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0BA05776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AD0AB2">
        <w:rPr>
          <w:sz w:val="22"/>
          <w:szCs w:val="22"/>
        </w:rPr>
        <w:t xml:space="preserve">marzo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22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35EC217D" w:rsidR="00861DC5" w:rsidRPr="00C077AA" w:rsidRDefault="00FC01C6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</w:p>
    <w:p w14:paraId="7D7B0BE0" w14:textId="1BE999F7" w:rsidR="00627759" w:rsidRPr="00B9406C" w:rsidRDefault="002C6607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77777777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64F17465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FC01C6">
        <w:rPr>
          <w:sz w:val="22"/>
          <w:szCs w:val="22"/>
          <w:lang w:val="es-419"/>
        </w:rPr>
        <w:t>Celsia Colombia S.A. E.S.P</w:t>
      </w:r>
      <w:r w:rsidR="00286BCF">
        <w:rPr>
          <w:sz w:val="22"/>
          <w:szCs w:val="22"/>
        </w:rPr>
        <w:t xml:space="preserve">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2C6607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FC01C6">
        <w:rPr>
          <w:sz w:val="22"/>
          <w:szCs w:val="22"/>
          <w:lang w:val="es-419"/>
        </w:rPr>
        <w:t>Celsia Colombia</w:t>
      </w:r>
      <w:r w:rsidR="008F2CA2">
        <w:rPr>
          <w:sz w:val="22"/>
          <w:szCs w:val="22"/>
          <w:lang w:val="es-419"/>
        </w:rPr>
        <w:t xml:space="preserve">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FC01C6">
        <w:rPr>
          <w:sz w:val="22"/>
          <w:szCs w:val="22"/>
          <w:lang w:val="es-419"/>
        </w:rPr>
        <w:t>17</w:t>
      </w:r>
      <w:r w:rsidR="00BF41A5">
        <w:rPr>
          <w:sz w:val="22"/>
          <w:szCs w:val="22"/>
          <w:lang w:val="es-ES"/>
        </w:rPr>
        <w:t xml:space="preserve"> de marzo de 20</w:t>
      </w:r>
      <w:r w:rsidR="00747269">
        <w:rPr>
          <w:sz w:val="22"/>
          <w:szCs w:val="22"/>
          <w:lang w:val="es-ES"/>
        </w:rPr>
        <w:t>22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BF41A5" w:rsidRPr="00441998">
        <w:rPr>
          <w:sz w:val="22"/>
          <w:szCs w:val="22"/>
          <w:lang w:val="es-ES"/>
        </w:rPr>
        <w:t>1</w:t>
      </w:r>
      <w:r w:rsidR="00747269">
        <w:rPr>
          <w:sz w:val="22"/>
          <w:szCs w:val="22"/>
          <w:lang w:val="es-ES"/>
        </w:rPr>
        <w:t>1</w:t>
      </w:r>
      <w:r w:rsidR="00BF41A5" w:rsidRPr="00441998">
        <w:rPr>
          <w:sz w:val="22"/>
          <w:szCs w:val="22"/>
          <w:lang w:val="es-ES"/>
        </w:rPr>
        <w:t>: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0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</w:t>
      </w:r>
      <w:r w:rsidR="00FC01C6">
        <w:rPr>
          <w:sz w:val="22"/>
          <w:szCs w:val="22"/>
          <w:lang w:val="es-ES"/>
        </w:rPr>
        <w:t xml:space="preserve">la </w:t>
      </w:r>
      <w:r w:rsidR="00FC01C6" w:rsidRPr="00595CB5">
        <w:rPr>
          <w:sz w:val="22"/>
          <w:szCs w:val="22"/>
          <w:lang w:val="es-ES"/>
        </w:rPr>
        <w:t xml:space="preserve">Calle </w:t>
      </w:r>
      <w:r w:rsidR="00FC01C6">
        <w:rPr>
          <w:sz w:val="22"/>
          <w:szCs w:val="22"/>
          <w:lang w:val="es-ES"/>
        </w:rPr>
        <w:t>15 No. 29 B-30, Autopista Cali – Yumbo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102C880C" w14:textId="77777777" w:rsidR="00FC01C6" w:rsidRPr="00BD00D0" w:rsidRDefault="00FC01C6" w:rsidP="00FC01C6">
      <w:pPr>
        <w:pStyle w:val="Default"/>
        <w:jc w:val="both"/>
        <w:rPr>
          <w:sz w:val="22"/>
          <w:szCs w:val="22"/>
          <w:lang w:val="es-ES"/>
        </w:rPr>
      </w:pPr>
    </w:p>
    <w:p w14:paraId="176BDB2D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1FC40446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3DE4AA60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08690084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Lectura del Informe de Gestión de la Junta Directiva y </w:t>
      </w:r>
      <w:r>
        <w:rPr>
          <w:rFonts w:ascii="Arial" w:hAnsi="Arial" w:cs="Arial"/>
          <w:color w:val="000000"/>
          <w:lang w:val="es-ES"/>
        </w:rPr>
        <w:t>de los Representantes Legales</w:t>
      </w:r>
      <w:r w:rsidRPr="00BD00D0">
        <w:rPr>
          <w:rFonts w:ascii="Arial" w:hAnsi="Arial" w:cs="Arial"/>
          <w:color w:val="000000"/>
          <w:lang w:val="es-ES"/>
        </w:rPr>
        <w:t>.</w:t>
      </w:r>
    </w:p>
    <w:p w14:paraId="3F45810D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D00D0">
        <w:rPr>
          <w:rFonts w:ascii="Arial" w:hAnsi="Arial" w:cs="Arial"/>
          <w:color w:val="000000"/>
          <w:lang w:val="es-ES"/>
        </w:rPr>
        <w:t>l</w:t>
      </w:r>
      <w:r>
        <w:rPr>
          <w:rFonts w:ascii="Arial" w:hAnsi="Arial" w:cs="Arial"/>
          <w:color w:val="000000"/>
          <w:lang w:val="es-ES"/>
        </w:rPr>
        <w:t>os</w:t>
      </w:r>
      <w:r w:rsidRPr="00BD00D0">
        <w:rPr>
          <w:rFonts w:ascii="Arial" w:hAnsi="Arial" w:cs="Arial"/>
          <w:color w:val="000000"/>
          <w:lang w:val="es-ES"/>
        </w:rPr>
        <w:t xml:space="preserve"> Informe</w:t>
      </w:r>
      <w:r>
        <w:rPr>
          <w:rFonts w:ascii="Arial" w:hAnsi="Arial" w:cs="Arial"/>
          <w:color w:val="000000"/>
          <w:lang w:val="es-ES"/>
        </w:rPr>
        <w:t>s</w:t>
      </w:r>
      <w:r w:rsidRPr="00BD00D0">
        <w:rPr>
          <w:rFonts w:ascii="Arial" w:hAnsi="Arial" w:cs="Arial"/>
          <w:color w:val="000000"/>
          <w:lang w:val="es-ES"/>
        </w:rPr>
        <w:t xml:space="preserve"> del Revisor Fiscal.</w:t>
      </w:r>
    </w:p>
    <w:p w14:paraId="687492EE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Lectura de los Estados Financieros </w:t>
      </w:r>
      <w:r>
        <w:rPr>
          <w:rFonts w:ascii="Arial" w:hAnsi="Arial" w:cs="Arial"/>
          <w:color w:val="000000"/>
          <w:lang w:val="es-ES"/>
        </w:rPr>
        <w:t>separados y consolidados al</w:t>
      </w:r>
      <w:r w:rsidRPr="00BD00D0">
        <w:rPr>
          <w:rFonts w:ascii="Arial" w:hAnsi="Arial" w:cs="Arial"/>
          <w:color w:val="000000"/>
          <w:lang w:val="es-ES"/>
        </w:rPr>
        <w:t xml:space="preserve"> 31 de diciembre de 20</w:t>
      </w:r>
      <w:r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B35B20A" w14:textId="77777777" w:rsidR="00FC01C6" w:rsidRPr="00BD00D0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Consideración del Informe de Gestión de la Junta Directiva y </w:t>
      </w:r>
      <w:r>
        <w:rPr>
          <w:rFonts w:ascii="Arial" w:hAnsi="Arial" w:cs="Arial"/>
          <w:color w:val="000000"/>
          <w:lang w:val="es-ES"/>
        </w:rPr>
        <w:t>de los Representantes Legales</w:t>
      </w:r>
      <w:r w:rsidRPr="00BD00D0">
        <w:rPr>
          <w:rFonts w:ascii="Arial" w:hAnsi="Arial" w:cs="Arial"/>
          <w:color w:val="000000"/>
          <w:lang w:val="es-ES"/>
        </w:rPr>
        <w:t>, de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BD00D0">
        <w:rPr>
          <w:rFonts w:ascii="Arial" w:hAnsi="Arial" w:cs="Arial"/>
          <w:color w:val="000000"/>
          <w:lang w:val="es-ES"/>
        </w:rPr>
        <w:t>l</w:t>
      </w:r>
      <w:r>
        <w:rPr>
          <w:rFonts w:ascii="Arial" w:hAnsi="Arial" w:cs="Arial"/>
          <w:color w:val="000000"/>
          <w:lang w:val="es-ES"/>
        </w:rPr>
        <w:t>os</w:t>
      </w:r>
      <w:r w:rsidRPr="00BD00D0">
        <w:rPr>
          <w:rFonts w:ascii="Arial" w:hAnsi="Arial" w:cs="Arial"/>
          <w:color w:val="000000"/>
          <w:lang w:val="es-ES"/>
        </w:rPr>
        <w:t xml:space="preserve"> Informe</w:t>
      </w:r>
      <w:r>
        <w:rPr>
          <w:rFonts w:ascii="Arial" w:hAnsi="Arial" w:cs="Arial"/>
          <w:color w:val="000000"/>
          <w:lang w:val="es-ES"/>
        </w:rPr>
        <w:t>s</w:t>
      </w:r>
      <w:r w:rsidRPr="00BD00D0">
        <w:rPr>
          <w:rFonts w:ascii="Arial" w:hAnsi="Arial" w:cs="Arial"/>
          <w:color w:val="000000"/>
          <w:lang w:val="es-ES"/>
        </w:rPr>
        <w:t xml:space="preserve"> del Revisor Fiscal y de los Estados Financieros </w:t>
      </w:r>
      <w:r>
        <w:rPr>
          <w:rFonts w:ascii="Arial" w:hAnsi="Arial" w:cs="Arial"/>
          <w:color w:val="000000"/>
          <w:lang w:val="es-ES"/>
        </w:rPr>
        <w:t xml:space="preserve">separados y consolidados </w:t>
      </w:r>
      <w:r w:rsidRPr="00BD00D0">
        <w:rPr>
          <w:rFonts w:ascii="Arial" w:hAnsi="Arial" w:cs="Arial"/>
          <w:color w:val="000000"/>
          <w:lang w:val="es-ES"/>
        </w:rPr>
        <w:t>al 31 de diciembre de 20</w:t>
      </w:r>
      <w:r>
        <w:rPr>
          <w:rFonts w:ascii="Arial" w:hAnsi="Arial" w:cs="Arial"/>
          <w:color w:val="000000"/>
          <w:lang w:val="es-ES"/>
        </w:rPr>
        <w:t>21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35FC13F5" w14:textId="77777777" w:rsidR="00FC01C6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22966E2E" w14:textId="77777777" w:rsidR="00FC01C6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Aprobación de una donación para beneficio social. </w:t>
      </w:r>
    </w:p>
    <w:p w14:paraId="000D9BD4" w14:textId="77777777" w:rsidR="00FC01C6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la Junta Directiva y fijación de honorarios.</w:t>
      </w:r>
    </w:p>
    <w:p w14:paraId="251FC193" w14:textId="77777777" w:rsidR="00FC01C6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del Revisor Fiscal y fijación de honorarios.</w:t>
      </w:r>
    </w:p>
    <w:p w14:paraId="4E51E8AA" w14:textId="77777777" w:rsidR="00FC01C6" w:rsidRDefault="00FC01C6" w:rsidP="00FC01C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Lectura y consideración de una propuesta de reforma a los estatutos sociales, que incluye una modificación al objeto social.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550DB8AF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C01C6">
        <w:rPr>
          <w:sz w:val="22"/>
          <w:szCs w:val="22"/>
          <w:lang w:val="es-419"/>
        </w:rPr>
        <w:t xml:space="preserve">Celsia Colombia </w:t>
      </w:r>
      <w:r w:rsidR="00BF41A5">
        <w:rPr>
          <w:sz w:val="22"/>
          <w:szCs w:val="22"/>
        </w:rPr>
        <w:t xml:space="preserve">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77777777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92337"/>
    <w:rsid w:val="00286BCF"/>
    <w:rsid w:val="00292B66"/>
    <w:rsid w:val="002A7340"/>
    <w:rsid w:val="002C6607"/>
    <w:rsid w:val="00371EF3"/>
    <w:rsid w:val="003E2511"/>
    <w:rsid w:val="004014B7"/>
    <w:rsid w:val="00483DEF"/>
    <w:rsid w:val="004A6EBD"/>
    <w:rsid w:val="004F515B"/>
    <w:rsid w:val="00543A17"/>
    <w:rsid w:val="005900DC"/>
    <w:rsid w:val="00625482"/>
    <w:rsid w:val="00627759"/>
    <w:rsid w:val="0063379E"/>
    <w:rsid w:val="006E6CB9"/>
    <w:rsid w:val="00747269"/>
    <w:rsid w:val="007A7431"/>
    <w:rsid w:val="00861DC5"/>
    <w:rsid w:val="00882688"/>
    <w:rsid w:val="008A3E1A"/>
    <w:rsid w:val="008F2CA2"/>
    <w:rsid w:val="009D5414"/>
    <w:rsid w:val="00A11FE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C01C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 Adelaida De los Reyes Alvarez</cp:lastModifiedBy>
  <cp:revision>2</cp:revision>
  <cp:lastPrinted>2015-02-18T21:30:00Z</cp:lastPrinted>
  <dcterms:created xsi:type="dcterms:W3CDTF">2022-02-18T18:05:00Z</dcterms:created>
  <dcterms:modified xsi:type="dcterms:W3CDTF">2022-02-18T18:05:00Z</dcterms:modified>
</cp:coreProperties>
</file>