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color w:val="5B9BD5" w:themeColor="accent1"/>
        </w:rPr>
        <w:id w:val="-1327740663"/>
        <w:docPartObj>
          <w:docPartGallery w:val="Cover Pages"/>
          <w:docPartUnique/>
        </w:docPartObj>
      </w:sdtPr>
      <w:sdtEndPr>
        <w:rPr>
          <w:rFonts w:cs="Arial"/>
          <w:color w:val="auto"/>
          <w:sz w:val="16"/>
          <w:szCs w:val="16"/>
        </w:rPr>
      </w:sdtEndPr>
      <w:sdtContent>
        <w:p w14:paraId="0548CE47" w14:textId="67C4F9DD" w:rsidR="005F244C" w:rsidRDefault="005F244C">
          <w:pPr>
            <w:spacing w:after="160"/>
            <w:jc w:val="left"/>
            <w:rPr>
              <w:color w:val="5B9BD5" w:themeColor="accent1"/>
            </w:rPr>
            <w:sectPr w:rsidR="005F244C" w:rsidSect="005F244C">
              <w:pgSz w:w="12240" w:h="15840"/>
              <w:pgMar w:top="0" w:right="0" w:bottom="0" w:left="0" w:header="708" w:footer="708" w:gutter="0"/>
              <w:cols w:space="708"/>
              <w:titlePg/>
              <w:docGrid w:linePitch="360"/>
            </w:sectPr>
          </w:pPr>
          <w:r>
            <w:rPr>
              <w:noProof/>
              <w:color w:val="5B9BD5" w:themeColor="accent1"/>
              <w:lang w:eastAsia="es-CO"/>
            </w:rPr>
            <w:drawing>
              <wp:anchor distT="0" distB="0" distL="114300" distR="114300" simplePos="0" relativeHeight="251674624" behindDoc="0" locked="0" layoutInCell="1" allowOverlap="1" wp14:anchorId="53356EAC" wp14:editId="2AFE5869">
                <wp:simplePos x="0" y="0"/>
                <wp:positionH relativeFrom="column">
                  <wp:posOffset>0</wp:posOffset>
                </wp:positionH>
                <wp:positionV relativeFrom="paragraph">
                  <wp:posOffset>0</wp:posOffset>
                </wp:positionV>
                <wp:extent cx="7772400" cy="10058400"/>
                <wp:effectExtent l="0" t="0" r="0" b="0"/>
                <wp:wrapThrough wrapText="bothSides">
                  <wp:wrapPolygon edited="0">
                    <wp:start x="0" y="0"/>
                    <wp:lineTo x="0" y="21559"/>
                    <wp:lineTo x="21547" y="21559"/>
                    <wp:lineTo x="21547" y="0"/>
                    <wp:lineTo x="0" y="0"/>
                  </wp:wrapPolygon>
                </wp:wrapThrough>
                <wp:docPr id="9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DA CELSIA red aerea MT.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anchor>
            </w:drawing>
          </w:r>
          <w:r>
            <w:rPr>
              <w:color w:val="5B9BD5" w:themeColor="accent1"/>
            </w:rPr>
            <w:br w:type="page"/>
          </w:r>
          <w:bookmarkStart w:id="0" w:name="_GoBack"/>
          <w:bookmarkEnd w:id="0"/>
        </w:p>
        <w:p w14:paraId="4C569697" w14:textId="6AE6C06A" w:rsidR="00144653" w:rsidRDefault="00144653">
          <w:pPr>
            <w:spacing w:after="160"/>
            <w:jc w:val="left"/>
            <w:rPr>
              <w:color w:val="5B9BD5" w:themeColor="accent1"/>
            </w:rPr>
          </w:pPr>
        </w:p>
        <w:p w14:paraId="55112EF4" w14:textId="73D81C80" w:rsidR="00A62EFC" w:rsidRDefault="00A62EFC">
          <w:pPr>
            <w:spacing w:after="160"/>
            <w:jc w:val="left"/>
            <w:rPr>
              <w:color w:val="5B9BD5" w:themeColor="accent1"/>
            </w:rPr>
          </w:pPr>
        </w:p>
        <w:p w14:paraId="44CA5FDF" w14:textId="5AEB3F1B" w:rsidR="00A62EFC" w:rsidRDefault="00A62EFC">
          <w:pPr>
            <w:spacing w:after="160"/>
            <w:jc w:val="left"/>
            <w:rPr>
              <w:color w:val="5B9BD5" w:themeColor="accent1"/>
            </w:rPr>
          </w:pPr>
        </w:p>
        <w:p w14:paraId="0DE0D41D" w14:textId="05362632" w:rsidR="00A62EFC" w:rsidRDefault="00A62EFC">
          <w:pPr>
            <w:spacing w:after="160"/>
            <w:jc w:val="left"/>
            <w:rPr>
              <w:color w:val="5B9BD5" w:themeColor="accent1"/>
            </w:rPr>
          </w:pPr>
        </w:p>
        <w:p w14:paraId="2A2C83BF" w14:textId="77777777" w:rsidR="00A62EFC" w:rsidRDefault="00A62EFC">
          <w:pPr>
            <w:spacing w:after="160"/>
            <w:jc w:val="left"/>
          </w:pPr>
        </w:p>
        <w:p w14:paraId="53C1410A" w14:textId="77777777" w:rsidR="00A62EFC" w:rsidRDefault="00A62EFC">
          <w:pPr>
            <w:spacing w:after="160"/>
            <w:jc w:val="left"/>
          </w:pPr>
        </w:p>
        <w:p w14:paraId="01D3B426" w14:textId="77777777" w:rsidR="00A62EFC" w:rsidRDefault="00A62EFC">
          <w:pPr>
            <w:spacing w:after="160"/>
            <w:jc w:val="left"/>
          </w:pPr>
        </w:p>
        <w:p w14:paraId="2FFB0233" w14:textId="77777777" w:rsidR="00A62EFC" w:rsidRDefault="00A62EFC">
          <w:pPr>
            <w:spacing w:after="160"/>
            <w:jc w:val="left"/>
          </w:pPr>
        </w:p>
        <w:p w14:paraId="72CD0DFD" w14:textId="77777777" w:rsidR="00A62EFC" w:rsidRDefault="00A62EFC">
          <w:pPr>
            <w:spacing w:after="160"/>
            <w:jc w:val="left"/>
          </w:pPr>
        </w:p>
        <w:p w14:paraId="4015ED0C" w14:textId="209BB343" w:rsidR="00A62EFC" w:rsidRDefault="00A62EFC">
          <w:pPr>
            <w:spacing w:after="160"/>
            <w:jc w:val="left"/>
          </w:pPr>
        </w:p>
        <w:p w14:paraId="1038C558" w14:textId="6CF776B1" w:rsidR="00A62EFC" w:rsidRDefault="00A62EFC">
          <w:pPr>
            <w:spacing w:after="160"/>
            <w:jc w:val="left"/>
          </w:pPr>
        </w:p>
        <w:p w14:paraId="6C914734" w14:textId="1C658D1B" w:rsidR="00A62EFC" w:rsidRDefault="00A62EFC">
          <w:pPr>
            <w:spacing w:after="160"/>
            <w:jc w:val="left"/>
          </w:pPr>
        </w:p>
        <w:p w14:paraId="7EE2F7FB" w14:textId="64505AB5" w:rsidR="00A62EFC" w:rsidRDefault="00A62EFC">
          <w:pPr>
            <w:spacing w:after="160"/>
            <w:jc w:val="left"/>
          </w:pPr>
        </w:p>
        <w:p w14:paraId="79B4BBC6" w14:textId="25949BF5" w:rsidR="00A62EFC" w:rsidRDefault="00A62EFC">
          <w:pPr>
            <w:spacing w:after="160"/>
            <w:jc w:val="left"/>
          </w:pPr>
        </w:p>
        <w:p w14:paraId="512FD7C0" w14:textId="3374C11C" w:rsidR="00A62EFC" w:rsidRDefault="00A62EFC">
          <w:pPr>
            <w:spacing w:after="160"/>
            <w:jc w:val="left"/>
          </w:pPr>
        </w:p>
        <w:p w14:paraId="21211947" w14:textId="0DD384EC" w:rsidR="00A62EFC" w:rsidRDefault="00A62EFC">
          <w:pPr>
            <w:spacing w:after="160"/>
            <w:jc w:val="left"/>
          </w:pPr>
        </w:p>
        <w:p w14:paraId="728DDE6D" w14:textId="77777777" w:rsidR="00A62EFC" w:rsidRDefault="00A62EFC">
          <w:pPr>
            <w:spacing w:after="160"/>
            <w:jc w:val="left"/>
          </w:pPr>
        </w:p>
        <w:p w14:paraId="0963EE7C" w14:textId="76F139B9" w:rsidR="00A62EFC" w:rsidRPr="00A62EFC" w:rsidRDefault="00A62EFC" w:rsidP="00A62EFC">
          <w:pPr>
            <w:spacing w:after="160"/>
            <w:jc w:val="center"/>
            <w:rPr>
              <w:b/>
              <w:bCs/>
              <w:sz w:val="40"/>
              <w:szCs w:val="40"/>
            </w:rPr>
          </w:pPr>
          <w:r w:rsidRPr="00A62EFC">
            <w:rPr>
              <w:b/>
              <w:bCs/>
              <w:sz w:val="40"/>
              <w:szCs w:val="40"/>
            </w:rPr>
            <w:t>MANUAL RED AEREA M</w:t>
          </w:r>
          <w:r w:rsidR="00AE382F">
            <w:rPr>
              <w:b/>
              <w:bCs/>
              <w:sz w:val="40"/>
              <w:szCs w:val="40"/>
            </w:rPr>
            <w:t>EDIA TENSION</w:t>
          </w:r>
          <w:r w:rsidRPr="00A62EFC">
            <w:rPr>
              <w:b/>
              <w:bCs/>
              <w:sz w:val="40"/>
              <w:szCs w:val="40"/>
            </w:rPr>
            <w:t xml:space="preserve"> CELSIA</w:t>
          </w:r>
        </w:p>
        <w:p w14:paraId="15F0923D" w14:textId="1A5FCB43" w:rsidR="00144653" w:rsidRDefault="00144653">
          <w:pPr>
            <w:spacing w:after="160"/>
            <w:jc w:val="left"/>
            <w:rPr>
              <w:rFonts w:cs="Arial"/>
              <w:sz w:val="16"/>
              <w:szCs w:val="16"/>
            </w:rPr>
          </w:pPr>
          <w:r>
            <w:rPr>
              <w:rFonts w:cs="Arial"/>
              <w:sz w:val="16"/>
              <w:szCs w:val="16"/>
            </w:rPr>
            <w:br w:type="page"/>
          </w:r>
        </w:p>
      </w:sdtContent>
    </w:sdt>
    <w:sdt>
      <w:sdtPr>
        <w:rPr>
          <w:rFonts w:ascii="Arial" w:eastAsiaTheme="minorHAnsi" w:hAnsi="Arial" w:cstheme="minorBidi"/>
          <w:color w:val="auto"/>
          <w:sz w:val="20"/>
          <w:szCs w:val="22"/>
          <w:lang w:val="es-ES" w:eastAsia="en-US"/>
        </w:rPr>
        <w:id w:val="-172798667"/>
        <w:docPartObj>
          <w:docPartGallery w:val="Table of Contents"/>
          <w:docPartUnique/>
        </w:docPartObj>
      </w:sdtPr>
      <w:sdtEndPr>
        <w:rPr>
          <w:b/>
          <w:bCs/>
        </w:rPr>
      </w:sdtEndPr>
      <w:sdtContent>
        <w:p w14:paraId="72B5A87F" w14:textId="13C8B5BB" w:rsidR="00387FBC" w:rsidRPr="00387FBC" w:rsidRDefault="005D399D" w:rsidP="00387FBC">
          <w:pPr>
            <w:pStyle w:val="TtulodeTDC"/>
            <w:spacing w:before="0" w:line="240" w:lineRule="auto"/>
            <w:jc w:val="center"/>
            <w:rPr>
              <w:rFonts w:ascii="Arial" w:hAnsi="Arial" w:cs="Arial"/>
              <w:b/>
              <w:color w:val="auto"/>
              <w:sz w:val="22"/>
              <w:szCs w:val="22"/>
            </w:rPr>
          </w:pPr>
          <w:r>
            <w:rPr>
              <w:rFonts w:ascii="Arial" w:hAnsi="Arial" w:cs="Arial"/>
              <w:b/>
              <w:color w:val="auto"/>
              <w:sz w:val="22"/>
              <w:szCs w:val="22"/>
              <w:lang w:val="es-ES"/>
            </w:rPr>
            <w:t>CONTE</w:t>
          </w:r>
          <w:r w:rsidR="00387FBC" w:rsidRPr="00387FBC">
            <w:rPr>
              <w:rFonts w:ascii="Arial" w:hAnsi="Arial" w:cs="Arial"/>
              <w:b/>
              <w:color w:val="auto"/>
              <w:sz w:val="22"/>
              <w:szCs w:val="22"/>
              <w:lang w:val="es-ES"/>
            </w:rPr>
            <w:t>NIDO</w:t>
          </w:r>
        </w:p>
        <w:p w14:paraId="417794FC" w14:textId="6EA2D6C0" w:rsidR="00181E44" w:rsidRDefault="00387FBC">
          <w:pPr>
            <w:pStyle w:val="TDC1"/>
            <w:tabs>
              <w:tab w:val="left" w:pos="400"/>
              <w:tab w:val="right" w:leader="dot" w:pos="8828"/>
            </w:tabs>
            <w:rPr>
              <w:rFonts w:asciiTheme="minorHAnsi" w:eastAsiaTheme="minorEastAsia" w:hAnsiTheme="minorHAnsi"/>
              <w:noProof/>
              <w:sz w:val="22"/>
              <w:lang w:eastAsia="es-CO"/>
            </w:rPr>
          </w:pPr>
          <w:r>
            <w:fldChar w:fldCharType="begin"/>
          </w:r>
          <w:r>
            <w:instrText xml:space="preserve"> TOC \o "1-3" \h \z \u </w:instrText>
          </w:r>
          <w:r>
            <w:fldChar w:fldCharType="separate"/>
          </w:r>
          <w:hyperlink w:anchor="_Toc57063628" w:history="1">
            <w:r w:rsidR="00181E44" w:rsidRPr="00EB1A74">
              <w:rPr>
                <w:rStyle w:val="Hipervnculo"/>
                <w:noProof/>
              </w:rPr>
              <w:t>1</w:t>
            </w:r>
            <w:r w:rsidR="00181E44">
              <w:rPr>
                <w:rFonts w:asciiTheme="minorHAnsi" w:eastAsiaTheme="minorEastAsia" w:hAnsiTheme="minorHAnsi"/>
                <w:noProof/>
                <w:sz w:val="22"/>
                <w:lang w:eastAsia="es-CO"/>
              </w:rPr>
              <w:tab/>
            </w:r>
            <w:r w:rsidR="00181E44" w:rsidRPr="00EB1A74">
              <w:rPr>
                <w:rStyle w:val="Hipervnculo"/>
                <w:noProof/>
              </w:rPr>
              <w:t>OBJETIVO</w:t>
            </w:r>
            <w:r w:rsidR="00181E44">
              <w:rPr>
                <w:noProof/>
                <w:webHidden/>
              </w:rPr>
              <w:tab/>
            </w:r>
            <w:r w:rsidR="00181E44">
              <w:rPr>
                <w:noProof/>
                <w:webHidden/>
              </w:rPr>
              <w:fldChar w:fldCharType="begin"/>
            </w:r>
            <w:r w:rsidR="00181E44">
              <w:rPr>
                <w:noProof/>
                <w:webHidden/>
              </w:rPr>
              <w:instrText xml:space="preserve"> PAGEREF _Toc57063628 \h </w:instrText>
            </w:r>
            <w:r w:rsidR="00181E44">
              <w:rPr>
                <w:noProof/>
                <w:webHidden/>
              </w:rPr>
            </w:r>
            <w:r w:rsidR="00181E44">
              <w:rPr>
                <w:noProof/>
                <w:webHidden/>
              </w:rPr>
              <w:fldChar w:fldCharType="separate"/>
            </w:r>
            <w:r w:rsidR="00181E44">
              <w:rPr>
                <w:noProof/>
                <w:webHidden/>
              </w:rPr>
              <w:t>10</w:t>
            </w:r>
            <w:r w:rsidR="00181E44">
              <w:rPr>
                <w:noProof/>
                <w:webHidden/>
              </w:rPr>
              <w:fldChar w:fldCharType="end"/>
            </w:r>
          </w:hyperlink>
        </w:p>
        <w:p w14:paraId="239B7146" w14:textId="5B41C8DF" w:rsidR="00181E44" w:rsidRDefault="00E71CBA">
          <w:pPr>
            <w:pStyle w:val="TDC1"/>
            <w:tabs>
              <w:tab w:val="left" w:pos="400"/>
              <w:tab w:val="right" w:leader="dot" w:pos="8828"/>
            </w:tabs>
            <w:rPr>
              <w:rFonts w:asciiTheme="minorHAnsi" w:eastAsiaTheme="minorEastAsia" w:hAnsiTheme="minorHAnsi"/>
              <w:noProof/>
              <w:sz w:val="22"/>
              <w:lang w:eastAsia="es-CO"/>
            </w:rPr>
          </w:pPr>
          <w:hyperlink w:anchor="_Toc57063629" w:history="1">
            <w:r w:rsidR="00181E44" w:rsidRPr="00EB1A74">
              <w:rPr>
                <w:rStyle w:val="Hipervnculo"/>
                <w:noProof/>
              </w:rPr>
              <w:t>2</w:t>
            </w:r>
            <w:r w:rsidR="00181E44">
              <w:rPr>
                <w:rFonts w:asciiTheme="minorHAnsi" w:eastAsiaTheme="minorEastAsia" w:hAnsiTheme="minorHAnsi"/>
                <w:noProof/>
                <w:sz w:val="22"/>
                <w:lang w:eastAsia="es-CO"/>
              </w:rPr>
              <w:tab/>
            </w:r>
            <w:r w:rsidR="00181E44" w:rsidRPr="00EB1A74">
              <w:rPr>
                <w:rStyle w:val="Hipervnculo"/>
                <w:noProof/>
              </w:rPr>
              <w:t>GLOSARIO DE TERMINOS</w:t>
            </w:r>
            <w:r w:rsidR="00181E44">
              <w:rPr>
                <w:noProof/>
                <w:webHidden/>
              </w:rPr>
              <w:tab/>
            </w:r>
            <w:r w:rsidR="00181E44">
              <w:rPr>
                <w:noProof/>
                <w:webHidden/>
              </w:rPr>
              <w:fldChar w:fldCharType="begin"/>
            </w:r>
            <w:r w:rsidR="00181E44">
              <w:rPr>
                <w:noProof/>
                <w:webHidden/>
              </w:rPr>
              <w:instrText xml:space="preserve"> PAGEREF _Toc57063629 \h </w:instrText>
            </w:r>
            <w:r w:rsidR="00181E44">
              <w:rPr>
                <w:noProof/>
                <w:webHidden/>
              </w:rPr>
            </w:r>
            <w:r w:rsidR="00181E44">
              <w:rPr>
                <w:noProof/>
                <w:webHidden/>
              </w:rPr>
              <w:fldChar w:fldCharType="separate"/>
            </w:r>
            <w:r w:rsidR="00181E44">
              <w:rPr>
                <w:noProof/>
                <w:webHidden/>
              </w:rPr>
              <w:t>10</w:t>
            </w:r>
            <w:r w:rsidR="00181E44">
              <w:rPr>
                <w:noProof/>
                <w:webHidden/>
              </w:rPr>
              <w:fldChar w:fldCharType="end"/>
            </w:r>
          </w:hyperlink>
        </w:p>
        <w:p w14:paraId="1D554939" w14:textId="78E0E946" w:rsidR="00181E44" w:rsidRDefault="00E71CBA">
          <w:pPr>
            <w:pStyle w:val="TDC1"/>
            <w:tabs>
              <w:tab w:val="left" w:pos="400"/>
              <w:tab w:val="right" w:leader="dot" w:pos="8828"/>
            </w:tabs>
            <w:rPr>
              <w:rFonts w:asciiTheme="minorHAnsi" w:eastAsiaTheme="minorEastAsia" w:hAnsiTheme="minorHAnsi"/>
              <w:noProof/>
              <w:sz w:val="22"/>
              <w:lang w:eastAsia="es-CO"/>
            </w:rPr>
          </w:pPr>
          <w:hyperlink w:anchor="_Toc57063630" w:history="1">
            <w:r w:rsidR="00181E44" w:rsidRPr="00EB1A74">
              <w:rPr>
                <w:rStyle w:val="Hipervnculo"/>
                <w:noProof/>
              </w:rPr>
              <w:t>3</w:t>
            </w:r>
            <w:r w:rsidR="00181E44">
              <w:rPr>
                <w:rFonts w:asciiTheme="minorHAnsi" w:eastAsiaTheme="minorEastAsia" w:hAnsiTheme="minorHAnsi"/>
                <w:noProof/>
                <w:sz w:val="22"/>
                <w:lang w:eastAsia="es-CO"/>
              </w:rPr>
              <w:tab/>
            </w:r>
            <w:r w:rsidR="00181E44" w:rsidRPr="00EB1A74">
              <w:rPr>
                <w:rStyle w:val="Hipervnculo"/>
                <w:noProof/>
              </w:rPr>
              <w:t>DELIMITACIÓN DE ZONAS PARA EL DISEÑO DE LÍNEAS</w:t>
            </w:r>
            <w:r w:rsidR="00181E44">
              <w:rPr>
                <w:noProof/>
                <w:webHidden/>
              </w:rPr>
              <w:tab/>
            </w:r>
            <w:r w:rsidR="00181E44">
              <w:rPr>
                <w:noProof/>
                <w:webHidden/>
              </w:rPr>
              <w:fldChar w:fldCharType="begin"/>
            </w:r>
            <w:r w:rsidR="00181E44">
              <w:rPr>
                <w:noProof/>
                <w:webHidden/>
              </w:rPr>
              <w:instrText xml:space="preserve"> PAGEREF _Toc57063630 \h </w:instrText>
            </w:r>
            <w:r w:rsidR="00181E44">
              <w:rPr>
                <w:noProof/>
                <w:webHidden/>
              </w:rPr>
            </w:r>
            <w:r w:rsidR="00181E44">
              <w:rPr>
                <w:noProof/>
                <w:webHidden/>
              </w:rPr>
              <w:fldChar w:fldCharType="separate"/>
            </w:r>
            <w:r w:rsidR="00181E44">
              <w:rPr>
                <w:noProof/>
                <w:webHidden/>
              </w:rPr>
              <w:t>12</w:t>
            </w:r>
            <w:r w:rsidR="00181E44">
              <w:rPr>
                <w:noProof/>
                <w:webHidden/>
              </w:rPr>
              <w:fldChar w:fldCharType="end"/>
            </w:r>
          </w:hyperlink>
        </w:p>
        <w:p w14:paraId="6BE6CB6C" w14:textId="4356C4BA"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31" w:history="1">
            <w:r w:rsidR="00181E44" w:rsidRPr="00EB1A74">
              <w:rPr>
                <w:rStyle w:val="Hipervnculo"/>
                <w:noProof/>
              </w:rPr>
              <w:t>3.1</w:t>
            </w:r>
            <w:r w:rsidR="00181E44">
              <w:rPr>
                <w:rFonts w:asciiTheme="minorHAnsi" w:eastAsiaTheme="minorEastAsia" w:hAnsiTheme="minorHAnsi"/>
                <w:noProof/>
                <w:sz w:val="22"/>
                <w:lang w:eastAsia="es-CO"/>
              </w:rPr>
              <w:tab/>
            </w:r>
            <w:r w:rsidR="00181E44" w:rsidRPr="00EB1A74">
              <w:rPr>
                <w:rStyle w:val="Hipervnculo"/>
                <w:noProof/>
              </w:rPr>
              <w:t>ZONAS POR ALTITUD Y TEMPERATURA AMBIENTAL</w:t>
            </w:r>
            <w:r w:rsidR="00181E44">
              <w:rPr>
                <w:noProof/>
                <w:webHidden/>
              </w:rPr>
              <w:tab/>
            </w:r>
            <w:r w:rsidR="00181E44">
              <w:rPr>
                <w:noProof/>
                <w:webHidden/>
              </w:rPr>
              <w:fldChar w:fldCharType="begin"/>
            </w:r>
            <w:r w:rsidR="00181E44">
              <w:rPr>
                <w:noProof/>
                <w:webHidden/>
              </w:rPr>
              <w:instrText xml:space="preserve"> PAGEREF _Toc57063631 \h </w:instrText>
            </w:r>
            <w:r w:rsidR="00181E44">
              <w:rPr>
                <w:noProof/>
                <w:webHidden/>
              </w:rPr>
            </w:r>
            <w:r w:rsidR="00181E44">
              <w:rPr>
                <w:noProof/>
                <w:webHidden/>
              </w:rPr>
              <w:fldChar w:fldCharType="separate"/>
            </w:r>
            <w:r w:rsidR="00181E44">
              <w:rPr>
                <w:noProof/>
                <w:webHidden/>
              </w:rPr>
              <w:t>12</w:t>
            </w:r>
            <w:r w:rsidR="00181E44">
              <w:rPr>
                <w:noProof/>
                <w:webHidden/>
              </w:rPr>
              <w:fldChar w:fldCharType="end"/>
            </w:r>
          </w:hyperlink>
        </w:p>
        <w:p w14:paraId="1016E586" w14:textId="440BD289" w:rsidR="00181E44" w:rsidRDefault="00E71CBA">
          <w:pPr>
            <w:pStyle w:val="TDC1"/>
            <w:tabs>
              <w:tab w:val="left" w:pos="400"/>
              <w:tab w:val="right" w:leader="dot" w:pos="8828"/>
            </w:tabs>
            <w:rPr>
              <w:rFonts w:asciiTheme="minorHAnsi" w:eastAsiaTheme="minorEastAsia" w:hAnsiTheme="minorHAnsi"/>
              <w:noProof/>
              <w:sz w:val="22"/>
              <w:lang w:eastAsia="es-CO"/>
            </w:rPr>
          </w:pPr>
          <w:hyperlink w:anchor="_Toc57063632" w:history="1">
            <w:r w:rsidR="00181E44" w:rsidRPr="00EB1A74">
              <w:rPr>
                <w:rStyle w:val="Hipervnculo"/>
                <w:noProof/>
              </w:rPr>
              <w:t>4</w:t>
            </w:r>
            <w:r w:rsidR="00181E44">
              <w:rPr>
                <w:rFonts w:asciiTheme="minorHAnsi" w:eastAsiaTheme="minorEastAsia" w:hAnsiTheme="minorHAnsi"/>
                <w:noProof/>
                <w:sz w:val="22"/>
                <w:lang w:eastAsia="es-CO"/>
              </w:rPr>
              <w:tab/>
            </w:r>
            <w:r w:rsidR="00181E44" w:rsidRPr="00EB1A74">
              <w:rPr>
                <w:rStyle w:val="Hipervnculo"/>
                <w:noProof/>
              </w:rPr>
              <w:t>ELEMENTOS DE LA LÍNEA</w:t>
            </w:r>
            <w:r w:rsidR="00181E44">
              <w:rPr>
                <w:noProof/>
                <w:webHidden/>
              </w:rPr>
              <w:tab/>
            </w:r>
            <w:r w:rsidR="00181E44">
              <w:rPr>
                <w:noProof/>
                <w:webHidden/>
              </w:rPr>
              <w:fldChar w:fldCharType="begin"/>
            </w:r>
            <w:r w:rsidR="00181E44">
              <w:rPr>
                <w:noProof/>
                <w:webHidden/>
              </w:rPr>
              <w:instrText xml:space="preserve"> PAGEREF _Toc57063632 \h </w:instrText>
            </w:r>
            <w:r w:rsidR="00181E44">
              <w:rPr>
                <w:noProof/>
                <w:webHidden/>
              </w:rPr>
            </w:r>
            <w:r w:rsidR="00181E44">
              <w:rPr>
                <w:noProof/>
                <w:webHidden/>
              </w:rPr>
              <w:fldChar w:fldCharType="separate"/>
            </w:r>
            <w:r w:rsidR="00181E44">
              <w:rPr>
                <w:noProof/>
                <w:webHidden/>
              </w:rPr>
              <w:t>12</w:t>
            </w:r>
            <w:r w:rsidR="00181E44">
              <w:rPr>
                <w:noProof/>
                <w:webHidden/>
              </w:rPr>
              <w:fldChar w:fldCharType="end"/>
            </w:r>
          </w:hyperlink>
        </w:p>
        <w:p w14:paraId="596FFFBF" w14:textId="2C833DD5"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33" w:history="1">
            <w:r w:rsidR="00181E44" w:rsidRPr="00EB1A74">
              <w:rPr>
                <w:rStyle w:val="Hipervnculo"/>
                <w:noProof/>
              </w:rPr>
              <w:t>4.1</w:t>
            </w:r>
            <w:r w:rsidR="00181E44">
              <w:rPr>
                <w:rFonts w:asciiTheme="minorHAnsi" w:eastAsiaTheme="minorEastAsia" w:hAnsiTheme="minorHAnsi"/>
                <w:noProof/>
                <w:sz w:val="22"/>
                <w:lang w:eastAsia="es-CO"/>
              </w:rPr>
              <w:tab/>
            </w:r>
            <w:r w:rsidR="00181E44" w:rsidRPr="00EB1A74">
              <w:rPr>
                <w:rStyle w:val="Hipervnculo"/>
                <w:noProof/>
              </w:rPr>
              <w:t>AISLAMIENTO</w:t>
            </w:r>
            <w:r w:rsidR="00181E44">
              <w:rPr>
                <w:noProof/>
                <w:webHidden/>
              </w:rPr>
              <w:tab/>
            </w:r>
            <w:r w:rsidR="00181E44">
              <w:rPr>
                <w:noProof/>
                <w:webHidden/>
              </w:rPr>
              <w:fldChar w:fldCharType="begin"/>
            </w:r>
            <w:r w:rsidR="00181E44">
              <w:rPr>
                <w:noProof/>
                <w:webHidden/>
              </w:rPr>
              <w:instrText xml:space="preserve"> PAGEREF _Toc57063633 \h </w:instrText>
            </w:r>
            <w:r w:rsidR="00181E44">
              <w:rPr>
                <w:noProof/>
                <w:webHidden/>
              </w:rPr>
            </w:r>
            <w:r w:rsidR="00181E44">
              <w:rPr>
                <w:noProof/>
                <w:webHidden/>
              </w:rPr>
              <w:fldChar w:fldCharType="separate"/>
            </w:r>
            <w:r w:rsidR="00181E44">
              <w:rPr>
                <w:noProof/>
                <w:webHidden/>
              </w:rPr>
              <w:t>13</w:t>
            </w:r>
            <w:r w:rsidR="00181E44">
              <w:rPr>
                <w:noProof/>
                <w:webHidden/>
              </w:rPr>
              <w:fldChar w:fldCharType="end"/>
            </w:r>
          </w:hyperlink>
        </w:p>
        <w:p w14:paraId="38B339D3" w14:textId="4FB40437"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34" w:history="1">
            <w:r w:rsidR="00181E44" w:rsidRPr="00EB1A74">
              <w:rPr>
                <w:rStyle w:val="Hipervnculo"/>
                <w:noProof/>
              </w:rPr>
              <w:t>4.2</w:t>
            </w:r>
            <w:r w:rsidR="00181E44">
              <w:rPr>
                <w:rFonts w:asciiTheme="minorHAnsi" w:eastAsiaTheme="minorEastAsia" w:hAnsiTheme="minorHAnsi"/>
                <w:noProof/>
                <w:sz w:val="22"/>
                <w:lang w:eastAsia="es-CO"/>
              </w:rPr>
              <w:tab/>
            </w:r>
            <w:r w:rsidR="00181E44" w:rsidRPr="00EB1A74">
              <w:rPr>
                <w:rStyle w:val="Hipervnculo"/>
                <w:noProof/>
              </w:rPr>
              <w:t>CONDUCTORES</w:t>
            </w:r>
            <w:r w:rsidR="00181E44">
              <w:rPr>
                <w:noProof/>
                <w:webHidden/>
              </w:rPr>
              <w:tab/>
            </w:r>
            <w:r w:rsidR="00181E44">
              <w:rPr>
                <w:noProof/>
                <w:webHidden/>
              </w:rPr>
              <w:fldChar w:fldCharType="begin"/>
            </w:r>
            <w:r w:rsidR="00181E44">
              <w:rPr>
                <w:noProof/>
                <w:webHidden/>
              </w:rPr>
              <w:instrText xml:space="preserve"> PAGEREF _Toc57063634 \h </w:instrText>
            </w:r>
            <w:r w:rsidR="00181E44">
              <w:rPr>
                <w:noProof/>
                <w:webHidden/>
              </w:rPr>
            </w:r>
            <w:r w:rsidR="00181E44">
              <w:rPr>
                <w:noProof/>
                <w:webHidden/>
              </w:rPr>
              <w:fldChar w:fldCharType="separate"/>
            </w:r>
            <w:r w:rsidR="00181E44">
              <w:rPr>
                <w:noProof/>
                <w:webHidden/>
              </w:rPr>
              <w:t>15</w:t>
            </w:r>
            <w:r w:rsidR="00181E44">
              <w:rPr>
                <w:noProof/>
                <w:webHidden/>
              </w:rPr>
              <w:fldChar w:fldCharType="end"/>
            </w:r>
          </w:hyperlink>
        </w:p>
        <w:p w14:paraId="4EBE1BA8" w14:textId="49965DD2"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35" w:history="1">
            <w:r w:rsidR="00181E44" w:rsidRPr="00EB1A74">
              <w:rPr>
                <w:rStyle w:val="Hipervnculo"/>
                <w:noProof/>
              </w:rPr>
              <w:t>4.3</w:t>
            </w:r>
            <w:r w:rsidR="00181E44">
              <w:rPr>
                <w:rFonts w:asciiTheme="minorHAnsi" w:eastAsiaTheme="minorEastAsia" w:hAnsiTheme="minorHAnsi"/>
                <w:noProof/>
                <w:sz w:val="22"/>
                <w:lang w:eastAsia="es-CO"/>
              </w:rPr>
              <w:tab/>
            </w:r>
            <w:r w:rsidR="00181E44" w:rsidRPr="00EB1A74">
              <w:rPr>
                <w:rStyle w:val="Hipervnculo"/>
                <w:noProof/>
              </w:rPr>
              <w:t>POSTES Y CIMENTACIONES</w:t>
            </w:r>
            <w:r w:rsidR="00181E44">
              <w:rPr>
                <w:noProof/>
                <w:webHidden/>
              </w:rPr>
              <w:tab/>
            </w:r>
            <w:r w:rsidR="00181E44">
              <w:rPr>
                <w:noProof/>
                <w:webHidden/>
              </w:rPr>
              <w:fldChar w:fldCharType="begin"/>
            </w:r>
            <w:r w:rsidR="00181E44">
              <w:rPr>
                <w:noProof/>
                <w:webHidden/>
              </w:rPr>
              <w:instrText xml:space="preserve"> PAGEREF _Toc57063635 \h </w:instrText>
            </w:r>
            <w:r w:rsidR="00181E44">
              <w:rPr>
                <w:noProof/>
                <w:webHidden/>
              </w:rPr>
            </w:r>
            <w:r w:rsidR="00181E44">
              <w:rPr>
                <w:noProof/>
                <w:webHidden/>
              </w:rPr>
              <w:fldChar w:fldCharType="separate"/>
            </w:r>
            <w:r w:rsidR="00181E44">
              <w:rPr>
                <w:noProof/>
                <w:webHidden/>
              </w:rPr>
              <w:t>15</w:t>
            </w:r>
            <w:r w:rsidR="00181E44">
              <w:rPr>
                <w:noProof/>
                <w:webHidden/>
              </w:rPr>
              <w:fldChar w:fldCharType="end"/>
            </w:r>
          </w:hyperlink>
        </w:p>
        <w:p w14:paraId="6E37EB39" w14:textId="36AA8EC6"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36" w:history="1">
            <w:r w:rsidR="00181E44" w:rsidRPr="00EB1A74">
              <w:rPr>
                <w:rStyle w:val="Hipervnculo"/>
                <w:noProof/>
              </w:rPr>
              <w:t>4.3.1</w:t>
            </w:r>
            <w:r w:rsidR="00181E44">
              <w:rPr>
                <w:rFonts w:asciiTheme="minorHAnsi" w:eastAsiaTheme="minorEastAsia" w:hAnsiTheme="minorHAnsi"/>
                <w:noProof/>
                <w:sz w:val="22"/>
                <w:lang w:eastAsia="es-CO"/>
              </w:rPr>
              <w:tab/>
            </w:r>
            <w:r w:rsidR="00181E44" w:rsidRPr="00EB1A74">
              <w:rPr>
                <w:rStyle w:val="Hipervnculo"/>
                <w:noProof/>
              </w:rPr>
              <w:t>Postes</w:t>
            </w:r>
            <w:r w:rsidR="00181E44">
              <w:rPr>
                <w:noProof/>
                <w:webHidden/>
              </w:rPr>
              <w:tab/>
            </w:r>
            <w:r w:rsidR="00181E44">
              <w:rPr>
                <w:noProof/>
                <w:webHidden/>
              </w:rPr>
              <w:fldChar w:fldCharType="begin"/>
            </w:r>
            <w:r w:rsidR="00181E44">
              <w:rPr>
                <w:noProof/>
                <w:webHidden/>
              </w:rPr>
              <w:instrText xml:space="preserve"> PAGEREF _Toc57063636 \h </w:instrText>
            </w:r>
            <w:r w:rsidR="00181E44">
              <w:rPr>
                <w:noProof/>
                <w:webHidden/>
              </w:rPr>
            </w:r>
            <w:r w:rsidR="00181E44">
              <w:rPr>
                <w:noProof/>
                <w:webHidden/>
              </w:rPr>
              <w:fldChar w:fldCharType="separate"/>
            </w:r>
            <w:r w:rsidR="00181E44">
              <w:rPr>
                <w:noProof/>
                <w:webHidden/>
              </w:rPr>
              <w:t>15</w:t>
            </w:r>
            <w:r w:rsidR="00181E44">
              <w:rPr>
                <w:noProof/>
                <w:webHidden/>
              </w:rPr>
              <w:fldChar w:fldCharType="end"/>
            </w:r>
          </w:hyperlink>
        </w:p>
        <w:p w14:paraId="7247D8D3" w14:textId="57B8D358"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37" w:history="1">
            <w:r w:rsidR="00181E44" w:rsidRPr="00EB1A74">
              <w:rPr>
                <w:rStyle w:val="Hipervnculo"/>
                <w:noProof/>
              </w:rPr>
              <w:t>4.3.2</w:t>
            </w:r>
            <w:r w:rsidR="00181E44">
              <w:rPr>
                <w:rFonts w:asciiTheme="minorHAnsi" w:eastAsiaTheme="minorEastAsia" w:hAnsiTheme="minorHAnsi"/>
                <w:noProof/>
                <w:sz w:val="22"/>
                <w:lang w:eastAsia="es-CO"/>
              </w:rPr>
              <w:tab/>
            </w:r>
            <w:r w:rsidR="00181E44" w:rsidRPr="00EB1A74">
              <w:rPr>
                <w:rStyle w:val="Hipervnculo"/>
                <w:noProof/>
              </w:rPr>
              <w:t>Cimentaciones</w:t>
            </w:r>
            <w:r w:rsidR="00181E44">
              <w:rPr>
                <w:noProof/>
                <w:webHidden/>
              </w:rPr>
              <w:tab/>
            </w:r>
            <w:r w:rsidR="00181E44">
              <w:rPr>
                <w:noProof/>
                <w:webHidden/>
              </w:rPr>
              <w:fldChar w:fldCharType="begin"/>
            </w:r>
            <w:r w:rsidR="00181E44">
              <w:rPr>
                <w:noProof/>
                <w:webHidden/>
              </w:rPr>
              <w:instrText xml:space="preserve"> PAGEREF _Toc57063637 \h </w:instrText>
            </w:r>
            <w:r w:rsidR="00181E44">
              <w:rPr>
                <w:noProof/>
                <w:webHidden/>
              </w:rPr>
            </w:r>
            <w:r w:rsidR="00181E44">
              <w:rPr>
                <w:noProof/>
                <w:webHidden/>
              </w:rPr>
              <w:fldChar w:fldCharType="separate"/>
            </w:r>
            <w:r w:rsidR="00181E44">
              <w:rPr>
                <w:noProof/>
                <w:webHidden/>
              </w:rPr>
              <w:t>17</w:t>
            </w:r>
            <w:r w:rsidR="00181E44">
              <w:rPr>
                <w:noProof/>
                <w:webHidden/>
              </w:rPr>
              <w:fldChar w:fldCharType="end"/>
            </w:r>
          </w:hyperlink>
        </w:p>
        <w:p w14:paraId="4955FEE1" w14:textId="357F3B36"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38" w:history="1">
            <w:r w:rsidR="00181E44" w:rsidRPr="00EB1A74">
              <w:rPr>
                <w:rStyle w:val="Hipervnculo"/>
                <w:noProof/>
              </w:rPr>
              <w:t>4.4</w:t>
            </w:r>
            <w:r w:rsidR="00181E44">
              <w:rPr>
                <w:rFonts w:asciiTheme="minorHAnsi" w:eastAsiaTheme="minorEastAsia" w:hAnsiTheme="minorHAnsi"/>
                <w:noProof/>
                <w:sz w:val="22"/>
                <w:lang w:eastAsia="es-CO"/>
              </w:rPr>
              <w:tab/>
            </w:r>
            <w:r w:rsidR="00181E44" w:rsidRPr="00EB1A74">
              <w:rPr>
                <w:rStyle w:val="Hipervnculo"/>
                <w:noProof/>
              </w:rPr>
              <w:t>CONJUNTOS</w:t>
            </w:r>
            <w:r w:rsidR="00181E44">
              <w:rPr>
                <w:noProof/>
                <w:webHidden/>
              </w:rPr>
              <w:tab/>
            </w:r>
            <w:r w:rsidR="00181E44">
              <w:rPr>
                <w:noProof/>
                <w:webHidden/>
              </w:rPr>
              <w:fldChar w:fldCharType="begin"/>
            </w:r>
            <w:r w:rsidR="00181E44">
              <w:rPr>
                <w:noProof/>
                <w:webHidden/>
              </w:rPr>
              <w:instrText xml:space="preserve"> PAGEREF _Toc57063638 \h </w:instrText>
            </w:r>
            <w:r w:rsidR="00181E44">
              <w:rPr>
                <w:noProof/>
                <w:webHidden/>
              </w:rPr>
            </w:r>
            <w:r w:rsidR="00181E44">
              <w:rPr>
                <w:noProof/>
                <w:webHidden/>
              </w:rPr>
              <w:fldChar w:fldCharType="separate"/>
            </w:r>
            <w:r w:rsidR="00181E44">
              <w:rPr>
                <w:noProof/>
                <w:webHidden/>
              </w:rPr>
              <w:t>19</w:t>
            </w:r>
            <w:r w:rsidR="00181E44">
              <w:rPr>
                <w:noProof/>
                <w:webHidden/>
              </w:rPr>
              <w:fldChar w:fldCharType="end"/>
            </w:r>
          </w:hyperlink>
        </w:p>
        <w:p w14:paraId="031FCAB2" w14:textId="1B4203A0"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39" w:history="1">
            <w:r w:rsidR="00181E44" w:rsidRPr="00EB1A74">
              <w:rPr>
                <w:rStyle w:val="Hipervnculo"/>
                <w:noProof/>
              </w:rPr>
              <w:t>4.4.1</w:t>
            </w:r>
            <w:r w:rsidR="00181E44">
              <w:rPr>
                <w:rFonts w:asciiTheme="minorHAnsi" w:eastAsiaTheme="minorEastAsia" w:hAnsiTheme="minorHAnsi"/>
                <w:noProof/>
                <w:sz w:val="22"/>
                <w:lang w:eastAsia="es-CO"/>
              </w:rPr>
              <w:tab/>
            </w:r>
            <w:r w:rsidR="00181E44" w:rsidRPr="00EB1A74">
              <w:rPr>
                <w:rStyle w:val="Hipervnculo"/>
                <w:noProof/>
              </w:rPr>
              <w:t>Configuración en bandera</w:t>
            </w:r>
            <w:r w:rsidR="00181E44">
              <w:rPr>
                <w:noProof/>
                <w:webHidden/>
              </w:rPr>
              <w:tab/>
            </w:r>
            <w:r w:rsidR="00181E44">
              <w:rPr>
                <w:noProof/>
                <w:webHidden/>
              </w:rPr>
              <w:fldChar w:fldCharType="begin"/>
            </w:r>
            <w:r w:rsidR="00181E44">
              <w:rPr>
                <w:noProof/>
                <w:webHidden/>
              </w:rPr>
              <w:instrText xml:space="preserve"> PAGEREF _Toc57063639 \h </w:instrText>
            </w:r>
            <w:r w:rsidR="00181E44">
              <w:rPr>
                <w:noProof/>
                <w:webHidden/>
              </w:rPr>
            </w:r>
            <w:r w:rsidR="00181E44">
              <w:rPr>
                <w:noProof/>
                <w:webHidden/>
              </w:rPr>
              <w:fldChar w:fldCharType="separate"/>
            </w:r>
            <w:r w:rsidR="00181E44">
              <w:rPr>
                <w:noProof/>
                <w:webHidden/>
              </w:rPr>
              <w:t>19</w:t>
            </w:r>
            <w:r w:rsidR="00181E44">
              <w:rPr>
                <w:noProof/>
                <w:webHidden/>
              </w:rPr>
              <w:fldChar w:fldCharType="end"/>
            </w:r>
          </w:hyperlink>
        </w:p>
        <w:p w14:paraId="75AFB0AE" w14:textId="0C1B75A9"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40" w:history="1">
            <w:r w:rsidR="00181E44" w:rsidRPr="00EB1A74">
              <w:rPr>
                <w:rStyle w:val="Hipervnculo"/>
                <w:noProof/>
              </w:rPr>
              <w:t>4.4.2</w:t>
            </w:r>
            <w:r w:rsidR="00181E44">
              <w:rPr>
                <w:rFonts w:asciiTheme="minorHAnsi" w:eastAsiaTheme="minorEastAsia" w:hAnsiTheme="minorHAnsi"/>
                <w:noProof/>
                <w:sz w:val="22"/>
                <w:lang w:eastAsia="es-CO"/>
              </w:rPr>
              <w:tab/>
            </w:r>
            <w:r w:rsidR="00181E44" w:rsidRPr="00EB1A74">
              <w:rPr>
                <w:rStyle w:val="Hipervnculo"/>
                <w:noProof/>
              </w:rPr>
              <w:t>Configuración triangular – compacta vano largo</w:t>
            </w:r>
            <w:r w:rsidR="00181E44">
              <w:rPr>
                <w:noProof/>
                <w:webHidden/>
              </w:rPr>
              <w:tab/>
            </w:r>
            <w:r w:rsidR="00181E44">
              <w:rPr>
                <w:noProof/>
                <w:webHidden/>
              </w:rPr>
              <w:fldChar w:fldCharType="begin"/>
            </w:r>
            <w:r w:rsidR="00181E44">
              <w:rPr>
                <w:noProof/>
                <w:webHidden/>
              </w:rPr>
              <w:instrText xml:space="preserve"> PAGEREF _Toc57063640 \h </w:instrText>
            </w:r>
            <w:r w:rsidR="00181E44">
              <w:rPr>
                <w:noProof/>
                <w:webHidden/>
              </w:rPr>
            </w:r>
            <w:r w:rsidR="00181E44">
              <w:rPr>
                <w:noProof/>
                <w:webHidden/>
              </w:rPr>
              <w:fldChar w:fldCharType="separate"/>
            </w:r>
            <w:r w:rsidR="00181E44">
              <w:rPr>
                <w:noProof/>
                <w:webHidden/>
              </w:rPr>
              <w:t>19</w:t>
            </w:r>
            <w:r w:rsidR="00181E44">
              <w:rPr>
                <w:noProof/>
                <w:webHidden/>
              </w:rPr>
              <w:fldChar w:fldCharType="end"/>
            </w:r>
          </w:hyperlink>
        </w:p>
        <w:p w14:paraId="7019EEE2" w14:textId="360B00B9"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41" w:history="1">
            <w:r w:rsidR="00181E44" w:rsidRPr="00EB1A74">
              <w:rPr>
                <w:rStyle w:val="Hipervnculo"/>
                <w:noProof/>
              </w:rPr>
              <w:t>4.4.3</w:t>
            </w:r>
            <w:r w:rsidR="00181E44">
              <w:rPr>
                <w:rFonts w:asciiTheme="minorHAnsi" w:eastAsiaTheme="minorEastAsia" w:hAnsiTheme="minorHAnsi"/>
                <w:noProof/>
                <w:sz w:val="22"/>
                <w:lang w:eastAsia="es-CO"/>
              </w:rPr>
              <w:tab/>
            </w:r>
            <w:r w:rsidR="00181E44" w:rsidRPr="00EB1A74">
              <w:rPr>
                <w:rStyle w:val="Hipervnculo"/>
                <w:noProof/>
              </w:rPr>
              <w:t>Configuración horizontal</w:t>
            </w:r>
            <w:r w:rsidR="00181E44">
              <w:rPr>
                <w:noProof/>
                <w:webHidden/>
              </w:rPr>
              <w:tab/>
            </w:r>
            <w:r w:rsidR="00181E44">
              <w:rPr>
                <w:noProof/>
                <w:webHidden/>
              </w:rPr>
              <w:fldChar w:fldCharType="begin"/>
            </w:r>
            <w:r w:rsidR="00181E44">
              <w:rPr>
                <w:noProof/>
                <w:webHidden/>
              </w:rPr>
              <w:instrText xml:space="preserve"> PAGEREF _Toc57063641 \h </w:instrText>
            </w:r>
            <w:r w:rsidR="00181E44">
              <w:rPr>
                <w:noProof/>
                <w:webHidden/>
              </w:rPr>
            </w:r>
            <w:r w:rsidR="00181E44">
              <w:rPr>
                <w:noProof/>
                <w:webHidden/>
              </w:rPr>
              <w:fldChar w:fldCharType="separate"/>
            </w:r>
            <w:r w:rsidR="00181E44">
              <w:rPr>
                <w:noProof/>
                <w:webHidden/>
              </w:rPr>
              <w:t>20</w:t>
            </w:r>
            <w:r w:rsidR="00181E44">
              <w:rPr>
                <w:noProof/>
                <w:webHidden/>
              </w:rPr>
              <w:fldChar w:fldCharType="end"/>
            </w:r>
          </w:hyperlink>
        </w:p>
        <w:p w14:paraId="2DEE459F" w14:textId="20FA8D77"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42" w:history="1">
            <w:r w:rsidR="00181E44" w:rsidRPr="00EB1A74">
              <w:rPr>
                <w:rStyle w:val="Hipervnculo"/>
                <w:noProof/>
              </w:rPr>
              <w:t>4.4.4</w:t>
            </w:r>
            <w:r w:rsidR="00181E44">
              <w:rPr>
                <w:rFonts w:asciiTheme="minorHAnsi" w:eastAsiaTheme="minorEastAsia" w:hAnsiTheme="minorHAnsi"/>
                <w:noProof/>
                <w:sz w:val="22"/>
                <w:lang w:eastAsia="es-CO"/>
              </w:rPr>
              <w:tab/>
            </w:r>
            <w:r w:rsidR="00181E44" w:rsidRPr="00EB1A74">
              <w:rPr>
                <w:rStyle w:val="Hipervnculo"/>
                <w:noProof/>
              </w:rPr>
              <w:t>Configuración compacta</w:t>
            </w:r>
            <w:r w:rsidR="00181E44">
              <w:rPr>
                <w:noProof/>
                <w:webHidden/>
              </w:rPr>
              <w:tab/>
            </w:r>
            <w:r w:rsidR="00181E44">
              <w:rPr>
                <w:noProof/>
                <w:webHidden/>
              </w:rPr>
              <w:fldChar w:fldCharType="begin"/>
            </w:r>
            <w:r w:rsidR="00181E44">
              <w:rPr>
                <w:noProof/>
                <w:webHidden/>
              </w:rPr>
              <w:instrText xml:space="preserve"> PAGEREF _Toc57063642 \h </w:instrText>
            </w:r>
            <w:r w:rsidR="00181E44">
              <w:rPr>
                <w:noProof/>
                <w:webHidden/>
              </w:rPr>
            </w:r>
            <w:r w:rsidR="00181E44">
              <w:rPr>
                <w:noProof/>
                <w:webHidden/>
              </w:rPr>
              <w:fldChar w:fldCharType="separate"/>
            </w:r>
            <w:r w:rsidR="00181E44">
              <w:rPr>
                <w:noProof/>
                <w:webHidden/>
              </w:rPr>
              <w:t>20</w:t>
            </w:r>
            <w:r w:rsidR="00181E44">
              <w:rPr>
                <w:noProof/>
                <w:webHidden/>
              </w:rPr>
              <w:fldChar w:fldCharType="end"/>
            </w:r>
          </w:hyperlink>
        </w:p>
        <w:p w14:paraId="28F19F6F" w14:textId="1FE2176A"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43" w:history="1">
            <w:r w:rsidR="00181E44" w:rsidRPr="00EB1A74">
              <w:rPr>
                <w:rStyle w:val="Hipervnculo"/>
                <w:noProof/>
              </w:rPr>
              <w:t>4.4.5</w:t>
            </w:r>
            <w:r w:rsidR="00181E44">
              <w:rPr>
                <w:rFonts w:asciiTheme="minorHAnsi" w:eastAsiaTheme="minorEastAsia" w:hAnsiTheme="minorHAnsi"/>
                <w:noProof/>
                <w:sz w:val="22"/>
                <w:lang w:eastAsia="es-CO"/>
              </w:rPr>
              <w:tab/>
            </w:r>
            <w:r w:rsidR="00181E44" w:rsidRPr="00EB1A74">
              <w:rPr>
                <w:rStyle w:val="Hipervnculo"/>
                <w:noProof/>
              </w:rPr>
              <w:t>Configuración vertical</w:t>
            </w:r>
            <w:r w:rsidR="00181E44">
              <w:rPr>
                <w:noProof/>
                <w:webHidden/>
              </w:rPr>
              <w:tab/>
            </w:r>
            <w:r w:rsidR="00181E44">
              <w:rPr>
                <w:noProof/>
                <w:webHidden/>
              </w:rPr>
              <w:fldChar w:fldCharType="begin"/>
            </w:r>
            <w:r w:rsidR="00181E44">
              <w:rPr>
                <w:noProof/>
                <w:webHidden/>
              </w:rPr>
              <w:instrText xml:space="preserve"> PAGEREF _Toc57063643 \h </w:instrText>
            </w:r>
            <w:r w:rsidR="00181E44">
              <w:rPr>
                <w:noProof/>
                <w:webHidden/>
              </w:rPr>
            </w:r>
            <w:r w:rsidR="00181E44">
              <w:rPr>
                <w:noProof/>
                <w:webHidden/>
              </w:rPr>
              <w:fldChar w:fldCharType="separate"/>
            </w:r>
            <w:r w:rsidR="00181E44">
              <w:rPr>
                <w:noProof/>
                <w:webHidden/>
              </w:rPr>
              <w:t>21</w:t>
            </w:r>
            <w:r w:rsidR="00181E44">
              <w:rPr>
                <w:noProof/>
                <w:webHidden/>
              </w:rPr>
              <w:fldChar w:fldCharType="end"/>
            </w:r>
          </w:hyperlink>
        </w:p>
        <w:p w14:paraId="587E216A" w14:textId="05C2B736"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44" w:history="1">
            <w:r w:rsidR="00181E44" w:rsidRPr="00EB1A74">
              <w:rPr>
                <w:rStyle w:val="Hipervnculo"/>
                <w:noProof/>
              </w:rPr>
              <w:t>4.4.6</w:t>
            </w:r>
            <w:r w:rsidR="00181E44">
              <w:rPr>
                <w:rFonts w:asciiTheme="minorHAnsi" w:eastAsiaTheme="minorEastAsia" w:hAnsiTheme="minorHAnsi"/>
                <w:noProof/>
                <w:sz w:val="22"/>
                <w:lang w:eastAsia="es-CO"/>
              </w:rPr>
              <w:tab/>
            </w:r>
            <w:r w:rsidR="00181E44" w:rsidRPr="00EB1A74">
              <w:rPr>
                <w:rStyle w:val="Hipervnculo"/>
                <w:noProof/>
              </w:rPr>
              <w:t>Configuración en H</w:t>
            </w:r>
            <w:r w:rsidR="00181E44">
              <w:rPr>
                <w:noProof/>
                <w:webHidden/>
              </w:rPr>
              <w:tab/>
            </w:r>
            <w:r w:rsidR="00181E44">
              <w:rPr>
                <w:noProof/>
                <w:webHidden/>
              </w:rPr>
              <w:fldChar w:fldCharType="begin"/>
            </w:r>
            <w:r w:rsidR="00181E44">
              <w:rPr>
                <w:noProof/>
                <w:webHidden/>
              </w:rPr>
              <w:instrText xml:space="preserve"> PAGEREF _Toc57063644 \h </w:instrText>
            </w:r>
            <w:r w:rsidR="00181E44">
              <w:rPr>
                <w:noProof/>
                <w:webHidden/>
              </w:rPr>
            </w:r>
            <w:r w:rsidR="00181E44">
              <w:rPr>
                <w:noProof/>
                <w:webHidden/>
              </w:rPr>
              <w:fldChar w:fldCharType="separate"/>
            </w:r>
            <w:r w:rsidR="00181E44">
              <w:rPr>
                <w:noProof/>
                <w:webHidden/>
              </w:rPr>
              <w:t>21</w:t>
            </w:r>
            <w:r w:rsidR="00181E44">
              <w:rPr>
                <w:noProof/>
                <w:webHidden/>
              </w:rPr>
              <w:fldChar w:fldCharType="end"/>
            </w:r>
          </w:hyperlink>
        </w:p>
        <w:p w14:paraId="79D4D345" w14:textId="6D4A7993"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45" w:history="1">
            <w:r w:rsidR="00181E44" w:rsidRPr="00EB1A74">
              <w:rPr>
                <w:rStyle w:val="Hipervnculo"/>
                <w:noProof/>
              </w:rPr>
              <w:t>4.4.7</w:t>
            </w:r>
            <w:r w:rsidR="00181E44">
              <w:rPr>
                <w:rFonts w:asciiTheme="minorHAnsi" w:eastAsiaTheme="minorEastAsia" w:hAnsiTheme="minorHAnsi"/>
                <w:noProof/>
                <w:sz w:val="22"/>
                <w:lang w:eastAsia="es-CO"/>
              </w:rPr>
              <w:tab/>
            </w:r>
            <w:r w:rsidR="00181E44" w:rsidRPr="00EB1A74">
              <w:rPr>
                <w:rStyle w:val="Hipervnculo"/>
                <w:noProof/>
              </w:rPr>
              <w:t>CODIFICACIÓN</w:t>
            </w:r>
            <w:r w:rsidR="00181E44">
              <w:rPr>
                <w:noProof/>
                <w:webHidden/>
              </w:rPr>
              <w:tab/>
            </w:r>
            <w:r w:rsidR="00181E44">
              <w:rPr>
                <w:noProof/>
                <w:webHidden/>
              </w:rPr>
              <w:fldChar w:fldCharType="begin"/>
            </w:r>
            <w:r w:rsidR="00181E44">
              <w:rPr>
                <w:noProof/>
                <w:webHidden/>
              </w:rPr>
              <w:instrText xml:space="preserve"> PAGEREF _Toc57063645 \h </w:instrText>
            </w:r>
            <w:r w:rsidR="00181E44">
              <w:rPr>
                <w:noProof/>
                <w:webHidden/>
              </w:rPr>
            </w:r>
            <w:r w:rsidR="00181E44">
              <w:rPr>
                <w:noProof/>
                <w:webHidden/>
              </w:rPr>
              <w:fldChar w:fldCharType="separate"/>
            </w:r>
            <w:r w:rsidR="00181E44">
              <w:rPr>
                <w:noProof/>
                <w:webHidden/>
              </w:rPr>
              <w:t>22</w:t>
            </w:r>
            <w:r w:rsidR="00181E44">
              <w:rPr>
                <w:noProof/>
                <w:webHidden/>
              </w:rPr>
              <w:fldChar w:fldCharType="end"/>
            </w:r>
          </w:hyperlink>
        </w:p>
        <w:p w14:paraId="74B9F041" w14:textId="0DF72FFE"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46" w:history="1">
            <w:r w:rsidR="00181E44" w:rsidRPr="00EB1A74">
              <w:rPr>
                <w:rStyle w:val="Hipervnculo"/>
                <w:noProof/>
              </w:rPr>
              <w:t>4.5</w:t>
            </w:r>
            <w:r w:rsidR="00181E44">
              <w:rPr>
                <w:rFonts w:asciiTheme="minorHAnsi" w:eastAsiaTheme="minorEastAsia" w:hAnsiTheme="minorHAnsi"/>
                <w:noProof/>
                <w:sz w:val="22"/>
                <w:lang w:eastAsia="es-CO"/>
              </w:rPr>
              <w:tab/>
            </w:r>
            <w:r w:rsidR="00181E44" w:rsidRPr="00EB1A74">
              <w:rPr>
                <w:rStyle w:val="Hipervnculo"/>
                <w:noProof/>
              </w:rPr>
              <w:t>RETENIDAS</w:t>
            </w:r>
            <w:r w:rsidR="00181E44">
              <w:rPr>
                <w:noProof/>
                <w:webHidden/>
              </w:rPr>
              <w:tab/>
            </w:r>
            <w:r w:rsidR="00181E44">
              <w:rPr>
                <w:noProof/>
                <w:webHidden/>
              </w:rPr>
              <w:fldChar w:fldCharType="begin"/>
            </w:r>
            <w:r w:rsidR="00181E44">
              <w:rPr>
                <w:noProof/>
                <w:webHidden/>
              </w:rPr>
              <w:instrText xml:space="preserve"> PAGEREF _Toc57063646 \h </w:instrText>
            </w:r>
            <w:r w:rsidR="00181E44">
              <w:rPr>
                <w:noProof/>
                <w:webHidden/>
              </w:rPr>
            </w:r>
            <w:r w:rsidR="00181E44">
              <w:rPr>
                <w:noProof/>
                <w:webHidden/>
              </w:rPr>
              <w:fldChar w:fldCharType="separate"/>
            </w:r>
            <w:r w:rsidR="00181E44">
              <w:rPr>
                <w:noProof/>
                <w:webHidden/>
              </w:rPr>
              <w:t>24</w:t>
            </w:r>
            <w:r w:rsidR="00181E44">
              <w:rPr>
                <w:noProof/>
                <w:webHidden/>
              </w:rPr>
              <w:fldChar w:fldCharType="end"/>
            </w:r>
          </w:hyperlink>
        </w:p>
        <w:p w14:paraId="1C42E6ED" w14:textId="19A89D38"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47" w:history="1">
            <w:r w:rsidR="00181E44" w:rsidRPr="00EB1A74">
              <w:rPr>
                <w:rStyle w:val="Hipervnculo"/>
                <w:noProof/>
              </w:rPr>
              <w:t>4.6</w:t>
            </w:r>
            <w:r w:rsidR="00181E44">
              <w:rPr>
                <w:rFonts w:asciiTheme="minorHAnsi" w:eastAsiaTheme="minorEastAsia" w:hAnsiTheme="minorHAnsi"/>
                <w:noProof/>
                <w:sz w:val="22"/>
                <w:lang w:eastAsia="es-CO"/>
              </w:rPr>
              <w:tab/>
            </w:r>
            <w:r w:rsidR="00181E44" w:rsidRPr="00EB1A74">
              <w:rPr>
                <w:rStyle w:val="Hipervnculo"/>
                <w:noProof/>
              </w:rPr>
              <w:t>PUESTA A TIERRA</w:t>
            </w:r>
            <w:r w:rsidR="00181E44">
              <w:rPr>
                <w:noProof/>
                <w:webHidden/>
              </w:rPr>
              <w:tab/>
            </w:r>
            <w:r w:rsidR="00181E44">
              <w:rPr>
                <w:noProof/>
                <w:webHidden/>
              </w:rPr>
              <w:fldChar w:fldCharType="begin"/>
            </w:r>
            <w:r w:rsidR="00181E44">
              <w:rPr>
                <w:noProof/>
                <w:webHidden/>
              </w:rPr>
              <w:instrText xml:space="preserve"> PAGEREF _Toc57063647 \h </w:instrText>
            </w:r>
            <w:r w:rsidR="00181E44">
              <w:rPr>
                <w:noProof/>
                <w:webHidden/>
              </w:rPr>
            </w:r>
            <w:r w:rsidR="00181E44">
              <w:rPr>
                <w:noProof/>
                <w:webHidden/>
              </w:rPr>
              <w:fldChar w:fldCharType="separate"/>
            </w:r>
            <w:r w:rsidR="00181E44">
              <w:rPr>
                <w:noProof/>
                <w:webHidden/>
              </w:rPr>
              <w:t>28</w:t>
            </w:r>
            <w:r w:rsidR="00181E44">
              <w:rPr>
                <w:noProof/>
                <w:webHidden/>
              </w:rPr>
              <w:fldChar w:fldCharType="end"/>
            </w:r>
          </w:hyperlink>
        </w:p>
        <w:p w14:paraId="4DA1C892" w14:textId="263236E1"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48" w:history="1">
            <w:r w:rsidR="00181E44" w:rsidRPr="00EB1A74">
              <w:rPr>
                <w:rStyle w:val="Hipervnculo"/>
                <w:noProof/>
              </w:rPr>
              <w:t>4.6.1</w:t>
            </w:r>
            <w:r w:rsidR="00181E44">
              <w:rPr>
                <w:rFonts w:asciiTheme="minorHAnsi" w:eastAsiaTheme="minorEastAsia" w:hAnsiTheme="minorHAnsi"/>
                <w:noProof/>
                <w:sz w:val="22"/>
                <w:lang w:eastAsia="es-CO"/>
              </w:rPr>
              <w:tab/>
            </w:r>
            <w:r w:rsidR="00181E44" w:rsidRPr="00EB1A74">
              <w:rPr>
                <w:rStyle w:val="Hipervnculo"/>
                <w:noProof/>
              </w:rPr>
              <w:t>Generalidades</w:t>
            </w:r>
            <w:r w:rsidR="00181E44">
              <w:rPr>
                <w:noProof/>
                <w:webHidden/>
              </w:rPr>
              <w:tab/>
            </w:r>
            <w:r w:rsidR="00181E44">
              <w:rPr>
                <w:noProof/>
                <w:webHidden/>
              </w:rPr>
              <w:fldChar w:fldCharType="begin"/>
            </w:r>
            <w:r w:rsidR="00181E44">
              <w:rPr>
                <w:noProof/>
                <w:webHidden/>
              </w:rPr>
              <w:instrText xml:space="preserve"> PAGEREF _Toc57063648 \h </w:instrText>
            </w:r>
            <w:r w:rsidR="00181E44">
              <w:rPr>
                <w:noProof/>
                <w:webHidden/>
              </w:rPr>
            </w:r>
            <w:r w:rsidR="00181E44">
              <w:rPr>
                <w:noProof/>
                <w:webHidden/>
              </w:rPr>
              <w:fldChar w:fldCharType="separate"/>
            </w:r>
            <w:r w:rsidR="00181E44">
              <w:rPr>
                <w:noProof/>
                <w:webHidden/>
              </w:rPr>
              <w:t>28</w:t>
            </w:r>
            <w:r w:rsidR="00181E44">
              <w:rPr>
                <w:noProof/>
                <w:webHidden/>
              </w:rPr>
              <w:fldChar w:fldCharType="end"/>
            </w:r>
          </w:hyperlink>
        </w:p>
        <w:p w14:paraId="529864E6" w14:textId="4AE62068"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49" w:history="1">
            <w:r w:rsidR="00181E44" w:rsidRPr="00EB1A74">
              <w:rPr>
                <w:rStyle w:val="Hipervnculo"/>
                <w:noProof/>
              </w:rPr>
              <w:t>4.6.2</w:t>
            </w:r>
            <w:r w:rsidR="00181E44">
              <w:rPr>
                <w:rFonts w:asciiTheme="minorHAnsi" w:eastAsiaTheme="minorEastAsia" w:hAnsiTheme="minorHAnsi"/>
                <w:noProof/>
                <w:sz w:val="22"/>
                <w:lang w:eastAsia="es-CO"/>
              </w:rPr>
              <w:tab/>
            </w:r>
            <w:r w:rsidR="00181E44" w:rsidRPr="00EB1A74">
              <w:rPr>
                <w:rStyle w:val="Hipervnculo"/>
                <w:noProof/>
              </w:rPr>
              <w:t>Conductor a tierra</w:t>
            </w:r>
            <w:r w:rsidR="00181E44">
              <w:rPr>
                <w:noProof/>
                <w:webHidden/>
              </w:rPr>
              <w:tab/>
            </w:r>
            <w:r w:rsidR="00181E44">
              <w:rPr>
                <w:noProof/>
                <w:webHidden/>
              </w:rPr>
              <w:fldChar w:fldCharType="begin"/>
            </w:r>
            <w:r w:rsidR="00181E44">
              <w:rPr>
                <w:noProof/>
                <w:webHidden/>
              </w:rPr>
              <w:instrText xml:space="preserve"> PAGEREF _Toc57063649 \h </w:instrText>
            </w:r>
            <w:r w:rsidR="00181E44">
              <w:rPr>
                <w:noProof/>
                <w:webHidden/>
              </w:rPr>
            </w:r>
            <w:r w:rsidR="00181E44">
              <w:rPr>
                <w:noProof/>
                <w:webHidden/>
              </w:rPr>
              <w:fldChar w:fldCharType="separate"/>
            </w:r>
            <w:r w:rsidR="00181E44">
              <w:rPr>
                <w:noProof/>
                <w:webHidden/>
              </w:rPr>
              <w:t>29</w:t>
            </w:r>
            <w:r w:rsidR="00181E44">
              <w:rPr>
                <w:noProof/>
                <w:webHidden/>
              </w:rPr>
              <w:fldChar w:fldCharType="end"/>
            </w:r>
          </w:hyperlink>
        </w:p>
        <w:p w14:paraId="3B63BFEB" w14:textId="728759B8"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50" w:history="1">
            <w:r w:rsidR="00181E44" w:rsidRPr="00EB1A74">
              <w:rPr>
                <w:rStyle w:val="Hipervnculo"/>
                <w:noProof/>
              </w:rPr>
              <w:t>4.6.3</w:t>
            </w:r>
            <w:r w:rsidR="00181E44">
              <w:rPr>
                <w:rFonts w:asciiTheme="minorHAnsi" w:eastAsiaTheme="minorEastAsia" w:hAnsiTheme="minorHAnsi"/>
                <w:noProof/>
                <w:sz w:val="22"/>
                <w:lang w:eastAsia="es-CO"/>
              </w:rPr>
              <w:tab/>
            </w:r>
            <w:r w:rsidR="00181E44" w:rsidRPr="00EB1A74">
              <w:rPr>
                <w:rStyle w:val="Hipervnculo"/>
                <w:noProof/>
              </w:rPr>
              <w:t>Electrodo de puesta a tierra</w:t>
            </w:r>
            <w:r w:rsidR="00181E44">
              <w:rPr>
                <w:noProof/>
                <w:webHidden/>
              </w:rPr>
              <w:tab/>
            </w:r>
            <w:r w:rsidR="00181E44">
              <w:rPr>
                <w:noProof/>
                <w:webHidden/>
              </w:rPr>
              <w:fldChar w:fldCharType="begin"/>
            </w:r>
            <w:r w:rsidR="00181E44">
              <w:rPr>
                <w:noProof/>
                <w:webHidden/>
              </w:rPr>
              <w:instrText xml:space="preserve"> PAGEREF _Toc57063650 \h </w:instrText>
            </w:r>
            <w:r w:rsidR="00181E44">
              <w:rPr>
                <w:noProof/>
                <w:webHidden/>
              </w:rPr>
            </w:r>
            <w:r w:rsidR="00181E44">
              <w:rPr>
                <w:noProof/>
                <w:webHidden/>
              </w:rPr>
              <w:fldChar w:fldCharType="separate"/>
            </w:r>
            <w:r w:rsidR="00181E44">
              <w:rPr>
                <w:noProof/>
                <w:webHidden/>
              </w:rPr>
              <w:t>29</w:t>
            </w:r>
            <w:r w:rsidR="00181E44">
              <w:rPr>
                <w:noProof/>
                <w:webHidden/>
              </w:rPr>
              <w:fldChar w:fldCharType="end"/>
            </w:r>
          </w:hyperlink>
        </w:p>
        <w:p w14:paraId="7CC67794" w14:textId="29CA2295"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51" w:history="1">
            <w:r w:rsidR="00181E44" w:rsidRPr="00EB1A74">
              <w:rPr>
                <w:rStyle w:val="Hipervnculo"/>
                <w:noProof/>
              </w:rPr>
              <w:t>4.7</w:t>
            </w:r>
            <w:r w:rsidR="00181E44">
              <w:rPr>
                <w:rFonts w:asciiTheme="minorHAnsi" w:eastAsiaTheme="minorEastAsia" w:hAnsiTheme="minorHAnsi"/>
                <w:noProof/>
                <w:sz w:val="22"/>
                <w:lang w:eastAsia="es-CO"/>
              </w:rPr>
              <w:tab/>
            </w:r>
            <w:r w:rsidR="00181E44" w:rsidRPr="00EB1A74">
              <w:rPr>
                <w:rStyle w:val="Hipervnculo"/>
                <w:noProof/>
              </w:rPr>
              <w:t>ELEMENTOS DE PROTECCIÓN Y MANIOBRA</w:t>
            </w:r>
            <w:r w:rsidR="00181E44">
              <w:rPr>
                <w:noProof/>
                <w:webHidden/>
              </w:rPr>
              <w:tab/>
            </w:r>
            <w:r w:rsidR="00181E44">
              <w:rPr>
                <w:noProof/>
                <w:webHidden/>
              </w:rPr>
              <w:fldChar w:fldCharType="begin"/>
            </w:r>
            <w:r w:rsidR="00181E44">
              <w:rPr>
                <w:noProof/>
                <w:webHidden/>
              </w:rPr>
              <w:instrText xml:space="preserve"> PAGEREF _Toc57063651 \h </w:instrText>
            </w:r>
            <w:r w:rsidR="00181E44">
              <w:rPr>
                <w:noProof/>
                <w:webHidden/>
              </w:rPr>
            </w:r>
            <w:r w:rsidR="00181E44">
              <w:rPr>
                <w:noProof/>
                <w:webHidden/>
              </w:rPr>
              <w:fldChar w:fldCharType="separate"/>
            </w:r>
            <w:r w:rsidR="00181E44">
              <w:rPr>
                <w:noProof/>
                <w:webHidden/>
              </w:rPr>
              <w:t>31</w:t>
            </w:r>
            <w:r w:rsidR="00181E44">
              <w:rPr>
                <w:noProof/>
                <w:webHidden/>
              </w:rPr>
              <w:fldChar w:fldCharType="end"/>
            </w:r>
          </w:hyperlink>
        </w:p>
        <w:p w14:paraId="64E66778" w14:textId="32B2CDE6" w:rsidR="00181E44" w:rsidRDefault="00E71CBA">
          <w:pPr>
            <w:pStyle w:val="TDC1"/>
            <w:tabs>
              <w:tab w:val="left" w:pos="400"/>
              <w:tab w:val="right" w:leader="dot" w:pos="8828"/>
            </w:tabs>
            <w:rPr>
              <w:rFonts w:asciiTheme="minorHAnsi" w:eastAsiaTheme="minorEastAsia" w:hAnsiTheme="minorHAnsi"/>
              <w:noProof/>
              <w:sz w:val="22"/>
              <w:lang w:eastAsia="es-CO"/>
            </w:rPr>
          </w:pPr>
          <w:hyperlink w:anchor="_Toc57063652" w:history="1">
            <w:r w:rsidR="00181E44" w:rsidRPr="00EB1A74">
              <w:rPr>
                <w:rStyle w:val="Hipervnculo"/>
                <w:noProof/>
              </w:rPr>
              <w:t>5</w:t>
            </w:r>
            <w:r w:rsidR="00181E44">
              <w:rPr>
                <w:rFonts w:asciiTheme="minorHAnsi" w:eastAsiaTheme="minorEastAsia" w:hAnsiTheme="minorHAnsi"/>
                <w:noProof/>
                <w:sz w:val="22"/>
                <w:lang w:eastAsia="es-CO"/>
              </w:rPr>
              <w:tab/>
            </w:r>
            <w:r w:rsidR="00181E44" w:rsidRPr="00EB1A74">
              <w:rPr>
                <w:rStyle w:val="Hipervnculo"/>
                <w:noProof/>
              </w:rPr>
              <w:t>DISTANCIAS DE SEGURIDAD</w:t>
            </w:r>
            <w:r w:rsidR="00181E44">
              <w:rPr>
                <w:noProof/>
                <w:webHidden/>
              </w:rPr>
              <w:tab/>
            </w:r>
            <w:r w:rsidR="00181E44">
              <w:rPr>
                <w:noProof/>
                <w:webHidden/>
              </w:rPr>
              <w:fldChar w:fldCharType="begin"/>
            </w:r>
            <w:r w:rsidR="00181E44">
              <w:rPr>
                <w:noProof/>
                <w:webHidden/>
              </w:rPr>
              <w:instrText xml:space="preserve"> PAGEREF _Toc57063652 \h </w:instrText>
            </w:r>
            <w:r w:rsidR="00181E44">
              <w:rPr>
                <w:noProof/>
                <w:webHidden/>
              </w:rPr>
            </w:r>
            <w:r w:rsidR="00181E44">
              <w:rPr>
                <w:noProof/>
                <w:webHidden/>
              </w:rPr>
              <w:fldChar w:fldCharType="separate"/>
            </w:r>
            <w:r w:rsidR="00181E44">
              <w:rPr>
                <w:noProof/>
                <w:webHidden/>
              </w:rPr>
              <w:t>31</w:t>
            </w:r>
            <w:r w:rsidR="00181E44">
              <w:rPr>
                <w:noProof/>
                <w:webHidden/>
              </w:rPr>
              <w:fldChar w:fldCharType="end"/>
            </w:r>
          </w:hyperlink>
        </w:p>
        <w:p w14:paraId="761C466D" w14:textId="5826EFDA"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53" w:history="1">
            <w:r w:rsidR="00181E44" w:rsidRPr="00EB1A74">
              <w:rPr>
                <w:rStyle w:val="Hipervnculo"/>
                <w:noProof/>
              </w:rPr>
              <w:t>5.1</w:t>
            </w:r>
            <w:r w:rsidR="00181E44">
              <w:rPr>
                <w:rFonts w:asciiTheme="minorHAnsi" w:eastAsiaTheme="minorEastAsia" w:hAnsiTheme="minorHAnsi"/>
                <w:noProof/>
                <w:sz w:val="22"/>
                <w:lang w:eastAsia="es-CO"/>
              </w:rPr>
              <w:tab/>
            </w:r>
            <w:r w:rsidR="00181E44" w:rsidRPr="00EB1A74">
              <w:rPr>
                <w:rStyle w:val="Hipervnculo"/>
                <w:noProof/>
              </w:rPr>
              <w:t>GENERALIDADES</w:t>
            </w:r>
            <w:r w:rsidR="00181E44">
              <w:rPr>
                <w:noProof/>
                <w:webHidden/>
              </w:rPr>
              <w:tab/>
            </w:r>
            <w:r w:rsidR="00181E44">
              <w:rPr>
                <w:noProof/>
                <w:webHidden/>
              </w:rPr>
              <w:fldChar w:fldCharType="begin"/>
            </w:r>
            <w:r w:rsidR="00181E44">
              <w:rPr>
                <w:noProof/>
                <w:webHidden/>
              </w:rPr>
              <w:instrText xml:space="preserve"> PAGEREF _Toc57063653 \h </w:instrText>
            </w:r>
            <w:r w:rsidR="00181E44">
              <w:rPr>
                <w:noProof/>
                <w:webHidden/>
              </w:rPr>
            </w:r>
            <w:r w:rsidR="00181E44">
              <w:rPr>
                <w:noProof/>
                <w:webHidden/>
              </w:rPr>
              <w:fldChar w:fldCharType="separate"/>
            </w:r>
            <w:r w:rsidR="00181E44">
              <w:rPr>
                <w:noProof/>
                <w:webHidden/>
              </w:rPr>
              <w:t>31</w:t>
            </w:r>
            <w:r w:rsidR="00181E44">
              <w:rPr>
                <w:noProof/>
                <w:webHidden/>
              </w:rPr>
              <w:fldChar w:fldCharType="end"/>
            </w:r>
          </w:hyperlink>
        </w:p>
        <w:p w14:paraId="35C6A9A7" w14:textId="7D5AA6FA"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54" w:history="1">
            <w:r w:rsidR="00181E44" w:rsidRPr="00EB1A74">
              <w:rPr>
                <w:rStyle w:val="Hipervnculo"/>
                <w:noProof/>
              </w:rPr>
              <w:t>5.2</w:t>
            </w:r>
            <w:r w:rsidR="00181E44">
              <w:rPr>
                <w:rFonts w:asciiTheme="minorHAnsi" w:eastAsiaTheme="minorEastAsia" w:hAnsiTheme="minorHAnsi"/>
                <w:noProof/>
                <w:sz w:val="22"/>
                <w:lang w:eastAsia="es-CO"/>
              </w:rPr>
              <w:tab/>
            </w:r>
            <w:r w:rsidR="00181E44" w:rsidRPr="00EB1A74">
              <w:rPr>
                <w:rStyle w:val="Hipervnculo"/>
                <w:noProof/>
              </w:rPr>
              <w:t>DISTANCIA ENTRE ELEMENTOS SOPORTADOS EN LA MISMA ESTRUCTURA</w:t>
            </w:r>
            <w:r w:rsidR="00181E44">
              <w:rPr>
                <w:noProof/>
                <w:webHidden/>
              </w:rPr>
              <w:tab/>
            </w:r>
            <w:r w:rsidR="00181E44">
              <w:rPr>
                <w:noProof/>
                <w:webHidden/>
              </w:rPr>
              <w:fldChar w:fldCharType="begin"/>
            </w:r>
            <w:r w:rsidR="00181E44">
              <w:rPr>
                <w:noProof/>
                <w:webHidden/>
              </w:rPr>
              <w:instrText xml:space="preserve"> PAGEREF _Toc57063654 \h </w:instrText>
            </w:r>
            <w:r w:rsidR="00181E44">
              <w:rPr>
                <w:noProof/>
                <w:webHidden/>
              </w:rPr>
            </w:r>
            <w:r w:rsidR="00181E44">
              <w:rPr>
                <w:noProof/>
                <w:webHidden/>
              </w:rPr>
              <w:fldChar w:fldCharType="separate"/>
            </w:r>
            <w:r w:rsidR="00181E44">
              <w:rPr>
                <w:noProof/>
                <w:webHidden/>
              </w:rPr>
              <w:t>32</w:t>
            </w:r>
            <w:r w:rsidR="00181E44">
              <w:rPr>
                <w:noProof/>
                <w:webHidden/>
              </w:rPr>
              <w:fldChar w:fldCharType="end"/>
            </w:r>
          </w:hyperlink>
        </w:p>
        <w:p w14:paraId="21672E6E" w14:textId="207A3F4A"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55" w:history="1">
            <w:r w:rsidR="00181E44" w:rsidRPr="00EB1A74">
              <w:rPr>
                <w:rStyle w:val="Hipervnculo"/>
                <w:noProof/>
              </w:rPr>
              <w:t>5.2.1</w:t>
            </w:r>
            <w:r w:rsidR="00181E44">
              <w:rPr>
                <w:rFonts w:asciiTheme="minorHAnsi" w:eastAsiaTheme="minorEastAsia" w:hAnsiTheme="minorHAnsi"/>
                <w:noProof/>
                <w:sz w:val="22"/>
                <w:lang w:eastAsia="es-CO"/>
              </w:rPr>
              <w:tab/>
            </w:r>
            <w:r w:rsidR="00181E44" w:rsidRPr="00EB1A74">
              <w:rPr>
                <w:rStyle w:val="Hipervnculo"/>
                <w:noProof/>
              </w:rPr>
              <w:t>Distancia entre conductores soportados en la misma estructura</w:t>
            </w:r>
            <w:r w:rsidR="00181E44">
              <w:rPr>
                <w:noProof/>
                <w:webHidden/>
              </w:rPr>
              <w:tab/>
            </w:r>
            <w:r w:rsidR="00181E44">
              <w:rPr>
                <w:noProof/>
                <w:webHidden/>
              </w:rPr>
              <w:fldChar w:fldCharType="begin"/>
            </w:r>
            <w:r w:rsidR="00181E44">
              <w:rPr>
                <w:noProof/>
                <w:webHidden/>
              </w:rPr>
              <w:instrText xml:space="preserve"> PAGEREF _Toc57063655 \h </w:instrText>
            </w:r>
            <w:r w:rsidR="00181E44">
              <w:rPr>
                <w:noProof/>
                <w:webHidden/>
              </w:rPr>
            </w:r>
            <w:r w:rsidR="00181E44">
              <w:rPr>
                <w:noProof/>
                <w:webHidden/>
              </w:rPr>
              <w:fldChar w:fldCharType="separate"/>
            </w:r>
            <w:r w:rsidR="00181E44">
              <w:rPr>
                <w:noProof/>
                <w:webHidden/>
              </w:rPr>
              <w:t>32</w:t>
            </w:r>
            <w:r w:rsidR="00181E44">
              <w:rPr>
                <w:noProof/>
                <w:webHidden/>
              </w:rPr>
              <w:fldChar w:fldCharType="end"/>
            </w:r>
          </w:hyperlink>
        </w:p>
        <w:p w14:paraId="0E6D05BC" w14:textId="055EE881"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56" w:history="1">
            <w:r w:rsidR="00181E44" w:rsidRPr="00EB1A74">
              <w:rPr>
                <w:rStyle w:val="Hipervnculo"/>
                <w:noProof/>
              </w:rPr>
              <w:t>5.2.2</w:t>
            </w:r>
            <w:r w:rsidR="00181E44">
              <w:rPr>
                <w:rFonts w:asciiTheme="minorHAnsi" w:eastAsiaTheme="minorEastAsia" w:hAnsiTheme="minorHAnsi"/>
                <w:noProof/>
                <w:sz w:val="22"/>
                <w:lang w:eastAsia="es-CO"/>
              </w:rPr>
              <w:tab/>
            </w:r>
            <w:r w:rsidR="00181E44" w:rsidRPr="00EB1A74">
              <w:rPr>
                <w:rStyle w:val="Hipervnculo"/>
                <w:noProof/>
              </w:rPr>
              <w:t>Distancia de conductores o elementos energizados a soportes y demás elementos conectados normalmente a tierra</w:t>
            </w:r>
            <w:r w:rsidR="00181E44">
              <w:rPr>
                <w:noProof/>
                <w:webHidden/>
              </w:rPr>
              <w:tab/>
            </w:r>
            <w:r w:rsidR="00181E44">
              <w:rPr>
                <w:noProof/>
                <w:webHidden/>
              </w:rPr>
              <w:fldChar w:fldCharType="begin"/>
            </w:r>
            <w:r w:rsidR="00181E44">
              <w:rPr>
                <w:noProof/>
                <w:webHidden/>
              </w:rPr>
              <w:instrText xml:space="preserve"> PAGEREF _Toc57063656 \h </w:instrText>
            </w:r>
            <w:r w:rsidR="00181E44">
              <w:rPr>
                <w:noProof/>
                <w:webHidden/>
              </w:rPr>
            </w:r>
            <w:r w:rsidR="00181E44">
              <w:rPr>
                <w:noProof/>
                <w:webHidden/>
              </w:rPr>
              <w:fldChar w:fldCharType="separate"/>
            </w:r>
            <w:r w:rsidR="00181E44">
              <w:rPr>
                <w:noProof/>
                <w:webHidden/>
              </w:rPr>
              <w:t>35</w:t>
            </w:r>
            <w:r w:rsidR="00181E44">
              <w:rPr>
                <w:noProof/>
                <w:webHidden/>
              </w:rPr>
              <w:fldChar w:fldCharType="end"/>
            </w:r>
          </w:hyperlink>
        </w:p>
        <w:p w14:paraId="0781B3A0" w14:textId="097A5129"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57" w:history="1">
            <w:r w:rsidR="00181E44" w:rsidRPr="00EB1A74">
              <w:rPr>
                <w:rStyle w:val="Hipervnculo"/>
                <w:noProof/>
              </w:rPr>
              <w:t>5.2.3</w:t>
            </w:r>
            <w:r w:rsidR="00181E44">
              <w:rPr>
                <w:rFonts w:asciiTheme="minorHAnsi" w:eastAsiaTheme="minorEastAsia" w:hAnsiTheme="minorHAnsi"/>
                <w:noProof/>
                <w:sz w:val="22"/>
                <w:lang w:eastAsia="es-CO"/>
              </w:rPr>
              <w:tab/>
            </w:r>
            <w:r w:rsidR="00181E44" w:rsidRPr="00EB1A74">
              <w:rPr>
                <w:rStyle w:val="Hipervnculo"/>
                <w:noProof/>
              </w:rPr>
              <w:t>Distancia entre conductores energizados de distinta fase del mismo o diferente circuito (Derivaciones)</w:t>
            </w:r>
            <w:r w:rsidR="00181E44">
              <w:rPr>
                <w:noProof/>
                <w:webHidden/>
              </w:rPr>
              <w:tab/>
            </w:r>
            <w:r w:rsidR="00181E44">
              <w:rPr>
                <w:noProof/>
                <w:webHidden/>
              </w:rPr>
              <w:fldChar w:fldCharType="begin"/>
            </w:r>
            <w:r w:rsidR="00181E44">
              <w:rPr>
                <w:noProof/>
                <w:webHidden/>
              </w:rPr>
              <w:instrText xml:space="preserve"> PAGEREF _Toc57063657 \h </w:instrText>
            </w:r>
            <w:r w:rsidR="00181E44">
              <w:rPr>
                <w:noProof/>
                <w:webHidden/>
              </w:rPr>
            </w:r>
            <w:r w:rsidR="00181E44">
              <w:rPr>
                <w:noProof/>
                <w:webHidden/>
              </w:rPr>
              <w:fldChar w:fldCharType="separate"/>
            </w:r>
            <w:r w:rsidR="00181E44">
              <w:rPr>
                <w:noProof/>
                <w:webHidden/>
              </w:rPr>
              <w:t>35</w:t>
            </w:r>
            <w:r w:rsidR="00181E44">
              <w:rPr>
                <w:noProof/>
                <w:webHidden/>
              </w:rPr>
              <w:fldChar w:fldCharType="end"/>
            </w:r>
          </w:hyperlink>
        </w:p>
        <w:p w14:paraId="15D4A8B1" w14:textId="64F5D880"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58" w:history="1">
            <w:r w:rsidR="00181E44" w:rsidRPr="00EB1A74">
              <w:rPr>
                <w:rStyle w:val="Hipervnculo"/>
                <w:noProof/>
              </w:rPr>
              <w:t>5.2.4</w:t>
            </w:r>
            <w:r w:rsidR="00181E44">
              <w:rPr>
                <w:rFonts w:asciiTheme="minorHAnsi" w:eastAsiaTheme="minorEastAsia" w:hAnsiTheme="minorHAnsi"/>
                <w:noProof/>
                <w:sz w:val="22"/>
                <w:lang w:eastAsia="es-CO"/>
              </w:rPr>
              <w:tab/>
            </w:r>
            <w:r w:rsidR="00181E44" w:rsidRPr="00EB1A74">
              <w:rPr>
                <w:rStyle w:val="Hipervnculo"/>
                <w:noProof/>
              </w:rPr>
              <w:t>Distancia vertical sobre suelo de equipo de servicio eléctrico instalado en estructuras</w:t>
            </w:r>
            <w:r w:rsidR="00181E44">
              <w:rPr>
                <w:noProof/>
                <w:webHidden/>
              </w:rPr>
              <w:tab/>
            </w:r>
            <w:r w:rsidR="00181E44">
              <w:rPr>
                <w:noProof/>
                <w:webHidden/>
              </w:rPr>
              <w:fldChar w:fldCharType="begin"/>
            </w:r>
            <w:r w:rsidR="00181E44">
              <w:rPr>
                <w:noProof/>
                <w:webHidden/>
              </w:rPr>
              <w:instrText xml:space="preserve"> PAGEREF _Toc57063658 \h </w:instrText>
            </w:r>
            <w:r w:rsidR="00181E44">
              <w:rPr>
                <w:noProof/>
                <w:webHidden/>
              </w:rPr>
            </w:r>
            <w:r w:rsidR="00181E44">
              <w:rPr>
                <w:noProof/>
                <w:webHidden/>
              </w:rPr>
              <w:fldChar w:fldCharType="separate"/>
            </w:r>
            <w:r w:rsidR="00181E44">
              <w:rPr>
                <w:noProof/>
                <w:webHidden/>
              </w:rPr>
              <w:t>35</w:t>
            </w:r>
            <w:r w:rsidR="00181E44">
              <w:rPr>
                <w:noProof/>
                <w:webHidden/>
              </w:rPr>
              <w:fldChar w:fldCharType="end"/>
            </w:r>
          </w:hyperlink>
        </w:p>
        <w:p w14:paraId="1A583E2F" w14:textId="08B6911E"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59" w:history="1">
            <w:r w:rsidR="00181E44" w:rsidRPr="00EB1A74">
              <w:rPr>
                <w:rStyle w:val="Hipervnculo"/>
                <w:noProof/>
              </w:rPr>
              <w:t>5.3</w:t>
            </w:r>
            <w:r w:rsidR="00181E44">
              <w:rPr>
                <w:rFonts w:asciiTheme="minorHAnsi" w:eastAsiaTheme="minorEastAsia" w:hAnsiTheme="minorHAnsi"/>
                <w:noProof/>
                <w:sz w:val="22"/>
                <w:lang w:eastAsia="es-CO"/>
              </w:rPr>
              <w:tab/>
            </w:r>
            <w:r w:rsidR="00181E44" w:rsidRPr="00EB1A74">
              <w:rPr>
                <w:rStyle w:val="Hipervnculo"/>
                <w:noProof/>
              </w:rPr>
              <w:t>CRUZAMIENTOS</w:t>
            </w:r>
            <w:r w:rsidR="00181E44">
              <w:rPr>
                <w:noProof/>
                <w:webHidden/>
              </w:rPr>
              <w:tab/>
            </w:r>
            <w:r w:rsidR="00181E44">
              <w:rPr>
                <w:noProof/>
                <w:webHidden/>
              </w:rPr>
              <w:fldChar w:fldCharType="begin"/>
            </w:r>
            <w:r w:rsidR="00181E44">
              <w:rPr>
                <w:noProof/>
                <w:webHidden/>
              </w:rPr>
              <w:instrText xml:space="preserve"> PAGEREF _Toc57063659 \h </w:instrText>
            </w:r>
            <w:r w:rsidR="00181E44">
              <w:rPr>
                <w:noProof/>
                <w:webHidden/>
              </w:rPr>
            </w:r>
            <w:r w:rsidR="00181E44">
              <w:rPr>
                <w:noProof/>
                <w:webHidden/>
              </w:rPr>
              <w:fldChar w:fldCharType="separate"/>
            </w:r>
            <w:r w:rsidR="00181E44">
              <w:rPr>
                <w:noProof/>
                <w:webHidden/>
              </w:rPr>
              <w:t>36</w:t>
            </w:r>
            <w:r w:rsidR="00181E44">
              <w:rPr>
                <w:noProof/>
                <w:webHidden/>
              </w:rPr>
              <w:fldChar w:fldCharType="end"/>
            </w:r>
          </w:hyperlink>
        </w:p>
        <w:p w14:paraId="4656472C" w14:textId="2D2BE5A2"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60" w:history="1">
            <w:r w:rsidR="00181E44" w:rsidRPr="00EB1A74">
              <w:rPr>
                <w:rStyle w:val="Hipervnculo"/>
                <w:noProof/>
              </w:rPr>
              <w:t>5.3.1</w:t>
            </w:r>
            <w:r w:rsidR="00181E44">
              <w:rPr>
                <w:rFonts w:asciiTheme="minorHAnsi" w:eastAsiaTheme="minorEastAsia" w:hAnsiTheme="minorHAnsi"/>
                <w:noProof/>
                <w:sz w:val="22"/>
                <w:lang w:eastAsia="es-CO"/>
              </w:rPr>
              <w:tab/>
            </w:r>
            <w:r w:rsidR="00181E44" w:rsidRPr="00EB1A74">
              <w:rPr>
                <w:rStyle w:val="Hipervnculo"/>
                <w:noProof/>
              </w:rPr>
              <w:t>Líneas eléctricas y de telecomunicaciones soportadas por diferentes estructuras</w:t>
            </w:r>
            <w:r w:rsidR="00181E44">
              <w:rPr>
                <w:noProof/>
                <w:webHidden/>
              </w:rPr>
              <w:tab/>
            </w:r>
            <w:r w:rsidR="00181E44">
              <w:rPr>
                <w:noProof/>
                <w:webHidden/>
              </w:rPr>
              <w:fldChar w:fldCharType="begin"/>
            </w:r>
            <w:r w:rsidR="00181E44">
              <w:rPr>
                <w:noProof/>
                <w:webHidden/>
              </w:rPr>
              <w:instrText xml:space="preserve"> PAGEREF _Toc57063660 \h </w:instrText>
            </w:r>
            <w:r w:rsidR="00181E44">
              <w:rPr>
                <w:noProof/>
                <w:webHidden/>
              </w:rPr>
            </w:r>
            <w:r w:rsidR="00181E44">
              <w:rPr>
                <w:noProof/>
                <w:webHidden/>
              </w:rPr>
              <w:fldChar w:fldCharType="separate"/>
            </w:r>
            <w:r w:rsidR="00181E44">
              <w:rPr>
                <w:noProof/>
                <w:webHidden/>
              </w:rPr>
              <w:t>36</w:t>
            </w:r>
            <w:r w:rsidR="00181E44">
              <w:rPr>
                <w:noProof/>
                <w:webHidden/>
              </w:rPr>
              <w:fldChar w:fldCharType="end"/>
            </w:r>
          </w:hyperlink>
        </w:p>
        <w:p w14:paraId="76F5425D" w14:textId="5AE546FC"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61" w:history="1">
            <w:r w:rsidR="00181E44" w:rsidRPr="00EB1A74">
              <w:rPr>
                <w:rStyle w:val="Hipervnculo"/>
                <w:noProof/>
              </w:rPr>
              <w:t>5.3.2</w:t>
            </w:r>
            <w:r w:rsidR="00181E44">
              <w:rPr>
                <w:rFonts w:asciiTheme="minorHAnsi" w:eastAsiaTheme="minorEastAsia" w:hAnsiTheme="minorHAnsi"/>
                <w:noProof/>
                <w:sz w:val="22"/>
                <w:lang w:eastAsia="es-CO"/>
              </w:rPr>
              <w:tab/>
            </w:r>
            <w:r w:rsidR="00181E44" w:rsidRPr="00EB1A74">
              <w:rPr>
                <w:rStyle w:val="Hipervnculo"/>
                <w:noProof/>
              </w:rPr>
              <w:t>Distancias mínimas en cruzamientos con diferentes lugares y situaciones. Red secundaria en cable aislado.</w:t>
            </w:r>
            <w:r w:rsidR="00181E44">
              <w:rPr>
                <w:noProof/>
                <w:webHidden/>
              </w:rPr>
              <w:tab/>
            </w:r>
            <w:r w:rsidR="00181E44">
              <w:rPr>
                <w:noProof/>
                <w:webHidden/>
              </w:rPr>
              <w:fldChar w:fldCharType="begin"/>
            </w:r>
            <w:r w:rsidR="00181E44">
              <w:rPr>
                <w:noProof/>
                <w:webHidden/>
              </w:rPr>
              <w:instrText xml:space="preserve"> PAGEREF _Toc57063661 \h </w:instrText>
            </w:r>
            <w:r w:rsidR="00181E44">
              <w:rPr>
                <w:noProof/>
                <w:webHidden/>
              </w:rPr>
            </w:r>
            <w:r w:rsidR="00181E44">
              <w:rPr>
                <w:noProof/>
                <w:webHidden/>
              </w:rPr>
              <w:fldChar w:fldCharType="separate"/>
            </w:r>
            <w:r w:rsidR="00181E44">
              <w:rPr>
                <w:noProof/>
                <w:webHidden/>
              </w:rPr>
              <w:t>37</w:t>
            </w:r>
            <w:r w:rsidR="00181E44">
              <w:rPr>
                <w:noProof/>
                <w:webHidden/>
              </w:rPr>
              <w:fldChar w:fldCharType="end"/>
            </w:r>
          </w:hyperlink>
        </w:p>
        <w:p w14:paraId="39FFF2C1" w14:textId="50126472"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62" w:history="1">
            <w:r w:rsidR="00181E44" w:rsidRPr="00EB1A74">
              <w:rPr>
                <w:rStyle w:val="Hipervnculo"/>
                <w:noProof/>
              </w:rPr>
              <w:t>5.4</w:t>
            </w:r>
            <w:r w:rsidR="00181E44">
              <w:rPr>
                <w:rFonts w:asciiTheme="minorHAnsi" w:eastAsiaTheme="minorEastAsia" w:hAnsiTheme="minorHAnsi"/>
                <w:noProof/>
                <w:sz w:val="22"/>
                <w:lang w:eastAsia="es-CO"/>
              </w:rPr>
              <w:tab/>
            </w:r>
            <w:r w:rsidR="00181E44" w:rsidRPr="00EB1A74">
              <w:rPr>
                <w:rStyle w:val="Hipervnculo"/>
                <w:noProof/>
              </w:rPr>
              <w:t>PASO POR ZONAS</w:t>
            </w:r>
            <w:r w:rsidR="00181E44">
              <w:rPr>
                <w:noProof/>
                <w:webHidden/>
              </w:rPr>
              <w:tab/>
            </w:r>
            <w:r w:rsidR="00181E44">
              <w:rPr>
                <w:noProof/>
                <w:webHidden/>
              </w:rPr>
              <w:fldChar w:fldCharType="begin"/>
            </w:r>
            <w:r w:rsidR="00181E44">
              <w:rPr>
                <w:noProof/>
                <w:webHidden/>
              </w:rPr>
              <w:instrText xml:space="preserve"> PAGEREF _Toc57063662 \h </w:instrText>
            </w:r>
            <w:r w:rsidR="00181E44">
              <w:rPr>
                <w:noProof/>
                <w:webHidden/>
              </w:rPr>
            </w:r>
            <w:r w:rsidR="00181E44">
              <w:rPr>
                <w:noProof/>
                <w:webHidden/>
              </w:rPr>
              <w:fldChar w:fldCharType="separate"/>
            </w:r>
            <w:r w:rsidR="00181E44">
              <w:rPr>
                <w:noProof/>
                <w:webHidden/>
              </w:rPr>
              <w:t>38</w:t>
            </w:r>
            <w:r w:rsidR="00181E44">
              <w:rPr>
                <w:noProof/>
                <w:webHidden/>
              </w:rPr>
              <w:fldChar w:fldCharType="end"/>
            </w:r>
          </w:hyperlink>
        </w:p>
        <w:p w14:paraId="2B10B174" w14:textId="4990F88A"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63" w:history="1">
            <w:r w:rsidR="00181E44" w:rsidRPr="00EB1A74">
              <w:rPr>
                <w:rStyle w:val="Hipervnculo"/>
                <w:noProof/>
              </w:rPr>
              <w:t>5.4.1</w:t>
            </w:r>
            <w:r w:rsidR="00181E44">
              <w:rPr>
                <w:rFonts w:asciiTheme="minorHAnsi" w:eastAsiaTheme="minorEastAsia" w:hAnsiTheme="minorHAnsi"/>
                <w:noProof/>
                <w:sz w:val="22"/>
                <w:lang w:eastAsia="es-CO"/>
              </w:rPr>
              <w:tab/>
            </w:r>
            <w:r w:rsidR="00181E44" w:rsidRPr="00EB1A74">
              <w:rPr>
                <w:rStyle w:val="Hipervnculo"/>
                <w:noProof/>
              </w:rPr>
              <w:t>Paso por zonas con edificaciones</w:t>
            </w:r>
            <w:r w:rsidR="00181E44">
              <w:rPr>
                <w:noProof/>
                <w:webHidden/>
              </w:rPr>
              <w:tab/>
            </w:r>
            <w:r w:rsidR="00181E44">
              <w:rPr>
                <w:noProof/>
                <w:webHidden/>
              </w:rPr>
              <w:fldChar w:fldCharType="begin"/>
            </w:r>
            <w:r w:rsidR="00181E44">
              <w:rPr>
                <w:noProof/>
                <w:webHidden/>
              </w:rPr>
              <w:instrText xml:space="preserve"> PAGEREF _Toc57063663 \h </w:instrText>
            </w:r>
            <w:r w:rsidR="00181E44">
              <w:rPr>
                <w:noProof/>
                <w:webHidden/>
              </w:rPr>
            </w:r>
            <w:r w:rsidR="00181E44">
              <w:rPr>
                <w:noProof/>
                <w:webHidden/>
              </w:rPr>
              <w:fldChar w:fldCharType="separate"/>
            </w:r>
            <w:r w:rsidR="00181E44">
              <w:rPr>
                <w:noProof/>
                <w:webHidden/>
              </w:rPr>
              <w:t>38</w:t>
            </w:r>
            <w:r w:rsidR="00181E44">
              <w:rPr>
                <w:noProof/>
                <w:webHidden/>
              </w:rPr>
              <w:fldChar w:fldCharType="end"/>
            </w:r>
          </w:hyperlink>
        </w:p>
        <w:p w14:paraId="3A7472BA" w14:textId="3B224597"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64" w:history="1">
            <w:r w:rsidR="00181E44" w:rsidRPr="00EB1A74">
              <w:rPr>
                <w:rStyle w:val="Hipervnculo"/>
                <w:noProof/>
              </w:rPr>
              <w:t>5.4.2</w:t>
            </w:r>
            <w:r w:rsidR="00181E44">
              <w:rPr>
                <w:rFonts w:asciiTheme="minorHAnsi" w:eastAsiaTheme="minorEastAsia" w:hAnsiTheme="minorHAnsi"/>
                <w:noProof/>
                <w:sz w:val="22"/>
                <w:lang w:eastAsia="es-CO"/>
              </w:rPr>
              <w:tab/>
            </w:r>
            <w:r w:rsidR="00181E44" w:rsidRPr="00EB1A74">
              <w:rPr>
                <w:rStyle w:val="Hipervnculo"/>
                <w:noProof/>
              </w:rPr>
              <w:t>Bosques, árboles y masas de arbolado</w:t>
            </w:r>
            <w:r w:rsidR="00181E44">
              <w:rPr>
                <w:noProof/>
                <w:webHidden/>
              </w:rPr>
              <w:tab/>
            </w:r>
            <w:r w:rsidR="00181E44">
              <w:rPr>
                <w:noProof/>
                <w:webHidden/>
              </w:rPr>
              <w:fldChar w:fldCharType="begin"/>
            </w:r>
            <w:r w:rsidR="00181E44">
              <w:rPr>
                <w:noProof/>
                <w:webHidden/>
              </w:rPr>
              <w:instrText xml:space="preserve"> PAGEREF _Toc57063664 \h </w:instrText>
            </w:r>
            <w:r w:rsidR="00181E44">
              <w:rPr>
                <w:noProof/>
                <w:webHidden/>
              </w:rPr>
            </w:r>
            <w:r w:rsidR="00181E44">
              <w:rPr>
                <w:noProof/>
                <w:webHidden/>
              </w:rPr>
              <w:fldChar w:fldCharType="separate"/>
            </w:r>
            <w:r w:rsidR="00181E44">
              <w:rPr>
                <w:noProof/>
                <w:webHidden/>
              </w:rPr>
              <w:t>40</w:t>
            </w:r>
            <w:r w:rsidR="00181E44">
              <w:rPr>
                <w:noProof/>
                <w:webHidden/>
              </w:rPr>
              <w:fldChar w:fldCharType="end"/>
            </w:r>
          </w:hyperlink>
        </w:p>
        <w:p w14:paraId="20621D44" w14:textId="20BB978E"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65" w:history="1">
            <w:r w:rsidR="00181E44" w:rsidRPr="00EB1A74">
              <w:rPr>
                <w:rStyle w:val="Hipervnculo"/>
                <w:noProof/>
              </w:rPr>
              <w:t>5.5</w:t>
            </w:r>
            <w:r w:rsidR="00181E44">
              <w:rPr>
                <w:rFonts w:asciiTheme="minorHAnsi" w:eastAsiaTheme="minorEastAsia" w:hAnsiTheme="minorHAnsi"/>
                <w:noProof/>
                <w:sz w:val="22"/>
                <w:lang w:eastAsia="es-CO"/>
              </w:rPr>
              <w:tab/>
            </w:r>
            <w:r w:rsidR="00181E44" w:rsidRPr="00EB1A74">
              <w:rPr>
                <w:rStyle w:val="Hipervnculo"/>
                <w:noProof/>
              </w:rPr>
              <w:t>PARALELISMO</w:t>
            </w:r>
            <w:r w:rsidR="00181E44">
              <w:rPr>
                <w:noProof/>
                <w:webHidden/>
              </w:rPr>
              <w:tab/>
            </w:r>
            <w:r w:rsidR="00181E44">
              <w:rPr>
                <w:noProof/>
                <w:webHidden/>
              </w:rPr>
              <w:fldChar w:fldCharType="begin"/>
            </w:r>
            <w:r w:rsidR="00181E44">
              <w:rPr>
                <w:noProof/>
                <w:webHidden/>
              </w:rPr>
              <w:instrText xml:space="preserve"> PAGEREF _Toc57063665 \h </w:instrText>
            </w:r>
            <w:r w:rsidR="00181E44">
              <w:rPr>
                <w:noProof/>
                <w:webHidden/>
              </w:rPr>
            </w:r>
            <w:r w:rsidR="00181E44">
              <w:rPr>
                <w:noProof/>
                <w:webHidden/>
              </w:rPr>
              <w:fldChar w:fldCharType="separate"/>
            </w:r>
            <w:r w:rsidR="00181E44">
              <w:rPr>
                <w:noProof/>
                <w:webHidden/>
              </w:rPr>
              <w:t>41</w:t>
            </w:r>
            <w:r w:rsidR="00181E44">
              <w:rPr>
                <w:noProof/>
                <w:webHidden/>
              </w:rPr>
              <w:fldChar w:fldCharType="end"/>
            </w:r>
          </w:hyperlink>
        </w:p>
        <w:p w14:paraId="6F098F6B" w14:textId="5420E475"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66" w:history="1">
            <w:r w:rsidR="00181E44" w:rsidRPr="00EB1A74">
              <w:rPr>
                <w:rStyle w:val="Hipervnculo"/>
                <w:noProof/>
              </w:rPr>
              <w:t>5.5.1</w:t>
            </w:r>
            <w:r w:rsidR="00181E44">
              <w:rPr>
                <w:rFonts w:asciiTheme="minorHAnsi" w:eastAsiaTheme="minorEastAsia" w:hAnsiTheme="minorHAnsi"/>
                <w:noProof/>
                <w:sz w:val="22"/>
                <w:lang w:eastAsia="es-CO"/>
              </w:rPr>
              <w:tab/>
            </w:r>
            <w:r w:rsidR="00181E44" w:rsidRPr="00EB1A74">
              <w:rPr>
                <w:rStyle w:val="Hipervnculo"/>
                <w:noProof/>
              </w:rPr>
              <w:t>Con líneas eléctricas</w:t>
            </w:r>
            <w:r w:rsidR="00181E44">
              <w:rPr>
                <w:noProof/>
                <w:webHidden/>
              </w:rPr>
              <w:tab/>
            </w:r>
            <w:r w:rsidR="00181E44">
              <w:rPr>
                <w:noProof/>
                <w:webHidden/>
              </w:rPr>
              <w:fldChar w:fldCharType="begin"/>
            </w:r>
            <w:r w:rsidR="00181E44">
              <w:rPr>
                <w:noProof/>
                <w:webHidden/>
              </w:rPr>
              <w:instrText xml:space="preserve"> PAGEREF _Toc57063666 \h </w:instrText>
            </w:r>
            <w:r w:rsidR="00181E44">
              <w:rPr>
                <w:noProof/>
                <w:webHidden/>
              </w:rPr>
            </w:r>
            <w:r w:rsidR="00181E44">
              <w:rPr>
                <w:noProof/>
                <w:webHidden/>
              </w:rPr>
              <w:fldChar w:fldCharType="separate"/>
            </w:r>
            <w:r w:rsidR="00181E44">
              <w:rPr>
                <w:noProof/>
                <w:webHidden/>
              </w:rPr>
              <w:t>41</w:t>
            </w:r>
            <w:r w:rsidR="00181E44">
              <w:rPr>
                <w:noProof/>
                <w:webHidden/>
              </w:rPr>
              <w:fldChar w:fldCharType="end"/>
            </w:r>
          </w:hyperlink>
        </w:p>
        <w:p w14:paraId="5CCFF448" w14:textId="6B50F92F"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67" w:history="1">
            <w:r w:rsidR="00181E44" w:rsidRPr="00EB1A74">
              <w:rPr>
                <w:rStyle w:val="Hipervnculo"/>
                <w:noProof/>
              </w:rPr>
              <w:t>5.5.2</w:t>
            </w:r>
            <w:r w:rsidR="00181E44">
              <w:rPr>
                <w:rFonts w:asciiTheme="minorHAnsi" w:eastAsiaTheme="minorEastAsia" w:hAnsiTheme="minorHAnsi"/>
                <w:noProof/>
                <w:sz w:val="22"/>
                <w:lang w:eastAsia="es-CO"/>
              </w:rPr>
              <w:tab/>
            </w:r>
            <w:r w:rsidR="00181E44" w:rsidRPr="00EB1A74">
              <w:rPr>
                <w:rStyle w:val="Hipervnculo"/>
                <w:noProof/>
              </w:rPr>
              <w:t>Con líneas de telecomunicación</w:t>
            </w:r>
            <w:r w:rsidR="00181E44">
              <w:rPr>
                <w:noProof/>
                <w:webHidden/>
              </w:rPr>
              <w:tab/>
            </w:r>
            <w:r w:rsidR="00181E44">
              <w:rPr>
                <w:noProof/>
                <w:webHidden/>
              </w:rPr>
              <w:fldChar w:fldCharType="begin"/>
            </w:r>
            <w:r w:rsidR="00181E44">
              <w:rPr>
                <w:noProof/>
                <w:webHidden/>
              </w:rPr>
              <w:instrText xml:space="preserve"> PAGEREF _Toc57063667 \h </w:instrText>
            </w:r>
            <w:r w:rsidR="00181E44">
              <w:rPr>
                <w:noProof/>
                <w:webHidden/>
              </w:rPr>
            </w:r>
            <w:r w:rsidR="00181E44">
              <w:rPr>
                <w:noProof/>
                <w:webHidden/>
              </w:rPr>
              <w:fldChar w:fldCharType="separate"/>
            </w:r>
            <w:r w:rsidR="00181E44">
              <w:rPr>
                <w:noProof/>
                <w:webHidden/>
              </w:rPr>
              <w:t>41</w:t>
            </w:r>
            <w:r w:rsidR="00181E44">
              <w:rPr>
                <w:noProof/>
                <w:webHidden/>
              </w:rPr>
              <w:fldChar w:fldCharType="end"/>
            </w:r>
          </w:hyperlink>
        </w:p>
        <w:p w14:paraId="30DB441A" w14:textId="3A68E017"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68" w:history="1">
            <w:r w:rsidR="00181E44" w:rsidRPr="00EB1A74">
              <w:rPr>
                <w:rStyle w:val="Hipervnculo"/>
                <w:noProof/>
              </w:rPr>
              <w:t>5.5.3</w:t>
            </w:r>
            <w:r w:rsidR="00181E44">
              <w:rPr>
                <w:rFonts w:asciiTheme="minorHAnsi" w:eastAsiaTheme="minorEastAsia" w:hAnsiTheme="minorHAnsi"/>
                <w:noProof/>
                <w:sz w:val="22"/>
                <w:lang w:eastAsia="es-CO"/>
              </w:rPr>
              <w:tab/>
            </w:r>
            <w:r w:rsidR="00181E44" w:rsidRPr="00EB1A74">
              <w:rPr>
                <w:rStyle w:val="Hipervnculo"/>
                <w:noProof/>
              </w:rPr>
              <w:t>Con retenidas y mensajeros sujetos a la misma estructura</w:t>
            </w:r>
            <w:r w:rsidR="00181E44">
              <w:rPr>
                <w:noProof/>
                <w:webHidden/>
              </w:rPr>
              <w:tab/>
            </w:r>
            <w:r w:rsidR="00181E44">
              <w:rPr>
                <w:noProof/>
                <w:webHidden/>
              </w:rPr>
              <w:fldChar w:fldCharType="begin"/>
            </w:r>
            <w:r w:rsidR="00181E44">
              <w:rPr>
                <w:noProof/>
                <w:webHidden/>
              </w:rPr>
              <w:instrText xml:space="preserve"> PAGEREF _Toc57063668 \h </w:instrText>
            </w:r>
            <w:r w:rsidR="00181E44">
              <w:rPr>
                <w:noProof/>
                <w:webHidden/>
              </w:rPr>
            </w:r>
            <w:r w:rsidR="00181E44">
              <w:rPr>
                <w:noProof/>
                <w:webHidden/>
              </w:rPr>
              <w:fldChar w:fldCharType="separate"/>
            </w:r>
            <w:r w:rsidR="00181E44">
              <w:rPr>
                <w:noProof/>
                <w:webHidden/>
              </w:rPr>
              <w:t>41</w:t>
            </w:r>
            <w:r w:rsidR="00181E44">
              <w:rPr>
                <w:noProof/>
                <w:webHidden/>
              </w:rPr>
              <w:fldChar w:fldCharType="end"/>
            </w:r>
          </w:hyperlink>
        </w:p>
        <w:p w14:paraId="66D05A08" w14:textId="1843E81B"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69" w:history="1">
            <w:r w:rsidR="00181E44" w:rsidRPr="00EB1A74">
              <w:rPr>
                <w:rStyle w:val="Hipervnculo"/>
                <w:noProof/>
              </w:rPr>
              <w:t>5.5.4</w:t>
            </w:r>
            <w:r w:rsidR="00181E44">
              <w:rPr>
                <w:rFonts w:asciiTheme="minorHAnsi" w:eastAsiaTheme="minorEastAsia" w:hAnsiTheme="minorHAnsi"/>
                <w:noProof/>
                <w:sz w:val="22"/>
                <w:lang w:eastAsia="es-CO"/>
              </w:rPr>
              <w:tab/>
            </w:r>
            <w:r w:rsidR="00181E44" w:rsidRPr="00EB1A74">
              <w:rPr>
                <w:rStyle w:val="Hipervnculo"/>
                <w:noProof/>
              </w:rPr>
              <w:t>Carreteras, camiones y calles</w:t>
            </w:r>
            <w:r w:rsidR="00181E44">
              <w:rPr>
                <w:noProof/>
                <w:webHidden/>
              </w:rPr>
              <w:tab/>
            </w:r>
            <w:r w:rsidR="00181E44">
              <w:rPr>
                <w:noProof/>
                <w:webHidden/>
              </w:rPr>
              <w:fldChar w:fldCharType="begin"/>
            </w:r>
            <w:r w:rsidR="00181E44">
              <w:rPr>
                <w:noProof/>
                <w:webHidden/>
              </w:rPr>
              <w:instrText xml:space="preserve"> PAGEREF _Toc57063669 \h </w:instrText>
            </w:r>
            <w:r w:rsidR="00181E44">
              <w:rPr>
                <w:noProof/>
                <w:webHidden/>
              </w:rPr>
            </w:r>
            <w:r w:rsidR="00181E44">
              <w:rPr>
                <w:noProof/>
                <w:webHidden/>
              </w:rPr>
              <w:fldChar w:fldCharType="separate"/>
            </w:r>
            <w:r w:rsidR="00181E44">
              <w:rPr>
                <w:noProof/>
                <w:webHidden/>
              </w:rPr>
              <w:t>41</w:t>
            </w:r>
            <w:r w:rsidR="00181E44">
              <w:rPr>
                <w:noProof/>
                <w:webHidden/>
              </w:rPr>
              <w:fldChar w:fldCharType="end"/>
            </w:r>
          </w:hyperlink>
        </w:p>
        <w:p w14:paraId="621AD4C6" w14:textId="291822C1"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70" w:history="1">
            <w:r w:rsidR="00181E44" w:rsidRPr="00EB1A74">
              <w:rPr>
                <w:rStyle w:val="Hipervnculo"/>
                <w:noProof/>
              </w:rPr>
              <w:t>5.5.5</w:t>
            </w:r>
            <w:r w:rsidR="00181E44">
              <w:rPr>
                <w:rFonts w:asciiTheme="minorHAnsi" w:eastAsiaTheme="minorEastAsia" w:hAnsiTheme="minorHAnsi"/>
                <w:noProof/>
                <w:sz w:val="22"/>
                <w:lang w:eastAsia="es-CO"/>
              </w:rPr>
              <w:tab/>
            </w:r>
            <w:r w:rsidR="00181E44" w:rsidRPr="00EB1A74">
              <w:rPr>
                <w:rStyle w:val="Hipervnculo"/>
                <w:noProof/>
              </w:rPr>
              <w:t>Vías de ferrocarril</w:t>
            </w:r>
            <w:r w:rsidR="00181E44">
              <w:rPr>
                <w:noProof/>
                <w:webHidden/>
              </w:rPr>
              <w:tab/>
            </w:r>
            <w:r w:rsidR="00181E44">
              <w:rPr>
                <w:noProof/>
                <w:webHidden/>
              </w:rPr>
              <w:fldChar w:fldCharType="begin"/>
            </w:r>
            <w:r w:rsidR="00181E44">
              <w:rPr>
                <w:noProof/>
                <w:webHidden/>
              </w:rPr>
              <w:instrText xml:space="preserve"> PAGEREF _Toc57063670 \h </w:instrText>
            </w:r>
            <w:r w:rsidR="00181E44">
              <w:rPr>
                <w:noProof/>
                <w:webHidden/>
              </w:rPr>
            </w:r>
            <w:r w:rsidR="00181E44">
              <w:rPr>
                <w:noProof/>
                <w:webHidden/>
              </w:rPr>
              <w:fldChar w:fldCharType="separate"/>
            </w:r>
            <w:r w:rsidR="00181E44">
              <w:rPr>
                <w:noProof/>
                <w:webHidden/>
              </w:rPr>
              <w:t>41</w:t>
            </w:r>
            <w:r w:rsidR="00181E44">
              <w:rPr>
                <w:noProof/>
                <w:webHidden/>
              </w:rPr>
              <w:fldChar w:fldCharType="end"/>
            </w:r>
          </w:hyperlink>
        </w:p>
        <w:p w14:paraId="3A61910A" w14:textId="7BDB76FD" w:rsidR="00181E44" w:rsidRDefault="00E71CBA">
          <w:pPr>
            <w:pStyle w:val="TDC1"/>
            <w:tabs>
              <w:tab w:val="left" w:pos="400"/>
              <w:tab w:val="right" w:leader="dot" w:pos="8828"/>
            </w:tabs>
            <w:rPr>
              <w:rFonts w:asciiTheme="minorHAnsi" w:eastAsiaTheme="minorEastAsia" w:hAnsiTheme="minorHAnsi"/>
              <w:noProof/>
              <w:sz w:val="22"/>
              <w:lang w:eastAsia="es-CO"/>
            </w:rPr>
          </w:pPr>
          <w:hyperlink w:anchor="_Toc57063671" w:history="1">
            <w:r w:rsidR="00181E44" w:rsidRPr="00EB1A74">
              <w:rPr>
                <w:rStyle w:val="Hipervnculo"/>
                <w:noProof/>
              </w:rPr>
              <w:t>6</w:t>
            </w:r>
            <w:r w:rsidR="00181E44">
              <w:rPr>
                <w:rFonts w:asciiTheme="minorHAnsi" w:eastAsiaTheme="minorEastAsia" w:hAnsiTheme="minorHAnsi"/>
                <w:noProof/>
                <w:sz w:val="22"/>
                <w:lang w:eastAsia="es-CO"/>
              </w:rPr>
              <w:tab/>
            </w:r>
            <w:r w:rsidR="00181E44" w:rsidRPr="00EB1A74">
              <w:rPr>
                <w:rStyle w:val="Hipervnculo"/>
                <w:noProof/>
              </w:rPr>
              <w:t>CALCULO ELÉCTRICO</w:t>
            </w:r>
            <w:r w:rsidR="00181E44">
              <w:rPr>
                <w:noProof/>
                <w:webHidden/>
              </w:rPr>
              <w:tab/>
            </w:r>
            <w:r w:rsidR="00181E44">
              <w:rPr>
                <w:noProof/>
                <w:webHidden/>
              </w:rPr>
              <w:fldChar w:fldCharType="begin"/>
            </w:r>
            <w:r w:rsidR="00181E44">
              <w:rPr>
                <w:noProof/>
                <w:webHidden/>
              </w:rPr>
              <w:instrText xml:space="preserve"> PAGEREF _Toc57063671 \h </w:instrText>
            </w:r>
            <w:r w:rsidR="00181E44">
              <w:rPr>
                <w:noProof/>
                <w:webHidden/>
              </w:rPr>
            </w:r>
            <w:r w:rsidR="00181E44">
              <w:rPr>
                <w:noProof/>
                <w:webHidden/>
              </w:rPr>
              <w:fldChar w:fldCharType="separate"/>
            </w:r>
            <w:r w:rsidR="00181E44">
              <w:rPr>
                <w:noProof/>
                <w:webHidden/>
              </w:rPr>
              <w:t>42</w:t>
            </w:r>
            <w:r w:rsidR="00181E44">
              <w:rPr>
                <w:noProof/>
                <w:webHidden/>
              </w:rPr>
              <w:fldChar w:fldCharType="end"/>
            </w:r>
          </w:hyperlink>
        </w:p>
        <w:p w14:paraId="4C05EFB1" w14:textId="5DDB4D68"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72" w:history="1">
            <w:r w:rsidR="00181E44" w:rsidRPr="00EB1A74">
              <w:rPr>
                <w:rStyle w:val="Hipervnculo"/>
                <w:noProof/>
              </w:rPr>
              <w:t>6.1</w:t>
            </w:r>
            <w:r w:rsidR="00181E44">
              <w:rPr>
                <w:rFonts w:asciiTheme="minorHAnsi" w:eastAsiaTheme="minorEastAsia" w:hAnsiTheme="minorHAnsi"/>
                <w:noProof/>
                <w:sz w:val="22"/>
                <w:lang w:eastAsia="es-CO"/>
              </w:rPr>
              <w:tab/>
            </w:r>
            <w:r w:rsidR="00181E44" w:rsidRPr="00EB1A74">
              <w:rPr>
                <w:rStyle w:val="Hipervnculo"/>
                <w:noProof/>
              </w:rPr>
              <w:t>CORRIENTE NOMINAL</w:t>
            </w:r>
            <w:r w:rsidR="00181E44">
              <w:rPr>
                <w:noProof/>
                <w:webHidden/>
              </w:rPr>
              <w:tab/>
            </w:r>
            <w:r w:rsidR="00181E44">
              <w:rPr>
                <w:noProof/>
                <w:webHidden/>
              </w:rPr>
              <w:fldChar w:fldCharType="begin"/>
            </w:r>
            <w:r w:rsidR="00181E44">
              <w:rPr>
                <w:noProof/>
                <w:webHidden/>
              </w:rPr>
              <w:instrText xml:space="preserve"> PAGEREF _Toc57063672 \h </w:instrText>
            </w:r>
            <w:r w:rsidR="00181E44">
              <w:rPr>
                <w:noProof/>
                <w:webHidden/>
              </w:rPr>
            </w:r>
            <w:r w:rsidR="00181E44">
              <w:rPr>
                <w:noProof/>
                <w:webHidden/>
              </w:rPr>
              <w:fldChar w:fldCharType="separate"/>
            </w:r>
            <w:r w:rsidR="00181E44">
              <w:rPr>
                <w:noProof/>
                <w:webHidden/>
              </w:rPr>
              <w:t>42</w:t>
            </w:r>
            <w:r w:rsidR="00181E44">
              <w:rPr>
                <w:noProof/>
                <w:webHidden/>
              </w:rPr>
              <w:fldChar w:fldCharType="end"/>
            </w:r>
          </w:hyperlink>
        </w:p>
        <w:p w14:paraId="1AC948F2" w14:textId="74F0C9EE"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73" w:history="1">
            <w:r w:rsidR="00181E44" w:rsidRPr="00EB1A74">
              <w:rPr>
                <w:rStyle w:val="Hipervnculo"/>
                <w:noProof/>
              </w:rPr>
              <w:t>6.2</w:t>
            </w:r>
            <w:r w:rsidR="00181E44">
              <w:rPr>
                <w:rFonts w:asciiTheme="minorHAnsi" w:eastAsiaTheme="minorEastAsia" w:hAnsiTheme="minorHAnsi"/>
                <w:noProof/>
                <w:sz w:val="22"/>
                <w:lang w:eastAsia="es-CO"/>
              </w:rPr>
              <w:tab/>
            </w:r>
            <w:r w:rsidR="00181E44" w:rsidRPr="00EB1A74">
              <w:rPr>
                <w:rStyle w:val="Hipervnculo"/>
                <w:noProof/>
              </w:rPr>
              <w:t>CAÍDA DE TENSIÓN</w:t>
            </w:r>
            <w:r w:rsidR="00181E44">
              <w:rPr>
                <w:noProof/>
                <w:webHidden/>
              </w:rPr>
              <w:tab/>
            </w:r>
            <w:r w:rsidR="00181E44">
              <w:rPr>
                <w:noProof/>
                <w:webHidden/>
              </w:rPr>
              <w:fldChar w:fldCharType="begin"/>
            </w:r>
            <w:r w:rsidR="00181E44">
              <w:rPr>
                <w:noProof/>
                <w:webHidden/>
              </w:rPr>
              <w:instrText xml:space="preserve"> PAGEREF _Toc57063673 \h </w:instrText>
            </w:r>
            <w:r w:rsidR="00181E44">
              <w:rPr>
                <w:noProof/>
                <w:webHidden/>
              </w:rPr>
            </w:r>
            <w:r w:rsidR="00181E44">
              <w:rPr>
                <w:noProof/>
                <w:webHidden/>
              </w:rPr>
              <w:fldChar w:fldCharType="separate"/>
            </w:r>
            <w:r w:rsidR="00181E44">
              <w:rPr>
                <w:noProof/>
                <w:webHidden/>
              </w:rPr>
              <w:t>42</w:t>
            </w:r>
            <w:r w:rsidR="00181E44">
              <w:rPr>
                <w:noProof/>
                <w:webHidden/>
              </w:rPr>
              <w:fldChar w:fldCharType="end"/>
            </w:r>
          </w:hyperlink>
        </w:p>
        <w:p w14:paraId="3700381E" w14:textId="4D4C087F" w:rsidR="00181E44" w:rsidRDefault="00E71CBA">
          <w:pPr>
            <w:pStyle w:val="TDC1"/>
            <w:tabs>
              <w:tab w:val="left" w:pos="400"/>
              <w:tab w:val="right" w:leader="dot" w:pos="8828"/>
            </w:tabs>
            <w:rPr>
              <w:rFonts w:asciiTheme="minorHAnsi" w:eastAsiaTheme="minorEastAsia" w:hAnsiTheme="minorHAnsi"/>
              <w:noProof/>
              <w:sz w:val="22"/>
              <w:lang w:eastAsia="es-CO"/>
            </w:rPr>
          </w:pPr>
          <w:hyperlink w:anchor="_Toc57063674" w:history="1">
            <w:r w:rsidR="00181E44" w:rsidRPr="00EB1A74">
              <w:rPr>
                <w:rStyle w:val="Hipervnculo"/>
                <w:noProof/>
              </w:rPr>
              <w:t>7</w:t>
            </w:r>
            <w:r w:rsidR="00181E44">
              <w:rPr>
                <w:rFonts w:asciiTheme="minorHAnsi" w:eastAsiaTheme="minorEastAsia" w:hAnsiTheme="minorHAnsi"/>
                <w:noProof/>
                <w:sz w:val="22"/>
                <w:lang w:eastAsia="es-CO"/>
              </w:rPr>
              <w:tab/>
            </w:r>
            <w:r w:rsidR="00181E44" w:rsidRPr="00EB1A74">
              <w:rPr>
                <w:rStyle w:val="Hipervnculo"/>
                <w:noProof/>
              </w:rPr>
              <w:t>CÁLCULO DEL SISTEMA DE PUESTA A TIERRA</w:t>
            </w:r>
            <w:r w:rsidR="00181E44">
              <w:rPr>
                <w:noProof/>
                <w:webHidden/>
              </w:rPr>
              <w:tab/>
            </w:r>
            <w:r w:rsidR="00181E44">
              <w:rPr>
                <w:noProof/>
                <w:webHidden/>
              </w:rPr>
              <w:fldChar w:fldCharType="begin"/>
            </w:r>
            <w:r w:rsidR="00181E44">
              <w:rPr>
                <w:noProof/>
                <w:webHidden/>
              </w:rPr>
              <w:instrText xml:space="preserve"> PAGEREF _Toc57063674 \h </w:instrText>
            </w:r>
            <w:r w:rsidR="00181E44">
              <w:rPr>
                <w:noProof/>
                <w:webHidden/>
              </w:rPr>
            </w:r>
            <w:r w:rsidR="00181E44">
              <w:rPr>
                <w:noProof/>
                <w:webHidden/>
              </w:rPr>
              <w:fldChar w:fldCharType="separate"/>
            </w:r>
            <w:r w:rsidR="00181E44">
              <w:rPr>
                <w:noProof/>
                <w:webHidden/>
              </w:rPr>
              <w:t>43</w:t>
            </w:r>
            <w:r w:rsidR="00181E44">
              <w:rPr>
                <w:noProof/>
                <w:webHidden/>
              </w:rPr>
              <w:fldChar w:fldCharType="end"/>
            </w:r>
          </w:hyperlink>
        </w:p>
        <w:p w14:paraId="1E75A653" w14:textId="2BFB7604"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75" w:history="1">
            <w:r w:rsidR="00181E44" w:rsidRPr="00EB1A74">
              <w:rPr>
                <w:rStyle w:val="Hipervnculo"/>
                <w:noProof/>
              </w:rPr>
              <w:t>7.1</w:t>
            </w:r>
            <w:r w:rsidR="00181E44">
              <w:rPr>
                <w:rFonts w:asciiTheme="minorHAnsi" w:eastAsiaTheme="minorEastAsia" w:hAnsiTheme="minorHAnsi"/>
                <w:noProof/>
                <w:sz w:val="22"/>
                <w:lang w:eastAsia="es-CO"/>
              </w:rPr>
              <w:tab/>
            </w:r>
            <w:r w:rsidR="00181E44" w:rsidRPr="00EB1A74">
              <w:rPr>
                <w:rStyle w:val="Hipervnculo"/>
                <w:noProof/>
              </w:rPr>
              <w:t>SELECCIÓN DEL CONDUCTOR A TIERRA</w:t>
            </w:r>
            <w:r w:rsidR="00181E44">
              <w:rPr>
                <w:noProof/>
                <w:webHidden/>
              </w:rPr>
              <w:tab/>
            </w:r>
            <w:r w:rsidR="00181E44">
              <w:rPr>
                <w:noProof/>
                <w:webHidden/>
              </w:rPr>
              <w:fldChar w:fldCharType="begin"/>
            </w:r>
            <w:r w:rsidR="00181E44">
              <w:rPr>
                <w:noProof/>
                <w:webHidden/>
              </w:rPr>
              <w:instrText xml:space="preserve"> PAGEREF _Toc57063675 \h </w:instrText>
            </w:r>
            <w:r w:rsidR="00181E44">
              <w:rPr>
                <w:noProof/>
                <w:webHidden/>
              </w:rPr>
            </w:r>
            <w:r w:rsidR="00181E44">
              <w:rPr>
                <w:noProof/>
                <w:webHidden/>
              </w:rPr>
              <w:fldChar w:fldCharType="separate"/>
            </w:r>
            <w:r w:rsidR="00181E44">
              <w:rPr>
                <w:noProof/>
                <w:webHidden/>
              </w:rPr>
              <w:t>43</w:t>
            </w:r>
            <w:r w:rsidR="00181E44">
              <w:rPr>
                <w:noProof/>
                <w:webHidden/>
              </w:rPr>
              <w:fldChar w:fldCharType="end"/>
            </w:r>
          </w:hyperlink>
        </w:p>
        <w:p w14:paraId="227A864F" w14:textId="5BC3CC3C"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76" w:history="1">
            <w:r w:rsidR="00181E44" w:rsidRPr="00EB1A74">
              <w:rPr>
                <w:rStyle w:val="Hipervnculo"/>
                <w:noProof/>
              </w:rPr>
              <w:t>7.2</w:t>
            </w:r>
            <w:r w:rsidR="00181E44">
              <w:rPr>
                <w:rFonts w:asciiTheme="minorHAnsi" w:eastAsiaTheme="minorEastAsia" w:hAnsiTheme="minorHAnsi"/>
                <w:noProof/>
                <w:sz w:val="22"/>
                <w:lang w:eastAsia="es-CO"/>
              </w:rPr>
              <w:tab/>
            </w:r>
            <w:r w:rsidR="00181E44" w:rsidRPr="00EB1A74">
              <w:rPr>
                <w:rStyle w:val="Hipervnculo"/>
                <w:noProof/>
              </w:rPr>
              <w:t>SELECCIÓN DEL ELECTRODO DE PUESTA A TIERRA</w:t>
            </w:r>
            <w:r w:rsidR="00181E44">
              <w:rPr>
                <w:noProof/>
                <w:webHidden/>
              </w:rPr>
              <w:tab/>
            </w:r>
            <w:r w:rsidR="00181E44">
              <w:rPr>
                <w:noProof/>
                <w:webHidden/>
              </w:rPr>
              <w:fldChar w:fldCharType="begin"/>
            </w:r>
            <w:r w:rsidR="00181E44">
              <w:rPr>
                <w:noProof/>
                <w:webHidden/>
              </w:rPr>
              <w:instrText xml:space="preserve"> PAGEREF _Toc57063676 \h </w:instrText>
            </w:r>
            <w:r w:rsidR="00181E44">
              <w:rPr>
                <w:noProof/>
                <w:webHidden/>
              </w:rPr>
            </w:r>
            <w:r w:rsidR="00181E44">
              <w:rPr>
                <w:noProof/>
                <w:webHidden/>
              </w:rPr>
              <w:fldChar w:fldCharType="separate"/>
            </w:r>
            <w:r w:rsidR="00181E44">
              <w:rPr>
                <w:noProof/>
                <w:webHidden/>
              </w:rPr>
              <w:t>43</w:t>
            </w:r>
            <w:r w:rsidR="00181E44">
              <w:rPr>
                <w:noProof/>
                <w:webHidden/>
              </w:rPr>
              <w:fldChar w:fldCharType="end"/>
            </w:r>
          </w:hyperlink>
        </w:p>
        <w:p w14:paraId="517F5B77" w14:textId="02CA83D4" w:rsidR="00181E44" w:rsidRDefault="00E71CBA">
          <w:pPr>
            <w:pStyle w:val="TDC1"/>
            <w:tabs>
              <w:tab w:val="left" w:pos="400"/>
              <w:tab w:val="right" w:leader="dot" w:pos="8828"/>
            </w:tabs>
            <w:rPr>
              <w:rFonts w:asciiTheme="minorHAnsi" w:eastAsiaTheme="minorEastAsia" w:hAnsiTheme="minorHAnsi"/>
              <w:noProof/>
              <w:sz w:val="22"/>
              <w:lang w:eastAsia="es-CO"/>
            </w:rPr>
          </w:pPr>
          <w:hyperlink w:anchor="_Toc57063677" w:history="1">
            <w:r w:rsidR="00181E44" w:rsidRPr="00EB1A74">
              <w:rPr>
                <w:rStyle w:val="Hipervnculo"/>
                <w:noProof/>
                <w:lang w:val="es-ES"/>
              </w:rPr>
              <w:t>8</w:t>
            </w:r>
            <w:r w:rsidR="00181E44">
              <w:rPr>
                <w:rFonts w:asciiTheme="minorHAnsi" w:eastAsiaTheme="minorEastAsia" w:hAnsiTheme="minorHAnsi"/>
                <w:noProof/>
                <w:sz w:val="22"/>
                <w:lang w:eastAsia="es-CO"/>
              </w:rPr>
              <w:tab/>
            </w:r>
            <w:r w:rsidR="00181E44" w:rsidRPr="00EB1A74">
              <w:rPr>
                <w:rStyle w:val="Hipervnculo"/>
                <w:noProof/>
                <w:lang w:val="es-ES"/>
              </w:rPr>
              <w:t>CÁLCULO MECÁNICO DE CONDUCTORES</w:t>
            </w:r>
            <w:r w:rsidR="00181E44">
              <w:rPr>
                <w:noProof/>
                <w:webHidden/>
              </w:rPr>
              <w:tab/>
            </w:r>
            <w:r w:rsidR="00181E44">
              <w:rPr>
                <w:noProof/>
                <w:webHidden/>
              </w:rPr>
              <w:fldChar w:fldCharType="begin"/>
            </w:r>
            <w:r w:rsidR="00181E44">
              <w:rPr>
                <w:noProof/>
                <w:webHidden/>
              </w:rPr>
              <w:instrText xml:space="preserve"> PAGEREF _Toc57063677 \h </w:instrText>
            </w:r>
            <w:r w:rsidR="00181E44">
              <w:rPr>
                <w:noProof/>
                <w:webHidden/>
              </w:rPr>
            </w:r>
            <w:r w:rsidR="00181E44">
              <w:rPr>
                <w:noProof/>
                <w:webHidden/>
              </w:rPr>
              <w:fldChar w:fldCharType="separate"/>
            </w:r>
            <w:r w:rsidR="00181E44">
              <w:rPr>
                <w:noProof/>
                <w:webHidden/>
              </w:rPr>
              <w:t>45</w:t>
            </w:r>
            <w:r w:rsidR="00181E44">
              <w:rPr>
                <w:noProof/>
                <w:webHidden/>
              </w:rPr>
              <w:fldChar w:fldCharType="end"/>
            </w:r>
          </w:hyperlink>
        </w:p>
        <w:p w14:paraId="1DE4CB1C" w14:textId="14013765"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78" w:history="1">
            <w:r w:rsidR="00181E44" w:rsidRPr="00EB1A74">
              <w:rPr>
                <w:rStyle w:val="Hipervnculo"/>
                <w:noProof/>
                <w:lang w:val="es-ES"/>
              </w:rPr>
              <w:t>8.1</w:t>
            </w:r>
            <w:r w:rsidR="00181E44">
              <w:rPr>
                <w:rFonts w:asciiTheme="minorHAnsi" w:eastAsiaTheme="minorEastAsia" w:hAnsiTheme="minorHAnsi"/>
                <w:noProof/>
                <w:sz w:val="22"/>
                <w:lang w:eastAsia="es-CO"/>
              </w:rPr>
              <w:tab/>
            </w:r>
            <w:r w:rsidR="00181E44" w:rsidRPr="00EB1A74">
              <w:rPr>
                <w:rStyle w:val="Hipervnculo"/>
                <w:noProof/>
                <w:lang w:val="es-ES"/>
              </w:rPr>
              <w:t>GENERALIDADES</w:t>
            </w:r>
            <w:r w:rsidR="00181E44">
              <w:rPr>
                <w:noProof/>
                <w:webHidden/>
              </w:rPr>
              <w:tab/>
            </w:r>
            <w:r w:rsidR="00181E44">
              <w:rPr>
                <w:noProof/>
                <w:webHidden/>
              </w:rPr>
              <w:fldChar w:fldCharType="begin"/>
            </w:r>
            <w:r w:rsidR="00181E44">
              <w:rPr>
                <w:noProof/>
                <w:webHidden/>
              </w:rPr>
              <w:instrText xml:space="preserve"> PAGEREF _Toc57063678 \h </w:instrText>
            </w:r>
            <w:r w:rsidR="00181E44">
              <w:rPr>
                <w:noProof/>
                <w:webHidden/>
              </w:rPr>
            </w:r>
            <w:r w:rsidR="00181E44">
              <w:rPr>
                <w:noProof/>
                <w:webHidden/>
              </w:rPr>
              <w:fldChar w:fldCharType="separate"/>
            </w:r>
            <w:r w:rsidR="00181E44">
              <w:rPr>
                <w:noProof/>
                <w:webHidden/>
              </w:rPr>
              <w:t>45</w:t>
            </w:r>
            <w:r w:rsidR="00181E44">
              <w:rPr>
                <w:noProof/>
                <w:webHidden/>
              </w:rPr>
              <w:fldChar w:fldCharType="end"/>
            </w:r>
          </w:hyperlink>
        </w:p>
        <w:p w14:paraId="6D50B3B5" w14:textId="370F1A82"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79" w:history="1">
            <w:r w:rsidR="00181E44" w:rsidRPr="00EB1A74">
              <w:rPr>
                <w:rStyle w:val="Hipervnculo"/>
                <w:noProof/>
                <w:lang w:val="es-ES"/>
              </w:rPr>
              <w:t>8.2</w:t>
            </w:r>
            <w:r w:rsidR="00181E44">
              <w:rPr>
                <w:rFonts w:asciiTheme="minorHAnsi" w:eastAsiaTheme="minorEastAsia" w:hAnsiTheme="minorHAnsi"/>
                <w:noProof/>
                <w:sz w:val="22"/>
                <w:lang w:eastAsia="es-CO"/>
              </w:rPr>
              <w:tab/>
            </w:r>
            <w:r w:rsidR="00181E44" w:rsidRPr="00EB1A74">
              <w:rPr>
                <w:rStyle w:val="Hipervnculo"/>
                <w:noProof/>
                <w:lang w:val="es-ES"/>
              </w:rPr>
              <w:t>HIPÓTESIS Y LÍMITES DE TENSIÓN MECÁNICA</w:t>
            </w:r>
            <w:r w:rsidR="00181E44">
              <w:rPr>
                <w:noProof/>
                <w:webHidden/>
              </w:rPr>
              <w:tab/>
            </w:r>
            <w:r w:rsidR="00181E44">
              <w:rPr>
                <w:noProof/>
                <w:webHidden/>
              </w:rPr>
              <w:fldChar w:fldCharType="begin"/>
            </w:r>
            <w:r w:rsidR="00181E44">
              <w:rPr>
                <w:noProof/>
                <w:webHidden/>
              </w:rPr>
              <w:instrText xml:space="preserve"> PAGEREF _Toc57063679 \h </w:instrText>
            </w:r>
            <w:r w:rsidR="00181E44">
              <w:rPr>
                <w:noProof/>
                <w:webHidden/>
              </w:rPr>
            </w:r>
            <w:r w:rsidR="00181E44">
              <w:rPr>
                <w:noProof/>
                <w:webHidden/>
              </w:rPr>
              <w:fldChar w:fldCharType="separate"/>
            </w:r>
            <w:r w:rsidR="00181E44">
              <w:rPr>
                <w:noProof/>
                <w:webHidden/>
              </w:rPr>
              <w:t>45</w:t>
            </w:r>
            <w:r w:rsidR="00181E44">
              <w:rPr>
                <w:noProof/>
                <w:webHidden/>
              </w:rPr>
              <w:fldChar w:fldCharType="end"/>
            </w:r>
          </w:hyperlink>
        </w:p>
        <w:p w14:paraId="4C0B0BFB" w14:textId="28741087"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80" w:history="1">
            <w:r w:rsidR="00181E44" w:rsidRPr="00EB1A74">
              <w:rPr>
                <w:rStyle w:val="Hipervnculo"/>
                <w:noProof/>
                <w:lang w:val="es-ES"/>
              </w:rPr>
              <w:t>8.3</w:t>
            </w:r>
            <w:r w:rsidR="00181E44">
              <w:rPr>
                <w:rFonts w:asciiTheme="minorHAnsi" w:eastAsiaTheme="minorEastAsia" w:hAnsiTheme="minorHAnsi"/>
                <w:noProof/>
                <w:sz w:val="22"/>
                <w:lang w:eastAsia="es-CO"/>
              </w:rPr>
              <w:tab/>
            </w:r>
            <w:r w:rsidR="00181E44" w:rsidRPr="00EB1A74">
              <w:rPr>
                <w:rStyle w:val="Hipervnculo"/>
                <w:noProof/>
                <w:lang w:val="es-ES"/>
              </w:rPr>
              <w:t>PESO UNITARIO APARENTE DEL CONDUCTOR</w:t>
            </w:r>
            <w:r w:rsidR="00181E44">
              <w:rPr>
                <w:noProof/>
                <w:webHidden/>
              </w:rPr>
              <w:tab/>
            </w:r>
            <w:r w:rsidR="00181E44">
              <w:rPr>
                <w:noProof/>
                <w:webHidden/>
              </w:rPr>
              <w:fldChar w:fldCharType="begin"/>
            </w:r>
            <w:r w:rsidR="00181E44">
              <w:rPr>
                <w:noProof/>
                <w:webHidden/>
              </w:rPr>
              <w:instrText xml:space="preserve"> PAGEREF _Toc57063680 \h </w:instrText>
            </w:r>
            <w:r w:rsidR="00181E44">
              <w:rPr>
                <w:noProof/>
                <w:webHidden/>
              </w:rPr>
            </w:r>
            <w:r w:rsidR="00181E44">
              <w:rPr>
                <w:noProof/>
                <w:webHidden/>
              </w:rPr>
              <w:fldChar w:fldCharType="separate"/>
            </w:r>
            <w:r w:rsidR="00181E44">
              <w:rPr>
                <w:noProof/>
                <w:webHidden/>
              </w:rPr>
              <w:t>47</w:t>
            </w:r>
            <w:r w:rsidR="00181E44">
              <w:rPr>
                <w:noProof/>
                <w:webHidden/>
              </w:rPr>
              <w:fldChar w:fldCharType="end"/>
            </w:r>
          </w:hyperlink>
        </w:p>
        <w:p w14:paraId="5ED7854E" w14:textId="2162F316"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81" w:history="1">
            <w:r w:rsidR="00181E44" w:rsidRPr="00EB1A74">
              <w:rPr>
                <w:rStyle w:val="Hipervnculo"/>
                <w:noProof/>
              </w:rPr>
              <w:t>8.4</w:t>
            </w:r>
            <w:r w:rsidR="00181E44">
              <w:rPr>
                <w:rFonts w:asciiTheme="minorHAnsi" w:eastAsiaTheme="minorEastAsia" w:hAnsiTheme="minorHAnsi"/>
                <w:noProof/>
                <w:sz w:val="22"/>
                <w:lang w:eastAsia="es-CO"/>
              </w:rPr>
              <w:tab/>
            </w:r>
            <w:r w:rsidR="00181E44" w:rsidRPr="00EB1A74">
              <w:rPr>
                <w:rStyle w:val="Hipervnculo"/>
                <w:noProof/>
              </w:rPr>
              <w:t>VANOS IDEALES DE REGULACIÓN</w:t>
            </w:r>
            <w:r w:rsidR="00181E44">
              <w:rPr>
                <w:noProof/>
                <w:webHidden/>
              </w:rPr>
              <w:tab/>
            </w:r>
            <w:r w:rsidR="00181E44">
              <w:rPr>
                <w:noProof/>
                <w:webHidden/>
              </w:rPr>
              <w:fldChar w:fldCharType="begin"/>
            </w:r>
            <w:r w:rsidR="00181E44">
              <w:rPr>
                <w:noProof/>
                <w:webHidden/>
              </w:rPr>
              <w:instrText xml:space="preserve"> PAGEREF _Toc57063681 \h </w:instrText>
            </w:r>
            <w:r w:rsidR="00181E44">
              <w:rPr>
                <w:noProof/>
                <w:webHidden/>
              </w:rPr>
            </w:r>
            <w:r w:rsidR="00181E44">
              <w:rPr>
                <w:noProof/>
                <w:webHidden/>
              </w:rPr>
              <w:fldChar w:fldCharType="separate"/>
            </w:r>
            <w:r w:rsidR="00181E44">
              <w:rPr>
                <w:noProof/>
                <w:webHidden/>
              </w:rPr>
              <w:t>49</w:t>
            </w:r>
            <w:r w:rsidR="00181E44">
              <w:rPr>
                <w:noProof/>
                <w:webHidden/>
              </w:rPr>
              <w:fldChar w:fldCharType="end"/>
            </w:r>
          </w:hyperlink>
        </w:p>
        <w:p w14:paraId="0D21FB79" w14:textId="2BF264A8"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82" w:history="1">
            <w:r w:rsidR="00181E44" w:rsidRPr="00EB1A74">
              <w:rPr>
                <w:rStyle w:val="Hipervnculo"/>
                <w:noProof/>
              </w:rPr>
              <w:t>8.5</w:t>
            </w:r>
            <w:r w:rsidR="00181E44">
              <w:rPr>
                <w:rFonts w:asciiTheme="minorHAnsi" w:eastAsiaTheme="minorEastAsia" w:hAnsiTheme="minorHAnsi"/>
                <w:noProof/>
                <w:sz w:val="22"/>
                <w:lang w:eastAsia="es-CO"/>
              </w:rPr>
              <w:tab/>
            </w:r>
            <w:r w:rsidR="00181E44" w:rsidRPr="00EB1A74">
              <w:rPr>
                <w:rStyle w:val="Hipervnculo"/>
                <w:noProof/>
              </w:rPr>
              <w:t>TABLAS DE CÁLCULO MECÁNICO Y TABLAS DE TENDIDO</w:t>
            </w:r>
            <w:r w:rsidR="00181E44">
              <w:rPr>
                <w:noProof/>
                <w:webHidden/>
              </w:rPr>
              <w:tab/>
            </w:r>
            <w:r w:rsidR="00181E44">
              <w:rPr>
                <w:noProof/>
                <w:webHidden/>
              </w:rPr>
              <w:fldChar w:fldCharType="begin"/>
            </w:r>
            <w:r w:rsidR="00181E44">
              <w:rPr>
                <w:noProof/>
                <w:webHidden/>
              </w:rPr>
              <w:instrText xml:space="preserve"> PAGEREF _Toc57063682 \h </w:instrText>
            </w:r>
            <w:r w:rsidR="00181E44">
              <w:rPr>
                <w:noProof/>
                <w:webHidden/>
              </w:rPr>
            </w:r>
            <w:r w:rsidR="00181E44">
              <w:rPr>
                <w:noProof/>
                <w:webHidden/>
              </w:rPr>
              <w:fldChar w:fldCharType="separate"/>
            </w:r>
            <w:r w:rsidR="00181E44">
              <w:rPr>
                <w:noProof/>
                <w:webHidden/>
              </w:rPr>
              <w:t>50</w:t>
            </w:r>
            <w:r w:rsidR="00181E44">
              <w:rPr>
                <w:noProof/>
                <w:webHidden/>
              </w:rPr>
              <w:fldChar w:fldCharType="end"/>
            </w:r>
          </w:hyperlink>
        </w:p>
        <w:p w14:paraId="6BB90747" w14:textId="55E53F7D"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83" w:history="1">
            <w:r w:rsidR="00181E44" w:rsidRPr="00EB1A74">
              <w:rPr>
                <w:rStyle w:val="Hipervnculo"/>
                <w:noProof/>
              </w:rPr>
              <w:t>8.6</w:t>
            </w:r>
            <w:r w:rsidR="00181E44">
              <w:rPr>
                <w:rFonts w:asciiTheme="minorHAnsi" w:eastAsiaTheme="minorEastAsia" w:hAnsiTheme="minorHAnsi"/>
                <w:noProof/>
                <w:sz w:val="22"/>
                <w:lang w:eastAsia="es-CO"/>
              </w:rPr>
              <w:tab/>
            </w:r>
            <w:r w:rsidR="00181E44" w:rsidRPr="00EB1A74">
              <w:rPr>
                <w:rStyle w:val="Hipervnculo"/>
                <w:noProof/>
              </w:rPr>
              <w:t>CURVAS DE PLANTILLADO</w:t>
            </w:r>
            <w:r w:rsidR="00181E44">
              <w:rPr>
                <w:noProof/>
                <w:webHidden/>
              </w:rPr>
              <w:tab/>
            </w:r>
            <w:r w:rsidR="00181E44">
              <w:rPr>
                <w:noProof/>
                <w:webHidden/>
              </w:rPr>
              <w:fldChar w:fldCharType="begin"/>
            </w:r>
            <w:r w:rsidR="00181E44">
              <w:rPr>
                <w:noProof/>
                <w:webHidden/>
              </w:rPr>
              <w:instrText xml:space="preserve"> PAGEREF _Toc57063683 \h </w:instrText>
            </w:r>
            <w:r w:rsidR="00181E44">
              <w:rPr>
                <w:noProof/>
                <w:webHidden/>
              </w:rPr>
            </w:r>
            <w:r w:rsidR="00181E44">
              <w:rPr>
                <w:noProof/>
                <w:webHidden/>
              </w:rPr>
              <w:fldChar w:fldCharType="separate"/>
            </w:r>
            <w:r w:rsidR="00181E44">
              <w:rPr>
                <w:noProof/>
                <w:webHidden/>
              </w:rPr>
              <w:t>50</w:t>
            </w:r>
            <w:r w:rsidR="00181E44">
              <w:rPr>
                <w:noProof/>
                <w:webHidden/>
              </w:rPr>
              <w:fldChar w:fldCharType="end"/>
            </w:r>
          </w:hyperlink>
        </w:p>
        <w:p w14:paraId="34592315" w14:textId="73386F8B"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84" w:history="1">
            <w:r w:rsidR="00181E44" w:rsidRPr="00EB1A74">
              <w:rPr>
                <w:rStyle w:val="Hipervnculo"/>
                <w:noProof/>
              </w:rPr>
              <w:t>8.7</w:t>
            </w:r>
            <w:r w:rsidR="00181E44">
              <w:rPr>
                <w:rFonts w:asciiTheme="minorHAnsi" w:eastAsiaTheme="minorEastAsia" w:hAnsiTheme="minorHAnsi"/>
                <w:noProof/>
                <w:sz w:val="22"/>
                <w:lang w:eastAsia="es-CO"/>
              </w:rPr>
              <w:tab/>
            </w:r>
            <w:r w:rsidR="00181E44" w:rsidRPr="00EB1A74">
              <w:rPr>
                <w:rStyle w:val="Hipervnculo"/>
                <w:noProof/>
              </w:rPr>
              <w:t>TABLAS DE REGULACIÓN</w:t>
            </w:r>
            <w:r w:rsidR="00181E44">
              <w:rPr>
                <w:noProof/>
                <w:webHidden/>
              </w:rPr>
              <w:tab/>
            </w:r>
            <w:r w:rsidR="00181E44">
              <w:rPr>
                <w:noProof/>
                <w:webHidden/>
              </w:rPr>
              <w:fldChar w:fldCharType="begin"/>
            </w:r>
            <w:r w:rsidR="00181E44">
              <w:rPr>
                <w:noProof/>
                <w:webHidden/>
              </w:rPr>
              <w:instrText xml:space="preserve"> PAGEREF _Toc57063684 \h </w:instrText>
            </w:r>
            <w:r w:rsidR="00181E44">
              <w:rPr>
                <w:noProof/>
                <w:webHidden/>
              </w:rPr>
            </w:r>
            <w:r w:rsidR="00181E44">
              <w:rPr>
                <w:noProof/>
                <w:webHidden/>
              </w:rPr>
              <w:fldChar w:fldCharType="separate"/>
            </w:r>
            <w:r w:rsidR="00181E44">
              <w:rPr>
                <w:noProof/>
                <w:webHidden/>
              </w:rPr>
              <w:t>51</w:t>
            </w:r>
            <w:r w:rsidR="00181E44">
              <w:rPr>
                <w:noProof/>
                <w:webHidden/>
              </w:rPr>
              <w:fldChar w:fldCharType="end"/>
            </w:r>
          </w:hyperlink>
        </w:p>
        <w:p w14:paraId="5AA3B2DF" w14:textId="64F57817" w:rsidR="00181E44" w:rsidRDefault="00E71CBA">
          <w:pPr>
            <w:pStyle w:val="TDC1"/>
            <w:tabs>
              <w:tab w:val="left" w:pos="400"/>
              <w:tab w:val="right" w:leader="dot" w:pos="8828"/>
            </w:tabs>
            <w:rPr>
              <w:rFonts w:asciiTheme="minorHAnsi" w:eastAsiaTheme="minorEastAsia" w:hAnsiTheme="minorHAnsi"/>
              <w:noProof/>
              <w:sz w:val="22"/>
              <w:lang w:eastAsia="es-CO"/>
            </w:rPr>
          </w:pPr>
          <w:hyperlink w:anchor="_Toc57063685" w:history="1">
            <w:r w:rsidR="00181E44" w:rsidRPr="00EB1A74">
              <w:rPr>
                <w:rStyle w:val="Hipervnculo"/>
                <w:noProof/>
              </w:rPr>
              <w:t>9</w:t>
            </w:r>
            <w:r w:rsidR="00181E44">
              <w:rPr>
                <w:rFonts w:asciiTheme="minorHAnsi" w:eastAsiaTheme="minorEastAsia" w:hAnsiTheme="minorHAnsi"/>
                <w:noProof/>
                <w:sz w:val="22"/>
                <w:lang w:eastAsia="es-CO"/>
              </w:rPr>
              <w:tab/>
            </w:r>
            <w:r w:rsidR="00181E44" w:rsidRPr="00EB1A74">
              <w:rPr>
                <w:rStyle w:val="Hipervnculo"/>
                <w:noProof/>
              </w:rPr>
              <w:t>CÁLCULO MECÁNICO DE POSTES</w:t>
            </w:r>
            <w:r w:rsidR="00181E44">
              <w:rPr>
                <w:noProof/>
                <w:webHidden/>
              </w:rPr>
              <w:tab/>
            </w:r>
            <w:r w:rsidR="00181E44">
              <w:rPr>
                <w:noProof/>
                <w:webHidden/>
              </w:rPr>
              <w:fldChar w:fldCharType="begin"/>
            </w:r>
            <w:r w:rsidR="00181E44">
              <w:rPr>
                <w:noProof/>
                <w:webHidden/>
              </w:rPr>
              <w:instrText xml:space="preserve"> PAGEREF _Toc57063685 \h </w:instrText>
            </w:r>
            <w:r w:rsidR="00181E44">
              <w:rPr>
                <w:noProof/>
                <w:webHidden/>
              </w:rPr>
            </w:r>
            <w:r w:rsidR="00181E44">
              <w:rPr>
                <w:noProof/>
                <w:webHidden/>
              </w:rPr>
              <w:fldChar w:fldCharType="separate"/>
            </w:r>
            <w:r w:rsidR="00181E44">
              <w:rPr>
                <w:noProof/>
                <w:webHidden/>
              </w:rPr>
              <w:t>52</w:t>
            </w:r>
            <w:r w:rsidR="00181E44">
              <w:rPr>
                <w:noProof/>
                <w:webHidden/>
              </w:rPr>
              <w:fldChar w:fldCharType="end"/>
            </w:r>
          </w:hyperlink>
        </w:p>
        <w:p w14:paraId="5511F179" w14:textId="3DAC0885"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86" w:history="1">
            <w:r w:rsidR="00181E44" w:rsidRPr="00EB1A74">
              <w:rPr>
                <w:rStyle w:val="Hipervnculo"/>
                <w:noProof/>
              </w:rPr>
              <w:t>9.1</w:t>
            </w:r>
            <w:r w:rsidR="00181E44">
              <w:rPr>
                <w:rFonts w:asciiTheme="minorHAnsi" w:eastAsiaTheme="minorEastAsia" w:hAnsiTheme="minorHAnsi"/>
                <w:noProof/>
                <w:sz w:val="22"/>
                <w:lang w:eastAsia="es-CO"/>
              </w:rPr>
              <w:tab/>
            </w:r>
            <w:r w:rsidR="00181E44" w:rsidRPr="00EB1A74">
              <w:rPr>
                <w:rStyle w:val="Hipervnculo"/>
                <w:noProof/>
              </w:rPr>
              <w:t>GENERALIDADES</w:t>
            </w:r>
            <w:r w:rsidR="00181E44">
              <w:rPr>
                <w:noProof/>
                <w:webHidden/>
              </w:rPr>
              <w:tab/>
            </w:r>
            <w:r w:rsidR="00181E44">
              <w:rPr>
                <w:noProof/>
                <w:webHidden/>
              </w:rPr>
              <w:fldChar w:fldCharType="begin"/>
            </w:r>
            <w:r w:rsidR="00181E44">
              <w:rPr>
                <w:noProof/>
                <w:webHidden/>
              </w:rPr>
              <w:instrText xml:space="preserve"> PAGEREF _Toc57063686 \h </w:instrText>
            </w:r>
            <w:r w:rsidR="00181E44">
              <w:rPr>
                <w:noProof/>
                <w:webHidden/>
              </w:rPr>
            </w:r>
            <w:r w:rsidR="00181E44">
              <w:rPr>
                <w:noProof/>
                <w:webHidden/>
              </w:rPr>
              <w:fldChar w:fldCharType="separate"/>
            </w:r>
            <w:r w:rsidR="00181E44">
              <w:rPr>
                <w:noProof/>
                <w:webHidden/>
              </w:rPr>
              <w:t>52</w:t>
            </w:r>
            <w:r w:rsidR="00181E44">
              <w:rPr>
                <w:noProof/>
                <w:webHidden/>
              </w:rPr>
              <w:fldChar w:fldCharType="end"/>
            </w:r>
          </w:hyperlink>
        </w:p>
        <w:p w14:paraId="2C698E58" w14:textId="70C942D3"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87" w:history="1">
            <w:r w:rsidR="00181E44" w:rsidRPr="00EB1A74">
              <w:rPr>
                <w:rStyle w:val="Hipervnculo"/>
                <w:noProof/>
              </w:rPr>
              <w:t>9.2</w:t>
            </w:r>
            <w:r w:rsidR="00181E44">
              <w:rPr>
                <w:rFonts w:asciiTheme="minorHAnsi" w:eastAsiaTheme="minorEastAsia" w:hAnsiTheme="minorHAnsi"/>
                <w:noProof/>
                <w:sz w:val="22"/>
                <w:lang w:eastAsia="es-CO"/>
              </w:rPr>
              <w:tab/>
            </w:r>
            <w:r w:rsidR="00181E44" w:rsidRPr="00EB1A74">
              <w:rPr>
                <w:rStyle w:val="Hipervnculo"/>
                <w:noProof/>
              </w:rPr>
              <w:t>ESFUERZO EQUIVALENTE DE UNA FUERZA</w:t>
            </w:r>
            <w:r w:rsidR="00181E44">
              <w:rPr>
                <w:noProof/>
                <w:webHidden/>
              </w:rPr>
              <w:tab/>
            </w:r>
            <w:r w:rsidR="00181E44">
              <w:rPr>
                <w:noProof/>
                <w:webHidden/>
              </w:rPr>
              <w:fldChar w:fldCharType="begin"/>
            </w:r>
            <w:r w:rsidR="00181E44">
              <w:rPr>
                <w:noProof/>
                <w:webHidden/>
              </w:rPr>
              <w:instrText xml:space="preserve"> PAGEREF _Toc57063687 \h </w:instrText>
            </w:r>
            <w:r w:rsidR="00181E44">
              <w:rPr>
                <w:noProof/>
                <w:webHidden/>
              </w:rPr>
            </w:r>
            <w:r w:rsidR="00181E44">
              <w:rPr>
                <w:noProof/>
                <w:webHidden/>
              </w:rPr>
              <w:fldChar w:fldCharType="separate"/>
            </w:r>
            <w:r w:rsidR="00181E44">
              <w:rPr>
                <w:noProof/>
                <w:webHidden/>
              </w:rPr>
              <w:t>54</w:t>
            </w:r>
            <w:r w:rsidR="00181E44">
              <w:rPr>
                <w:noProof/>
                <w:webHidden/>
              </w:rPr>
              <w:fldChar w:fldCharType="end"/>
            </w:r>
          </w:hyperlink>
        </w:p>
        <w:p w14:paraId="68868235" w14:textId="2A4D872C"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88" w:history="1">
            <w:r w:rsidR="00181E44" w:rsidRPr="00EB1A74">
              <w:rPr>
                <w:rStyle w:val="Hipervnculo"/>
                <w:noProof/>
              </w:rPr>
              <w:t>9.3</w:t>
            </w:r>
            <w:r w:rsidR="00181E44">
              <w:rPr>
                <w:rFonts w:asciiTheme="minorHAnsi" w:eastAsiaTheme="minorEastAsia" w:hAnsiTheme="minorHAnsi"/>
                <w:noProof/>
                <w:sz w:val="22"/>
                <w:lang w:eastAsia="es-CO"/>
              </w:rPr>
              <w:tab/>
            </w:r>
            <w:r w:rsidR="00181E44" w:rsidRPr="00EB1A74">
              <w:rPr>
                <w:rStyle w:val="Hipervnculo"/>
                <w:noProof/>
              </w:rPr>
              <w:t>HIPÓTESIS NORMALES</w:t>
            </w:r>
            <w:r w:rsidR="00181E44">
              <w:rPr>
                <w:noProof/>
                <w:webHidden/>
              </w:rPr>
              <w:tab/>
            </w:r>
            <w:r w:rsidR="00181E44">
              <w:rPr>
                <w:noProof/>
                <w:webHidden/>
              </w:rPr>
              <w:fldChar w:fldCharType="begin"/>
            </w:r>
            <w:r w:rsidR="00181E44">
              <w:rPr>
                <w:noProof/>
                <w:webHidden/>
              </w:rPr>
              <w:instrText xml:space="preserve"> PAGEREF _Toc57063688 \h </w:instrText>
            </w:r>
            <w:r w:rsidR="00181E44">
              <w:rPr>
                <w:noProof/>
                <w:webHidden/>
              </w:rPr>
            </w:r>
            <w:r w:rsidR="00181E44">
              <w:rPr>
                <w:noProof/>
                <w:webHidden/>
              </w:rPr>
              <w:fldChar w:fldCharType="separate"/>
            </w:r>
            <w:r w:rsidR="00181E44">
              <w:rPr>
                <w:noProof/>
                <w:webHidden/>
              </w:rPr>
              <w:t>55</w:t>
            </w:r>
            <w:r w:rsidR="00181E44">
              <w:rPr>
                <w:noProof/>
                <w:webHidden/>
              </w:rPr>
              <w:fldChar w:fldCharType="end"/>
            </w:r>
          </w:hyperlink>
        </w:p>
        <w:p w14:paraId="0B3E2CF5" w14:textId="7BB0713D"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89" w:history="1">
            <w:r w:rsidR="00181E44" w:rsidRPr="00EB1A74">
              <w:rPr>
                <w:rStyle w:val="Hipervnculo"/>
                <w:noProof/>
              </w:rPr>
              <w:t>9.3.1</w:t>
            </w:r>
            <w:r w:rsidR="00181E44">
              <w:rPr>
                <w:rFonts w:asciiTheme="minorHAnsi" w:eastAsiaTheme="minorEastAsia" w:hAnsiTheme="minorHAnsi"/>
                <w:noProof/>
                <w:sz w:val="22"/>
                <w:lang w:eastAsia="es-CO"/>
              </w:rPr>
              <w:tab/>
            </w:r>
            <w:r w:rsidR="00181E44" w:rsidRPr="00EB1A74">
              <w:rPr>
                <w:rStyle w:val="Hipervnculo"/>
                <w:noProof/>
              </w:rPr>
              <w:t>Esfuerzos verticales</w:t>
            </w:r>
            <w:r w:rsidR="00181E44">
              <w:rPr>
                <w:noProof/>
                <w:webHidden/>
              </w:rPr>
              <w:tab/>
            </w:r>
            <w:r w:rsidR="00181E44">
              <w:rPr>
                <w:noProof/>
                <w:webHidden/>
              </w:rPr>
              <w:fldChar w:fldCharType="begin"/>
            </w:r>
            <w:r w:rsidR="00181E44">
              <w:rPr>
                <w:noProof/>
                <w:webHidden/>
              </w:rPr>
              <w:instrText xml:space="preserve"> PAGEREF _Toc57063689 \h </w:instrText>
            </w:r>
            <w:r w:rsidR="00181E44">
              <w:rPr>
                <w:noProof/>
                <w:webHidden/>
              </w:rPr>
            </w:r>
            <w:r w:rsidR="00181E44">
              <w:rPr>
                <w:noProof/>
                <w:webHidden/>
              </w:rPr>
              <w:fldChar w:fldCharType="separate"/>
            </w:r>
            <w:r w:rsidR="00181E44">
              <w:rPr>
                <w:noProof/>
                <w:webHidden/>
              </w:rPr>
              <w:t>55</w:t>
            </w:r>
            <w:r w:rsidR="00181E44">
              <w:rPr>
                <w:noProof/>
                <w:webHidden/>
              </w:rPr>
              <w:fldChar w:fldCharType="end"/>
            </w:r>
          </w:hyperlink>
        </w:p>
        <w:p w14:paraId="6B4F7696" w14:textId="6BA57280"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90" w:history="1">
            <w:r w:rsidR="00181E44" w:rsidRPr="00EB1A74">
              <w:rPr>
                <w:rStyle w:val="Hipervnculo"/>
                <w:noProof/>
              </w:rPr>
              <w:t>9.3.2</w:t>
            </w:r>
            <w:r w:rsidR="00181E44">
              <w:rPr>
                <w:rFonts w:asciiTheme="minorHAnsi" w:eastAsiaTheme="minorEastAsia" w:hAnsiTheme="minorHAnsi"/>
                <w:noProof/>
                <w:sz w:val="22"/>
                <w:lang w:eastAsia="es-CO"/>
              </w:rPr>
              <w:tab/>
            </w:r>
            <w:r w:rsidR="00181E44" w:rsidRPr="00EB1A74">
              <w:rPr>
                <w:rStyle w:val="Hipervnculo"/>
                <w:noProof/>
              </w:rPr>
              <w:t>Esfuerzos horizontales transversales</w:t>
            </w:r>
            <w:r w:rsidR="00181E44">
              <w:rPr>
                <w:noProof/>
                <w:webHidden/>
              </w:rPr>
              <w:tab/>
            </w:r>
            <w:r w:rsidR="00181E44">
              <w:rPr>
                <w:noProof/>
                <w:webHidden/>
              </w:rPr>
              <w:fldChar w:fldCharType="begin"/>
            </w:r>
            <w:r w:rsidR="00181E44">
              <w:rPr>
                <w:noProof/>
                <w:webHidden/>
              </w:rPr>
              <w:instrText xml:space="preserve"> PAGEREF _Toc57063690 \h </w:instrText>
            </w:r>
            <w:r w:rsidR="00181E44">
              <w:rPr>
                <w:noProof/>
                <w:webHidden/>
              </w:rPr>
            </w:r>
            <w:r w:rsidR="00181E44">
              <w:rPr>
                <w:noProof/>
                <w:webHidden/>
              </w:rPr>
              <w:fldChar w:fldCharType="separate"/>
            </w:r>
            <w:r w:rsidR="00181E44">
              <w:rPr>
                <w:noProof/>
                <w:webHidden/>
              </w:rPr>
              <w:t>55</w:t>
            </w:r>
            <w:r w:rsidR="00181E44">
              <w:rPr>
                <w:noProof/>
                <w:webHidden/>
              </w:rPr>
              <w:fldChar w:fldCharType="end"/>
            </w:r>
          </w:hyperlink>
        </w:p>
        <w:p w14:paraId="6285528C" w14:textId="0E4C0FBA"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91" w:history="1">
            <w:r w:rsidR="00181E44" w:rsidRPr="00EB1A74">
              <w:rPr>
                <w:rStyle w:val="Hipervnculo"/>
                <w:noProof/>
              </w:rPr>
              <w:t>9.3.3</w:t>
            </w:r>
            <w:r w:rsidR="00181E44">
              <w:rPr>
                <w:rFonts w:asciiTheme="minorHAnsi" w:eastAsiaTheme="minorEastAsia" w:hAnsiTheme="minorHAnsi"/>
                <w:noProof/>
                <w:sz w:val="22"/>
                <w:lang w:eastAsia="es-CO"/>
              </w:rPr>
              <w:tab/>
            </w:r>
            <w:r w:rsidR="00181E44" w:rsidRPr="00EB1A74">
              <w:rPr>
                <w:rStyle w:val="Hipervnculo"/>
                <w:noProof/>
              </w:rPr>
              <w:t>Esfuerzos horizontales longitudinales</w:t>
            </w:r>
            <w:r w:rsidR="00181E44">
              <w:rPr>
                <w:noProof/>
                <w:webHidden/>
              </w:rPr>
              <w:tab/>
            </w:r>
            <w:r w:rsidR="00181E44">
              <w:rPr>
                <w:noProof/>
                <w:webHidden/>
              </w:rPr>
              <w:fldChar w:fldCharType="begin"/>
            </w:r>
            <w:r w:rsidR="00181E44">
              <w:rPr>
                <w:noProof/>
                <w:webHidden/>
              </w:rPr>
              <w:instrText xml:space="preserve"> PAGEREF _Toc57063691 \h </w:instrText>
            </w:r>
            <w:r w:rsidR="00181E44">
              <w:rPr>
                <w:noProof/>
                <w:webHidden/>
              </w:rPr>
            </w:r>
            <w:r w:rsidR="00181E44">
              <w:rPr>
                <w:noProof/>
                <w:webHidden/>
              </w:rPr>
              <w:fldChar w:fldCharType="separate"/>
            </w:r>
            <w:r w:rsidR="00181E44">
              <w:rPr>
                <w:noProof/>
                <w:webHidden/>
              </w:rPr>
              <w:t>60</w:t>
            </w:r>
            <w:r w:rsidR="00181E44">
              <w:rPr>
                <w:noProof/>
                <w:webHidden/>
              </w:rPr>
              <w:fldChar w:fldCharType="end"/>
            </w:r>
          </w:hyperlink>
        </w:p>
        <w:p w14:paraId="2FBCC104" w14:textId="7B4CF1D7"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92" w:history="1">
            <w:r w:rsidR="00181E44" w:rsidRPr="00EB1A74">
              <w:rPr>
                <w:rStyle w:val="Hipervnculo"/>
                <w:noProof/>
              </w:rPr>
              <w:t>9.4</w:t>
            </w:r>
            <w:r w:rsidR="00181E44">
              <w:rPr>
                <w:rFonts w:asciiTheme="minorHAnsi" w:eastAsiaTheme="minorEastAsia" w:hAnsiTheme="minorHAnsi"/>
                <w:noProof/>
                <w:sz w:val="22"/>
                <w:lang w:eastAsia="es-CO"/>
              </w:rPr>
              <w:tab/>
            </w:r>
            <w:r w:rsidR="00181E44" w:rsidRPr="00EB1A74">
              <w:rPr>
                <w:rStyle w:val="Hipervnculo"/>
                <w:noProof/>
              </w:rPr>
              <w:t>HIPÓTESIS ANOMARMALES</w:t>
            </w:r>
            <w:r w:rsidR="00181E44">
              <w:rPr>
                <w:noProof/>
                <w:webHidden/>
              </w:rPr>
              <w:tab/>
            </w:r>
            <w:r w:rsidR="00181E44">
              <w:rPr>
                <w:noProof/>
                <w:webHidden/>
              </w:rPr>
              <w:fldChar w:fldCharType="begin"/>
            </w:r>
            <w:r w:rsidR="00181E44">
              <w:rPr>
                <w:noProof/>
                <w:webHidden/>
              </w:rPr>
              <w:instrText xml:space="preserve"> PAGEREF _Toc57063692 \h </w:instrText>
            </w:r>
            <w:r w:rsidR="00181E44">
              <w:rPr>
                <w:noProof/>
                <w:webHidden/>
              </w:rPr>
            </w:r>
            <w:r w:rsidR="00181E44">
              <w:rPr>
                <w:noProof/>
                <w:webHidden/>
              </w:rPr>
              <w:fldChar w:fldCharType="separate"/>
            </w:r>
            <w:r w:rsidR="00181E44">
              <w:rPr>
                <w:noProof/>
                <w:webHidden/>
              </w:rPr>
              <w:t>61</w:t>
            </w:r>
            <w:r w:rsidR="00181E44">
              <w:rPr>
                <w:noProof/>
                <w:webHidden/>
              </w:rPr>
              <w:fldChar w:fldCharType="end"/>
            </w:r>
          </w:hyperlink>
        </w:p>
        <w:p w14:paraId="77458F77" w14:textId="27F9D9F6"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93" w:history="1">
            <w:r w:rsidR="00181E44" w:rsidRPr="00EB1A74">
              <w:rPr>
                <w:rStyle w:val="Hipervnculo"/>
                <w:noProof/>
              </w:rPr>
              <w:t>9.4.1</w:t>
            </w:r>
            <w:r w:rsidR="00181E44">
              <w:rPr>
                <w:rFonts w:asciiTheme="minorHAnsi" w:eastAsiaTheme="minorEastAsia" w:hAnsiTheme="minorHAnsi"/>
                <w:noProof/>
                <w:sz w:val="22"/>
                <w:lang w:eastAsia="es-CO"/>
              </w:rPr>
              <w:tab/>
            </w:r>
            <w:r w:rsidR="00181E44" w:rsidRPr="00EB1A74">
              <w:rPr>
                <w:rStyle w:val="Hipervnculo"/>
                <w:noProof/>
              </w:rPr>
              <w:t>Esfuerzos verticales</w:t>
            </w:r>
            <w:r w:rsidR="00181E44">
              <w:rPr>
                <w:noProof/>
                <w:webHidden/>
              </w:rPr>
              <w:tab/>
            </w:r>
            <w:r w:rsidR="00181E44">
              <w:rPr>
                <w:noProof/>
                <w:webHidden/>
              </w:rPr>
              <w:fldChar w:fldCharType="begin"/>
            </w:r>
            <w:r w:rsidR="00181E44">
              <w:rPr>
                <w:noProof/>
                <w:webHidden/>
              </w:rPr>
              <w:instrText xml:space="preserve"> PAGEREF _Toc57063693 \h </w:instrText>
            </w:r>
            <w:r w:rsidR="00181E44">
              <w:rPr>
                <w:noProof/>
                <w:webHidden/>
              </w:rPr>
            </w:r>
            <w:r w:rsidR="00181E44">
              <w:rPr>
                <w:noProof/>
                <w:webHidden/>
              </w:rPr>
              <w:fldChar w:fldCharType="separate"/>
            </w:r>
            <w:r w:rsidR="00181E44">
              <w:rPr>
                <w:noProof/>
                <w:webHidden/>
              </w:rPr>
              <w:t>61</w:t>
            </w:r>
            <w:r w:rsidR="00181E44">
              <w:rPr>
                <w:noProof/>
                <w:webHidden/>
              </w:rPr>
              <w:fldChar w:fldCharType="end"/>
            </w:r>
          </w:hyperlink>
        </w:p>
        <w:p w14:paraId="429DC057" w14:textId="616DA70D"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94" w:history="1">
            <w:r w:rsidR="00181E44" w:rsidRPr="00EB1A74">
              <w:rPr>
                <w:rStyle w:val="Hipervnculo"/>
                <w:noProof/>
              </w:rPr>
              <w:t>9.4.2</w:t>
            </w:r>
            <w:r w:rsidR="00181E44">
              <w:rPr>
                <w:rFonts w:asciiTheme="minorHAnsi" w:eastAsiaTheme="minorEastAsia" w:hAnsiTheme="minorHAnsi"/>
                <w:noProof/>
                <w:sz w:val="22"/>
                <w:lang w:eastAsia="es-CO"/>
              </w:rPr>
              <w:tab/>
            </w:r>
            <w:r w:rsidR="00181E44" w:rsidRPr="00EB1A74">
              <w:rPr>
                <w:rStyle w:val="Hipervnculo"/>
                <w:noProof/>
              </w:rPr>
              <w:t>Esfuerzo horizontal longitudinal</w:t>
            </w:r>
            <w:r w:rsidR="00181E44">
              <w:rPr>
                <w:noProof/>
                <w:webHidden/>
              </w:rPr>
              <w:tab/>
            </w:r>
            <w:r w:rsidR="00181E44">
              <w:rPr>
                <w:noProof/>
                <w:webHidden/>
              </w:rPr>
              <w:fldChar w:fldCharType="begin"/>
            </w:r>
            <w:r w:rsidR="00181E44">
              <w:rPr>
                <w:noProof/>
                <w:webHidden/>
              </w:rPr>
              <w:instrText xml:space="preserve"> PAGEREF _Toc57063694 \h </w:instrText>
            </w:r>
            <w:r w:rsidR="00181E44">
              <w:rPr>
                <w:noProof/>
                <w:webHidden/>
              </w:rPr>
            </w:r>
            <w:r w:rsidR="00181E44">
              <w:rPr>
                <w:noProof/>
                <w:webHidden/>
              </w:rPr>
              <w:fldChar w:fldCharType="separate"/>
            </w:r>
            <w:r w:rsidR="00181E44">
              <w:rPr>
                <w:noProof/>
                <w:webHidden/>
              </w:rPr>
              <w:t>61</w:t>
            </w:r>
            <w:r w:rsidR="00181E44">
              <w:rPr>
                <w:noProof/>
                <w:webHidden/>
              </w:rPr>
              <w:fldChar w:fldCharType="end"/>
            </w:r>
          </w:hyperlink>
        </w:p>
        <w:p w14:paraId="38E8AA0A" w14:textId="0D9B4DEB"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95" w:history="1">
            <w:r w:rsidR="00181E44" w:rsidRPr="00EB1A74">
              <w:rPr>
                <w:rStyle w:val="Hipervnculo"/>
                <w:noProof/>
              </w:rPr>
              <w:t>9.5</w:t>
            </w:r>
            <w:r w:rsidR="00181E44">
              <w:rPr>
                <w:rFonts w:asciiTheme="minorHAnsi" w:eastAsiaTheme="minorEastAsia" w:hAnsiTheme="minorHAnsi"/>
                <w:noProof/>
                <w:sz w:val="22"/>
                <w:lang w:eastAsia="es-CO"/>
              </w:rPr>
              <w:tab/>
            </w:r>
            <w:r w:rsidR="00181E44" w:rsidRPr="00EB1A74">
              <w:rPr>
                <w:rStyle w:val="Hipervnculo"/>
                <w:noProof/>
              </w:rPr>
              <w:t>SELECCIÓN DE POSTE AUTOSOPORTADO</w:t>
            </w:r>
            <w:r w:rsidR="00181E44">
              <w:rPr>
                <w:noProof/>
                <w:webHidden/>
              </w:rPr>
              <w:tab/>
            </w:r>
            <w:r w:rsidR="00181E44">
              <w:rPr>
                <w:noProof/>
                <w:webHidden/>
              </w:rPr>
              <w:fldChar w:fldCharType="begin"/>
            </w:r>
            <w:r w:rsidR="00181E44">
              <w:rPr>
                <w:noProof/>
                <w:webHidden/>
              </w:rPr>
              <w:instrText xml:space="preserve"> PAGEREF _Toc57063695 \h </w:instrText>
            </w:r>
            <w:r w:rsidR="00181E44">
              <w:rPr>
                <w:noProof/>
                <w:webHidden/>
              </w:rPr>
            </w:r>
            <w:r w:rsidR="00181E44">
              <w:rPr>
                <w:noProof/>
                <w:webHidden/>
              </w:rPr>
              <w:fldChar w:fldCharType="separate"/>
            </w:r>
            <w:r w:rsidR="00181E44">
              <w:rPr>
                <w:noProof/>
                <w:webHidden/>
              </w:rPr>
              <w:t>62</w:t>
            </w:r>
            <w:r w:rsidR="00181E44">
              <w:rPr>
                <w:noProof/>
                <w:webHidden/>
              </w:rPr>
              <w:fldChar w:fldCharType="end"/>
            </w:r>
          </w:hyperlink>
        </w:p>
        <w:p w14:paraId="50D012B4" w14:textId="07CF207D"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96" w:history="1">
            <w:r w:rsidR="00181E44" w:rsidRPr="00EB1A74">
              <w:rPr>
                <w:rStyle w:val="Hipervnculo"/>
                <w:noProof/>
              </w:rPr>
              <w:t>9.5.1</w:t>
            </w:r>
            <w:r w:rsidR="00181E44">
              <w:rPr>
                <w:rFonts w:asciiTheme="minorHAnsi" w:eastAsiaTheme="minorEastAsia" w:hAnsiTheme="minorHAnsi"/>
                <w:noProof/>
                <w:sz w:val="22"/>
                <w:lang w:eastAsia="es-CO"/>
              </w:rPr>
              <w:tab/>
            </w:r>
            <w:r w:rsidR="00181E44" w:rsidRPr="00EB1A74">
              <w:rPr>
                <w:rStyle w:val="Hipervnculo"/>
                <w:noProof/>
              </w:rPr>
              <w:t>Esfuerzos últimos y factores de mayoración</w:t>
            </w:r>
            <w:r w:rsidR="00181E44">
              <w:rPr>
                <w:noProof/>
                <w:webHidden/>
              </w:rPr>
              <w:tab/>
            </w:r>
            <w:r w:rsidR="00181E44">
              <w:rPr>
                <w:noProof/>
                <w:webHidden/>
              </w:rPr>
              <w:fldChar w:fldCharType="begin"/>
            </w:r>
            <w:r w:rsidR="00181E44">
              <w:rPr>
                <w:noProof/>
                <w:webHidden/>
              </w:rPr>
              <w:instrText xml:space="preserve"> PAGEREF _Toc57063696 \h </w:instrText>
            </w:r>
            <w:r w:rsidR="00181E44">
              <w:rPr>
                <w:noProof/>
                <w:webHidden/>
              </w:rPr>
            </w:r>
            <w:r w:rsidR="00181E44">
              <w:rPr>
                <w:noProof/>
                <w:webHidden/>
              </w:rPr>
              <w:fldChar w:fldCharType="separate"/>
            </w:r>
            <w:r w:rsidR="00181E44">
              <w:rPr>
                <w:noProof/>
                <w:webHidden/>
              </w:rPr>
              <w:t>62</w:t>
            </w:r>
            <w:r w:rsidR="00181E44">
              <w:rPr>
                <w:noProof/>
                <w:webHidden/>
              </w:rPr>
              <w:fldChar w:fldCharType="end"/>
            </w:r>
          </w:hyperlink>
        </w:p>
        <w:p w14:paraId="596A71C2" w14:textId="01161750" w:rsidR="00181E44" w:rsidRDefault="00E71CBA">
          <w:pPr>
            <w:pStyle w:val="TDC3"/>
            <w:tabs>
              <w:tab w:val="left" w:pos="1100"/>
              <w:tab w:val="right" w:leader="dot" w:pos="8828"/>
            </w:tabs>
            <w:rPr>
              <w:rFonts w:asciiTheme="minorHAnsi" w:eastAsiaTheme="minorEastAsia" w:hAnsiTheme="minorHAnsi"/>
              <w:noProof/>
              <w:sz w:val="22"/>
              <w:lang w:eastAsia="es-CO"/>
            </w:rPr>
          </w:pPr>
          <w:hyperlink w:anchor="_Toc57063697" w:history="1">
            <w:r w:rsidR="00181E44" w:rsidRPr="00EB1A74">
              <w:rPr>
                <w:rStyle w:val="Hipervnculo"/>
                <w:noProof/>
              </w:rPr>
              <w:t>9.5.2</w:t>
            </w:r>
            <w:r w:rsidR="00181E44">
              <w:rPr>
                <w:rFonts w:asciiTheme="minorHAnsi" w:eastAsiaTheme="minorEastAsia" w:hAnsiTheme="minorHAnsi"/>
                <w:noProof/>
                <w:sz w:val="22"/>
                <w:lang w:eastAsia="es-CO"/>
              </w:rPr>
              <w:tab/>
            </w:r>
            <w:r w:rsidR="00181E44" w:rsidRPr="00EB1A74">
              <w:rPr>
                <w:rStyle w:val="Hipervnculo"/>
                <w:noProof/>
              </w:rPr>
              <w:t>El poste seleccionado debe cumplir la siguiente relación</w:t>
            </w:r>
            <w:r w:rsidR="00181E44">
              <w:rPr>
                <w:noProof/>
                <w:webHidden/>
              </w:rPr>
              <w:tab/>
            </w:r>
            <w:r w:rsidR="00181E44">
              <w:rPr>
                <w:noProof/>
                <w:webHidden/>
              </w:rPr>
              <w:fldChar w:fldCharType="begin"/>
            </w:r>
            <w:r w:rsidR="00181E44">
              <w:rPr>
                <w:noProof/>
                <w:webHidden/>
              </w:rPr>
              <w:instrText xml:space="preserve"> PAGEREF _Toc57063697 \h </w:instrText>
            </w:r>
            <w:r w:rsidR="00181E44">
              <w:rPr>
                <w:noProof/>
                <w:webHidden/>
              </w:rPr>
            </w:r>
            <w:r w:rsidR="00181E44">
              <w:rPr>
                <w:noProof/>
                <w:webHidden/>
              </w:rPr>
              <w:fldChar w:fldCharType="separate"/>
            </w:r>
            <w:r w:rsidR="00181E44">
              <w:rPr>
                <w:noProof/>
                <w:webHidden/>
              </w:rPr>
              <w:t>63</w:t>
            </w:r>
            <w:r w:rsidR="00181E44">
              <w:rPr>
                <w:noProof/>
                <w:webHidden/>
              </w:rPr>
              <w:fldChar w:fldCharType="end"/>
            </w:r>
          </w:hyperlink>
        </w:p>
        <w:p w14:paraId="639B0EAB" w14:textId="5BF9B6E1" w:rsidR="00181E44" w:rsidRDefault="00E71CBA">
          <w:pPr>
            <w:pStyle w:val="TDC1"/>
            <w:tabs>
              <w:tab w:val="left" w:pos="660"/>
              <w:tab w:val="right" w:leader="dot" w:pos="8828"/>
            </w:tabs>
            <w:rPr>
              <w:rFonts w:asciiTheme="minorHAnsi" w:eastAsiaTheme="minorEastAsia" w:hAnsiTheme="minorHAnsi"/>
              <w:noProof/>
              <w:sz w:val="22"/>
              <w:lang w:eastAsia="es-CO"/>
            </w:rPr>
          </w:pPr>
          <w:hyperlink w:anchor="_Toc57063698" w:history="1">
            <w:r w:rsidR="00181E44" w:rsidRPr="00EB1A74">
              <w:rPr>
                <w:rStyle w:val="Hipervnculo"/>
                <w:noProof/>
              </w:rPr>
              <w:t>10</w:t>
            </w:r>
            <w:r w:rsidR="00181E44">
              <w:rPr>
                <w:rFonts w:asciiTheme="minorHAnsi" w:eastAsiaTheme="minorEastAsia" w:hAnsiTheme="minorHAnsi"/>
                <w:noProof/>
                <w:sz w:val="22"/>
                <w:lang w:eastAsia="es-CO"/>
              </w:rPr>
              <w:tab/>
            </w:r>
            <w:r w:rsidR="00181E44" w:rsidRPr="00EB1A74">
              <w:rPr>
                <w:rStyle w:val="Hipervnculo"/>
                <w:noProof/>
              </w:rPr>
              <w:t>CÁLCULO MECÁNICO DE RETENIDAS</w:t>
            </w:r>
            <w:r w:rsidR="00181E44">
              <w:rPr>
                <w:noProof/>
                <w:webHidden/>
              </w:rPr>
              <w:tab/>
            </w:r>
            <w:r w:rsidR="00181E44">
              <w:rPr>
                <w:noProof/>
                <w:webHidden/>
              </w:rPr>
              <w:fldChar w:fldCharType="begin"/>
            </w:r>
            <w:r w:rsidR="00181E44">
              <w:rPr>
                <w:noProof/>
                <w:webHidden/>
              </w:rPr>
              <w:instrText xml:space="preserve"> PAGEREF _Toc57063698 \h </w:instrText>
            </w:r>
            <w:r w:rsidR="00181E44">
              <w:rPr>
                <w:noProof/>
                <w:webHidden/>
              </w:rPr>
            </w:r>
            <w:r w:rsidR="00181E44">
              <w:rPr>
                <w:noProof/>
                <w:webHidden/>
              </w:rPr>
              <w:fldChar w:fldCharType="separate"/>
            </w:r>
            <w:r w:rsidR="00181E44">
              <w:rPr>
                <w:noProof/>
                <w:webHidden/>
              </w:rPr>
              <w:t>63</w:t>
            </w:r>
            <w:r w:rsidR="00181E44">
              <w:rPr>
                <w:noProof/>
                <w:webHidden/>
              </w:rPr>
              <w:fldChar w:fldCharType="end"/>
            </w:r>
          </w:hyperlink>
        </w:p>
        <w:p w14:paraId="4E8EA53D" w14:textId="606D8147"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699" w:history="1">
            <w:r w:rsidR="00181E44" w:rsidRPr="00EB1A74">
              <w:rPr>
                <w:rStyle w:val="Hipervnculo"/>
                <w:noProof/>
              </w:rPr>
              <w:t>10.1</w:t>
            </w:r>
            <w:r w:rsidR="00181E44">
              <w:rPr>
                <w:rFonts w:asciiTheme="minorHAnsi" w:eastAsiaTheme="minorEastAsia" w:hAnsiTheme="minorHAnsi"/>
                <w:noProof/>
                <w:sz w:val="22"/>
                <w:lang w:eastAsia="es-CO"/>
              </w:rPr>
              <w:tab/>
            </w:r>
            <w:r w:rsidR="00181E44" w:rsidRPr="00EB1A74">
              <w:rPr>
                <w:rStyle w:val="Hipervnculo"/>
                <w:noProof/>
              </w:rPr>
              <w:t>RETENIDAS</w:t>
            </w:r>
            <w:r w:rsidR="00181E44">
              <w:rPr>
                <w:noProof/>
                <w:webHidden/>
              </w:rPr>
              <w:tab/>
            </w:r>
            <w:r w:rsidR="00181E44">
              <w:rPr>
                <w:noProof/>
                <w:webHidden/>
              </w:rPr>
              <w:fldChar w:fldCharType="begin"/>
            </w:r>
            <w:r w:rsidR="00181E44">
              <w:rPr>
                <w:noProof/>
                <w:webHidden/>
              </w:rPr>
              <w:instrText xml:space="preserve"> PAGEREF _Toc57063699 \h </w:instrText>
            </w:r>
            <w:r w:rsidR="00181E44">
              <w:rPr>
                <w:noProof/>
                <w:webHidden/>
              </w:rPr>
            </w:r>
            <w:r w:rsidR="00181E44">
              <w:rPr>
                <w:noProof/>
                <w:webHidden/>
              </w:rPr>
              <w:fldChar w:fldCharType="separate"/>
            </w:r>
            <w:r w:rsidR="00181E44">
              <w:rPr>
                <w:noProof/>
                <w:webHidden/>
              </w:rPr>
              <w:t>63</w:t>
            </w:r>
            <w:r w:rsidR="00181E44">
              <w:rPr>
                <w:noProof/>
                <w:webHidden/>
              </w:rPr>
              <w:fldChar w:fldCharType="end"/>
            </w:r>
          </w:hyperlink>
        </w:p>
        <w:p w14:paraId="5165FD4F" w14:textId="23F96FBB"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00" w:history="1">
            <w:r w:rsidR="00181E44" w:rsidRPr="00EB1A74">
              <w:rPr>
                <w:rStyle w:val="Hipervnculo"/>
                <w:noProof/>
              </w:rPr>
              <w:t>10.1.1</w:t>
            </w:r>
            <w:r w:rsidR="00181E44">
              <w:rPr>
                <w:rFonts w:asciiTheme="minorHAnsi" w:eastAsiaTheme="minorEastAsia" w:hAnsiTheme="minorHAnsi"/>
                <w:noProof/>
                <w:sz w:val="22"/>
                <w:lang w:eastAsia="es-CO"/>
              </w:rPr>
              <w:tab/>
            </w:r>
            <w:r w:rsidR="00181E44" w:rsidRPr="00EB1A74">
              <w:rPr>
                <w:rStyle w:val="Hipervnculo"/>
                <w:noProof/>
              </w:rPr>
              <w:t>Cable de retenida</w:t>
            </w:r>
            <w:r w:rsidR="00181E44">
              <w:rPr>
                <w:noProof/>
                <w:webHidden/>
              </w:rPr>
              <w:tab/>
            </w:r>
            <w:r w:rsidR="00181E44">
              <w:rPr>
                <w:noProof/>
                <w:webHidden/>
              </w:rPr>
              <w:fldChar w:fldCharType="begin"/>
            </w:r>
            <w:r w:rsidR="00181E44">
              <w:rPr>
                <w:noProof/>
                <w:webHidden/>
              </w:rPr>
              <w:instrText xml:space="preserve"> PAGEREF _Toc57063700 \h </w:instrText>
            </w:r>
            <w:r w:rsidR="00181E44">
              <w:rPr>
                <w:noProof/>
                <w:webHidden/>
              </w:rPr>
            </w:r>
            <w:r w:rsidR="00181E44">
              <w:rPr>
                <w:noProof/>
                <w:webHidden/>
              </w:rPr>
              <w:fldChar w:fldCharType="separate"/>
            </w:r>
            <w:r w:rsidR="00181E44">
              <w:rPr>
                <w:noProof/>
                <w:webHidden/>
              </w:rPr>
              <w:t>64</w:t>
            </w:r>
            <w:r w:rsidR="00181E44">
              <w:rPr>
                <w:noProof/>
                <w:webHidden/>
              </w:rPr>
              <w:fldChar w:fldCharType="end"/>
            </w:r>
          </w:hyperlink>
        </w:p>
        <w:p w14:paraId="50B3ABF8" w14:textId="1ED91A1A"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01" w:history="1">
            <w:r w:rsidR="00181E44" w:rsidRPr="00EB1A74">
              <w:rPr>
                <w:rStyle w:val="Hipervnculo"/>
                <w:noProof/>
              </w:rPr>
              <w:t>10.1.2</w:t>
            </w:r>
            <w:r w:rsidR="00181E44">
              <w:rPr>
                <w:rFonts w:asciiTheme="minorHAnsi" w:eastAsiaTheme="minorEastAsia" w:hAnsiTheme="minorHAnsi"/>
                <w:noProof/>
                <w:sz w:val="22"/>
                <w:lang w:eastAsia="es-CO"/>
              </w:rPr>
              <w:tab/>
            </w:r>
            <w:r w:rsidR="00181E44" w:rsidRPr="00EB1A74">
              <w:rPr>
                <w:rStyle w:val="Hipervnculo"/>
                <w:noProof/>
              </w:rPr>
              <w:t>Compresión en el poste</w:t>
            </w:r>
            <w:r w:rsidR="00181E44">
              <w:rPr>
                <w:noProof/>
                <w:webHidden/>
              </w:rPr>
              <w:tab/>
            </w:r>
            <w:r w:rsidR="00181E44">
              <w:rPr>
                <w:noProof/>
                <w:webHidden/>
              </w:rPr>
              <w:fldChar w:fldCharType="begin"/>
            </w:r>
            <w:r w:rsidR="00181E44">
              <w:rPr>
                <w:noProof/>
                <w:webHidden/>
              </w:rPr>
              <w:instrText xml:space="preserve"> PAGEREF _Toc57063701 \h </w:instrText>
            </w:r>
            <w:r w:rsidR="00181E44">
              <w:rPr>
                <w:noProof/>
                <w:webHidden/>
              </w:rPr>
            </w:r>
            <w:r w:rsidR="00181E44">
              <w:rPr>
                <w:noProof/>
                <w:webHidden/>
              </w:rPr>
              <w:fldChar w:fldCharType="separate"/>
            </w:r>
            <w:r w:rsidR="00181E44">
              <w:rPr>
                <w:noProof/>
                <w:webHidden/>
              </w:rPr>
              <w:t>64</w:t>
            </w:r>
            <w:r w:rsidR="00181E44">
              <w:rPr>
                <w:noProof/>
                <w:webHidden/>
              </w:rPr>
              <w:fldChar w:fldCharType="end"/>
            </w:r>
          </w:hyperlink>
        </w:p>
        <w:p w14:paraId="17D934FE" w14:textId="26F90081"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02" w:history="1">
            <w:r w:rsidR="00181E44" w:rsidRPr="00EB1A74">
              <w:rPr>
                <w:rStyle w:val="Hipervnculo"/>
                <w:noProof/>
              </w:rPr>
              <w:t>10.1.3</w:t>
            </w:r>
            <w:r w:rsidR="00181E44">
              <w:rPr>
                <w:rFonts w:asciiTheme="minorHAnsi" w:eastAsiaTheme="minorEastAsia" w:hAnsiTheme="minorHAnsi"/>
                <w:noProof/>
                <w:sz w:val="22"/>
                <w:lang w:eastAsia="es-CO"/>
              </w:rPr>
              <w:tab/>
            </w:r>
            <w:r w:rsidR="00181E44" w:rsidRPr="00EB1A74">
              <w:rPr>
                <w:rStyle w:val="Hipervnculo"/>
                <w:noProof/>
              </w:rPr>
              <w:t>Anclaje de retenida</w:t>
            </w:r>
            <w:r w:rsidR="00181E44">
              <w:rPr>
                <w:noProof/>
                <w:webHidden/>
              </w:rPr>
              <w:tab/>
            </w:r>
            <w:r w:rsidR="00181E44">
              <w:rPr>
                <w:noProof/>
                <w:webHidden/>
              </w:rPr>
              <w:fldChar w:fldCharType="begin"/>
            </w:r>
            <w:r w:rsidR="00181E44">
              <w:rPr>
                <w:noProof/>
                <w:webHidden/>
              </w:rPr>
              <w:instrText xml:space="preserve"> PAGEREF _Toc57063702 \h </w:instrText>
            </w:r>
            <w:r w:rsidR="00181E44">
              <w:rPr>
                <w:noProof/>
                <w:webHidden/>
              </w:rPr>
            </w:r>
            <w:r w:rsidR="00181E44">
              <w:rPr>
                <w:noProof/>
                <w:webHidden/>
              </w:rPr>
              <w:fldChar w:fldCharType="separate"/>
            </w:r>
            <w:r w:rsidR="00181E44">
              <w:rPr>
                <w:noProof/>
                <w:webHidden/>
              </w:rPr>
              <w:t>66</w:t>
            </w:r>
            <w:r w:rsidR="00181E44">
              <w:rPr>
                <w:noProof/>
                <w:webHidden/>
              </w:rPr>
              <w:fldChar w:fldCharType="end"/>
            </w:r>
          </w:hyperlink>
        </w:p>
        <w:p w14:paraId="02D2BD55" w14:textId="33F77178"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03" w:history="1">
            <w:r w:rsidR="00181E44" w:rsidRPr="00EB1A74">
              <w:rPr>
                <w:rStyle w:val="Hipervnculo"/>
                <w:noProof/>
              </w:rPr>
              <w:t>10.1.4</w:t>
            </w:r>
            <w:r w:rsidR="00181E44">
              <w:rPr>
                <w:rFonts w:asciiTheme="minorHAnsi" w:eastAsiaTheme="minorEastAsia" w:hAnsiTheme="minorHAnsi"/>
                <w:noProof/>
                <w:sz w:val="22"/>
                <w:lang w:eastAsia="es-CO"/>
              </w:rPr>
              <w:tab/>
            </w:r>
            <w:r w:rsidR="00181E44" w:rsidRPr="00EB1A74">
              <w:rPr>
                <w:rStyle w:val="Hipervnculo"/>
                <w:noProof/>
              </w:rPr>
              <w:t>Consideraciones respecto al diseño y la instalación de la retenida</w:t>
            </w:r>
            <w:r w:rsidR="00181E44">
              <w:rPr>
                <w:noProof/>
                <w:webHidden/>
              </w:rPr>
              <w:tab/>
            </w:r>
            <w:r w:rsidR="00181E44">
              <w:rPr>
                <w:noProof/>
                <w:webHidden/>
              </w:rPr>
              <w:fldChar w:fldCharType="begin"/>
            </w:r>
            <w:r w:rsidR="00181E44">
              <w:rPr>
                <w:noProof/>
                <w:webHidden/>
              </w:rPr>
              <w:instrText xml:space="preserve"> PAGEREF _Toc57063703 \h </w:instrText>
            </w:r>
            <w:r w:rsidR="00181E44">
              <w:rPr>
                <w:noProof/>
                <w:webHidden/>
              </w:rPr>
            </w:r>
            <w:r w:rsidR="00181E44">
              <w:rPr>
                <w:noProof/>
                <w:webHidden/>
              </w:rPr>
              <w:fldChar w:fldCharType="separate"/>
            </w:r>
            <w:r w:rsidR="00181E44">
              <w:rPr>
                <w:noProof/>
                <w:webHidden/>
              </w:rPr>
              <w:t>71</w:t>
            </w:r>
            <w:r w:rsidR="00181E44">
              <w:rPr>
                <w:noProof/>
                <w:webHidden/>
              </w:rPr>
              <w:fldChar w:fldCharType="end"/>
            </w:r>
          </w:hyperlink>
        </w:p>
        <w:p w14:paraId="69B61D2C" w14:textId="6FA861E8" w:rsidR="00181E44" w:rsidRDefault="00E71CBA">
          <w:pPr>
            <w:pStyle w:val="TDC1"/>
            <w:tabs>
              <w:tab w:val="left" w:pos="660"/>
              <w:tab w:val="right" w:leader="dot" w:pos="8828"/>
            </w:tabs>
            <w:rPr>
              <w:rFonts w:asciiTheme="minorHAnsi" w:eastAsiaTheme="minorEastAsia" w:hAnsiTheme="minorHAnsi"/>
              <w:noProof/>
              <w:sz w:val="22"/>
              <w:lang w:eastAsia="es-CO"/>
            </w:rPr>
          </w:pPr>
          <w:hyperlink w:anchor="_Toc57063704" w:history="1">
            <w:r w:rsidR="00181E44" w:rsidRPr="00EB1A74">
              <w:rPr>
                <w:rStyle w:val="Hipervnculo"/>
                <w:noProof/>
              </w:rPr>
              <w:t>11</w:t>
            </w:r>
            <w:r w:rsidR="00181E44">
              <w:rPr>
                <w:rFonts w:asciiTheme="minorHAnsi" w:eastAsiaTheme="minorEastAsia" w:hAnsiTheme="minorHAnsi"/>
                <w:noProof/>
                <w:sz w:val="22"/>
                <w:lang w:eastAsia="es-CO"/>
              </w:rPr>
              <w:tab/>
            </w:r>
            <w:r w:rsidR="00181E44" w:rsidRPr="00EB1A74">
              <w:rPr>
                <w:rStyle w:val="Hipervnculo"/>
                <w:noProof/>
              </w:rPr>
              <w:t>CÁLCULO DE CIMENTACIONES</w:t>
            </w:r>
            <w:r w:rsidR="00181E44">
              <w:rPr>
                <w:noProof/>
                <w:webHidden/>
              </w:rPr>
              <w:tab/>
            </w:r>
            <w:r w:rsidR="00181E44">
              <w:rPr>
                <w:noProof/>
                <w:webHidden/>
              </w:rPr>
              <w:fldChar w:fldCharType="begin"/>
            </w:r>
            <w:r w:rsidR="00181E44">
              <w:rPr>
                <w:noProof/>
                <w:webHidden/>
              </w:rPr>
              <w:instrText xml:space="preserve"> PAGEREF _Toc57063704 \h </w:instrText>
            </w:r>
            <w:r w:rsidR="00181E44">
              <w:rPr>
                <w:noProof/>
                <w:webHidden/>
              </w:rPr>
            </w:r>
            <w:r w:rsidR="00181E44">
              <w:rPr>
                <w:noProof/>
                <w:webHidden/>
              </w:rPr>
              <w:fldChar w:fldCharType="separate"/>
            </w:r>
            <w:r w:rsidR="00181E44">
              <w:rPr>
                <w:noProof/>
                <w:webHidden/>
              </w:rPr>
              <w:t>71</w:t>
            </w:r>
            <w:r w:rsidR="00181E44">
              <w:rPr>
                <w:noProof/>
                <w:webHidden/>
              </w:rPr>
              <w:fldChar w:fldCharType="end"/>
            </w:r>
          </w:hyperlink>
        </w:p>
        <w:p w14:paraId="0A8A2324" w14:textId="6FBC8489"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05" w:history="1">
            <w:r w:rsidR="00181E44" w:rsidRPr="00EB1A74">
              <w:rPr>
                <w:rStyle w:val="Hipervnculo"/>
                <w:noProof/>
              </w:rPr>
              <w:t>11.1</w:t>
            </w:r>
            <w:r w:rsidR="00181E44">
              <w:rPr>
                <w:rFonts w:asciiTheme="minorHAnsi" w:eastAsiaTheme="minorEastAsia" w:hAnsiTheme="minorHAnsi"/>
                <w:noProof/>
                <w:sz w:val="22"/>
                <w:lang w:eastAsia="es-CO"/>
              </w:rPr>
              <w:tab/>
            </w:r>
            <w:r w:rsidR="00181E44" w:rsidRPr="00EB1A74">
              <w:rPr>
                <w:rStyle w:val="Hipervnculo"/>
                <w:noProof/>
              </w:rPr>
              <w:t>CARACTERIZACIÓN DE LOS TIPOS DE TERRENO</w:t>
            </w:r>
            <w:r w:rsidR="00181E44">
              <w:rPr>
                <w:noProof/>
                <w:webHidden/>
              </w:rPr>
              <w:tab/>
            </w:r>
            <w:r w:rsidR="00181E44">
              <w:rPr>
                <w:noProof/>
                <w:webHidden/>
              </w:rPr>
              <w:fldChar w:fldCharType="begin"/>
            </w:r>
            <w:r w:rsidR="00181E44">
              <w:rPr>
                <w:noProof/>
                <w:webHidden/>
              </w:rPr>
              <w:instrText xml:space="preserve"> PAGEREF _Toc57063705 \h </w:instrText>
            </w:r>
            <w:r w:rsidR="00181E44">
              <w:rPr>
                <w:noProof/>
                <w:webHidden/>
              </w:rPr>
            </w:r>
            <w:r w:rsidR="00181E44">
              <w:rPr>
                <w:noProof/>
                <w:webHidden/>
              </w:rPr>
              <w:fldChar w:fldCharType="separate"/>
            </w:r>
            <w:r w:rsidR="00181E44">
              <w:rPr>
                <w:noProof/>
                <w:webHidden/>
              </w:rPr>
              <w:t>71</w:t>
            </w:r>
            <w:r w:rsidR="00181E44">
              <w:rPr>
                <w:noProof/>
                <w:webHidden/>
              </w:rPr>
              <w:fldChar w:fldCharType="end"/>
            </w:r>
          </w:hyperlink>
        </w:p>
        <w:p w14:paraId="7072D3BF" w14:textId="2F0737E0"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06" w:history="1">
            <w:r w:rsidR="00181E44" w:rsidRPr="00EB1A74">
              <w:rPr>
                <w:rStyle w:val="Hipervnculo"/>
                <w:noProof/>
              </w:rPr>
              <w:t>11.2</w:t>
            </w:r>
            <w:r w:rsidR="00181E44">
              <w:rPr>
                <w:rFonts w:asciiTheme="minorHAnsi" w:eastAsiaTheme="minorEastAsia" w:hAnsiTheme="minorHAnsi"/>
                <w:noProof/>
                <w:sz w:val="22"/>
                <w:lang w:eastAsia="es-CO"/>
              </w:rPr>
              <w:tab/>
            </w:r>
            <w:r w:rsidR="00181E44" w:rsidRPr="00EB1A74">
              <w:rPr>
                <w:rStyle w:val="Hipervnculo"/>
                <w:noProof/>
              </w:rPr>
              <w:t>MÉTODO DE CÁLCULO</w:t>
            </w:r>
            <w:r w:rsidR="00181E44">
              <w:rPr>
                <w:noProof/>
                <w:webHidden/>
              </w:rPr>
              <w:tab/>
            </w:r>
            <w:r w:rsidR="00181E44">
              <w:rPr>
                <w:noProof/>
                <w:webHidden/>
              </w:rPr>
              <w:fldChar w:fldCharType="begin"/>
            </w:r>
            <w:r w:rsidR="00181E44">
              <w:rPr>
                <w:noProof/>
                <w:webHidden/>
              </w:rPr>
              <w:instrText xml:space="preserve"> PAGEREF _Toc57063706 \h </w:instrText>
            </w:r>
            <w:r w:rsidR="00181E44">
              <w:rPr>
                <w:noProof/>
                <w:webHidden/>
              </w:rPr>
            </w:r>
            <w:r w:rsidR="00181E44">
              <w:rPr>
                <w:noProof/>
                <w:webHidden/>
              </w:rPr>
              <w:fldChar w:fldCharType="separate"/>
            </w:r>
            <w:r w:rsidR="00181E44">
              <w:rPr>
                <w:noProof/>
                <w:webHidden/>
              </w:rPr>
              <w:t>73</w:t>
            </w:r>
            <w:r w:rsidR="00181E44">
              <w:rPr>
                <w:noProof/>
                <w:webHidden/>
              </w:rPr>
              <w:fldChar w:fldCharType="end"/>
            </w:r>
          </w:hyperlink>
        </w:p>
        <w:p w14:paraId="00324505" w14:textId="33E44296"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07" w:history="1">
            <w:r w:rsidR="00181E44" w:rsidRPr="00EB1A74">
              <w:rPr>
                <w:rStyle w:val="Hipervnculo"/>
                <w:noProof/>
              </w:rPr>
              <w:t>11.2.1</w:t>
            </w:r>
            <w:r w:rsidR="00181E44">
              <w:rPr>
                <w:rFonts w:asciiTheme="minorHAnsi" w:eastAsiaTheme="minorEastAsia" w:hAnsiTheme="minorHAnsi"/>
                <w:noProof/>
                <w:sz w:val="22"/>
                <w:lang w:eastAsia="es-CO"/>
              </w:rPr>
              <w:tab/>
            </w:r>
            <w:r w:rsidR="00181E44" w:rsidRPr="00EB1A74">
              <w:rPr>
                <w:rStyle w:val="Hipervnculo"/>
                <w:noProof/>
              </w:rPr>
              <w:t>Consideraciones generales</w:t>
            </w:r>
            <w:r w:rsidR="00181E44">
              <w:rPr>
                <w:noProof/>
                <w:webHidden/>
              </w:rPr>
              <w:tab/>
            </w:r>
            <w:r w:rsidR="00181E44">
              <w:rPr>
                <w:noProof/>
                <w:webHidden/>
              </w:rPr>
              <w:fldChar w:fldCharType="begin"/>
            </w:r>
            <w:r w:rsidR="00181E44">
              <w:rPr>
                <w:noProof/>
                <w:webHidden/>
              </w:rPr>
              <w:instrText xml:space="preserve"> PAGEREF _Toc57063707 \h </w:instrText>
            </w:r>
            <w:r w:rsidR="00181E44">
              <w:rPr>
                <w:noProof/>
                <w:webHidden/>
              </w:rPr>
            </w:r>
            <w:r w:rsidR="00181E44">
              <w:rPr>
                <w:noProof/>
                <w:webHidden/>
              </w:rPr>
              <w:fldChar w:fldCharType="separate"/>
            </w:r>
            <w:r w:rsidR="00181E44">
              <w:rPr>
                <w:noProof/>
                <w:webHidden/>
              </w:rPr>
              <w:t>73</w:t>
            </w:r>
            <w:r w:rsidR="00181E44">
              <w:rPr>
                <w:noProof/>
                <w:webHidden/>
              </w:rPr>
              <w:fldChar w:fldCharType="end"/>
            </w:r>
          </w:hyperlink>
        </w:p>
        <w:p w14:paraId="238E8365" w14:textId="05CBFEB3"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08" w:history="1">
            <w:r w:rsidR="00181E44" w:rsidRPr="00EB1A74">
              <w:rPr>
                <w:rStyle w:val="Hipervnculo"/>
                <w:noProof/>
              </w:rPr>
              <w:t>11.2.2</w:t>
            </w:r>
            <w:r w:rsidR="00181E44">
              <w:rPr>
                <w:rFonts w:asciiTheme="minorHAnsi" w:eastAsiaTheme="minorEastAsia" w:hAnsiTheme="minorHAnsi"/>
                <w:noProof/>
                <w:sz w:val="22"/>
                <w:lang w:eastAsia="es-CO"/>
              </w:rPr>
              <w:tab/>
            </w:r>
            <w:r w:rsidR="00181E44" w:rsidRPr="00EB1A74">
              <w:rPr>
                <w:rStyle w:val="Hipervnculo"/>
                <w:noProof/>
              </w:rPr>
              <w:t>Consideraciones particulares para terrenos flojos</w:t>
            </w:r>
            <w:r w:rsidR="00181E44">
              <w:rPr>
                <w:noProof/>
                <w:webHidden/>
              </w:rPr>
              <w:tab/>
            </w:r>
            <w:r w:rsidR="00181E44">
              <w:rPr>
                <w:noProof/>
                <w:webHidden/>
              </w:rPr>
              <w:fldChar w:fldCharType="begin"/>
            </w:r>
            <w:r w:rsidR="00181E44">
              <w:rPr>
                <w:noProof/>
                <w:webHidden/>
              </w:rPr>
              <w:instrText xml:space="preserve"> PAGEREF _Toc57063708 \h </w:instrText>
            </w:r>
            <w:r w:rsidR="00181E44">
              <w:rPr>
                <w:noProof/>
                <w:webHidden/>
              </w:rPr>
            </w:r>
            <w:r w:rsidR="00181E44">
              <w:rPr>
                <w:noProof/>
                <w:webHidden/>
              </w:rPr>
              <w:fldChar w:fldCharType="separate"/>
            </w:r>
            <w:r w:rsidR="00181E44">
              <w:rPr>
                <w:noProof/>
                <w:webHidden/>
              </w:rPr>
              <w:t>74</w:t>
            </w:r>
            <w:r w:rsidR="00181E44">
              <w:rPr>
                <w:noProof/>
                <w:webHidden/>
              </w:rPr>
              <w:fldChar w:fldCharType="end"/>
            </w:r>
          </w:hyperlink>
        </w:p>
        <w:p w14:paraId="2D538479" w14:textId="627AEA6E" w:rsidR="00181E44" w:rsidRDefault="00E71CBA">
          <w:pPr>
            <w:pStyle w:val="TDC1"/>
            <w:tabs>
              <w:tab w:val="left" w:pos="660"/>
              <w:tab w:val="right" w:leader="dot" w:pos="8828"/>
            </w:tabs>
            <w:rPr>
              <w:rFonts w:asciiTheme="minorHAnsi" w:eastAsiaTheme="minorEastAsia" w:hAnsiTheme="minorHAnsi"/>
              <w:noProof/>
              <w:sz w:val="22"/>
              <w:lang w:eastAsia="es-CO"/>
            </w:rPr>
          </w:pPr>
          <w:hyperlink w:anchor="_Toc57063709" w:history="1">
            <w:r w:rsidR="00181E44" w:rsidRPr="00EB1A74">
              <w:rPr>
                <w:rStyle w:val="Hipervnculo"/>
                <w:noProof/>
              </w:rPr>
              <w:t>12</w:t>
            </w:r>
            <w:r w:rsidR="00181E44">
              <w:rPr>
                <w:rFonts w:asciiTheme="minorHAnsi" w:eastAsiaTheme="minorEastAsia" w:hAnsiTheme="minorHAnsi"/>
                <w:noProof/>
                <w:sz w:val="22"/>
                <w:lang w:eastAsia="es-CO"/>
              </w:rPr>
              <w:tab/>
            </w:r>
            <w:r w:rsidR="00181E44" w:rsidRPr="00EB1A74">
              <w:rPr>
                <w:rStyle w:val="Hipervnculo"/>
                <w:noProof/>
              </w:rPr>
              <w:t>CRITERIOS GENERALES DE DISEÑO</w:t>
            </w:r>
            <w:r w:rsidR="00181E44">
              <w:rPr>
                <w:noProof/>
                <w:webHidden/>
              </w:rPr>
              <w:tab/>
            </w:r>
            <w:r w:rsidR="00181E44">
              <w:rPr>
                <w:noProof/>
                <w:webHidden/>
              </w:rPr>
              <w:fldChar w:fldCharType="begin"/>
            </w:r>
            <w:r w:rsidR="00181E44">
              <w:rPr>
                <w:noProof/>
                <w:webHidden/>
              </w:rPr>
              <w:instrText xml:space="preserve"> PAGEREF _Toc57063709 \h </w:instrText>
            </w:r>
            <w:r w:rsidR="00181E44">
              <w:rPr>
                <w:noProof/>
                <w:webHidden/>
              </w:rPr>
            </w:r>
            <w:r w:rsidR="00181E44">
              <w:rPr>
                <w:noProof/>
                <w:webHidden/>
              </w:rPr>
              <w:fldChar w:fldCharType="separate"/>
            </w:r>
            <w:r w:rsidR="00181E44">
              <w:rPr>
                <w:noProof/>
                <w:webHidden/>
              </w:rPr>
              <w:t>74</w:t>
            </w:r>
            <w:r w:rsidR="00181E44">
              <w:rPr>
                <w:noProof/>
                <w:webHidden/>
              </w:rPr>
              <w:fldChar w:fldCharType="end"/>
            </w:r>
          </w:hyperlink>
        </w:p>
        <w:p w14:paraId="780DE275" w14:textId="4D248A44"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10" w:history="1">
            <w:r w:rsidR="00181E44" w:rsidRPr="00EB1A74">
              <w:rPr>
                <w:rStyle w:val="Hipervnculo"/>
                <w:noProof/>
              </w:rPr>
              <w:t>12.1</w:t>
            </w:r>
            <w:r w:rsidR="00181E44">
              <w:rPr>
                <w:rFonts w:asciiTheme="minorHAnsi" w:eastAsiaTheme="minorEastAsia" w:hAnsiTheme="minorHAnsi"/>
                <w:noProof/>
                <w:sz w:val="22"/>
                <w:lang w:eastAsia="es-CO"/>
              </w:rPr>
              <w:tab/>
            </w:r>
            <w:r w:rsidR="00181E44" w:rsidRPr="00EB1A74">
              <w:rPr>
                <w:rStyle w:val="Hipervnculo"/>
                <w:noProof/>
              </w:rPr>
              <w:t>CRITERIOS RELACIONADOS CON LA ESCOGENCIA DE LA ZONA DE CONTAMINACIÓN Y DE VIENTO</w:t>
            </w:r>
            <w:r w:rsidR="00181E44">
              <w:rPr>
                <w:noProof/>
                <w:webHidden/>
              </w:rPr>
              <w:tab/>
            </w:r>
            <w:r w:rsidR="00181E44">
              <w:rPr>
                <w:noProof/>
                <w:webHidden/>
              </w:rPr>
              <w:fldChar w:fldCharType="begin"/>
            </w:r>
            <w:r w:rsidR="00181E44">
              <w:rPr>
                <w:noProof/>
                <w:webHidden/>
              </w:rPr>
              <w:instrText xml:space="preserve"> PAGEREF _Toc57063710 \h </w:instrText>
            </w:r>
            <w:r w:rsidR="00181E44">
              <w:rPr>
                <w:noProof/>
                <w:webHidden/>
              </w:rPr>
            </w:r>
            <w:r w:rsidR="00181E44">
              <w:rPr>
                <w:noProof/>
                <w:webHidden/>
              </w:rPr>
              <w:fldChar w:fldCharType="separate"/>
            </w:r>
            <w:r w:rsidR="00181E44">
              <w:rPr>
                <w:noProof/>
                <w:webHidden/>
              </w:rPr>
              <w:t>74</w:t>
            </w:r>
            <w:r w:rsidR="00181E44">
              <w:rPr>
                <w:noProof/>
                <w:webHidden/>
              </w:rPr>
              <w:fldChar w:fldCharType="end"/>
            </w:r>
          </w:hyperlink>
        </w:p>
        <w:p w14:paraId="47B58DCD" w14:textId="4FB5C30B"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11" w:history="1">
            <w:r w:rsidR="00181E44" w:rsidRPr="00EB1A74">
              <w:rPr>
                <w:rStyle w:val="Hipervnculo"/>
                <w:noProof/>
              </w:rPr>
              <w:t>12.2</w:t>
            </w:r>
            <w:r w:rsidR="00181E44">
              <w:rPr>
                <w:rFonts w:asciiTheme="minorHAnsi" w:eastAsiaTheme="minorEastAsia" w:hAnsiTheme="minorHAnsi"/>
                <w:noProof/>
                <w:sz w:val="22"/>
                <w:lang w:eastAsia="es-CO"/>
              </w:rPr>
              <w:tab/>
            </w:r>
            <w:r w:rsidR="00181E44" w:rsidRPr="00EB1A74">
              <w:rPr>
                <w:rStyle w:val="Hipervnculo"/>
                <w:noProof/>
              </w:rPr>
              <w:t>CRITERIOS RELACIONADOS CON EL TRAZADO DE LA LÍNEA.</w:t>
            </w:r>
            <w:r w:rsidR="00181E44">
              <w:rPr>
                <w:noProof/>
                <w:webHidden/>
              </w:rPr>
              <w:tab/>
            </w:r>
            <w:r w:rsidR="00181E44">
              <w:rPr>
                <w:noProof/>
                <w:webHidden/>
              </w:rPr>
              <w:fldChar w:fldCharType="begin"/>
            </w:r>
            <w:r w:rsidR="00181E44">
              <w:rPr>
                <w:noProof/>
                <w:webHidden/>
              </w:rPr>
              <w:instrText xml:space="preserve"> PAGEREF _Toc57063711 \h </w:instrText>
            </w:r>
            <w:r w:rsidR="00181E44">
              <w:rPr>
                <w:noProof/>
                <w:webHidden/>
              </w:rPr>
            </w:r>
            <w:r w:rsidR="00181E44">
              <w:rPr>
                <w:noProof/>
                <w:webHidden/>
              </w:rPr>
              <w:fldChar w:fldCharType="separate"/>
            </w:r>
            <w:r w:rsidR="00181E44">
              <w:rPr>
                <w:noProof/>
                <w:webHidden/>
              </w:rPr>
              <w:t>75</w:t>
            </w:r>
            <w:r w:rsidR="00181E44">
              <w:rPr>
                <w:noProof/>
                <w:webHidden/>
              </w:rPr>
              <w:fldChar w:fldCharType="end"/>
            </w:r>
          </w:hyperlink>
        </w:p>
        <w:p w14:paraId="1B0DCF83" w14:textId="246D69D4"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12" w:history="1">
            <w:r w:rsidR="00181E44" w:rsidRPr="00EB1A74">
              <w:rPr>
                <w:rStyle w:val="Hipervnculo"/>
                <w:noProof/>
              </w:rPr>
              <w:t>12.3</w:t>
            </w:r>
            <w:r w:rsidR="00181E44">
              <w:rPr>
                <w:rFonts w:asciiTheme="minorHAnsi" w:eastAsiaTheme="minorEastAsia" w:hAnsiTheme="minorHAnsi"/>
                <w:noProof/>
                <w:sz w:val="22"/>
                <w:lang w:eastAsia="es-CO"/>
              </w:rPr>
              <w:tab/>
            </w:r>
            <w:r w:rsidR="00181E44" w:rsidRPr="00EB1A74">
              <w:rPr>
                <w:rStyle w:val="Hipervnculo"/>
                <w:noProof/>
              </w:rPr>
              <w:t>CRITERIOS RELACIONADOS CON LA SELECCIÓN DEL CONDUCTOR.</w:t>
            </w:r>
            <w:r w:rsidR="00181E44">
              <w:rPr>
                <w:noProof/>
                <w:webHidden/>
              </w:rPr>
              <w:tab/>
            </w:r>
            <w:r w:rsidR="00181E44">
              <w:rPr>
                <w:noProof/>
                <w:webHidden/>
              </w:rPr>
              <w:fldChar w:fldCharType="begin"/>
            </w:r>
            <w:r w:rsidR="00181E44">
              <w:rPr>
                <w:noProof/>
                <w:webHidden/>
              </w:rPr>
              <w:instrText xml:space="preserve"> PAGEREF _Toc57063712 \h </w:instrText>
            </w:r>
            <w:r w:rsidR="00181E44">
              <w:rPr>
                <w:noProof/>
                <w:webHidden/>
              </w:rPr>
            </w:r>
            <w:r w:rsidR="00181E44">
              <w:rPr>
                <w:noProof/>
                <w:webHidden/>
              </w:rPr>
              <w:fldChar w:fldCharType="separate"/>
            </w:r>
            <w:r w:rsidR="00181E44">
              <w:rPr>
                <w:noProof/>
                <w:webHidden/>
              </w:rPr>
              <w:t>75</w:t>
            </w:r>
            <w:r w:rsidR="00181E44">
              <w:rPr>
                <w:noProof/>
                <w:webHidden/>
              </w:rPr>
              <w:fldChar w:fldCharType="end"/>
            </w:r>
          </w:hyperlink>
        </w:p>
        <w:p w14:paraId="7BDE867D" w14:textId="0B6F33D8"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13" w:history="1">
            <w:r w:rsidR="00181E44" w:rsidRPr="00EB1A74">
              <w:rPr>
                <w:rStyle w:val="Hipervnculo"/>
                <w:noProof/>
              </w:rPr>
              <w:t>12.4</w:t>
            </w:r>
            <w:r w:rsidR="00181E44">
              <w:rPr>
                <w:rFonts w:asciiTheme="minorHAnsi" w:eastAsiaTheme="minorEastAsia" w:hAnsiTheme="minorHAnsi"/>
                <w:noProof/>
                <w:sz w:val="22"/>
                <w:lang w:eastAsia="es-CO"/>
              </w:rPr>
              <w:tab/>
            </w:r>
            <w:r w:rsidR="00181E44" w:rsidRPr="00EB1A74">
              <w:rPr>
                <w:rStyle w:val="Hipervnculo"/>
                <w:noProof/>
              </w:rPr>
              <w:t>CRITERIOS RELACIONADOS CON LA SELECCIÓN DE LA CONFIGURACIÓN.</w:t>
            </w:r>
            <w:r w:rsidR="00181E44">
              <w:rPr>
                <w:noProof/>
                <w:webHidden/>
              </w:rPr>
              <w:tab/>
            </w:r>
            <w:r w:rsidR="00181E44">
              <w:rPr>
                <w:noProof/>
                <w:webHidden/>
              </w:rPr>
              <w:fldChar w:fldCharType="begin"/>
            </w:r>
            <w:r w:rsidR="00181E44">
              <w:rPr>
                <w:noProof/>
                <w:webHidden/>
              </w:rPr>
              <w:instrText xml:space="preserve"> PAGEREF _Toc57063713 \h </w:instrText>
            </w:r>
            <w:r w:rsidR="00181E44">
              <w:rPr>
                <w:noProof/>
                <w:webHidden/>
              </w:rPr>
            </w:r>
            <w:r w:rsidR="00181E44">
              <w:rPr>
                <w:noProof/>
                <w:webHidden/>
              </w:rPr>
              <w:fldChar w:fldCharType="separate"/>
            </w:r>
            <w:r w:rsidR="00181E44">
              <w:rPr>
                <w:noProof/>
                <w:webHidden/>
              </w:rPr>
              <w:t>75</w:t>
            </w:r>
            <w:r w:rsidR="00181E44">
              <w:rPr>
                <w:noProof/>
                <w:webHidden/>
              </w:rPr>
              <w:fldChar w:fldCharType="end"/>
            </w:r>
          </w:hyperlink>
        </w:p>
        <w:p w14:paraId="22DA6891" w14:textId="2AFBFC2F"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14" w:history="1">
            <w:r w:rsidR="00181E44" w:rsidRPr="00EB1A74">
              <w:rPr>
                <w:rStyle w:val="Hipervnculo"/>
                <w:noProof/>
              </w:rPr>
              <w:t>12.5</w:t>
            </w:r>
            <w:r w:rsidR="00181E44">
              <w:rPr>
                <w:rFonts w:asciiTheme="minorHAnsi" w:eastAsiaTheme="minorEastAsia" w:hAnsiTheme="minorHAnsi"/>
                <w:noProof/>
                <w:sz w:val="22"/>
                <w:lang w:eastAsia="es-CO"/>
              </w:rPr>
              <w:tab/>
            </w:r>
            <w:r w:rsidR="00181E44" w:rsidRPr="00EB1A74">
              <w:rPr>
                <w:rStyle w:val="Hipervnculo"/>
                <w:noProof/>
              </w:rPr>
              <w:t>CRITERIOS RELACIONADOS CON LA SELECCIÓN DE POSTES.</w:t>
            </w:r>
            <w:r w:rsidR="00181E44">
              <w:rPr>
                <w:noProof/>
                <w:webHidden/>
              </w:rPr>
              <w:tab/>
            </w:r>
            <w:r w:rsidR="00181E44">
              <w:rPr>
                <w:noProof/>
                <w:webHidden/>
              </w:rPr>
              <w:fldChar w:fldCharType="begin"/>
            </w:r>
            <w:r w:rsidR="00181E44">
              <w:rPr>
                <w:noProof/>
                <w:webHidden/>
              </w:rPr>
              <w:instrText xml:space="preserve"> PAGEREF _Toc57063714 \h </w:instrText>
            </w:r>
            <w:r w:rsidR="00181E44">
              <w:rPr>
                <w:noProof/>
                <w:webHidden/>
              </w:rPr>
            </w:r>
            <w:r w:rsidR="00181E44">
              <w:rPr>
                <w:noProof/>
                <w:webHidden/>
              </w:rPr>
              <w:fldChar w:fldCharType="separate"/>
            </w:r>
            <w:r w:rsidR="00181E44">
              <w:rPr>
                <w:noProof/>
                <w:webHidden/>
              </w:rPr>
              <w:t>76</w:t>
            </w:r>
            <w:r w:rsidR="00181E44">
              <w:rPr>
                <w:noProof/>
                <w:webHidden/>
              </w:rPr>
              <w:fldChar w:fldCharType="end"/>
            </w:r>
          </w:hyperlink>
        </w:p>
        <w:p w14:paraId="2FEA3F98" w14:textId="3FBFA77B"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15" w:history="1">
            <w:r w:rsidR="00181E44" w:rsidRPr="00EB1A74">
              <w:rPr>
                <w:rStyle w:val="Hipervnculo"/>
                <w:noProof/>
              </w:rPr>
              <w:t>12.6</w:t>
            </w:r>
            <w:r w:rsidR="00181E44">
              <w:rPr>
                <w:rFonts w:asciiTheme="minorHAnsi" w:eastAsiaTheme="minorEastAsia" w:hAnsiTheme="minorHAnsi"/>
                <w:noProof/>
                <w:sz w:val="22"/>
                <w:lang w:eastAsia="es-CO"/>
              </w:rPr>
              <w:tab/>
            </w:r>
            <w:r w:rsidR="00181E44" w:rsidRPr="00EB1A74">
              <w:rPr>
                <w:rStyle w:val="Hipervnculo"/>
                <w:noProof/>
              </w:rPr>
              <w:t>CRITERIOS RELACIONADOS CON LA ESCOGENCIA DEL TIPO DE CIMENTACIÓN.</w:t>
            </w:r>
            <w:r w:rsidR="00181E44">
              <w:rPr>
                <w:noProof/>
                <w:webHidden/>
              </w:rPr>
              <w:tab/>
            </w:r>
            <w:r w:rsidR="00181E44">
              <w:rPr>
                <w:noProof/>
                <w:webHidden/>
              </w:rPr>
              <w:fldChar w:fldCharType="begin"/>
            </w:r>
            <w:r w:rsidR="00181E44">
              <w:rPr>
                <w:noProof/>
                <w:webHidden/>
              </w:rPr>
              <w:instrText xml:space="preserve"> PAGEREF _Toc57063715 \h </w:instrText>
            </w:r>
            <w:r w:rsidR="00181E44">
              <w:rPr>
                <w:noProof/>
                <w:webHidden/>
              </w:rPr>
            </w:r>
            <w:r w:rsidR="00181E44">
              <w:rPr>
                <w:noProof/>
                <w:webHidden/>
              </w:rPr>
              <w:fldChar w:fldCharType="separate"/>
            </w:r>
            <w:r w:rsidR="00181E44">
              <w:rPr>
                <w:noProof/>
                <w:webHidden/>
              </w:rPr>
              <w:t>76</w:t>
            </w:r>
            <w:r w:rsidR="00181E44">
              <w:rPr>
                <w:noProof/>
                <w:webHidden/>
              </w:rPr>
              <w:fldChar w:fldCharType="end"/>
            </w:r>
          </w:hyperlink>
        </w:p>
        <w:p w14:paraId="4896778B" w14:textId="5215BF51"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16" w:history="1">
            <w:r w:rsidR="00181E44" w:rsidRPr="00EB1A74">
              <w:rPr>
                <w:rStyle w:val="Hipervnculo"/>
                <w:noProof/>
              </w:rPr>
              <w:t>12.7</w:t>
            </w:r>
            <w:r w:rsidR="00181E44">
              <w:rPr>
                <w:rFonts w:asciiTheme="minorHAnsi" w:eastAsiaTheme="minorEastAsia" w:hAnsiTheme="minorHAnsi"/>
                <w:noProof/>
                <w:sz w:val="22"/>
                <w:lang w:eastAsia="es-CO"/>
              </w:rPr>
              <w:tab/>
            </w:r>
            <w:r w:rsidR="00181E44" w:rsidRPr="00EB1A74">
              <w:rPr>
                <w:rStyle w:val="Hipervnculo"/>
                <w:noProof/>
              </w:rPr>
              <w:t>CRITERIOS RELACIONADOS CON LA UBICACIÓN Y EL DISEÑO DEL SISTEMA DE PUESTA A TIERRA.</w:t>
            </w:r>
            <w:r w:rsidR="00181E44">
              <w:rPr>
                <w:noProof/>
                <w:webHidden/>
              </w:rPr>
              <w:tab/>
            </w:r>
            <w:r w:rsidR="00181E44">
              <w:rPr>
                <w:noProof/>
                <w:webHidden/>
              </w:rPr>
              <w:fldChar w:fldCharType="begin"/>
            </w:r>
            <w:r w:rsidR="00181E44">
              <w:rPr>
                <w:noProof/>
                <w:webHidden/>
              </w:rPr>
              <w:instrText xml:space="preserve"> PAGEREF _Toc57063716 \h </w:instrText>
            </w:r>
            <w:r w:rsidR="00181E44">
              <w:rPr>
                <w:noProof/>
                <w:webHidden/>
              </w:rPr>
            </w:r>
            <w:r w:rsidR="00181E44">
              <w:rPr>
                <w:noProof/>
                <w:webHidden/>
              </w:rPr>
              <w:fldChar w:fldCharType="separate"/>
            </w:r>
            <w:r w:rsidR="00181E44">
              <w:rPr>
                <w:noProof/>
                <w:webHidden/>
              </w:rPr>
              <w:t>76</w:t>
            </w:r>
            <w:r w:rsidR="00181E44">
              <w:rPr>
                <w:noProof/>
                <w:webHidden/>
              </w:rPr>
              <w:fldChar w:fldCharType="end"/>
            </w:r>
          </w:hyperlink>
        </w:p>
        <w:p w14:paraId="4F74FAB8" w14:textId="5FBF6816" w:rsidR="00181E44" w:rsidRDefault="00E71CBA">
          <w:pPr>
            <w:pStyle w:val="TDC1"/>
            <w:tabs>
              <w:tab w:val="left" w:pos="660"/>
              <w:tab w:val="right" w:leader="dot" w:pos="8828"/>
            </w:tabs>
            <w:rPr>
              <w:rFonts w:asciiTheme="minorHAnsi" w:eastAsiaTheme="minorEastAsia" w:hAnsiTheme="minorHAnsi"/>
              <w:noProof/>
              <w:sz w:val="22"/>
              <w:lang w:eastAsia="es-CO"/>
            </w:rPr>
          </w:pPr>
          <w:hyperlink w:anchor="_Toc57063717" w:history="1">
            <w:r w:rsidR="00181E44" w:rsidRPr="00EB1A74">
              <w:rPr>
                <w:rStyle w:val="Hipervnculo"/>
                <w:noProof/>
              </w:rPr>
              <w:t>13</w:t>
            </w:r>
            <w:r w:rsidR="00181E44">
              <w:rPr>
                <w:rFonts w:asciiTheme="minorHAnsi" w:eastAsiaTheme="minorEastAsia" w:hAnsiTheme="minorHAnsi"/>
                <w:noProof/>
                <w:sz w:val="22"/>
                <w:lang w:eastAsia="es-CO"/>
              </w:rPr>
              <w:tab/>
            </w:r>
            <w:r w:rsidR="00181E44" w:rsidRPr="00EB1A74">
              <w:rPr>
                <w:rStyle w:val="Hipervnculo"/>
                <w:noProof/>
              </w:rPr>
              <w:t>COORDINACIÓN DE PROTECCIONES Y USO DE EQUIPOS</w:t>
            </w:r>
            <w:r w:rsidR="00181E44">
              <w:rPr>
                <w:noProof/>
                <w:webHidden/>
              </w:rPr>
              <w:tab/>
            </w:r>
            <w:r w:rsidR="00181E44">
              <w:rPr>
                <w:noProof/>
                <w:webHidden/>
              </w:rPr>
              <w:fldChar w:fldCharType="begin"/>
            </w:r>
            <w:r w:rsidR="00181E44">
              <w:rPr>
                <w:noProof/>
                <w:webHidden/>
              </w:rPr>
              <w:instrText xml:space="preserve"> PAGEREF _Toc57063717 \h </w:instrText>
            </w:r>
            <w:r w:rsidR="00181E44">
              <w:rPr>
                <w:noProof/>
                <w:webHidden/>
              </w:rPr>
            </w:r>
            <w:r w:rsidR="00181E44">
              <w:rPr>
                <w:noProof/>
                <w:webHidden/>
              </w:rPr>
              <w:fldChar w:fldCharType="separate"/>
            </w:r>
            <w:r w:rsidR="00181E44">
              <w:rPr>
                <w:noProof/>
                <w:webHidden/>
              </w:rPr>
              <w:t>76</w:t>
            </w:r>
            <w:r w:rsidR="00181E44">
              <w:rPr>
                <w:noProof/>
                <w:webHidden/>
              </w:rPr>
              <w:fldChar w:fldCharType="end"/>
            </w:r>
          </w:hyperlink>
        </w:p>
        <w:p w14:paraId="55C33BE9" w14:textId="14C29010"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18" w:history="1">
            <w:r w:rsidR="00181E44" w:rsidRPr="00EB1A74">
              <w:rPr>
                <w:rStyle w:val="Hipervnculo"/>
                <w:noProof/>
              </w:rPr>
              <w:t>13.1</w:t>
            </w:r>
            <w:r w:rsidR="00181E44">
              <w:rPr>
                <w:rFonts w:asciiTheme="minorHAnsi" w:eastAsiaTheme="minorEastAsia" w:hAnsiTheme="minorHAnsi"/>
                <w:noProof/>
                <w:sz w:val="22"/>
                <w:lang w:eastAsia="es-CO"/>
              </w:rPr>
              <w:tab/>
            </w:r>
            <w:r w:rsidR="00181E44" w:rsidRPr="00EB1A74">
              <w:rPr>
                <w:rStyle w:val="Hipervnculo"/>
                <w:noProof/>
              </w:rPr>
              <w:t>GENERAL.</w:t>
            </w:r>
            <w:r w:rsidR="00181E44">
              <w:rPr>
                <w:noProof/>
                <w:webHidden/>
              </w:rPr>
              <w:tab/>
            </w:r>
            <w:r w:rsidR="00181E44">
              <w:rPr>
                <w:noProof/>
                <w:webHidden/>
              </w:rPr>
              <w:fldChar w:fldCharType="begin"/>
            </w:r>
            <w:r w:rsidR="00181E44">
              <w:rPr>
                <w:noProof/>
                <w:webHidden/>
              </w:rPr>
              <w:instrText xml:space="preserve"> PAGEREF _Toc57063718 \h </w:instrText>
            </w:r>
            <w:r w:rsidR="00181E44">
              <w:rPr>
                <w:noProof/>
                <w:webHidden/>
              </w:rPr>
            </w:r>
            <w:r w:rsidR="00181E44">
              <w:rPr>
                <w:noProof/>
                <w:webHidden/>
              </w:rPr>
              <w:fldChar w:fldCharType="separate"/>
            </w:r>
            <w:r w:rsidR="00181E44">
              <w:rPr>
                <w:noProof/>
                <w:webHidden/>
              </w:rPr>
              <w:t>76</w:t>
            </w:r>
            <w:r w:rsidR="00181E44">
              <w:rPr>
                <w:noProof/>
                <w:webHidden/>
              </w:rPr>
              <w:fldChar w:fldCharType="end"/>
            </w:r>
          </w:hyperlink>
        </w:p>
        <w:p w14:paraId="3DDE3608" w14:textId="201C2C00"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19" w:history="1">
            <w:r w:rsidR="00181E44" w:rsidRPr="00EB1A74">
              <w:rPr>
                <w:rStyle w:val="Hipervnculo"/>
                <w:noProof/>
              </w:rPr>
              <w:t>13.2</w:t>
            </w:r>
            <w:r w:rsidR="00181E44">
              <w:rPr>
                <w:rFonts w:asciiTheme="minorHAnsi" w:eastAsiaTheme="minorEastAsia" w:hAnsiTheme="minorHAnsi"/>
                <w:noProof/>
                <w:sz w:val="22"/>
                <w:lang w:eastAsia="es-CO"/>
              </w:rPr>
              <w:tab/>
            </w:r>
            <w:r w:rsidR="00181E44" w:rsidRPr="00EB1A74">
              <w:rPr>
                <w:rStyle w:val="Hipervnculo"/>
                <w:noProof/>
              </w:rPr>
              <w:t>FUNDAMENTOS DE LA COORDINACIÓN</w:t>
            </w:r>
            <w:r w:rsidR="00181E44">
              <w:rPr>
                <w:noProof/>
                <w:webHidden/>
              </w:rPr>
              <w:tab/>
            </w:r>
            <w:r w:rsidR="00181E44">
              <w:rPr>
                <w:noProof/>
                <w:webHidden/>
              </w:rPr>
              <w:fldChar w:fldCharType="begin"/>
            </w:r>
            <w:r w:rsidR="00181E44">
              <w:rPr>
                <w:noProof/>
                <w:webHidden/>
              </w:rPr>
              <w:instrText xml:space="preserve"> PAGEREF _Toc57063719 \h </w:instrText>
            </w:r>
            <w:r w:rsidR="00181E44">
              <w:rPr>
                <w:noProof/>
                <w:webHidden/>
              </w:rPr>
            </w:r>
            <w:r w:rsidR="00181E44">
              <w:rPr>
                <w:noProof/>
                <w:webHidden/>
              </w:rPr>
              <w:fldChar w:fldCharType="separate"/>
            </w:r>
            <w:r w:rsidR="00181E44">
              <w:rPr>
                <w:noProof/>
                <w:webHidden/>
              </w:rPr>
              <w:t>77</w:t>
            </w:r>
            <w:r w:rsidR="00181E44">
              <w:rPr>
                <w:noProof/>
                <w:webHidden/>
              </w:rPr>
              <w:fldChar w:fldCharType="end"/>
            </w:r>
          </w:hyperlink>
        </w:p>
        <w:p w14:paraId="10CBA953" w14:textId="522C3F0B"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20" w:history="1">
            <w:r w:rsidR="00181E44" w:rsidRPr="00EB1A74">
              <w:rPr>
                <w:rStyle w:val="Hipervnculo"/>
                <w:noProof/>
              </w:rPr>
              <w:t>13.2.1</w:t>
            </w:r>
            <w:r w:rsidR="00181E44">
              <w:rPr>
                <w:rFonts w:asciiTheme="minorHAnsi" w:eastAsiaTheme="minorEastAsia" w:hAnsiTheme="minorHAnsi"/>
                <w:noProof/>
                <w:sz w:val="22"/>
                <w:lang w:eastAsia="es-CO"/>
              </w:rPr>
              <w:tab/>
            </w:r>
            <w:r w:rsidR="00181E44" w:rsidRPr="00EB1A74">
              <w:rPr>
                <w:rStyle w:val="Hipervnculo"/>
                <w:noProof/>
              </w:rPr>
              <w:t>Fusibles</w:t>
            </w:r>
            <w:r w:rsidR="00181E44">
              <w:rPr>
                <w:noProof/>
                <w:webHidden/>
              </w:rPr>
              <w:tab/>
            </w:r>
            <w:r w:rsidR="00181E44">
              <w:rPr>
                <w:noProof/>
                <w:webHidden/>
              </w:rPr>
              <w:fldChar w:fldCharType="begin"/>
            </w:r>
            <w:r w:rsidR="00181E44">
              <w:rPr>
                <w:noProof/>
                <w:webHidden/>
              </w:rPr>
              <w:instrText xml:space="preserve"> PAGEREF _Toc57063720 \h </w:instrText>
            </w:r>
            <w:r w:rsidR="00181E44">
              <w:rPr>
                <w:noProof/>
                <w:webHidden/>
              </w:rPr>
            </w:r>
            <w:r w:rsidR="00181E44">
              <w:rPr>
                <w:noProof/>
                <w:webHidden/>
              </w:rPr>
              <w:fldChar w:fldCharType="separate"/>
            </w:r>
            <w:r w:rsidR="00181E44">
              <w:rPr>
                <w:noProof/>
                <w:webHidden/>
              </w:rPr>
              <w:t>77</w:t>
            </w:r>
            <w:r w:rsidR="00181E44">
              <w:rPr>
                <w:noProof/>
                <w:webHidden/>
              </w:rPr>
              <w:fldChar w:fldCharType="end"/>
            </w:r>
          </w:hyperlink>
        </w:p>
        <w:p w14:paraId="702B9583" w14:textId="104AC06B"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21" w:history="1">
            <w:r w:rsidR="00181E44" w:rsidRPr="00EB1A74">
              <w:rPr>
                <w:rStyle w:val="Hipervnculo"/>
                <w:noProof/>
              </w:rPr>
              <w:t>13.3</w:t>
            </w:r>
            <w:r w:rsidR="00181E44">
              <w:rPr>
                <w:rFonts w:asciiTheme="minorHAnsi" w:eastAsiaTheme="minorEastAsia" w:hAnsiTheme="minorHAnsi"/>
                <w:noProof/>
                <w:sz w:val="22"/>
                <w:lang w:eastAsia="es-CO"/>
              </w:rPr>
              <w:tab/>
            </w:r>
            <w:r w:rsidR="00181E44" w:rsidRPr="00EB1A74">
              <w:rPr>
                <w:rStyle w:val="Hipervnculo"/>
                <w:noProof/>
              </w:rPr>
              <w:t>PROTECCIÓN CON FUSIBLES PARA TRANSFORMADORES DE DISTRIBUCIÓN</w:t>
            </w:r>
            <w:r w:rsidR="00181E44">
              <w:rPr>
                <w:noProof/>
                <w:webHidden/>
              </w:rPr>
              <w:tab/>
            </w:r>
            <w:r w:rsidR="00181E44">
              <w:rPr>
                <w:noProof/>
                <w:webHidden/>
              </w:rPr>
              <w:fldChar w:fldCharType="begin"/>
            </w:r>
            <w:r w:rsidR="00181E44">
              <w:rPr>
                <w:noProof/>
                <w:webHidden/>
              </w:rPr>
              <w:instrText xml:space="preserve"> PAGEREF _Toc57063721 \h </w:instrText>
            </w:r>
            <w:r w:rsidR="00181E44">
              <w:rPr>
                <w:noProof/>
                <w:webHidden/>
              </w:rPr>
            </w:r>
            <w:r w:rsidR="00181E44">
              <w:rPr>
                <w:noProof/>
                <w:webHidden/>
              </w:rPr>
              <w:fldChar w:fldCharType="separate"/>
            </w:r>
            <w:r w:rsidR="00181E44">
              <w:rPr>
                <w:noProof/>
                <w:webHidden/>
              </w:rPr>
              <w:t>84</w:t>
            </w:r>
            <w:r w:rsidR="00181E44">
              <w:rPr>
                <w:noProof/>
                <w:webHidden/>
              </w:rPr>
              <w:fldChar w:fldCharType="end"/>
            </w:r>
          </w:hyperlink>
        </w:p>
        <w:p w14:paraId="5313C3EA" w14:textId="0E30CC02"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22" w:history="1">
            <w:r w:rsidR="00181E44" w:rsidRPr="00EB1A74">
              <w:rPr>
                <w:rStyle w:val="Hipervnculo"/>
                <w:noProof/>
              </w:rPr>
              <w:t>13.3.1</w:t>
            </w:r>
            <w:r w:rsidR="00181E44">
              <w:rPr>
                <w:rFonts w:asciiTheme="minorHAnsi" w:eastAsiaTheme="minorEastAsia" w:hAnsiTheme="minorHAnsi"/>
                <w:noProof/>
                <w:sz w:val="22"/>
                <w:lang w:eastAsia="es-CO"/>
              </w:rPr>
              <w:tab/>
            </w:r>
            <w:r w:rsidR="00181E44" w:rsidRPr="00EB1A74">
              <w:rPr>
                <w:rStyle w:val="Hipervnculo"/>
                <w:noProof/>
              </w:rPr>
              <w:t>CRITERIOS GENERALES</w:t>
            </w:r>
            <w:r w:rsidR="00181E44">
              <w:rPr>
                <w:noProof/>
                <w:webHidden/>
              </w:rPr>
              <w:tab/>
            </w:r>
            <w:r w:rsidR="00181E44">
              <w:rPr>
                <w:noProof/>
                <w:webHidden/>
              </w:rPr>
              <w:fldChar w:fldCharType="begin"/>
            </w:r>
            <w:r w:rsidR="00181E44">
              <w:rPr>
                <w:noProof/>
                <w:webHidden/>
              </w:rPr>
              <w:instrText xml:space="preserve"> PAGEREF _Toc57063722 \h </w:instrText>
            </w:r>
            <w:r w:rsidR="00181E44">
              <w:rPr>
                <w:noProof/>
                <w:webHidden/>
              </w:rPr>
            </w:r>
            <w:r w:rsidR="00181E44">
              <w:rPr>
                <w:noProof/>
                <w:webHidden/>
              </w:rPr>
              <w:fldChar w:fldCharType="separate"/>
            </w:r>
            <w:r w:rsidR="00181E44">
              <w:rPr>
                <w:noProof/>
                <w:webHidden/>
              </w:rPr>
              <w:t>84</w:t>
            </w:r>
            <w:r w:rsidR="00181E44">
              <w:rPr>
                <w:noProof/>
                <w:webHidden/>
              </w:rPr>
              <w:fldChar w:fldCharType="end"/>
            </w:r>
          </w:hyperlink>
        </w:p>
        <w:p w14:paraId="384FD5A1" w14:textId="775AD597"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23" w:history="1">
            <w:r w:rsidR="00181E44" w:rsidRPr="00EB1A74">
              <w:rPr>
                <w:rStyle w:val="Hipervnculo"/>
                <w:noProof/>
              </w:rPr>
              <w:t>13.4</w:t>
            </w:r>
            <w:r w:rsidR="00181E44">
              <w:rPr>
                <w:rFonts w:asciiTheme="minorHAnsi" w:eastAsiaTheme="minorEastAsia" w:hAnsiTheme="minorHAnsi"/>
                <w:noProof/>
                <w:sz w:val="22"/>
                <w:lang w:eastAsia="es-CO"/>
              </w:rPr>
              <w:tab/>
            </w:r>
            <w:r w:rsidR="00181E44" w:rsidRPr="00EB1A74">
              <w:rPr>
                <w:rStyle w:val="Hipervnculo"/>
                <w:noProof/>
              </w:rPr>
              <w:t>PROTECCIÓN CON FUSIBLES PARA CONDENSADORES DE DISTRIBUCIÓN</w:t>
            </w:r>
            <w:r w:rsidR="00181E44">
              <w:rPr>
                <w:noProof/>
                <w:webHidden/>
              </w:rPr>
              <w:tab/>
            </w:r>
            <w:r w:rsidR="00181E44">
              <w:rPr>
                <w:noProof/>
                <w:webHidden/>
              </w:rPr>
              <w:fldChar w:fldCharType="begin"/>
            </w:r>
            <w:r w:rsidR="00181E44">
              <w:rPr>
                <w:noProof/>
                <w:webHidden/>
              </w:rPr>
              <w:instrText xml:space="preserve"> PAGEREF _Toc57063723 \h </w:instrText>
            </w:r>
            <w:r w:rsidR="00181E44">
              <w:rPr>
                <w:noProof/>
                <w:webHidden/>
              </w:rPr>
            </w:r>
            <w:r w:rsidR="00181E44">
              <w:rPr>
                <w:noProof/>
                <w:webHidden/>
              </w:rPr>
              <w:fldChar w:fldCharType="separate"/>
            </w:r>
            <w:r w:rsidR="00181E44">
              <w:rPr>
                <w:noProof/>
                <w:webHidden/>
              </w:rPr>
              <w:t>88</w:t>
            </w:r>
            <w:r w:rsidR="00181E44">
              <w:rPr>
                <w:noProof/>
                <w:webHidden/>
              </w:rPr>
              <w:fldChar w:fldCharType="end"/>
            </w:r>
          </w:hyperlink>
        </w:p>
        <w:p w14:paraId="69C3515C" w14:textId="2B8B754F"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24" w:history="1">
            <w:r w:rsidR="00181E44" w:rsidRPr="00EB1A74">
              <w:rPr>
                <w:rStyle w:val="Hipervnculo"/>
                <w:noProof/>
              </w:rPr>
              <w:t>13.4.1</w:t>
            </w:r>
            <w:r w:rsidR="00181E44">
              <w:rPr>
                <w:rFonts w:asciiTheme="minorHAnsi" w:eastAsiaTheme="minorEastAsia" w:hAnsiTheme="minorHAnsi"/>
                <w:noProof/>
                <w:sz w:val="22"/>
                <w:lang w:eastAsia="es-CO"/>
              </w:rPr>
              <w:tab/>
            </w:r>
            <w:r w:rsidR="00181E44" w:rsidRPr="00EB1A74">
              <w:rPr>
                <w:rStyle w:val="Hipervnculo"/>
                <w:noProof/>
              </w:rPr>
              <w:t>CRITERIOS GENERALES</w:t>
            </w:r>
            <w:r w:rsidR="00181E44">
              <w:rPr>
                <w:noProof/>
                <w:webHidden/>
              </w:rPr>
              <w:tab/>
            </w:r>
            <w:r w:rsidR="00181E44">
              <w:rPr>
                <w:noProof/>
                <w:webHidden/>
              </w:rPr>
              <w:fldChar w:fldCharType="begin"/>
            </w:r>
            <w:r w:rsidR="00181E44">
              <w:rPr>
                <w:noProof/>
                <w:webHidden/>
              </w:rPr>
              <w:instrText xml:space="preserve"> PAGEREF _Toc57063724 \h </w:instrText>
            </w:r>
            <w:r w:rsidR="00181E44">
              <w:rPr>
                <w:noProof/>
                <w:webHidden/>
              </w:rPr>
            </w:r>
            <w:r w:rsidR="00181E44">
              <w:rPr>
                <w:noProof/>
                <w:webHidden/>
              </w:rPr>
              <w:fldChar w:fldCharType="separate"/>
            </w:r>
            <w:r w:rsidR="00181E44">
              <w:rPr>
                <w:noProof/>
                <w:webHidden/>
              </w:rPr>
              <w:t>88</w:t>
            </w:r>
            <w:r w:rsidR="00181E44">
              <w:rPr>
                <w:noProof/>
                <w:webHidden/>
              </w:rPr>
              <w:fldChar w:fldCharType="end"/>
            </w:r>
          </w:hyperlink>
        </w:p>
        <w:p w14:paraId="05152864" w14:textId="2D95AE93"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25" w:history="1">
            <w:r w:rsidR="00181E44" w:rsidRPr="00EB1A74">
              <w:rPr>
                <w:rStyle w:val="Hipervnculo"/>
                <w:noProof/>
              </w:rPr>
              <w:t>13.5</w:t>
            </w:r>
            <w:r w:rsidR="00181E44">
              <w:rPr>
                <w:rFonts w:asciiTheme="minorHAnsi" w:eastAsiaTheme="minorEastAsia" w:hAnsiTheme="minorHAnsi"/>
                <w:noProof/>
                <w:sz w:val="22"/>
                <w:lang w:eastAsia="es-CO"/>
              </w:rPr>
              <w:tab/>
            </w:r>
            <w:r w:rsidR="00181E44" w:rsidRPr="00EB1A74">
              <w:rPr>
                <w:rStyle w:val="Hipervnculo"/>
                <w:noProof/>
              </w:rPr>
              <w:t>RECONECTADORES DE CIRCUITO</w:t>
            </w:r>
            <w:r w:rsidR="00181E44">
              <w:rPr>
                <w:noProof/>
                <w:webHidden/>
              </w:rPr>
              <w:tab/>
            </w:r>
            <w:r w:rsidR="00181E44">
              <w:rPr>
                <w:noProof/>
                <w:webHidden/>
              </w:rPr>
              <w:fldChar w:fldCharType="begin"/>
            </w:r>
            <w:r w:rsidR="00181E44">
              <w:rPr>
                <w:noProof/>
                <w:webHidden/>
              </w:rPr>
              <w:instrText xml:space="preserve"> PAGEREF _Toc57063725 \h </w:instrText>
            </w:r>
            <w:r w:rsidR="00181E44">
              <w:rPr>
                <w:noProof/>
                <w:webHidden/>
              </w:rPr>
            </w:r>
            <w:r w:rsidR="00181E44">
              <w:rPr>
                <w:noProof/>
                <w:webHidden/>
              </w:rPr>
              <w:fldChar w:fldCharType="separate"/>
            </w:r>
            <w:r w:rsidR="00181E44">
              <w:rPr>
                <w:noProof/>
                <w:webHidden/>
              </w:rPr>
              <w:t>92</w:t>
            </w:r>
            <w:r w:rsidR="00181E44">
              <w:rPr>
                <w:noProof/>
                <w:webHidden/>
              </w:rPr>
              <w:fldChar w:fldCharType="end"/>
            </w:r>
          </w:hyperlink>
        </w:p>
        <w:p w14:paraId="17BB425F" w14:textId="71B8861B"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26" w:history="1">
            <w:r w:rsidR="00181E44" w:rsidRPr="00EB1A74">
              <w:rPr>
                <w:rStyle w:val="Hipervnculo"/>
                <w:noProof/>
              </w:rPr>
              <w:t>13.5.1</w:t>
            </w:r>
            <w:r w:rsidR="00181E44">
              <w:rPr>
                <w:rFonts w:asciiTheme="minorHAnsi" w:eastAsiaTheme="minorEastAsia" w:hAnsiTheme="minorHAnsi"/>
                <w:noProof/>
                <w:sz w:val="22"/>
                <w:lang w:eastAsia="es-CO"/>
              </w:rPr>
              <w:tab/>
            </w:r>
            <w:r w:rsidR="00181E44" w:rsidRPr="00EB1A74">
              <w:rPr>
                <w:rStyle w:val="Hipervnculo"/>
                <w:noProof/>
              </w:rPr>
              <w:t>CLASIFICACIÓN DE LOS RECONECTADORES</w:t>
            </w:r>
            <w:r w:rsidR="00181E44">
              <w:rPr>
                <w:noProof/>
                <w:webHidden/>
              </w:rPr>
              <w:tab/>
            </w:r>
            <w:r w:rsidR="00181E44">
              <w:rPr>
                <w:noProof/>
                <w:webHidden/>
              </w:rPr>
              <w:fldChar w:fldCharType="begin"/>
            </w:r>
            <w:r w:rsidR="00181E44">
              <w:rPr>
                <w:noProof/>
                <w:webHidden/>
              </w:rPr>
              <w:instrText xml:space="preserve"> PAGEREF _Toc57063726 \h </w:instrText>
            </w:r>
            <w:r w:rsidR="00181E44">
              <w:rPr>
                <w:noProof/>
                <w:webHidden/>
              </w:rPr>
            </w:r>
            <w:r w:rsidR="00181E44">
              <w:rPr>
                <w:noProof/>
                <w:webHidden/>
              </w:rPr>
              <w:fldChar w:fldCharType="separate"/>
            </w:r>
            <w:r w:rsidR="00181E44">
              <w:rPr>
                <w:noProof/>
                <w:webHidden/>
              </w:rPr>
              <w:t>93</w:t>
            </w:r>
            <w:r w:rsidR="00181E44">
              <w:rPr>
                <w:noProof/>
                <w:webHidden/>
              </w:rPr>
              <w:fldChar w:fldCharType="end"/>
            </w:r>
          </w:hyperlink>
        </w:p>
        <w:p w14:paraId="05EDF947" w14:textId="16F4769B"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27" w:history="1">
            <w:r w:rsidR="00181E44" w:rsidRPr="00EB1A74">
              <w:rPr>
                <w:rStyle w:val="Hipervnculo"/>
                <w:noProof/>
              </w:rPr>
              <w:t>13.5.2</w:t>
            </w:r>
            <w:r w:rsidR="00181E44">
              <w:rPr>
                <w:rFonts w:asciiTheme="minorHAnsi" w:eastAsiaTheme="minorEastAsia" w:hAnsiTheme="minorHAnsi"/>
                <w:noProof/>
                <w:sz w:val="22"/>
                <w:lang w:eastAsia="es-CO"/>
              </w:rPr>
              <w:tab/>
            </w:r>
            <w:r w:rsidR="00181E44" w:rsidRPr="00EB1A74">
              <w:rPr>
                <w:rStyle w:val="Hipervnculo"/>
                <w:noProof/>
              </w:rPr>
              <w:t>USOS DE LOS RECONECTADORES</w:t>
            </w:r>
            <w:r w:rsidR="00181E44">
              <w:rPr>
                <w:noProof/>
                <w:webHidden/>
              </w:rPr>
              <w:tab/>
            </w:r>
            <w:r w:rsidR="00181E44">
              <w:rPr>
                <w:noProof/>
                <w:webHidden/>
              </w:rPr>
              <w:fldChar w:fldCharType="begin"/>
            </w:r>
            <w:r w:rsidR="00181E44">
              <w:rPr>
                <w:noProof/>
                <w:webHidden/>
              </w:rPr>
              <w:instrText xml:space="preserve"> PAGEREF _Toc57063727 \h </w:instrText>
            </w:r>
            <w:r w:rsidR="00181E44">
              <w:rPr>
                <w:noProof/>
                <w:webHidden/>
              </w:rPr>
            </w:r>
            <w:r w:rsidR="00181E44">
              <w:rPr>
                <w:noProof/>
                <w:webHidden/>
              </w:rPr>
              <w:fldChar w:fldCharType="separate"/>
            </w:r>
            <w:r w:rsidR="00181E44">
              <w:rPr>
                <w:noProof/>
                <w:webHidden/>
              </w:rPr>
              <w:t>93</w:t>
            </w:r>
            <w:r w:rsidR="00181E44">
              <w:rPr>
                <w:noProof/>
                <w:webHidden/>
              </w:rPr>
              <w:fldChar w:fldCharType="end"/>
            </w:r>
          </w:hyperlink>
        </w:p>
        <w:p w14:paraId="1580C634" w14:textId="22E0D711"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28" w:history="1">
            <w:r w:rsidR="00181E44" w:rsidRPr="00EB1A74">
              <w:rPr>
                <w:rStyle w:val="Hipervnculo"/>
                <w:noProof/>
              </w:rPr>
              <w:t>13.5.3</w:t>
            </w:r>
            <w:r w:rsidR="00181E44">
              <w:rPr>
                <w:rFonts w:asciiTheme="minorHAnsi" w:eastAsiaTheme="minorEastAsia" w:hAnsiTheme="minorHAnsi"/>
                <w:noProof/>
                <w:sz w:val="22"/>
                <w:lang w:eastAsia="es-CO"/>
              </w:rPr>
              <w:tab/>
            </w:r>
            <w:r w:rsidR="00181E44" w:rsidRPr="00EB1A74">
              <w:rPr>
                <w:rStyle w:val="Hipervnculo"/>
                <w:noProof/>
              </w:rPr>
              <w:t>FACTORES PARA SELECCIONAR EL RECONECTADOR</w:t>
            </w:r>
            <w:r w:rsidR="00181E44">
              <w:rPr>
                <w:noProof/>
                <w:webHidden/>
              </w:rPr>
              <w:tab/>
            </w:r>
            <w:r w:rsidR="00181E44">
              <w:rPr>
                <w:noProof/>
                <w:webHidden/>
              </w:rPr>
              <w:fldChar w:fldCharType="begin"/>
            </w:r>
            <w:r w:rsidR="00181E44">
              <w:rPr>
                <w:noProof/>
                <w:webHidden/>
              </w:rPr>
              <w:instrText xml:space="preserve"> PAGEREF _Toc57063728 \h </w:instrText>
            </w:r>
            <w:r w:rsidR="00181E44">
              <w:rPr>
                <w:noProof/>
                <w:webHidden/>
              </w:rPr>
            </w:r>
            <w:r w:rsidR="00181E44">
              <w:rPr>
                <w:noProof/>
                <w:webHidden/>
              </w:rPr>
              <w:fldChar w:fldCharType="separate"/>
            </w:r>
            <w:r w:rsidR="00181E44">
              <w:rPr>
                <w:noProof/>
                <w:webHidden/>
              </w:rPr>
              <w:t>94</w:t>
            </w:r>
            <w:r w:rsidR="00181E44">
              <w:rPr>
                <w:noProof/>
                <w:webHidden/>
              </w:rPr>
              <w:fldChar w:fldCharType="end"/>
            </w:r>
          </w:hyperlink>
        </w:p>
        <w:p w14:paraId="08406F38" w14:textId="70C84DBD"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29" w:history="1">
            <w:r w:rsidR="00181E44" w:rsidRPr="00EB1A74">
              <w:rPr>
                <w:rStyle w:val="Hipervnculo"/>
                <w:noProof/>
              </w:rPr>
              <w:t>13.5.4</w:t>
            </w:r>
            <w:r w:rsidR="00181E44">
              <w:rPr>
                <w:rFonts w:asciiTheme="minorHAnsi" w:eastAsiaTheme="minorEastAsia" w:hAnsiTheme="minorHAnsi"/>
                <w:noProof/>
                <w:sz w:val="22"/>
                <w:lang w:eastAsia="es-CO"/>
              </w:rPr>
              <w:tab/>
            </w:r>
            <w:r w:rsidR="00181E44" w:rsidRPr="00EB1A74">
              <w:rPr>
                <w:rStyle w:val="Hipervnculo"/>
                <w:noProof/>
              </w:rPr>
              <w:t>ESQUEMAS DE RECONECTADORES</w:t>
            </w:r>
            <w:r w:rsidR="00181E44">
              <w:rPr>
                <w:noProof/>
                <w:webHidden/>
              </w:rPr>
              <w:tab/>
            </w:r>
            <w:r w:rsidR="00181E44">
              <w:rPr>
                <w:noProof/>
                <w:webHidden/>
              </w:rPr>
              <w:fldChar w:fldCharType="begin"/>
            </w:r>
            <w:r w:rsidR="00181E44">
              <w:rPr>
                <w:noProof/>
                <w:webHidden/>
              </w:rPr>
              <w:instrText xml:space="preserve"> PAGEREF _Toc57063729 \h </w:instrText>
            </w:r>
            <w:r w:rsidR="00181E44">
              <w:rPr>
                <w:noProof/>
                <w:webHidden/>
              </w:rPr>
            </w:r>
            <w:r w:rsidR="00181E44">
              <w:rPr>
                <w:noProof/>
                <w:webHidden/>
              </w:rPr>
              <w:fldChar w:fldCharType="separate"/>
            </w:r>
            <w:r w:rsidR="00181E44">
              <w:rPr>
                <w:noProof/>
                <w:webHidden/>
              </w:rPr>
              <w:t>94</w:t>
            </w:r>
            <w:r w:rsidR="00181E44">
              <w:rPr>
                <w:noProof/>
                <w:webHidden/>
              </w:rPr>
              <w:fldChar w:fldCharType="end"/>
            </w:r>
          </w:hyperlink>
        </w:p>
        <w:p w14:paraId="2AF75EE8" w14:textId="06DFB7D7"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30" w:history="1">
            <w:r w:rsidR="00181E44" w:rsidRPr="00EB1A74">
              <w:rPr>
                <w:rStyle w:val="Hipervnculo"/>
                <w:noProof/>
              </w:rPr>
              <w:t>13.6</w:t>
            </w:r>
            <w:r w:rsidR="00181E44">
              <w:rPr>
                <w:rFonts w:asciiTheme="minorHAnsi" w:eastAsiaTheme="minorEastAsia" w:hAnsiTheme="minorHAnsi"/>
                <w:noProof/>
                <w:sz w:val="22"/>
                <w:lang w:eastAsia="es-CO"/>
              </w:rPr>
              <w:tab/>
            </w:r>
            <w:r w:rsidR="00181E44" w:rsidRPr="00EB1A74">
              <w:rPr>
                <w:rStyle w:val="Hipervnculo"/>
                <w:noProof/>
              </w:rPr>
              <w:t>INSTALACIÓN DEL RECONECTADOR</w:t>
            </w:r>
            <w:r w:rsidR="00181E44">
              <w:rPr>
                <w:noProof/>
                <w:webHidden/>
              </w:rPr>
              <w:tab/>
            </w:r>
            <w:r w:rsidR="00181E44">
              <w:rPr>
                <w:noProof/>
                <w:webHidden/>
              </w:rPr>
              <w:fldChar w:fldCharType="begin"/>
            </w:r>
            <w:r w:rsidR="00181E44">
              <w:rPr>
                <w:noProof/>
                <w:webHidden/>
              </w:rPr>
              <w:instrText xml:space="preserve"> PAGEREF _Toc57063730 \h </w:instrText>
            </w:r>
            <w:r w:rsidR="00181E44">
              <w:rPr>
                <w:noProof/>
                <w:webHidden/>
              </w:rPr>
            </w:r>
            <w:r w:rsidR="00181E44">
              <w:rPr>
                <w:noProof/>
                <w:webHidden/>
              </w:rPr>
              <w:fldChar w:fldCharType="separate"/>
            </w:r>
            <w:r w:rsidR="00181E44">
              <w:rPr>
                <w:noProof/>
                <w:webHidden/>
              </w:rPr>
              <w:t>96</w:t>
            </w:r>
            <w:r w:rsidR="00181E44">
              <w:rPr>
                <w:noProof/>
                <w:webHidden/>
              </w:rPr>
              <w:fldChar w:fldCharType="end"/>
            </w:r>
          </w:hyperlink>
        </w:p>
        <w:p w14:paraId="6F00C085" w14:textId="157AB4D0"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31" w:history="1">
            <w:r w:rsidR="00181E44" w:rsidRPr="00EB1A74">
              <w:rPr>
                <w:rStyle w:val="Hipervnculo"/>
                <w:noProof/>
              </w:rPr>
              <w:t>13.7</w:t>
            </w:r>
            <w:r w:rsidR="00181E44">
              <w:rPr>
                <w:rFonts w:asciiTheme="minorHAnsi" w:eastAsiaTheme="minorEastAsia" w:hAnsiTheme="minorHAnsi"/>
                <w:noProof/>
                <w:sz w:val="22"/>
                <w:lang w:eastAsia="es-CO"/>
              </w:rPr>
              <w:tab/>
            </w:r>
            <w:r w:rsidR="00181E44" w:rsidRPr="00EB1A74">
              <w:rPr>
                <w:rStyle w:val="Hipervnculo"/>
                <w:noProof/>
              </w:rPr>
              <w:t>PRINCIPIOS DE BÁSICOS DE COORDINACIÓN DE PROTECCIONES</w:t>
            </w:r>
            <w:r w:rsidR="00181E44">
              <w:rPr>
                <w:noProof/>
                <w:webHidden/>
              </w:rPr>
              <w:tab/>
            </w:r>
            <w:r w:rsidR="00181E44">
              <w:rPr>
                <w:noProof/>
                <w:webHidden/>
              </w:rPr>
              <w:fldChar w:fldCharType="begin"/>
            </w:r>
            <w:r w:rsidR="00181E44">
              <w:rPr>
                <w:noProof/>
                <w:webHidden/>
              </w:rPr>
              <w:instrText xml:space="preserve"> PAGEREF _Toc57063731 \h </w:instrText>
            </w:r>
            <w:r w:rsidR="00181E44">
              <w:rPr>
                <w:noProof/>
                <w:webHidden/>
              </w:rPr>
            </w:r>
            <w:r w:rsidR="00181E44">
              <w:rPr>
                <w:noProof/>
                <w:webHidden/>
              </w:rPr>
              <w:fldChar w:fldCharType="separate"/>
            </w:r>
            <w:r w:rsidR="00181E44">
              <w:rPr>
                <w:noProof/>
                <w:webHidden/>
              </w:rPr>
              <w:t>100</w:t>
            </w:r>
            <w:r w:rsidR="00181E44">
              <w:rPr>
                <w:noProof/>
                <w:webHidden/>
              </w:rPr>
              <w:fldChar w:fldCharType="end"/>
            </w:r>
          </w:hyperlink>
        </w:p>
        <w:p w14:paraId="0AE6B125" w14:textId="07394534"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32" w:history="1">
            <w:r w:rsidR="00181E44" w:rsidRPr="00EB1A74">
              <w:rPr>
                <w:rStyle w:val="Hipervnculo"/>
                <w:noProof/>
              </w:rPr>
              <w:t>13.8</w:t>
            </w:r>
            <w:r w:rsidR="00181E44">
              <w:rPr>
                <w:rFonts w:asciiTheme="minorHAnsi" w:eastAsiaTheme="minorEastAsia" w:hAnsiTheme="minorHAnsi"/>
                <w:noProof/>
                <w:sz w:val="22"/>
                <w:lang w:eastAsia="es-CO"/>
              </w:rPr>
              <w:tab/>
            </w:r>
            <w:r w:rsidR="00181E44" w:rsidRPr="00EB1A74">
              <w:rPr>
                <w:rStyle w:val="Hipervnculo"/>
                <w:noProof/>
              </w:rPr>
              <w:t>COORDINACIÓN RECONECTADOR – FUSIBLE LADO DE FUENTE</w:t>
            </w:r>
            <w:r w:rsidR="00181E44">
              <w:rPr>
                <w:noProof/>
                <w:webHidden/>
              </w:rPr>
              <w:tab/>
            </w:r>
            <w:r w:rsidR="00181E44">
              <w:rPr>
                <w:noProof/>
                <w:webHidden/>
              </w:rPr>
              <w:fldChar w:fldCharType="begin"/>
            </w:r>
            <w:r w:rsidR="00181E44">
              <w:rPr>
                <w:noProof/>
                <w:webHidden/>
              </w:rPr>
              <w:instrText xml:space="preserve"> PAGEREF _Toc57063732 \h </w:instrText>
            </w:r>
            <w:r w:rsidR="00181E44">
              <w:rPr>
                <w:noProof/>
                <w:webHidden/>
              </w:rPr>
            </w:r>
            <w:r w:rsidR="00181E44">
              <w:rPr>
                <w:noProof/>
                <w:webHidden/>
              </w:rPr>
              <w:fldChar w:fldCharType="separate"/>
            </w:r>
            <w:r w:rsidR="00181E44">
              <w:rPr>
                <w:noProof/>
                <w:webHidden/>
              </w:rPr>
              <w:t>100</w:t>
            </w:r>
            <w:r w:rsidR="00181E44">
              <w:rPr>
                <w:noProof/>
                <w:webHidden/>
              </w:rPr>
              <w:fldChar w:fldCharType="end"/>
            </w:r>
          </w:hyperlink>
        </w:p>
        <w:p w14:paraId="4F26919C" w14:textId="179282B6"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33" w:history="1">
            <w:r w:rsidR="00181E44" w:rsidRPr="00EB1A74">
              <w:rPr>
                <w:rStyle w:val="Hipervnculo"/>
                <w:noProof/>
              </w:rPr>
              <w:t>13.9</w:t>
            </w:r>
            <w:r w:rsidR="00181E44">
              <w:rPr>
                <w:rFonts w:asciiTheme="minorHAnsi" w:eastAsiaTheme="minorEastAsia" w:hAnsiTheme="minorHAnsi"/>
                <w:noProof/>
                <w:sz w:val="22"/>
                <w:lang w:eastAsia="es-CO"/>
              </w:rPr>
              <w:tab/>
            </w:r>
            <w:r w:rsidR="00181E44" w:rsidRPr="00EB1A74">
              <w:rPr>
                <w:rStyle w:val="Hipervnculo"/>
                <w:noProof/>
              </w:rPr>
              <w:t>CORDINACIÓN RECONECTADOR - FUSIBLE EN EL LADO DE CARGA</w:t>
            </w:r>
            <w:r w:rsidR="00181E44">
              <w:rPr>
                <w:noProof/>
                <w:webHidden/>
              </w:rPr>
              <w:tab/>
            </w:r>
            <w:r w:rsidR="00181E44">
              <w:rPr>
                <w:noProof/>
                <w:webHidden/>
              </w:rPr>
              <w:fldChar w:fldCharType="begin"/>
            </w:r>
            <w:r w:rsidR="00181E44">
              <w:rPr>
                <w:noProof/>
                <w:webHidden/>
              </w:rPr>
              <w:instrText xml:space="preserve"> PAGEREF _Toc57063733 \h </w:instrText>
            </w:r>
            <w:r w:rsidR="00181E44">
              <w:rPr>
                <w:noProof/>
                <w:webHidden/>
              </w:rPr>
            </w:r>
            <w:r w:rsidR="00181E44">
              <w:rPr>
                <w:noProof/>
                <w:webHidden/>
              </w:rPr>
              <w:fldChar w:fldCharType="separate"/>
            </w:r>
            <w:r w:rsidR="00181E44">
              <w:rPr>
                <w:noProof/>
                <w:webHidden/>
              </w:rPr>
              <w:t>102</w:t>
            </w:r>
            <w:r w:rsidR="00181E44">
              <w:rPr>
                <w:noProof/>
                <w:webHidden/>
              </w:rPr>
              <w:fldChar w:fldCharType="end"/>
            </w:r>
          </w:hyperlink>
        </w:p>
        <w:p w14:paraId="15ACFE38" w14:textId="5EAE513C" w:rsidR="00181E44" w:rsidRDefault="00E71CBA">
          <w:pPr>
            <w:pStyle w:val="TDC2"/>
            <w:tabs>
              <w:tab w:val="left" w:pos="1100"/>
              <w:tab w:val="right" w:leader="dot" w:pos="8828"/>
            </w:tabs>
            <w:rPr>
              <w:rFonts w:asciiTheme="minorHAnsi" w:eastAsiaTheme="minorEastAsia" w:hAnsiTheme="minorHAnsi"/>
              <w:noProof/>
              <w:sz w:val="22"/>
              <w:lang w:eastAsia="es-CO"/>
            </w:rPr>
          </w:pPr>
          <w:hyperlink w:anchor="_Toc57063734" w:history="1">
            <w:r w:rsidR="00181E44" w:rsidRPr="00EB1A74">
              <w:rPr>
                <w:rStyle w:val="Hipervnculo"/>
                <w:noProof/>
              </w:rPr>
              <w:t>13.10</w:t>
            </w:r>
            <w:r w:rsidR="00181E44">
              <w:rPr>
                <w:rFonts w:asciiTheme="minorHAnsi" w:eastAsiaTheme="minorEastAsia" w:hAnsiTheme="minorHAnsi"/>
                <w:noProof/>
                <w:sz w:val="22"/>
                <w:lang w:eastAsia="es-CO"/>
              </w:rPr>
              <w:tab/>
            </w:r>
            <w:r w:rsidR="00181E44" w:rsidRPr="00EB1A74">
              <w:rPr>
                <w:rStyle w:val="Hipervnculo"/>
                <w:noProof/>
              </w:rPr>
              <w:t>COORDINACIÓN RECONECTADOR – RECONECTADOR</w:t>
            </w:r>
            <w:r w:rsidR="00181E44">
              <w:rPr>
                <w:noProof/>
                <w:webHidden/>
              </w:rPr>
              <w:tab/>
            </w:r>
            <w:r w:rsidR="00181E44">
              <w:rPr>
                <w:noProof/>
                <w:webHidden/>
              </w:rPr>
              <w:fldChar w:fldCharType="begin"/>
            </w:r>
            <w:r w:rsidR="00181E44">
              <w:rPr>
                <w:noProof/>
                <w:webHidden/>
              </w:rPr>
              <w:instrText xml:space="preserve"> PAGEREF _Toc57063734 \h </w:instrText>
            </w:r>
            <w:r w:rsidR="00181E44">
              <w:rPr>
                <w:noProof/>
                <w:webHidden/>
              </w:rPr>
            </w:r>
            <w:r w:rsidR="00181E44">
              <w:rPr>
                <w:noProof/>
                <w:webHidden/>
              </w:rPr>
              <w:fldChar w:fldCharType="separate"/>
            </w:r>
            <w:r w:rsidR="00181E44">
              <w:rPr>
                <w:noProof/>
                <w:webHidden/>
              </w:rPr>
              <w:t>105</w:t>
            </w:r>
            <w:r w:rsidR="00181E44">
              <w:rPr>
                <w:noProof/>
                <w:webHidden/>
              </w:rPr>
              <w:fldChar w:fldCharType="end"/>
            </w:r>
          </w:hyperlink>
        </w:p>
        <w:p w14:paraId="28A15714" w14:textId="21E7CDAD"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35" w:history="1">
            <w:r w:rsidR="00181E44" w:rsidRPr="00EB1A74">
              <w:rPr>
                <w:rStyle w:val="Hipervnculo"/>
                <w:noProof/>
              </w:rPr>
              <w:t>13.10.1</w:t>
            </w:r>
            <w:r w:rsidR="00181E44">
              <w:rPr>
                <w:rFonts w:asciiTheme="minorHAnsi" w:eastAsiaTheme="minorEastAsia" w:hAnsiTheme="minorHAnsi"/>
                <w:noProof/>
                <w:sz w:val="22"/>
                <w:lang w:eastAsia="es-CO"/>
              </w:rPr>
              <w:tab/>
            </w:r>
            <w:r w:rsidR="00181E44" w:rsidRPr="00EB1A74">
              <w:rPr>
                <w:rStyle w:val="Hipervnculo"/>
                <w:noProof/>
              </w:rPr>
              <w:t>Reconectadores hidráulicos</w:t>
            </w:r>
            <w:r w:rsidR="00181E44">
              <w:rPr>
                <w:noProof/>
                <w:webHidden/>
              </w:rPr>
              <w:tab/>
            </w:r>
            <w:r w:rsidR="00181E44">
              <w:rPr>
                <w:noProof/>
                <w:webHidden/>
              </w:rPr>
              <w:fldChar w:fldCharType="begin"/>
            </w:r>
            <w:r w:rsidR="00181E44">
              <w:rPr>
                <w:noProof/>
                <w:webHidden/>
              </w:rPr>
              <w:instrText xml:space="preserve"> PAGEREF _Toc57063735 \h </w:instrText>
            </w:r>
            <w:r w:rsidR="00181E44">
              <w:rPr>
                <w:noProof/>
                <w:webHidden/>
              </w:rPr>
            </w:r>
            <w:r w:rsidR="00181E44">
              <w:rPr>
                <w:noProof/>
                <w:webHidden/>
              </w:rPr>
              <w:fldChar w:fldCharType="separate"/>
            </w:r>
            <w:r w:rsidR="00181E44">
              <w:rPr>
                <w:noProof/>
                <w:webHidden/>
              </w:rPr>
              <w:t>105</w:t>
            </w:r>
            <w:r w:rsidR="00181E44">
              <w:rPr>
                <w:noProof/>
                <w:webHidden/>
              </w:rPr>
              <w:fldChar w:fldCharType="end"/>
            </w:r>
          </w:hyperlink>
        </w:p>
        <w:p w14:paraId="50965E99" w14:textId="19A80108" w:rsidR="00181E44" w:rsidRDefault="00E71CBA">
          <w:pPr>
            <w:pStyle w:val="TDC3"/>
            <w:tabs>
              <w:tab w:val="left" w:pos="1320"/>
              <w:tab w:val="right" w:leader="dot" w:pos="8828"/>
            </w:tabs>
            <w:rPr>
              <w:rFonts w:asciiTheme="minorHAnsi" w:eastAsiaTheme="minorEastAsia" w:hAnsiTheme="minorHAnsi"/>
              <w:noProof/>
              <w:sz w:val="22"/>
              <w:lang w:eastAsia="es-CO"/>
            </w:rPr>
          </w:pPr>
          <w:hyperlink w:anchor="_Toc57063736" w:history="1">
            <w:r w:rsidR="00181E44" w:rsidRPr="00EB1A74">
              <w:rPr>
                <w:rStyle w:val="Hipervnculo"/>
                <w:noProof/>
              </w:rPr>
              <w:t>13.10.2</w:t>
            </w:r>
            <w:r w:rsidR="00181E44">
              <w:rPr>
                <w:rFonts w:asciiTheme="minorHAnsi" w:eastAsiaTheme="minorEastAsia" w:hAnsiTheme="minorHAnsi"/>
                <w:noProof/>
                <w:sz w:val="22"/>
                <w:lang w:eastAsia="es-CO"/>
              </w:rPr>
              <w:tab/>
            </w:r>
            <w:r w:rsidR="00181E44" w:rsidRPr="00EB1A74">
              <w:rPr>
                <w:rStyle w:val="Hipervnculo"/>
                <w:noProof/>
              </w:rPr>
              <w:t>Reconectadores controlados electrónicamente</w:t>
            </w:r>
            <w:r w:rsidR="00181E44">
              <w:rPr>
                <w:noProof/>
                <w:webHidden/>
              </w:rPr>
              <w:tab/>
            </w:r>
            <w:r w:rsidR="00181E44">
              <w:rPr>
                <w:noProof/>
                <w:webHidden/>
              </w:rPr>
              <w:fldChar w:fldCharType="begin"/>
            </w:r>
            <w:r w:rsidR="00181E44">
              <w:rPr>
                <w:noProof/>
                <w:webHidden/>
              </w:rPr>
              <w:instrText xml:space="preserve"> PAGEREF _Toc57063736 \h </w:instrText>
            </w:r>
            <w:r w:rsidR="00181E44">
              <w:rPr>
                <w:noProof/>
                <w:webHidden/>
              </w:rPr>
            </w:r>
            <w:r w:rsidR="00181E44">
              <w:rPr>
                <w:noProof/>
                <w:webHidden/>
              </w:rPr>
              <w:fldChar w:fldCharType="separate"/>
            </w:r>
            <w:r w:rsidR="00181E44">
              <w:rPr>
                <w:noProof/>
                <w:webHidden/>
              </w:rPr>
              <w:t>105</w:t>
            </w:r>
            <w:r w:rsidR="00181E44">
              <w:rPr>
                <w:noProof/>
                <w:webHidden/>
              </w:rPr>
              <w:fldChar w:fldCharType="end"/>
            </w:r>
          </w:hyperlink>
        </w:p>
        <w:p w14:paraId="33B80699" w14:textId="5D9AB87F" w:rsidR="00181E44" w:rsidRDefault="00E71CBA">
          <w:pPr>
            <w:pStyle w:val="TDC2"/>
            <w:tabs>
              <w:tab w:val="left" w:pos="1100"/>
              <w:tab w:val="right" w:leader="dot" w:pos="8828"/>
            </w:tabs>
            <w:rPr>
              <w:rFonts w:asciiTheme="minorHAnsi" w:eastAsiaTheme="minorEastAsia" w:hAnsiTheme="minorHAnsi"/>
              <w:noProof/>
              <w:sz w:val="22"/>
              <w:lang w:eastAsia="es-CO"/>
            </w:rPr>
          </w:pPr>
          <w:hyperlink w:anchor="_Toc57063737" w:history="1">
            <w:r w:rsidR="00181E44" w:rsidRPr="00EB1A74">
              <w:rPr>
                <w:rStyle w:val="Hipervnculo"/>
                <w:noProof/>
              </w:rPr>
              <w:t>13.11</w:t>
            </w:r>
            <w:r w:rsidR="00181E44">
              <w:rPr>
                <w:rFonts w:asciiTheme="minorHAnsi" w:eastAsiaTheme="minorEastAsia" w:hAnsiTheme="minorHAnsi"/>
                <w:noProof/>
                <w:sz w:val="22"/>
                <w:lang w:eastAsia="es-CO"/>
              </w:rPr>
              <w:tab/>
            </w:r>
            <w:r w:rsidR="00181E44" w:rsidRPr="00EB1A74">
              <w:rPr>
                <w:rStyle w:val="Hipervnculo"/>
                <w:noProof/>
              </w:rPr>
              <w:t>SECCIONALIZADOR</w:t>
            </w:r>
            <w:r w:rsidR="00181E44">
              <w:rPr>
                <w:noProof/>
                <w:webHidden/>
              </w:rPr>
              <w:tab/>
            </w:r>
            <w:r w:rsidR="00181E44">
              <w:rPr>
                <w:noProof/>
                <w:webHidden/>
              </w:rPr>
              <w:fldChar w:fldCharType="begin"/>
            </w:r>
            <w:r w:rsidR="00181E44">
              <w:rPr>
                <w:noProof/>
                <w:webHidden/>
              </w:rPr>
              <w:instrText xml:space="preserve"> PAGEREF _Toc57063737 \h </w:instrText>
            </w:r>
            <w:r w:rsidR="00181E44">
              <w:rPr>
                <w:noProof/>
                <w:webHidden/>
              </w:rPr>
            </w:r>
            <w:r w:rsidR="00181E44">
              <w:rPr>
                <w:noProof/>
                <w:webHidden/>
              </w:rPr>
              <w:fldChar w:fldCharType="separate"/>
            </w:r>
            <w:r w:rsidR="00181E44">
              <w:rPr>
                <w:noProof/>
                <w:webHidden/>
              </w:rPr>
              <w:t>106</w:t>
            </w:r>
            <w:r w:rsidR="00181E44">
              <w:rPr>
                <w:noProof/>
                <w:webHidden/>
              </w:rPr>
              <w:fldChar w:fldCharType="end"/>
            </w:r>
          </w:hyperlink>
        </w:p>
        <w:p w14:paraId="35E1EE74" w14:textId="0CD46571" w:rsidR="00181E44" w:rsidRDefault="00E71CBA">
          <w:pPr>
            <w:pStyle w:val="TDC2"/>
            <w:tabs>
              <w:tab w:val="left" w:pos="1100"/>
              <w:tab w:val="right" w:leader="dot" w:pos="8828"/>
            </w:tabs>
            <w:rPr>
              <w:rFonts w:asciiTheme="minorHAnsi" w:eastAsiaTheme="minorEastAsia" w:hAnsiTheme="minorHAnsi"/>
              <w:noProof/>
              <w:sz w:val="22"/>
              <w:lang w:eastAsia="es-CO"/>
            </w:rPr>
          </w:pPr>
          <w:hyperlink w:anchor="_Toc57063738" w:history="1">
            <w:r w:rsidR="00181E44" w:rsidRPr="00EB1A74">
              <w:rPr>
                <w:rStyle w:val="Hipervnculo"/>
                <w:noProof/>
              </w:rPr>
              <w:t>13.12</w:t>
            </w:r>
            <w:r w:rsidR="00181E44">
              <w:rPr>
                <w:rFonts w:asciiTheme="minorHAnsi" w:eastAsiaTheme="minorEastAsia" w:hAnsiTheme="minorHAnsi"/>
                <w:noProof/>
                <w:sz w:val="22"/>
                <w:lang w:eastAsia="es-CO"/>
              </w:rPr>
              <w:tab/>
            </w:r>
            <w:r w:rsidR="00181E44" w:rsidRPr="00EB1A74">
              <w:rPr>
                <w:rStyle w:val="Hipervnculo"/>
                <w:noProof/>
              </w:rPr>
              <w:t>CRITERIOS PARA LA COORDINACIÓN RECONECTADOR-SECCIONALIZADOR</w:t>
            </w:r>
            <w:r w:rsidR="00181E44">
              <w:rPr>
                <w:noProof/>
                <w:webHidden/>
              </w:rPr>
              <w:tab/>
            </w:r>
            <w:r w:rsidR="00181E44">
              <w:rPr>
                <w:noProof/>
                <w:webHidden/>
              </w:rPr>
              <w:fldChar w:fldCharType="begin"/>
            </w:r>
            <w:r w:rsidR="00181E44">
              <w:rPr>
                <w:noProof/>
                <w:webHidden/>
              </w:rPr>
              <w:instrText xml:space="preserve"> PAGEREF _Toc57063738 \h </w:instrText>
            </w:r>
            <w:r w:rsidR="00181E44">
              <w:rPr>
                <w:noProof/>
                <w:webHidden/>
              </w:rPr>
            </w:r>
            <w:r w:rsidR="00181E44">
              <w:rPr>
                <w:noProof/>
                <w:webHidden/>
              </w:rPr>
              <w:fldChar w:fldCharType="separate"/>
            </w:r>
            <w:r w:rsidR="00181E44">
              <w:rPr>
                <w:noProof/>
                <w:webHidden/>
              </w:rPr>
              <w:t>107</w:t>
            </w:r>
            <w:r w:rsidR="00181E44">
              <w:rPr>
                <w:noProof/>
                <w:webHidden/>
              </w:rPr>
              <w:fldChar w:fldCharType="end"/>
            </w:r>
          </w:hyperlink>
        </w:p>
        <w:p w14:paraId="3785ADEF" w14:textId="3251D579" w:rsidR="00181E44" w:rsidRDefault="00E71CBA">
          <w:pPr>
            <w:pStyle w:val="TDC2"/>
            <w:tabs>
              <w:tab w:val="left" w:pos="1100"/>
              <w:tab w:val="right" w:leader="dot" w:pos="8828"/>
            </w:tabs>
            <w:rPr>
              <w:rFonts w:asciiTheme="minorHAnsi" w:eastAsiaTheme="minorEastAsia" w:hAnsiTheme="minorHAnsi"/>
              <w:noProof/>
              <w:sz w:val="22"/>
              <w:lang w:eastAsia="es-CO"/>
            </w:rPr>
          </w:pPr>
          <w:hyperlink w:anchor="_Toc57063739" w:history="1">
            <w:r w:rsidR="00181E44" w:rsidRPr="00EB1A74">
              <w:rPr>
                <w:rStyle w:val="Hipervnculo"/>
                <w:noProof/>
              </w:rPr>
              <w:t>13.13</w:t>
            </w:r>
            <w:r w:rsidR="00181E44">
              <w:rPr>
                <w:rFonts w:asciiTheme="minorHAnsi" w:eastAsiaTheme="minorEastAsia" w:hAnsiTheme="minorHAnsi"/>
                <w:noProof/>
                <w:sz w:val="22"/>
                <w:lang w:eastAsia="es-CO"/>
              </w:rPr>
              <w:tab/>
            </w:r>
            <w:r w:rsidR="00181E44" w:rsidRPr="00EB1A74">
              <w:rPr>
                <w:rStyle w:val="Hipervnculo"/>
                <w:noProof/>
              </w:rPr>
              <w:t>COORDINACIÓN RECONECTADOR-SECCIONALIZADOR-FUSIBLE</w:t>
            </w:r>
            <w:r w:rsidR="00181E44">
              <w:rPr>
                <w:noProof/>
                <w:webHidden/>
              </w:rPr>
              <w:tab/>
            </w:r>
            <w:r w:rsidR="00181E44">
              <w:rPr>
                <w:noProof/>
                <w:webHidden/>
              </w:rPr>
              <w:fldChar w:fldCharType="begin"/>
            </w:r>
            <w:r w:rsidR="00181E44">
              <w:rPr>
                <w:noProof/>
                <w:webHidden/>
              </w:rPr>
              <w:instrText xml:space="preserve"> PAGEREF _Toc57063739 \h </w:instrText>
            </w:r>
            <w:r w:rsidR="00181E44">
              <w:rPr>
                <w:noProof/>
                <w:webHidden/>
              </w:rPr>
            </w:r>
            <w:r w:rsidR="00181E44">
              <w:rPr>
                <w:noProof/>
                <w:webHidden/>
              </w:rPr>
              <w:fldChar w:fldCharType="separate"/>
            </w:r>
            <w:r w:rsidR="00181E44">
              <w:rPr>
                <w:noProof/>
                <w:webHidden/>
              </w:rPr>
              <w:t>109</w:t>
            </w:r>
            <w:r w:rsidR="00181E44">
              <w:rPr>
                <w:noProof/>
                <w:webHidden/>
              </w:rPr>
              <w:fldChar w:fldCharType="end"/>
            </w:r>
          </w:hyperlink>
        </w:p>
        <w:p w14:paraId="1E6E82D7" w14:textId="1064FF5F" w:rsidR="00181E44" w:rsidRDefault="00E71CBA">
          <w:pPr>
            <w:pStyle w:val="TDC1"/>
            <w:tabs>
              <w:tab w:val="left" w:pos="660"/>
              <w:tab w:val="right" w:leader="dot" w:pos="8828"/>
            </w:tabs>
            <w:rPr>
              <w:rFonts w:asciiTheme="minorHAnsi" w:eastAsiaTheme="minorEastAsia" w:hAnsiTheme="minorHAnsi"/>
              <w:noProof/>
              <w:sz w:val="22"/>
              <w:lang w:eastAsia="es-CO"/>
            </w:rPr>
          </w:pPr>
          <w:hyperlink w:anchor="_Toc57063740" w:history="1">
            <w:r w:rsidR="00181E44" w:rsidRPr="00EB1A74">
              <w:rPr>
                <w:rStyle w:val="Hipervnculo"/>
                <w:noProof/>
              </w:rPr>
              <w:t>14</w:t>
            </w:r>
            <w:r w:rsidR="00181E44">
              <w:rPr>
                <w:rFonts w:asciiTheme="minorHAnsi" w:eastAsiaTheme="minorEastAsia" w:hAnsiTheme="minorHAnsi"/>
                <w:noProof/>
                <w:sz w:val="22"/>
                <w:lang w:eastAsia="es-CO"/>
              </w:rPr>
              <w:tab/>
            </w:r>
            <w:r w:rsidR="00181E44" w:rsidRPr="00EB1A74">
              <w:rPr>
                <w:rStyle w:val="Hipervnculo"/>
                <w:noProof/>
              </w:rPr>
              <w:t>PROTECCIÓN CONTRA SOBRETENSIONES</w:t>
            </w:r>
            <w:r w:rsidR="00181E44">
              <w:rPr>
                <w:noProof/>
                <w:webHidden/>
              </w:rPr>
              <w:tab/>
            </w:r>
            <w:r w:rsidR="00181E44">
              <w:rPr>
                <w:noProof/>
                <w:webHidden/>
              </w:rPr>
              <w:fldChar w:fldCharType="begin"/>
            </w:r>
            <w:r w:rsidR="00181E44">
              <w:rPr>
                <w:noProof/>
                <w:webHidden/>
              </w:rPr>
              <w:instrText xml:space="preserve"> PAGEREF _Toc57063740 \h </w:instrText>
            </w:r>
            <w:r w:rsidR="00181E44">
              <w:rPr>
                <w:noProof/>
                <w:webHidden/>
              </w:rPr>
            </w:r>
            <w:r w:rsidR="00181E44">
              <w:rPr>
                <w:noProof/>
                <w:webHidden/>
              </w:rPr>
              <w:fldChar w:fldCharType="separate"/>
            </w:r>
            <w:r w:rsidR="00181E44">
              <w:rPr>
                <w:noProof/>
                <w:webHidden/>
              </w:rPr>
              <w:t>110</w:t>
            </w:r>
            <w:r w:rsidR="00181E44">
              <w:rPr>
                <w:noProof/>
                <w:webHidden/>
              </w:rPr>
              <w:fldChar w:fldCharType="end"/>
            </w:r>
          </w:hyperlink>
        </w:p>
        <w:p w14:paraId="109E43DB" w14:textId="00DEF83A"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41" w:history="1">
            <w:r w:rsidR="00181E44" w:rsidRPr="00EB1A74">
              <w:rPr>
                <w:rStyle w:val="Hipervnculo"/>
                <w:noProof/>
              </w:rPr>
              <w:t>14.1</w:t>
            </w:r>
            <w:r w:rsidR="00181E44">
              <w:rPr>
                <w:rFonts w:asciiTheme="minorHAnsi" w:eastAsiaTheme="minorEastAsia" w:hAnsiTheme="minorHAnsi"/>
                <w:noProof/>
                <w:sz w:val="22"/>
                <w:lang w:eastAsia="es-CO"/>
              </w:rPr>
              <w:tab/>
            </w:r>
            <w:r w:rsidR="00181E44" w:rsidRPr="00EB1A74">
              <w:rPr>
                <w:rStyle w:val="Hipervnculo"/>
                <w:noProof/>
              </w:rPr>
              <w:t>CLASES DE DPS</w:t>
            </w:r>
            <w:r w:rsidR="00181E44">
              <w:rPr>
                <w:noProof/>
                <w:webHidden/>
              </w:rPr>
              <w:tab/>
            </w:r>
            <w:r w:rsidR="00181E44">
              <w:rPr>
                <w:noProof/>
                <w:webHidden/>
              </w:rPr>
              <w:fldChar w:fldCharType="begin"/>
            </w:r>
            <w:r w:rsidR="00181E44">
              <w:rPr>
                <w:noProof/>
                <w:webHidden/>
              </w:rPr>
              <w:instrText xml:space="preserve"> PAGEREF _Toc57063741 \h </w:instrText>
            </w:r>
            <w:r w:rsidR="00181E44">
              <w:rPr>
                <w:noProof/>
                <w:webHidden/>
              </w:rPr>
            </w:r>
            <w:r w:rsidR="00181E44">
              <w:rPr>
                <w:noProof/>
                <w:webHidden/>
              </w:rPr>
              <w:fldChar w:fldCharType="separate"/>
            </w:r>
            <w:r w:rsidR="00181E44">
              <w:rPr>
                <w:noProof/>
                <w:webHidden/>
              </w:rPr>
              <w:t>110</w:t>
            </w:r>
            <w:r w:rsidR="00181E44">
              <w:rPr>
                <w:noProof/>
                <w:webHidden/>
              </w:rPr>
              <w:fldChar w:fldCharType="end"/>
            </w:r>
          </w:hyperlink>
        </w:p>
        <w:p w14:paraId="229DE28E" w14:textId="6EB0A453"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42" w:history="1">
            <w:r w:rsidR="00181E44" w:rsidRPr="00EB1A74">
              <w:rPr>
                <w:rStyle w:val="Hipervnculo"/>
                <w:noProof/>
              </w:rPr>
              <w:t>14.2</w:t>
            </w:r>
            <w:r w:rsidR="00181E44">
              <w:rPr>
                <w:rFonts w:asciiTheme="minorHAnsi" w:eastAsiaTheme="minorEastAsia" w:hAnsiTheme="minorHAnsi"/>
                <w:noProof/>
                <w:sz w:val="22"/>
                <w:lang w:eastAsia="es-CO"/>
              </w:rPr>
              <w:tab/>
            </w:r>
            <w:r w:rsidR="00181E44" w:rsidRPr="00EB1A74">
              <w:rPr>
                <w:rStyle w:val="Hipervnculo"/>
                <w:noProof/>
              </w:rPr>
              <w:t>SELECCIÓN DEL DPS</w:t>
            </w:r>
            <w:r w:rsidR="00181E44">
              <w:rPr>
                <w:noProof/>
                <w:webHidden/>
              </w:rPr>
              <w:tab/>
            </w:r>
            <w:r w:rsidR="00181E44">
              <w:rPr>
                <w:noProof/>
                <w:webHidden/>
              </w:rPr>
              <w:fldChar w:fldCharType="begin"/>
            </w:r>
            <w:r w:rsidR="00181E44">
              <w:rPr>
                <w:noProof/>
                <w:webHidden/>
              </w:rPr>
              <w:instrText xml:space="preserve"> PAGEREF _Toc57063742 \h </w:instrText>
            </w:r>
            <w:r w:rsidR="00181E44">
              <w:rPr>
                <w:noProof/>
                <w:webHidden/>
              </w:rPr>
            </w:r>
            <w:r w:rsidR="00181E44">
              <w:rPr>
                <w:noProof/>
                <w:webHidden/>
              </w:rPr>
              <w:fldChar w:fldCharType="separate"/>
            </w:r>
            <w:r w:rsidR="00181E44">
              <w:rPr>
                <w:noProof/>
                <w:webHidden/>
              </w:rPr>
              <w:t>111</w:t>
            </w:r>
            <w:r w:rsidR="00181E44">
              <w:rPr>
                <w:noProof/>
                <w:webHidden/>
              </w:rPr>
              <w:fldChar w:fldCharType="end"/>
            </w:r>
          </w:hyperlink>
        </w:p>
        <w:p w14:paraId="1E092BB1" w14:textId="4AECCDF0"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43" w:history="1">
            <w:r w:rsidR="00181E44" w:rsidRPr="00EB1A74">
              <w:rPr>
                <w:rStyle w:val="Hipervnculo"/>
                <w:noProof/>
              </w:rPr>
              <w:t>14.3</w:t>
            </w:r>
            <w:r w:rsidR="00181E44">
              <w:rPr>
                <w:rFonts w:asciiTheme="minorHAnsi" w:eastAsiaTheme="minorEastAsia" w:hAnsiTheme="minorHAnsi"/>
                <w:noProof/>
                <w:sz w:val="22"/>
                <w:lang w:eastAsia="es-CO"/>
              </w:rPr>
              <w:tab/>
            </w:r>
            <w:r w:rsidR="00181E44" w:rsidRPr="00EB1A74">
              <w:rPr>
                <w:rStyle w:val="Hipervnculo"/>
                <w:noProof/>
              </w:rPr>
              <w:t>DPS PARA LOS SISTEMAS DE DISTRIBUCIÓN DE CELSIA</w:t>
            </w:r>
            <w:r w:rsidR="00181E44">
              <w:rPr>
                <w:noProof/>
                <w:webHidden/>
              </w:rPr>
              <w:tab/>
            </w:r>
            <w:r w:rsidR="00181E44">
              <w:rPr>
                <w:noProof/>
                <w:webHidden/>
              </w:rPr>
              <w:fldChar w:fldCharType="begin"/>
            </w:r>
            <w:r w:rsidR="00181E44">
              <w:rPr>
                <w:noProof/>
                <w:webHidden/>
              </w:rPr>
              <w:instrText xml:space="preserve"> PAGEREF _Toc57063743 \h </w:instrText>
            </w:r>
            <w:r w:rsidR="00181E44">
              <w:rPr>
                <w:noProof/>
                <w:webHidden/>
              </w:rPr>
            </w:r>
            <w:r w:rsidR="00181E44">
              <w:rPr>
                <w:noProof/>
                <w:webHidden/>
              </w:rPr>
              <w:fldChar w:fldCharType="separate"/>
            </w:r>
            <w:r w:rsidR="00181E44">
              <w:rPr>
                <w:noProof/>
                <w:webHidden/>
              </w:rPr>
              <w:t>112</w:t>
            </w:r>
            <w:r w:rsidR="00181E44">
              <w:rPr>
                <w:noProof/>
                <w:webHidden/>
              </w:rPr>
              <w:fldChar w:fldCharType="end"/>
            </w:r>
          </w:hyperlink>
        </w:p>
        <w:p w14:paraId="60DDF16D" w14:textId="670101B9" w:rsidR="00181E44" w:rsidRDefault="00E71CBA">
          <w:pPr>
            <w:pStyle w:val="TDC1"/>
            <w:tabs>
              <w:tab w:val="left" w:pos="660"/>
              <w:tab w:val="right" w:leader="dot" w:pos="8828"/>
            </w:tabs>
            <w:rPr>
              <w:rFonts w:asciiTheme="minorHAnsi" w:eastAsiaTheme="minorEastAsia" w:hAnsiTheme="minorHAnsi"/>
              <w:noProof/>
              <w:sz w:val="22"/>
              <w:lang w:eastAsia="es-CO"/>
            </w:rPr>
          </w:pPr>
          <w:hyperlink w:anchor="_Toc57063744" w:history="1">
            <w:r w:rsidR="00181E44" w:rsidRPr="00EB1A74">
              <w:rPr>
                <w:rStyle w:val="Hipervnculo"/>
                <w:noProof/>
              </w:rPr>
              <w:t>15</w:t>
            </w:r>
            <w:r w:rsidR="00181E44">
              <w:rPr>
                <w:rFonts w:asciiTheme="minorHAnsi" w:eastAsiaTheme="minorEastAsia" w:hAnsiTheme="minorHAnsi"/>
                <w:noProof/>
                <w:sz w:val="22"/>
                <w:lang w:eastAsia="es-CO"/>
              </w:rPr>
              <w:tab/>
            </w:r>
            <w:r w:rsidR="00181E44" w:rsidRPr="00EB1A74">
              <w:rPr>
                <w:rStyle w:val="Hipervnculo"/>
                <w:noProof/>
              </w:rPr>
              <w:t>REGULADORES DE TENSIÓN</w:t>
            </w:r>
            <w:r w:rsidR="00181E44">
              <w:rPr>
                <w:noProof/>
                <w:webHidden/>
              </w:rPr>
              <w:tab/>
            </w:r>
            <w:r w:rsidR="00181E44">
              <w:rPr>
                <w:noProof/>
                <w:webHidden/>
              </w:rPr>
              <w:fldChar w:fldCharType="begin"/>
            </w:r>
            <w:r w:rsidR="00181E44">
              <w:rPr>
                <w:noProof/>
                <w:webHidden/>
              </w:rPr>
              <w:instrText xml:space="preserve"> PAGEREF _Toc57063744 \h </w:instrText>
            </w:r>
            <w:r w:rsidR="00181E44">
              <w:rPr>
                <w:noProof/>
                <w:webHidden/>
              </w:rPr>
            </w:r>
            <w:r w:rsidR="00181E44">
              <w:rPr>
                <w:noProof/>
                <w:webHidden/>
              </w:rPr>
              <w:fldChar w:fldCharType="separate"/>
            </w:r>
            <w:r w:rsidR="00181E44">
              <w:rPr>
                <w:noProof/>
                <w:webHidden/>
              </w:rPr>
              <w:t>113</w:t>
            </w:r>
            <w:r w:rsidR="00181E44">
              <w:rPr>
                <w:noProof/>
                <w:webHidden/>
              </w:rPr>
              <w:fldChar w:fldCharType="end"/>
            </w:r>
          </w:hyperlink>
        </w:p>
        <w:p w14:paraId="3D83D16B" w14:textId="4BE645DE"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45" w:history="1">
            <w:r w:rsidR="00181E44" w:rsidRPr="00EB1A74">
              <w:rPr>
                <w:rStyle w:val="Hipervnculo"/>
                <w:noProof/>
              </w:rPr>
              <w:t>15.1</w:t>
            </w:r>
            <w:r w:rsidR="00181E44">
              <w:rPr>
                <w:rFonts w:asciiTheme="minorHAnsi" w:eastAsiaTheme="minorEastAsia" w:hAnsiTheme="minorHAnsi"/>
                <w:noProof/>
                <w:sz w:val="22"/>
                <w:lang w:eastAsia="es-CO"/>
              </w:rPr>
              <w:tab/>
            </w:r>
            <w:r w:rsidR="00181E44" w:rsidRPr="00EB1A74">
              <w:rPr>
                <w:rStyle w:val="Hipervnculo"/>
                <w:noProof/>
              </w:rPr>
              <w:t>GENERAL</w:t>
            </w:r>
            <w:r w:rsidR="00181E44">
              <w:rPr>
                <w:noProof/>
                <w:webHidden/>
              </w:rPr>
              <w:tab/>
            </w:r>
            <w:r w:rsidR="00181E44">
              <w:rPr>
                <w:noProof/>
                <w:webHidden/>
              </w:rPr>
              <w:fldChar w:fldCharType="begin"/>
            </w:r>
            <w:r w:rsidR="00181E44">
              <w:rPr>
                <w:noProof/>
                <w:webHidden/>
              </w:rPr>
              <w:instrText xml:space="preserve"> PAGEREF _Toc57063745 \h </w:instrText>
            </w:r>
            <w:r w:rsidR="00181E44">
              <w:rPr>
                <w:noProof/>
                <w:webHidden/>
              </w:rPr>
            </w:r>
            <w:r w:rsidR="00181E44">
              <w:rPr>
                <w:noProof/>
                <w:webHidden/>
              </w:rPr>
              <w:fldChar w:fldCharType="separate"/>
            </w:r>
            <w:r w:rsidR="00181E44">
              <w:rPr>
                <w:noProof/>
                <w:webHidden/>
              </w:rPr>
              <w:t>113</w:t>
            </w:r>
            <w:r w:rsidR="00181E44">
              <w:rPr>
                <w:noProof/>
                <w:webHidden/>
              </w:rPr>
              <w:fldChar w:fldCharType="end"/>
            </w:r>
          </w:hyperlink>
        </w:p>
        <w:p w14:paraId="0505C227" w14:textId="6F87D3E9"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46" w:history="1">
            <w:r w:rsidR="00181E44" w:rsidRPr="00EB1A74">
              <w:rPr>
                <w:rStyle w:val="Hipervnculo"/>
                <w:noProof/>
              </w:rPr>
              <w:t>15.2</w:t>
            </w:r>
            <w:r w:rsidR="00181E44">
              <w:rPr>
                <w:rFonts w:asciiTheme="minorHAnsi" w:eastAsiaTheme="minorEastAsia" w:hAnsiTheme="minorHAnsi"/>
                <w:noProof/>
                <w:sz w:val="22"/>
                <w:lang w:eastAsia="es-CO"/>
              </w:rPr>
              <w:tab/>
            </w:r>
            <w:r w:rsidR="00181E44" w:rsidRPr="00EB1A74">
              <w:rPr>
                <w:rStyle w:val="Hipervnculo"/>
                <w:noProof/>
              </w:rPr>
              <w:t xml:space="preserve">COMPENSACIÓN DE CAIDA DE TENSIÓN EN LA LÍNEA </w:t>
            </w:r>
            <w:r w:rsidR="00181E44" w:rsidRPr="00EB1A74">
              <w:rPr>
                <w:rStyle w:val="Hipervnculo"/>
                <w:rFonts w:cs="Arial"/>
                <w:bCs/>
                <w:noProof/>
              </w:rPr>
              <w:t>(Line Drop Compensation LDC)</w:t>
            </w:r>
            <w:r w:rsidR="00181E44">
              <w:rPr>
                <w:noProof/>
                <w:webHidden/>
              </w:rPr>
              <w:tab/>
            </w:r>
            <w:r w:rsidR="00181E44">
              <w:rPr>
                <w:noProof/>
                <w:webHidden/>
              </w:rPr>
              <w:fldChar w:fldCharType="begin"/>
            </w:r>
            <w:r w:rsidR="00181E44">
              <w:rPr>
                <w:noProof/>
                <w:webHidden/>
              </w:rPr>
              <w:instrText xml:space="preserve"> PAGEREF _Toc57063746 \h </w:instrText>
            </w:r>
            <w:r w:rsidR="00181E44">
              <w:rPr>
                <w:noProof/>
                <w:webHidden/>
              </w:rPr>
            </w:r>
            <w:r w:rsidR="00181E44">
              <w:rPr>
                <w:noProof/>
                <w:webHidden/>
              </w:rPr>
              <w:fldChar w:fldCharType="separate"/>
            </w:r>
            <w:r w:rsidR="00181E44">
              <w:rPr>
                <w:noProof/>
                <w:webHidden/>
              </w:rPr>
              <w:t>118</w:t>
            </w:r>
            <w:r w:rsidR="00181E44">
              <w:rPr>
                <w:noProof/>
                <w:webHidden/>
              </w:rPr>
              <w:fldChar w:fldCharType="end"/>
            </w:r>
          </w:hyperlink>
        </w:p>
        <w:p w14:paraId="48F60232" w14:textId="4C90DEAB"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47" w:history="1">
            <w:r w:rsidR="00181E44" w:rsidRPr="00EB1A74">
              <w:rPr>
                <w:rStyle w:val="Hipervnculo"/>
                <w:noProof/>
              </w:rPr>
              <w:t>15.3</w:t>
            </w:r>
            <w:r w:rsidR="00181E44">
              <w:rPr>
                <w:rFonts w:asciiTheme="minorHAnsi" w:eastAsiaTheme="minorEastAsia" w:hAnsiTheme="minorHAnsi"/>
                <w:noProof/>
                <w:sz w:val="22"/>
                <w:lang w:eastAsia="es-CO"/>
              </w:rPr>
              <w:tab/>
            </w:r>
            <w:r w:rsidR="00181E44" w:rsidRPr="00EB1A74">
              <w:rPr>
                <w:rStyle w:val="Hipervnculo"/>
                <w:noProof/>
              </w:rPr>
              <w:t>TIPOS DE REGULADORES</w:t>
            </w:r>
            <w:r w:rsidR="00181E44">
              <w:rPr>
                <w:noProof/>
                <w:webHidden/>
              </w:rPr>
              <w:tab/>
            </w:r>
            <w:r w:rsidR="00181E44">
              <w:rPr>
                <w:noProof/>
                <w:webHidden/>
              </w:rPr>
              <w:fldChar w:fldCharType="begin"/>
            </w:r>
            <w:r w:rsidR="00181E44">
              <w:rPr>
                <w:noProof/>
                <w:webHidden/>
              </w:rPr>
              <w:instrText xml:space="preserve"> PAGEREF _Toc57063747 \h </w:instrText>
            </w:r>
            <w:r w:rsidR="00181E44">
              <w:rPr>
                <w:noProof/>
                <w:webHidden/>
              </w:rPr>
            </w:r>
            <w:r w:rsidR="00181E44">
              <w:rPr>
                <w:noProof/>
                <w:webHidden/>
              </w:rPr>
              <w:fldChar w:fldCharType="separate"/>
            </w:r>
            <w:r w:rsidR="00181E44">
              <w:rPr>
                <w:noProof/>
                <w:webHidden/>
              </w:rPr>
              <w:t>118</w:t>
            </w:r>
            <w:r w:rsidR="00181E44">
              <w:rPr>
                <w:noProof/>
                <w:webHidden/>
              </w:rPr>
              <w:fldChar w:fldCharType="end"/>
            </w:r>
          </w:hyperlink>
        </w:p>
        <w:p w14:paraId="20BF2291" w14:textId="5758C5FD"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48" w:history="1">
            <w:r w:rsidR="00181E44" w:rsidRPr="00EB1A74">
              <w:rPr>
                <w:rStyle w:val="Hipervnculo"/>
                <w:noProof/>
              </w:rPr>
              <w:t>15.4</w:t>
            </w:r>
            <w:r w:rsidR="00181E44">
              <w:rPr>
                <w:rFonts w:asciiTheme="minorHAnsi" w:eastAsiaTheme="minorEastAsia" w:hAnsiTheme="minorHAnsi"/>
                <w:noProof/>
                <w:sz w:val="22"/>
                <w:lang w:eastAsia="es-CO"/>
              </w:rPr>
              <w:tab/>
            </w:r>
            <w:r w:rsidR="00181E44" w:rsidRPr="00EB1A74">
              <w:rPr>
                <w:rStyle w:val="Hipervnculo"/>
                <w:noProof/>
              </w:rPr>
              <w:t>CLASES DE REGULADORES</w:t>
            </w:r>
            <w:r w:rsidR="00181E44">
              <w:rPr>
                <w:noProof/>
                <w:webHidden/>
              </w:rPr>
              <w:tab/>
            </w:r>
            <w:r w:rsidR="00181E44">
              <w:rPr>
                <w:noProof/>
                <w:webHidden/>
              </w:rPr>
              <w:fldChar w:fldCharType="begin"/>
            </w:r>
            <w:r w:rsidR="00181E44">
              <w:rPr>
                <w:noProof/>
                <w:webHidden/>
              </w:rPr>
              <w:instrText xml:space="preserve"> PAGEREF _Toc57063748 \h </w:instrText>
            </w:r>
            <w:r w:rsidR="00181E44">
              <w:rPr>
                <w:noProof/>
                <w:webHidden/>
              </w:rPr>
            </w:r>
            <w:r w:rsidR="00181E44">
              <w:rPr>
                <w:noProof/>
                <w:webHidden/>
              </w:rPr>
              <w:fldChar w:fldCharType="separate"/>
            </w:r>
            <w:r w:rsidR="00181E44">
              <w:rPr>
                <w:noProof/>
                <w:webHidden/>
              </w:rPr>
              <w:t>122</w:t>
            </w:r>
            <w:r w:rsidR="00181E44">
              <w:rPr>
                <w:noProof/>
                <w:webHidden/>
              </w:rPr>
              <w:fldChar w:fldCharType="end"/>
            </w:r>
          </w:hyperlink>
        </w:p>
        <w:p w14:paraId="5F9DC574" w14:textId="3B57D7B4"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49" w:history="1">
            <w:r w:rsidR="00181E44" w:rsidRPr="00EB1A74">
              <w:rPr>
                <w:rStyle w:val="Hipervnculo"/>
                <w:noProof/>
              </w:rPr>
              <w:t>15.5</w:t>
            </w:r>
            <w:r w:rsidR="00181E44">
              <w:rPr>
                <w:rFonts w:asciiTheme="minorHAnsi" w:eastAsiaTheme="minorEastAsia" w:hAnsiTheme="minorHAnsi"/>
                <w:noProof/>
                <w:sz w:val="22"/>
                <w:lang w:eastAsia="es-CO"/>
              </w:rPr>
              <w:tab/>
            </w:r>
            <w:r w:rsidR="00181E44" w:rsidRPr="00EB1A74">
              <w:rPr>
                <w:rStyle w:val="Hipervnculo"/>
                <w:noProof/>
              </w:rPr>
              <w:t>CORRIENTES DE CORTOCIRCUITO</w:t>
            </w:r>
            <w:r w:rsidR="00181E44">
              <w:rPr>
                <w:noProof/>
                <w:webHidden/>
              </w:rPr>
              <w:tab/>
            </w:r>
            <w:r w:rsidR="00181E44">
              <w:rPr>
                <w:noProof/>
                <w:webHidden/>
              </w:rPr>
              <w:fldChar w:fldCharType="begin"/>
            </w:r>
            <w:r w:rsidR="00181E44">
              <w:rPr>
                <w:noProof/>
                <w:webHidden/>
              </w:rPr>
              <w:instrText xml:space="preserve"> PAGEREF _Toc57063749 \h </w:instrText>
            </w:r>
            <w:r w:rsidR="00181E44">
              <w:rPr>
                <w:noProof/>
                <w:webHidden/>
              </w:rPr>
            </w:r>
            <w:r w:rsidR="00181E44">
              <w:rPr>
                <w:noProof/>
                <w:webHidden/>
              </w:rPr>
              <w:fldChar w:fldCharType="separate"/>
            </w:r>
            <w:r w:rsidR="00181E44">
              <w:rPr>
                <w:noProof/>
                <w:webHidden/>
              </w:rPr>
              <w:t>125</w:t>
            </w:r>
            <w:r w:rsidR="00181E44">
              <w:rPr>
                <w:noProof/>
                <w:webHidden/>
              </w:rPr>
              <w:fldChar w:fldCharType="end"/>
            </w:r>
          </w:hyperlink>
        </w:p>
        <w:p w14:paraId="42ACD67F" w14:textId="45663D16" w:rsidR="00181E44" w:rsidRDefault="00E71CBA">
          <w:pPr>
            <w:pStyle w:val="TDC2"/>
            <w:tabs>
              <w:tab w:val="left" w:pos="880"/>
              <w:tab w:val="right" w:leader="dot" w:pos="8828"/>
            </w:tabs>
            <w:rPr>
              <w:rFonts w:asciiTheme="minorHAnsi" w:eastAsiaTheme="minorEastAsia" w:hAnsiTheme="minorHAnsi"/>
              <w:noProof/>
              <w:sz w:val="22"/>
              <w:lang w:eastAsia="es-CO"/>
            </w:rPr>
          </w:pPr>
          <w:hyperlink w:anchor="_Toc57063750" w:history="1">
            <w:r w:rsidR="00181E44" w:rsidRPr="00EB1A74">
              <w:rPr>
                <w:rStyle w:val="Hipervnculo"/>
                <w:noProof/>
              </w:rPr>
              <w:t>15.6</w:t>
            </w:r>
            <w:r w:rsidR="00181E44">
              <w:rPr>
                <w:rFonts w:asciiTheme="minorHAnsi" w:eastAsiaTheme="minorEastAsia" w:hAnsiTheme="minorHAnsi"/>
                <w:noProof/>
                <w:sz w:val="22"/>
                <w:lang w:eastAsia="es-CO"/>
              </w:rPr>
              <w:tab/>
            </w:r>
            <w:r w:rsidR="00181E44" w:rsidRPr="00EB1A74">
              <w:rPr>
                <w:rStyle w:val="Hipervnculo"/>
                <w:noProof/>
              </w:rPr>
              <w:t>SELECCIÓN DEL REGULADOR</w:t>
            </w:r>
            <w:r w:rsidR="00181E44">
              <w:rPr>
                <w:noProof/>
                <w:webHidden/>
              </w:rPr>
              <w:tab/>
            </w:r>
            <w:r w:rsidR="00181E44">
              <w:rPr>
                <w:noProof/>
                <w:webHidden/>
              </w:rPr>
              <w:fldChar w:fldCharType="begin"/>
            </w:r>
            <w:r w:rsidR="00181E44">
              <w:rPr>
                <w:noProof/>
                <w:webHidden/>
              </w:rPr>
              <w:instrText xml:space="preserve"> PAGEREF _Toc57063750 \h </w:instrText>
            </w:r>
            <w:r w:rsidR="00181E44">
              <w:rPr>
                <w:noProof/>
                <w:webHidden/>
              </w:rPr>
            </w:r>
            <w:r w:rsidR="00181E44">
              <w:rPr>
                <w:noProof/>
                <w:webHidden/>
              </w:rPr>
              <w:fldChar w:fldCharType="separate"/>
            </w:r>
            <w:r w:rsidR="00181E44">
              <w:rPr>
                <w:noProof/>
                <w:webHidden/>
              </w:rPr>
              <w:t>126</w:t>
            </w:r>
            <w:r w:rsidR="00181E44">
              <w:rPr>
                <w:noProof/>
                <w:webHidden/>
              </w:rPr>
              <w:fldChar w:fldCharType="end"/>
            </w:r>
          </w:hyperlink>
        </w:p>
        <w:p w14:paraId="7BAD9A6D" w14:textId="3A039316" w:rsidR="00181E44" w:rsidRDefault="00E71CBA">
          <w:pPr>
            <w:pStyle w:val="TDC1"/>
            <w:tabs>
              <w:tab w:val="left" w:pos="660"/>
              <w:tab w:val="right" w:leader="dot" w:pos="8828"/>
            </w:tabs>
            <w:rPr>
              <w:rFonts w:asciiTheme="minorHAnsi" w:eastAsiaTheme="minorEastAsia" w:hAnsiTheme="minorHAnsi"/>
              <w:noProof/>
              <w:sz w:val="22"/>
              <w:lang w:eastAsia="es-CO"/>
            </w:rPr>
          </w:pPr>
          <w:hyperlink w:anchor="_Toc57063751" w:history="1">
            <w:r w:rsidR="00181E44" w:rsidRPr="00EB1A74">
              <w:rPr>
                <w:rStyle w:val="Hipervnculo"/>
                <w:noProof/>
              </w:rPr>
              <w:t>16</w:t>
            </w:r>
            <w:r w:rsidR="00181E44">
              <w:rPr>
                <w:rFonts w:asciiTheme="minorHAnsi" w:eastAsiaTheme="minorEastAsia" w:hAnsiTheme="minorHAnsi"/>
                <w:noProof/>
                <w:sz w:val="22"/>
                <w:lang w:eastAsia="es-CO"/>
              </w:rPr>
              <w:tab/>
            </w:r>
            <w:r w:rsidR="00181E44" w:rsidRPr="00EB1A74">
              <w:rPr>
                <w:rStyle w:val="Hipervnculo"/>
                <w:noProof/>
              </w:rPr>
              <w:t>NORMAS</w:t>
            </w:r>
            <w:r w:rsidR="00181E44">
              <w:rPr>
                <w:noProof/>
                <w:webHidden/>
              </w:rPr>
              <w:tab/>
            </w:r>
            <w:r w:rsidR="00181E44">
              <w:rPr>
                <w:noProof/>
                <w:webHidden/>
              </w:rPr>
              <w:fldChar w:fldCharType="begin"/>
            </w:r>
            <w:r w:rsidR="00181E44">
              <w:rPr>
                <w:noProof/>
                <w:webHidden/>
              </w:rPr>
              <w:instrText xml:space="preserve"> PAGEREF _Toc57063751 \h </w:instrText>
            </w:r>
            <w:r w:rsidR="00181E44">
              <w:rPr>
                <w:noProof/>
                <w:webHidden/>
              </w:rPr>
            </w:r>
            <w:r w:rsidR="00181E44">
              <w:rPr>
                <w:noProof/>
                <w:webHidden/>
              </w:rPr>
              <w:fldChar w:fldCharType="separate"/>
            </w:r>
            <w:r w:rsidR="00181E44">
              <w:rPr>
                <w:noProof/>
                <w:webHidden/>
              </w:rPr>
              <w:t>128</w:t>
            </w:r>
            <w:r w:rsidR="00181E44">
              <w:rPr>
                <w:noProof/>
                <w:webHidden/>
              </w:rPr>
              <w:fldChar w:fldCharType="end"/>
            </w:r>
          </w:hyperlink>
        </w:p>
        <w:p w14:paraId="4E0A5510" w14:textId="7289FB58" w:rsidR="00181E44" w:rsidRDefault="00E71CBA">
          <w:pPr>
            <w:pStyle w:val="TDC1"/>
            <w:tabs>
              <w:tab w:val="left" w:pos="660"/>
              <w:tab w:val="right" w:leader="dot" w:pos="8828"/>
            </w:tabs>
            <w:rPr>
              <w:rFonts w:asciiTheme="minorHAnsi" w:eastAsiaTheme="minorEastAsia" w:hAnsiTheme="minorHAnsi"/>
              <w:noProof/>
              <w:sz w:val="22"/>
              <w:lang w:eastAsia="es-CO"/>
            </w:rPr>
          </w:pPr>
          <w:hyperlink w:anchor="_Toc57063752" w:history="1">
            <w:r w:rsidR="00181E44" w:rsidRPr="00EB1A74">
              <w:rPr>
                <w:rStyle w:val="Hipervnculo"/>
                <w:noProof/>
                <w:lang w:val="en-US"/>
              </w:rPr>
              <w:t>17</w:t>
            </w:r>
            <w:r w:rsidR="00181E44">
              <w:rPr>
                <w:rFonts w:asciiTheme="minorHAnsi" w:eastAsiaTheme="minorEastAsia" w:hAnsiTheme="minorHAnsi"/>
                <w:noProof/>
                <w:sz w:val="22"/>
                <w:lang w:eastAsia="es-CO"/>
              </w:rPr>
              <w:tab/>
            </w:r>
            <w:r w:rsidR="00181E44" w:rsidRPr="00EB1A74">
              <w:rPr>
                <w:rStyle w:val="Hipervnculo"/>
                <w:noProof/>
                <w:lang w:val="en-US"/>
              </w:rPr>
              <w:t>BIBLIOGRAFÍA</w:t>
            </w:r>
            <w:r w:rsidR="00181E44">
              <w:rPr>
                <w:noProof/>
                <w:webHidden/>
              </w:rPr>
              <w:tab/>
            </w:r>
            <w:r w:rsidR="00181E44">
              <w:rPr>
                <w:noProof/>
                <w:webHidden/>
              </w:rPr>
              <w:fldChar w:fldCharType="begin"/>
            </w:r>
            <w:r w:rsidR="00181E44">
              <w:rPr>
                <w:noProof/>
                <w:webHidden/>
              </w:rPr>
              <w:instrText xml:space="preserve"> PAGEREF _Toc57063752 \h </w:instrText>
            </w:r>
            <w:r w:rsidR="00181E44">
              <w:rPr>
                <w:noProof/>
                <w:webHidden/>
              </w:rPr>
            </w:r>
            <w:r w:rsidR="00181E44">
              <w:rPr>
                <w:noProof/>
                <w:webHidden/>
              </w:rPr>
              <w:fldChar w:fldCharType="separate"/>
            </w:r>
            <w:r w:rsidR="00181E44">
              <w:rPr>
                <w:noProof/>
                <w:webHidden/>
              </w:rPr>
              <w:t>129</w:t>
            </w:r>
            <w:r w:rsidR="00181E44">
              <w:rPr>
                <w:noProof/>
                <w:webHidden/>
              </w:rPr>
              <w:fldChar w:fldCharType="end"/>
            </w:r>
          </w:hyperlink>
        </w:p>
        <w:p w14:paraId="313955DB" w14:textId="7D6E1E40" w:rsidR="00387FBC" w:rsidRDefault="00387FBC">
          <w:r>
            <w:rPr>
              <w:b/>
              <w:bCs/>
              <w:lang w:val="es-ES"/>
            </w:rPr>
            <w:fldChar w:fldCharType="end"/>
          </w:r>
        </w:p>
      </w:sdtContent>
    </w:sdt>
    <w:p w14:paraId="7F9F8FD7" w14:textId="77777777" w:rsidR="00820D51" w:rsidRDefault="00820D51">
      <w:pPr>
        <w:spacing w:after="160"/>
        <w:jc w:val="left"/>
      </w:pPr>
      <w:r>
        <w:br w:type="page"/>
      </w:r>
    </w:p>
    <w:p w14:paraId="275E30C8" w14:textId="77777777" w:rsidR="004E097B" w:rsidRPr="006C21DC" w:rsidRDefault="004E097B" w:rsidP="00820D51">
      <w:pPr>
        <w:pStyle w:val="Tabladeilustraciones"/>
        <w:tabs>
          <w:tab w:val="right" w:leader="dot" w:pos="8828"/>
        </w:tabs>
        <w:jc w:val="center"/>
        <w:rPr>
          <w:b/>
          <w:sz w:val="22"/>
        </w:rPr>
      </w:pPr>
      <w:r w:rsidRPr="006C21DC">
        <w:rPr>
          <w:b/>
          <w:sz w:val="22"/>
        </w:rPr>
        <w:lastRenderedPageBreak/>
        <w:t>INDICE DE TABLAS</w:t>
      </w:r>
    </w:p>
    <w:p w14:paraId="2DCAB4BA" w14:textId="4B96E824" w:rsidR="00181E44" w:rsidRDefault="004E097B">
      <w:pPr>
        <w:pStyle w:val="Tabladeilustraciones"/>
        <w:tabs>
          <w:tab w:val="right" w:leader="dot" w:pos="8828"/>
        </w:tabs>
        <w:rPr>
          <w:rFonts w:asciiTheme="minorHAnsi" w:eastAsiaTheme="minorEastAsia" w:hAnsiTheme="minorHAnsi"/>
          <w:noProof/>
          <w:sz w:val="22"/>
          <w:lang w:eastAsia="es-CO"/>
        </w:rPr>
      </w:pPr>
      <w:r>
        <w:fldChar w:fldCharType="begin"/>
      </w:r>
      <w:r>
        <w:instrText xml:space="preserve"> TOC \h \z \c "Tabla" </w:instrText>
      </w:r>
      <w:r>
        <w:fldChar w:fldCharType="separate"/>
      </w:r>
      <w:hyperlink w:anchor="_Toc57063817" w:history="1">
        <w:r w:rsidR="00181E44" w:rsidRPr="004411EF">
          <w:rPr>
            <w:rStyle w:val="Hipervnculo"/>
            <w:noProof/>
          </w:rPr>
          <w:t xml:space="preserve">Tabla 1. Altitudes y </w:t>
        </w:r>
        <w:r w:rsidR="00181E44" w:rsidRPr="004411EF">
          <w:rPr>
            <w:rStyle w:val="Hipervnculo"/>
            <w:noProof/>
            <w:lang w:eastAsia="es-CO"/>
          </w:rPr>
          <w:t>Temperaturas Ambientales por zona</w:t>
        </w:r>
        <w:r w:rsidR="00181E44">
          <w:rPr>
            <w:noProof/>
            <w:webHidden/>
          </w:rPr>
          <w:tab/>
        </w:r>
        <w:r w:rsidR="00181E44">
          <w:rPr>
            <w:noProof/>
            <w:webHidden/>
          </w:rPr>
          <w:fldChar w:fldCharType="begin"/>
        </w:r>
        <w:r w:rsidR="00181E44">
          <w:rPr>
            <w:noProof/>
            <w:webHidden/>
          </w:rPr>
          <w:instrText xml:space="preserve"> PAGEREF _Toc57063817 \h </w:instrText>
        </w:r>
        <w:r w:rsidR="00181E44">
          <w:rPr>
            <w:noProof/>
            <w:webHidden/>
          </w:rPr>
        </w:r>
        <w:r w:rsidR="00181E44">
          <w:rPr>
            <w:noProof/>
            <w:webHidden/>
          </w:rPr>
          <w:fldChar w:fldCharType="separate"/>
        </w:r>
        <w:r w:rsidR="00181E44">
          <w:rPr>
            <w:noProof/>
            <w:webHidden/>
          </w:rPr>
          <w:t>12</w:t>
        </w:r>
        <w:r w:rsidR="00181E44">
          <w:rPr>
            <w:noProof/>
            <w:webHidden/>
          </w:rPr>
          <w:fldChar w:fldCharType="end"/>
        </w:r>
      </w:hyperlink>
    </w:p>
    <w:p w14:paraId="548411B8" w14:textId="19504A5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18" w:history="1">
        <w:r w:rsidR="00181E44" w:rsidRPr="004411EF">
          <w:rPr>
            <w:rStyle w:val="Hipervnculo"/>
            <w:noProof/>
          </w:rPr>
          <w:t>Tabla 2 Aislamiento 13,2 kV</w:t>
        </w:r>
        <w:r w:rsidR="00181E44">
          <w:rPr>
            <w:noProof/>
            <w:webHidden/>
          </w:rPr>
          <w:tab/>
        </w:r>
        <w:r w:rsidR="00181E44">
          <w:rPr>
            <w:noProof/>
            <w:webHidden/>
          </w:rPr>
          <w:fldChar w:fldCharType="begin"/>
        </w:r>
        <w:r w:rsidR="00181E44">
          <w:rPr>
            <w:noProof/>
            <w:webHidden/>
          </w:rPr>
          <w:instrText xml:space="preserve"> PAGEREF _Toc57063818 \h </w:instrText>
        </w:r>
        <w:r w:rsidR="00181E44">
          <w:rPr>
            <w:noProof/>
            <w:webHidden/>
          </w:rPr>
        </w:r>
        <w:r w:rsidR="00181E44">
          <w:rPr>
            <w:noProof/>
            <w:webHidden/>
          </w:rPr>
          <w:fldChar w:fldCharType="separate"/>
        </w:r>
        <w:r w:rsidR="00181E44">
          <w:rPr>
            <w:noProof/>
            <w:webHidden/>
          </w:rPr>
          <w:t>13</w:t>
        </w:r>
        <w:r w:rsidR="00181E44">
          <w:rPr>
            <w:noProof/>
            <w:webHidden/>
          </w:rPr>
          <w:fldChar w:fldCharType="end"/>
        </w:r>
      </w:hyperlink>
    </w:p>
    <w:p w14:paraId="69A8AAFD" w14:textId="7ED5CB2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19" w:history="1">
        <w:r w:rsidR="00181E44" w:rsidRPr="004411EF">
          <w:rPr>
            <w:rStyle w:val="Hipervnculo"/>
            <w:noProof/>
          </w:rPr>
          <w:t>Tabla 3 Aislamiento para 34,5 kV</w:t>
        </w:r>
        <w:r w:rsidR="00181E44">
          <w:rPr>
            <w:noProof/>
            <w:webHidden/>
          </w:rPr>
          <w:tab/>
        </w:r>
        <w:r w:rsidR="00181E44">
          <w:rPr>
            <w:noProof/>
            <w:webHidden/>
          </w:rPr>
          <w:fldChar w:fldCharType="begin"/>
        </w:r>
        <w:r w:rsidR="00181E44">
          <w:rPr>
            <w:noProof/>
            <w:webHidden/>
          </w:rPr>
          <w:instrText xml:space="preserve"> PAGEREF _Toc57063819 \h </w:instrText>
        </w:r>
        <w:r w:rsidR="00181E44">
          <w:rPr>
            <w:noProof/>
            <w:webHidden/>
          </w:rPr>
        </w:r>
        <w:r w:rsidR="00181E44">
          <w:rPr>
            <w:noProof/>
            <w:webHidden/>
          </w:rPr>
          <w:fldChar w:fldCharType="separate"/>
        </w:r>
        <w:r w:rsidR="00181E44">
          <w:rPr>
            <w:noProof/>
            <w:webHidden/>
          </w:rPr>
          <w:t>13</w:t>
        </w:r>
        <w:r w:rsidR="00181E44">
          <w:rPr>
            <w:noProof/>
            <w:webHidden/>
          </w:rPr>
          <w:fldChar w:fldCharType="end"/>
        </w:r>
      </w:hyperlink>
    </w:p>
    <w:p w14:paraId="06B4A260" w14:textId="50058590"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0" w:history="1">
        <w:r w:rsidR="00181E44" w:rsidRPr="004411EF">
          <w:rPr>
            <w:rStyle w:val="Hipervnculo"/>
            <w:noProof/>
          </w:rPr>
          <w:t>Tabla 4 Características Generales de los Aisladores Tipo Poste</w:t>
        </w:r>
        <w:r w:rsidR="00181E44">
          <w:rPr>
            <w:noProof/>
            <w:webHidden/>
          </w:rPr>
          <w:tab/>
        </w:r>
        <w:r w:rsidR="00181E44">
          <w:rPr>
            <w:noProof/>
            <w:webHidden/>
          </w:rPr>
          <w:fldChar w:fldCharType="begin"/>
        </w:r>
        <w:r w:rsidR="00181E44">
          <w:rPr>
            <w:noProof/>
            <w:webHidden/>
          </w:rPr>
          <w:instrText xml:space="preserve"> PAGEREF _Toc57063820 \h </w:instrText>
        </w:r>
        <w:r w:rsidR="00181E44">
          <w:rPr>
            <w:noProof/>
            <w:webHidden/>
          </w:rPr>
        </w:r>
        <w:r w:rsidR="00181E44">
          <w:rPr>
            <w:noProof/>
            <w:webHidden/>
          </w:rPr>
          <w:fldChar w:fldCharType="separate"/>
        </w:r>
        <w:r w:rsidR="00181E44">
          <w:rPr>
            <w:noProof/>
            <w:webHidden/>
          </w:rPr>
          <w:t>13</w:t>
        </w:r>
        <w:r w:rsidR="00181E44">
          <w:rPr>
            <w:noProof/>
            <w:webHidden/>
          </w:rPr>
          <w:fldChar w:fldCharType="end"/>
        </w:r>
      </w:hyperlink>
    </w:p>
    <w:p w14:paraId="5AC5F705" w14:textId="13A52264"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1" w:history="1">
        <w:r w:rsidR="00181E44" w:rsidRPr="004411EF">
          <w:rPr>
            <w:rStyle w:val="Hipervnculo"/>
            <w:noProof/>
          </w:rPr>
          <w:t>Tabla 5 Características Generales de los Aisladores Tipo Cadena</w:t>
        </w:r>
        <w:r w:rsidR="00181E44">
          <w:rPr>
            <w:noProof/>
            <w:webHidden/>
          </w:rPr>
          <w:tab/>
        </w:r>
        <w:r w:rsidR="00181E44">
          <w:rPr>
            <w:noProof/>
            <w:webHidden/>
          </w:rPr>
          <w:fldChar w:fldCharType="begin"/>
        </w:r>
        <w:r w:rsidR="00181E44">
          <w:rPr>
            <w:noProof/>
            <w:webHidden/>
          </w:rPr>
          <w:instrText xml:space="preserve"> PAGEREF _Toc57063821 \h </w:instrText>
        </w:r>
        <w:r w:rsidR="00181E44">
          <w:rPr>
            <w:noProof/>
            <w:webHidden/>
          </w:rPr>
        </w:r>
        <w:r w:rsidR="00181E44">
          <w:rPr>
            <w:noProof/>
            <w:webHidden/>
          </w:rPr>
          <w:fldChar w:fldCharType="separate"/>
        </w:r>
        <w:r w:rsidR="00181E44">
          <w:rPr>
            <w:noProof/>
            <w:webHidden/>
          </w:rPr>
          <w:t>14</w:t>
        </w:r>
        <w:r w:rsidR="00181E44">
          <w:rPr>
            <w:noProof/>
            <w:webHidden/>
          </w:rPr>
          <w:fldChar w:fldCharType="end"/>
        </w:r>
      </w:hyperlink>
    </w:p>
    <w:p w14:paraId="77A252DB" w14:textId="5DE9257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2" w:history="1">
        <w:r w:rsidR="00181E44" w:rsidRPr="004411EF">
          <w:rPr>
            <w:rStyle w:val="Hipervnculo"/>
            <w:noProof/>
          </w:rPr>
          <w:t>Tabla 6 Características Generales de los Conductores ACSR</w:t>
        </w:r>
        <w:r w:rsidR="00181E44">
          <w:rPr>
            <w:noProof/>
            <w:webHidden/>
          </w:rPr>
          <w:tab/>
        </w:r>
        <w:r w:rsidR="00181E44">
          <w:rPr>
            <w:noProof/>
            <w:webHidden/>
          </w:rPr>
          <w:fldChar w:fldCharType="begin"/>
        </w:r>
        <w:r w:rsidR="00181E44">
          <w:rPr>
            <w:noProof/>
            <w:webHidden/>
          </w:rPr>
          <w:instrText xml:space="preserve"> PAGEREF _Toc57063822 \h </w:instrText>
        </w:r>
        <w:r w:rsidR="00181E44">
          <w:rPr>
            <w:noProof/>
            <w:webHidden/>
          </w:rPr>
        </w:r>
        <w:r w:rsidR="00181E44">
          <w:rPr>
            <w:noProof/>
            <w:webHidden/>
          </w:rPr>
          <w:fldChar w:fldCharType="separate"/>
        </w:r>
        <w:r w:rsidR="00181E44">
          <w:rPr>
            <w:noProof/>
            <w:webHidden/>
          </w:rPr>
          <w:t>15</w:t>
        </w:r>
        <w:r w:rsidR="00181E44">
          <w:rPr>
            <w:noProof/>
            <w:webHidden/>
          </w:rPr>
          <w:fldChar w:fldCharType="end"/>
        </w:r>
      </w:hyperlink>
    </w:p>
    <w:p w14:paraId="295185CF" w14:textId="3D88945E"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3" w:history="1">
        <w:r w:rsidR="00181E44" w:rsidRPr="004411EF">
          <w:rPr>
            <w:rStyle w:val="Hipervnculo"/>
            <w:noProof/>
          </w:rPr>
          <w:t>Tabla 7. Características Generales de los Postes de Hormigón</w:t>
        </w:r>
        <w:r w:rsidR="00181E44">
          <w:rPr>
            <w:noProof/>
            <w:webHidden/>
          </w:rPr>
          <w:tab/>
        </w:r>
        <w:r w:rsidR="00181E44">
          <w:rPr>
            <w:noProof/>
            <w:webHidden/>
          </w:rPr>
          <w:fldChar w:fldCharType="begin"/>
        </w:r>
        <w:r w:rsidR="00181E44">
          <w:rPr>
            <w:noProof/>
            <w:webHidden/>
          </w:rPr>
          <w:instrText xml:space="preserve"> PAGEREF _Toc57063823 \h </w:instrText>
        </w:r>
        <w:r w:rsidR="00181E44">
          <w:rPr>
            <w:noProof/>
            <w:webHidden/>
          </w:rPr>
        </w:r>
        <w:r w:rsidR="00181E44">
          <w:rPr>
            <w:noProof/>
            <w:webHidden/>
          </w:rPr>
          <w:fldChar w:fldCharType="separate"/>
        </w:r>
        <w:r w:rsidR="00181E44">
          <w:rPr>
            <w:noProof/>
            <w:webHidden/>
          </w:rPr>
          <w:t>16</w:t>
        </w:r>
        <w:r w:rsidR="00181E44">
          <w:rPr>
            <w:noProof/>
            <w:webHidden/>
          </w:rPr>
          <w:fldChar w:fldCharType="end"/>
        </w:r>
      </w:hyperlink>
    </w:p>
    <w:p w14:paraId="37871F8E" w14:textId="4B22569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4" w:history="1">
        <w:r w:rsidR="00181E44" w:rsidRPr="004411EF">
          <w:rPr>
            <w:rStyle w:val="Hipervnculo"/>
            <w:noProof/>
          </w:rPr>
          <w:t>Tabla 8. Nomenclatura para las diferentes estructuras</w:t>
        </w:r>
        <w:r w:rsidR="00181E44">
          <w:rPr>
            <w:noProof/>
            <w:webHidden/>
          </w:rPr>
          <w:tab/>
        </w:r>
        <w:r w:rsidR="00181E44">
          <w:rPr>
            <w:noProof/>
            <w:webHidden/>
          </w:rPr>
          <w:fldChar w:fldCharType="begin"/>
        </w:r>
        <w:r w:rsidR="00181E44">
          <w:rPr>
            <w:noProof/>
            <w:webHidden/>
          </w:rPr>
          <w:instrText xml:space="preserve"> PAGEREF _Toc57063824 \h </w:instrText>
        </w:r>
        <w:r w:rsidR="00181E44">
          <w:rPr>
            <w:noProof/>
            <w:webHidden/>
          </w:rPr>
        </w:r>
        <w:r w:rsidR="00181E44">
          <w:rPr>
            <w:noProof/>
            <w:webHidden/>
          </w:rPr>
          <w:fldChar w:fldCharType="separate"/>
        </w:r>
        <w:r w:rsidR="00181E44">
          <w:rPr>
            <w:noProof/>
            <w:webHidden/>
          </w:rPr>
          <w:t>23</w:t>
        </w:r>
        <w:r w:rsidR="00181E44">
          <w:rPr>
            <w:noProof/>
            <w:webHidden/>
          </w:rPr>
          <w:fldChar w:fldCharType="end"/>
        </w:r>
      </w:hyperlink>
    </w:p>
    <w:p w14:paraId="55D25DC1" w14:textId="33AB482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5" w:history="1">
        <w:r w:rsidR="00181E44" w:rsidRPr="004411EF">
          <w:rPr>
            <w:rStyle w:val="Hipervnculo"/>
            <w:noProof/>
          </w:rPr>
          <w:t>Tabla 9. Nomenclatura para las retenidas.</w:t>
        </w:r>
        <w:r w:rsidR="00181E44">
          <w:rPr>
            <w:noProof/>
            <w:webHidden/>
          </w:rPr>
          <w:tab/>
        </w:r>
        <w:r w:rsidR="00181E44">
          <w:rPr>
            <w:noProof/>
            <w:webHidden/>
          </w:rPr>
          <w:fldChar w:fldCharType="begin"/>
        </w:r>
        <w:r w:rsidR="00181E44">
          <w:rPr>
            <w:noProof/>
            <w:webHidden/>
          </w:rPr>
          <w:instrText xml:space="preserve"> PAGEREF _Toc57063825 \h </w:instrText>
        </w:r>
        <w:r w:rsidR="00181E44">
          <w:rPr>
            <w:noProof/>
            <w:webHidden/>
          </w:rPr>
        </w:r>
        <w:r w:rsidR="00181E44">
          <w:rPr>
            <w:noProof/>
            <w:webHidden/>
          </w:rPr>
          <w:fldChar w:fldCharType="separate"/>
        </w:r>
        <w:r w:rsidR="00181E44">
          <w:rPr>
            <w:noProof/>
            <w:webHidden/>
          </w:rPr>
          <w:t>24</w:t>
        </w:r>
        <w:r w:rsidR="00181E44">
          <w:rPr>
            <w:noProof/>
            <w:webHidden/>
          </w:rPr>
          <w:fldChar w:fldCharType="end"/>
        </w:r>
      </w:hyperlink>
    </w:p>
    <w:p w14:paraId="0263A6C9" w14:textId="4994A6D3"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6" w:history="1">
        <w:r w:rsidR="00181E44" w:rsidRPr="004411EF">
          <w:rPr>
            <w:rStyle w:val="Hipervnculo"/>
            <w:noProof/>
          </w:rPr>
          <w:t>Tabla 10. Características Generales de los Cables de Acero Galvanizado</w:t>
        </w:r>
        <w:r w:rsidR="00181E44">
          <w:rPr>
            <w:noProof/>
            <w:webHidden/>
          </w:rPr>
          <w:tab/>
        </w:r>
        <w:r w:rsidR="00181E44">
          <w:rPr>
            <w:noProof/>
            <w:webHidden/>
          </w:rPr>
          <w:fldChar w:fldCharType="begin"/>
        </w:r>
        <w:r w:rsidR="00181E44">
          <w:rPr>
            <w:noProof/>
            <w:webHidden/>
          </w:rPr>
          <w:instrText xml:space="preserve"> PAGEREF _Toc57063826 \h </w:instrText>
        </w:r>
        <w:r w:rsidR="00181E44">
          <w:rPr>
            <w:noProof/>
            <w:webHidden/>
          </w:rPr>
        </w:r>
        <w:r w:rsidR="00181E44">
          <w:rPr>
            <w:noProof/>
            <w:webHidden/>
          </w:rPr>
          <w:fldChar w:fldCharType="separate"/>
        </w:r>
        <w:r w:rsidR="00181E44">
          <w:rPr>
            <w:noProof/>
            <w:webHidden/>
          </w:rPr>
          <w:t>27</w:t>
        </w:r>
        <w:r w:rsidR="00181E44">
          <w:rPr>
            <w:noProof/>
            <w:webHidden/>
          </w:rPr>
          <w:fldChar w:fldCharType="end"/>
        </w:r>
      </w:hyperlink>
    </w:p>
    <w:p w14:paraId="44020F30" w14:textId="14CE1F48"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7" w:history="1">
        <w:r w:rsidR="00181E44" w:rsidRPr="004411EF">
          <w:rPr>
            <w:rStyle w:val="Hipervnculo"/>
            <w:noProof/>
          </w:rPr>
          <w:t>Tabla 11. Características Generales de las Varillas de Anclaje</w:t>
        </w:r>
        <w:r w:rsidR="00181E44">
          <w:rPr>
            <w:noProof/>
            <w:webHidden/>
          </w:rPr>
          <w:tab/>
        </w:r>
        <w:r w:rsidR="00181E44">
          <w:rPr>
            <w:noProof/>
            <w:webHidden/>
          </w:rPr>
          <w:fldChar w:fldCharType="begin"/>
        </w:r>
        <w:r w:rsidR="00181E44">
          <w:rPr>
            <w:noProof/>
            <w:webHidden/>
          </w:rPr>
          <w:instrText xml:space="preserve"> PAGEREF _Toc57063827 \h </w:instrText>
        </w:r>
        <w:r w:rsidR="00181E44">
          <w:rPr>
            <w:noProof/>
            <w:webHidden/>
          </w:rPr>
        </w:r>
        <w:r w:rsidR="00181E44">
          <w:rPr>
            <w:noProof/>
            <w:webHidden/>
          </w:rPr>
          <w:fldChar w:fldCharType="separate"/>
        </w:r>
        <w:r w:rsidR="00181E44">
          <w:rPr>
            <w:noProof/>
            <w:webHidden/>
          </w:rPr>
          <w:t>28</w:t>
        </w:r>
        <w:r w:rsidR="00181E44">
          <w:rPr>
            <w:noProof/>
            <w:webHidden/>
          </w:rPr>
          <w:fldChar w:fldCharType="end"/>
        </w:r>
      </w:hyperlink>
    </w:p>
    <w:p w14:paraId="1E0D77B0" w14:textId="6FE14390"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8" w:history="1">
        <w:r w:rsidR="00181E44" w:rsidRPr="004411EF">
          <w:rPr>
            <w:rStyle w:val="Hipervnculo"/>
            <w:noProof/>
          </w:rPr>
          <w:t>Tabla 12. Características Generales de los Aisladores Tensores</w:t>
        </w:r>
        <w:r w:rsidR="00181E44">
          <w:rPr>
            <w:noProof/>
            <w:webHidden/>
          </w:rPr>
          <w:tab/>
        </w:r>
        <w:r w:rsidR="00181E44">
          <w:rPr>
            <w:noProof/>
            <w:webHidden/>
          </w:rPr>
          <w:fldChar w:fldCharType="begin"/>
        </w:r>
        <w:r w:rsidR="00181E44">
          <w:rPr>
            <w:noProof/>
            <w:webHidden/>
          </w:rPr>
          <w:instrText xml:space="preserve"> PAGEREF _Toc57063828 \h </w:instrText>
        </w:r>
        <w:r w:rsidR="00181E44">
          <w:rPr>
            <w:noProof/>
            <w:webHidden/>
          </w:rPr>
        </w:r>
        <w:r w:rsidR="00181E44">
          <w:rPr>
            <w:noProof/>
            <w:webHidden/>
          </w:rPr>
          <w:fldChar w:fldCharType="separate"/>
        </w:r>
        <w:r w:rsidR="00181E44">
          <w:rPr>
            <w:noProof/>
            <w:webHidden/>
          </w:rPr>
          <w:t>28</w:t>
        </w:r>
        <w:r w:rsidR="00181E44">
          <w:rPr>
            <w:noProof/>
            <w:webHidden/>
          </w:rPr>
          <w:fldChar w:fldCharType="end"/>
        </w:r>
      </w:hyperlink>
    </w:p>
    <w:p w14:paraId="05B55DDA" w14:textId="66476A8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29" w:history="1">
        <w:r w:rsidR="00181E44" w:rsidRPr="004411EF">
          <w:rPr>
            <w:rStyle w:val="Hipervnculo"/>
            <w:noProof/>
          </w:rPr>
          <w:t>Tabla 13. Valores de referencia para resistencia de puesta a tierra. RETIE Tabla 15.4</w:t>
        </w:r>
        <w:r w:rsidR="00181E44">
          <w:rPr>
            <w:noProof/>
            <w:webHidden/>
          </w:rPr>
          <w:tab/>
        </w:r>
        <w:r w:rsidR="00181E44">
          <w:rPr>
            <w:noProof/>
            <w:webHidden/>
          </w:rPr>
          <w:fldChar w:fldCharType="begin"/>
        </w:r>
        <w:r w:rsidR="00181E44">
          <w:rPr>
            <w:noProof/>
            <w:webHidden/>
          </w:rPr>
          <w:instrText xml:space="preserve"> PAGEREF _Toc57063829 \h </w:instrText>
        </w:r>
        <w:r w:rsidR="00181E44">
          <w:rPr>
            <w:noProof/>
            <w:webHidden/>
          </w:rPr>
        </w:r>
        <w:r w:rsidR="00181E44">
          <w:rPr>
            <w:noProof/>
            <w:webHidden/>
          </w:rPr>
          <w:fldChar w:fldCharType="separate"/>
        </w:r>
        <w:r w:rsidR="00181E44">
          <w:rPr>
            <w:noProof/>
            <w:webHidden/>
          </w:rPr>
          <w:t>29</w:t>
        </w:r>
        <w:r w:rsidR="00181E44">
          <w:rPr>
            <w:noProof/>
            <w:webHidden/>
          </w:rPr>
          <w:fldChar w:fldCharType="end"/>
        </w:r>
      </w:hyperlink>
    </w:p>
    <w:p w14:paraId="19DE2F8B" w14:textId="4EF7676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0" w:history="1">
        <w:r w:rsidR="00181E44" w:rsidRPr="004411EF">
          <w:rPr>
            <w:rStyle w:val="Hipervnculo"/>
            <w:noProof/>
          </w:rPr>
          <w:t>Tabla 14. Características Generales de los electrodos de PAT. RETIE tabla 15.2</w:t>
        </w:r>
        <w:r w:rsidR="00181E44">
          <w:rPr>
            <w:noProof/>
            <w:webHidden/>
          </w:rPr>
          <w:tab/>
        </w:r>
        <w:r w:rsidR="00181E44">
          <w:rPr>
            <w:noProof/>
            <w:webHidden/>
          </w:rPr>
          <w:fldChar w:fldCharType="begin"/>
        </w:r>
        <w:r w:rsidR="00181E44">
          <w:rPr>
            <w:noProof/>
            <w:webHidden/>
          </w:rPr>
          <w:instrText xml:space="preserve"> PAGEREF _Toc57063830 \h </w:instrText>
        </w:r>
        <w:r w:rsidR="00181E44">
          <w:rPr>
            <w:noProof/>
            <w:webHidden/>
          </w:rPr>
        </w:r>
        <w:r w:rsidR="00181E44">
          <w:rPr>
            <w:noProof/>
            <w:webHidden/>
          </w:rPr>
          <w:fldChar w:fldCharType="separate"/>
        </w:r>
        <w:r w:rsidR="00181E44">
          <w:rPr>
            <w:noProof/>
            <w:webHidden/>
          </w:rPr>
          <w:t>30</w:t>
        </w:r>
        <w:r w:rsidR="00181E44">
          <w:rPr>
            <w:noProof/>
            <w:webHidden/>
          </w:rPr>
          <w:fldChar w:fldCharType="end"/>
        </w:r>
      </w:hyperlink>
    </w:p>
    <w:p w14:paraId="7BD29593" w14:textId="51BC488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1" w:history="1">
        <w:r w:rsidR="00181E44" w:rsidRPr="004411EF">
          <w:rPr>
            <w:rStyle w:val="Hipervnculo"/>
            <w:b/>
            <w:bCs/>
            <w:noProof/>
          </w:rPr>
          <w:t>Tabla 15.</w:t>
        </w:r>
        <w:r w:rsidR="00181E44" w:rsidRPr="004411EF">
          <w:rPr>
            <w:rStyle w:val="Hipervnculo"/>
            <w:noProof/>
          </w:rPr>
          <w:t xml:space="preserve"> </w:t>
        </w:r>
        <w:r w:rsidR="00181E44" w:rsidRPr="004411EF">
          <w:rPr>
            <w:rStyle w:val="Hipervnculo"/>
            <w:rFonts w:cs="Arial"/>
            <w:b/>
            <w:bCs/>
            <w:noProof/>
          </w:rPr>
          <w:t>distancias verticales mínimas en vanos con líneas</w:t>
        </w:r>
        <w:r w:rsidR="00181E44">
          <w:rPr>
            <w:noProof/>
            <w:webHidden/>
          </w:rPr>
          <w:tab/>
        </w:r>
        <w:r w:rsidR="00181E44">
          <w:rPr>
            <w:noProof/>
            <w:webHidden/>
          </w:rPr>
          <w:fldChar w:fldCharType="begin"/>
        </w:r>
        <w:r w:rsidR="00181E44">
          <w:rPr>
            <w:noProof/>
            <w:webHidden/>
          </w:rPr>
          <w:instrText xml:space="preserve"> PAGEREF _Toc57063831 \h </w:instrText>
        </w:r>
        <w:r w:rsidR="00181E44">
          <w:rPr>
            <w:noProof/>
            <w:webHidden/>
          </w:rPr>
        </w:r>
        <w:r w:rsidR="00181E44">
          <w:rPr>
            <w:noProof/>
            <w:webHidden/>
          </w:rPr>
          <w:fldChar w:fldCharType="separate"/>
        </w:r>
        <w:r w:rsidR="00181E44">
          <w:rPr>
            <w:noProof/>
            <w:webHidden/>
          </w:rPr>
          <w:t>33</w:t>
        </w:r>
        <w:r w:rsidR="00181E44">
          <w:rPr>
            <w:noProof/>
            <w:webHidden/>
          </w:rPr>
          <w:fldChar w:fldCharType="end"/>
        </w:r>
      </w:hyperlink>
    </w:p>
    <w:p w14:paraId="58C11D70" w14:textId="5569636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2" w:history="1">
        <w:r w:rsidR="00181E44" w:rsidRPr="004411EF">
          <w:rPr>
            <w:rStyle w:val="Hipervnculo"/>
            <w:b/>
            <w:bCs/>
            <w:noProof/>
          </w:rPr>
          <w:t>Tabla 16.</w:t>
        </w:r>
        <w:r w:rsidR="00181E44" w:rsidRPr="004411EF">
          <w:rPr>
            <w:rStyle w:val="Hipervnculo"/>
            <w:noProof/>
          </w:rPr>
          <w:t xml:space="preserve"> </w:t>
        </w:r>
        <w:r w:rsidR="00181E44" w:rsidRPr="004411EF">
          <w:rPr>
            <w:rStyle w:val="Hipervnculo"/>
            <w:rFonts w:cs="Arial"/>
            <w:b/>
            <w:bCs/>
            <w:noProof/>
          </w:rPr>
          <w:t>Distancia horizontal entre conductores soportados</w:t>
        </w:r>
        <w:r w:rsidR="00181E44">
          <w:rPr>
            <w:noProof/>
            <w:webHidden/>
          </w:rPr>
          <w:tab/>
        </w:r>
        <w:r w:rsidR="00181E44">
          <w:rPr>
            <w:noProof/>
            <w:webHidden/>
          </w:rPr>
          <w:fldChar w:fldCharType="begin"/>
        </w:r>
        <w:r w:rsidR="00181E44">
          <w:rPr>
            <w:noProof/>
            <w:webHidden/>
          </w:rPr>
          <w:instrText xml:space="preserve"> PAGEREF _Toc57063832 \h </w:instrText>
        </w:r>
        <w:r w:rsidR="00181E44">
          <w:rPr>
            <w:noProof/>
            <w:webHidden/>
          </w:rPr>
        </w:r>
        <w:r w:rsidR="00181E44">
          <w:rPr>
            <w:noProof/>
            <w:webHidden/>
          </w:rPr>
          <w:fldChar w:fldCharType="separate"/>
        </w:r>
        <w:r w:rsidR="00181E44">
          <w:rPr>
            <w:noProof/>
            <w:webHidden/>
          </w:rPr>
          <w:t>33</w:t>
        </w:r>
        <w:r w:rsidR="00181E44">
          <w:rPr>
            <w:noProof/>
            <w:webHidden/>
          </w:rPr>
          <w:fldChar w:fldCharType="end"/>
        </w:r>
      </w:hyperlink>
    </w:p>
    <w:p w14:paraId="03934767" w14:textId="58FCD4B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3" w:history="1">
        <w:r w:rsidR="00181E44" w:rsidRPr="004411EF">
          <w:rPr>
            <w:rStyle w:val="Hipervnculo"/>
            <w:b/>
            <w:bCs/>
            <w:noProof/>
          </w:rPr>
          <w:t>Tabla 17.</w:t>
        </w:r>
        <w:r w:rsidR="00181E44" w:rsidRPr="004411EF">
          <w:rPr>
            <w:rStyle w:val="Hipervnculo"/>
            <w:noProof/>
          </w:rPr>
          <w:t xml:space="preserve"> </w:t>
        </w:r>
        <w:r w:rsidR="00181E44" w:rsidRPr="004411EF">
          <w:rPr>
            <w:rStyle w:val="Hipervnculo"/>
            <w:rFonts w:cs="Arial"/>
            <w:b/>
            <w:bCs/>
            <w:noProof/>
          </w:rPr>
          <w:t>Distancia vertical mínima entre conductores</w:t>
        </w:r>
        <w:r w:rsidR="00181E44">
          <w:rPr>
            <w:noProof/>
            <w:webHidden/>
          </w:rPr>
          <w:tab/>
        </w:r>
        <w:r w:rsidR="00181E44">
          <w:rPr>
            <w:noProof/>
            <w:webHidden/>
          </w:rPr>
          <w:fldChar w:fldCharType="begin"/>
        </w:r>
        <w:r w:rsidR="00181E44">
          <w:rPr>
            <w:noProof/>
            <w:webHidden/>
          </w:rPr>
          <w:instrText xml:space="preserve"> PAGEREF _Toc57063833 \h </w:instrText>
        </w:r>
        <w:r w:rsidR="00181E44">
          <w:rPr>
            <w:noProof/>
            <w:webHidden/>
          </w:rPr>
        </w:r>
        <w:r w:rsidR="00181E44">
          <w:rPr>
            <w:noProof/>
            <w:webHidden/>
          </w:rPr>
          <w:fldChar w:fldCharType="separate"/>
        </w:r>
        <w:r w:rsidR="00181E44">
          <w:rPr>
            <w:noProof/>
            <w:webHidden/>
          </w:rPr>
          <w:t>34</w:t>
        </w:r>
        <w:r w:rsidR="00181E44">
          <w:rPr>
            <w:noProof/>
            <w:webHidden/>
          </w:rPr>
          <w:fldChar w:fldCharType="end"/>
        </w:r>
      </w:hyperlink>
    </w:p>
    <w:p w14:paraId="4426FB9B" w14:textId="7CE2ADA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4" w:history="1">
        <w:r w:rsidR="00181E44" w:rsidRPr="004411EF">
          <w:rPr>
            <w:rStyle w:val="Hipervnculo"/>
            <w:noProof/>
          </w:rPr>
          <w:t>Tabla 18. Distancias de seguridad vertical sobre el suelo</w:t>
        </w:r>
        <w:r w:rsidR="00181E44">
          <w:rPr>
            <w:noProof/>
            <w:webHidden/>
          </w:rPr>
          <w:tab/>
        </w:r>
        <w:r w:rsidR="00181E44">
          <w:rPr>
            <w:noProof/>
            <w:webHidden/>
          </w:rPr>
          <w:fldChar w:fldCharType="begin"/>
        </w:r>
        <w:r w:rsidR="00181E44">
          <w:rPr>
            <w:noProof/>
            <w:webHidden/>
          </w:rPr>
          <w:instrText xml:space="preserve"> PAGEREF _Toc57063834 \h </w:instrText>
        </w:r>
        <w:r w:rsidR="00181E44">
          <w:rPr>
            <w:noProof/>
            <w:webHidden/>
          </w:rPr>
        </w:r>
        <w:r w:rsidR="00181E44">
          <w:rPr>
            <w:noProof/>
            <w:webHidden/>
          </w:rPr>
          <w:fldChar w:fldCharType="separate"/>
        </w:r>
        <w:r w:rsidR="00181E44">
          <w:rPr>
            <w:noProof/>
            <w:webHidden/>
          </w:rPr>
          <w:t>36</w:t>
        </w:r>
        <w:r w:rsidR="00181E44">
          <w:rPr>
            <w:noProof/>
            <w:webHidden/>
          </w:rPr>
          <w:fldChar w:fldCharType="end"/>
        </w:r>
      </w:hyperlink>
    </w:p>
    <w:p w14:paraId="268F4433" w14:textId="0A736F17"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5" w:history="1">
        <w:r w:rsidR="00181E44" w:rsidRPr="004411EF">
          <w:rPr>
            <w:rStyle w:val="Hipervnculo"/>
            <w:noProof/>
          </w:rPr>
          <w:t>Tabla 19. Distancias mínimas verticales para cruce de líneas</w:t>
        </w:r>
        <w:r w:rsidR="00181E44">
          <w:rPr>
            <w:noProof/>
            <w:webHidden/>
          </w:rPr>
          <w:tab/>
        </w:r>
        <w:r w:rsidR="00181E44">
          <w:rPr>
            <w:noProof/>
            <w:webHidden/>
          </w:rPr>
          <w:fldChar w:fldCharType="begin"/>
        </w:r>
        <w:r w:rsidR="00181E44">
          <w:rPr>
            <w:noProof/>
            <w:webHidden/>
          </w:rPr>
          <w:instrText xml:space="preserve"> PAGEREF _Toc57063835 \h </w:instrText>
        </w:r>
        <w:r w:rsidR="00181E44">
          <w:rPr>
            <w:noProof/>
            <w:webHidden/>
          </w:rPr>
        </w:r>
        <w:r w:rsidR="00181E44">
          <w:rPr>
            <w:noProof/>
            <w:webHidden/>
          </w:rPr>
          <w:fldChar w:fldCharType="separate"/>
        </w:r>
        <w:r w:rsidR="00181E44">
          <w:rPr>
            <w:noProof/>
            <w:webHidden/>
          </w:rPr>
          <w:t>37</w:t>
        </w:r>
        <w:r w:rsidR="00181E44">
          <w:rPr>
            <w:noProof/>
            <w:webHidden/>
          </w:rPr>
          <w:fldChar w:fldCharType="end"/>
        </w:r>
      </w:hyperlink>
    </w:p>
    <w:p w14:paraId="613818AA" w14:textId="72646A8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6" w:history="1">
        <w:r w:rsidR="00181E44" w:rsidRPr="004411EF">
          <w:rPr>
            <w:rStyle w:val="Hipervnculo"/>
            <w:noProof/>
          </w:rPr>
          <w:t>Tabla 20. Altura mínima de conductores sobre diferentes superficies</w:t>
        </w:r>
        <w:r w:rsidR="00181E44">
          <w:rPr>
            <w:noProof/>
            <w:webHidden/>
          </w:rPr>
          <w:tab/>
        </w:r>
        <w:r w:rsidR="00181E44">
          <w:rPr>
            <w:noProof/>
            <w:webHidden/>
          </w:rPr>
          <w:fldChar w:fldCharType="begin"/>
        </w:r>
        <w:r w:rsidR="00181E44">
          <w:rPr>
            <w:noProof/>
            <w:webHidden/>
          </w:rPr>
          <w:instrText xml:space="preserve"> PAGEREF _Toc57063836 \h </w:instrText>
        </w:r>
        <w:r w:rsidR="00181E44">
          <w:rPr>
            <w:noProof/>
            <w:webHidden/>
          </w:rPr>
        </w:r>
        <w:r w:rsidR="00181E44">
          <w:rPr>
            <w:noProof/>
            <w:webHidden/>
          </w:rPr>
          <w:fldChar w:fldCharType="separate"/>
        </w:r>
        <w:r w:rsidR="00181E44">
          <w:rPr>
            <w:noProof/>
            <w:webHidden/>
          </w:rPr>
          <w:t>37</w:t>
        </w:r>
        <w:r w:rsidR="00181E44">
          <w:rPr>
            <w:noProof/>
            <w:webHidden/>
          </w:rPr>
          <w:fldChar w:fldCharType="end"/>
        </w:r>
      </w:hyperlink>
    </w:p>
    <w:p w14:paraId="40171E2E" w14:textId="7851D66A"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7" w:history="1">
        <w:r w:rsidR="00181E44" w:rsidRPr="004411EF">
          <w:rPr>
            <w:rStyle w:val="Hipervnculo"/>
            <w:noProof/>
          </w:rPr>
          <w:t>Tabla 21. Distancia mínima de conductores al paso por diferentes zonas</w:t>
        </w:r>
        <w:r w:rsidR="00181E44">
          <w:rPr>
            <w:noProof/>
            <w:webHidden/>
          </w:rPr>
          <w:tab/>
        </w:r>
        <w:r w:rsidR="00181E44">
          <w:rPr>
            <w:noProof/>
            <w:webHidden/>
          </w:rPr>
          <w:fldChar w:fldCharType="begin"/>
        </w:r>
        <w:r w:rsidR="00181E44">
          <w:rPr>
            <w:noProof/>
            <w:webHidden/>
          </w:rPr>
          <w:instrText xml:space="preserve"> PAGEREF _Toc57063837 \h </w:instrText>
        </w:r>
        <w:r w:rsidR="00181E44">
          <w:rPr>
            <w:noProof/>
            <w:webHidden/>
          </w:rPr>
        </w:r>
        <w:r w:rsidR="00181E44">
          <w:rPr>
            <w:noProof/>
            <w:webHidden/>
          </w:rPr>
          <w:fldChar w:fldCharType="separate"/>
        </w:r>
        <w:r w:rsidR="00181E44">
          <w:rPr>
            <w:noProof/>
            <w:webHidden/>
          </w:rPr>
          <w:t>38</w:t>
        </w:r>
        <w:r w:rsidR="00181E44">
          <w:rPr>
            <w:noProof/>
            <w:webHidden/>
          </w:rPr>
          <w:fldChar w:fldCharType="end"/>
        </w:r>
      </w:hyperlink>
    </w:p>
    <w:p w14:paraId="51ED9E2E" w14:textId="0E9E875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8" w:history="1">
        <w:r w:rsidR="00181E44" w:rsidRPr="004411EF">
          <w:rPr>
            <w:rStyle w:val="Hipervnculo"/>
            <w:noProof/>
          </w:rPr>
          <w:t>Tabla 22. Separación mínima a estructuras varias (m)</w:t>
        </w:r>
        <w:r w:rsidR="00181E44">
          <w:rPr>
            <w:noProof/>
            <w:webHidden/>
          </w:rPr>
          <w:tab/>
        </w:r>
        <w:r w:rsidR="00181E44">
          <w:rPr>
            <w:noProof/>
            <w:webHidden/>
          </w:rPr>
          <w:fldChar w:fldCharType="begin"/>
        </w:r>
        <w:r w:rsidR="00181E44">
          <w:rPr>
            <w:noProof/>
            <w:webHidden/>
          </w:rPr>
          <w:instrText xml:space="preserve"> PAGEREF _Toc57063838 \h </w:instrText>
        </w:r>
        <w:r w:rsidR="00181E44">
          <w:rPr>
            <w:noProof/>
            <w:webHidden/>
          </w:rPr>
        </w:r>
        <w:r w:rsidR="00181E44">
          <w:rPr>
            <w:noProof/>
            <w:webHidden/>
          </w:rPr>
          <w:fldChar w:fldCharType="separate"/>
        </w:r>
        <w:r w:rsidR="00181E44">
          <w:rPr>
            <w:noProof/>
            <w:webHidden/>
          </w:rPr>
          <w:t>39</w:t>
        </w:r>
        <w:r w:rsidR="00181E44">
          <w:rPr>
            <w:noProof/>
            <w:webHidden/>
          </w:rPr>
          <w:fldChar w:fldCharType="end"/>
        </w:r>
      </w:hyperlink>
    </w:p>
    <w:p w14:paraId="23DA31E4" w14:textId="224F05E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39" w:history="1">
        <w:r w:rsidR="00181E44" w:rsidRPr="004411EF">
          <w:rPr>
            <w:rStyle w:val="Hipervnculo"/>
            <w:noProof/>
          </w:rPr>
          <w:t>Tabla 23. Separación mínima entre conductores y líneas de comunicación paralelos (m)</w:t>
        </w:r>
        <w:r w:rsidR="00181E44">
          <w:rPr>
            <w:noProof/>
            <w:webHidden/>
          </w:rPr>
          <w:tab/>
        </w:r>
        <w:r w:rsidR="00181E44">
          <w:rPr>
            <w:noProof/>
            <w:webHidden/>
          </w:rPr>
          <w:fldChar w:fldCharType="begin"/>
        </w:r>
        <w:r w:rsidR="00181E44">
          <w:rPr>
            <w:noProof/>
            <w:webHidden/>
          </w:rPr>
          <w:instrText xml:space="preserve"> PAGEREF _Toc57063839 \h </w:instrText>
        </w:r>
        <w:r w:rsidR="00181E44">
          <w:rPr>
            <w:noProof/>
            <w:webHidden/>
          </w:rPr>
        </w:r>
        <w:r w:rsidR="00181E44">
          <w:rPr>
            <w:noProof/>
            <w:webHidden/>
          </w:rPr>
          <w:fldChar w:fldCharType="separate"/>
        </w:r>
        <w:r w:rsidR="00181E44">
          <w:rPr>
            <w:noProof/>
            <w:webHidden/>
          </w:rPr>
          <w:t>41</w:t>
        </w:r>
        <w:r w:rsidR="00181E44">
          <w:rPr>
            <w:noProof/>
            <w:webHidden/>
          </w:rPr>
          <w:fldChar w:fldCharType="end"/>
        </w:r>
      </w:hyperlink>
    </w:p>
    <w:p w14:paraId="04B8AFE1" w14:textId="0709003A"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0" w:history="1">
        <w:r w:rsidR="00181E44" w:rsidRPr="004411EF">
          <w:rPr>
            <w:rStyle w:val="Hipervnculo"/>
            <w:noProof/>
            <w:lang w:val="es-ES"/>
          </w:rPr>
          <w:t xml:space="preserve">Tabla 24. </w:t>
        </w:r>
        <w:r w:rsidR="00181E44" w:rsidRPr="004411EF">
          <w:rPr>
            <w:rStyle w:val="Hipervnculo"/>
            <w:noProof/>
          </w:rPr>
          <w:t>Valores típicos de resistividad del terreno</w:t>
        </w:r>
        <w:r w:rsidR="00181E44">
          <w:rPr>
            <w:noProof/>
            <w:webHidden/>
          </w:rPr>
          <w:tab/>
        </w:r>
        <w:r w:rsidR="00181E44">
          <w:rPr>
            <w:noProof/>
            <w:webHidden/>
          </w:rPr>
          <w:fldChar w:fldCharType="begin"/>
        </w:r>
        <w:r w:rsidR="00181E44">
          <w:rPr>
            <w:noProof/>
            <w:webHidden/>
          </w:rPr>
          <w:instrText xml:space="preserve"> PAGEREF _Toc57063840 \h </w:instrText>
        </w:r>
        <w:r w:rsidR="00181E44">
          <w:rPr>
            <w:noProof/>
            <w:webHidden/>
          </w:rPr>
        </w:r>
        <w:r w:rsidR="00181E44">
          <w:rPr>
            <w:noProof/>
            <w:webHidden/>
          </w:rPr>
          <w:fldChar w:fldCharType="separate"/>
        </w:r>
        <w:r w:rsidR="00181E44">
          <w:rPr>
            <w:noProof/>
            <w:webHidden/>
          </w:rPr>
          <w:t>44</w:t>
        </w:r>
        <w:r w:rsidR="00181E44">
          <w:rPr>
            <w:noProof/>
            <w:webHidden/>
          </w:rPr>
          <w:fldChar w:fldCharType="end"/>
        </w:r>
      </w:hyperlink>
    </w:p>
    <w:p w14:paraId="3C3FF91F" w14:textId="350C5F43"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1" w:history="1">
        <w:r w:rsidR="00181E44" w:rsidRPr="004411EF">
          <w:rPr>
            <w:rStyle w:val="Hipervnculo"/>
            <w:noProof/>
          </w:rPr>
          <w:t>Tabla 25. Configuraciones PAT de acuerdo a Resistividad Aparente del Terreno</w:t>
        </w:r>
        <w:r w:rsidR="00181E44">
          <w:rPr>
            <w:noProof/>
            <w:webHidden/>
          </w:rPr>
          <w:tab/>
        </w:r>
        <w:r w:rsidR="00181E44">
          <w:rPr>
            <w:noProof/>
            <w:webHidden/>
          </w:rPr>
          <w:fldChar w:fldCharType="begin"/>
        </w:r>
        <w:r w:rsidR="00181E44">
          <w:rPr>
            <w:noProof/>
            <w:webHidden/>
          </w:rPr>
          <w:instrText xml:space="preserve"> PAGEREF _Toc57063841 \h </w:instrText>
        </w:r>
        <w:r w:rsidR="00181E44">
          <w:rPr>
            <w:noProof/>
            <w:webHidden/>
          </w:rPr>
        </w:r>
        <w:r w:rsidR="00181E44">
          <w:rPr>
            <w:noProof/>
            <w:webHidden/>
          </w:rPr>
          <w:fldChar w:fldCharType="separate"/>
        </w:r>
        <w:r w:rsidR="00181E44">
          <w:rPr>
            <w:noProof/>
            <w:webHidden/>
          </w:rPr>
          <w:t>44</w:t>
        </w:r>
        <w:r w:rsidR="00181E44">
          <w:rPr>
            <w:noProof/>
            <w:webHidden/>
          </w:rPr>
          <w:fldChar w:fldCharType="end"/>
        </w:r>
      </w:hyperlink>
    </w:p>
    <w:p w14:paraId="7D44DE71" w14:textId="6421E7A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2" w:history="1">
        <w:r w:rsidR="00181E44" w:rsidRPr="004411EF">
          <w:rPr>
            <w:rStyle w:val="Hipervnculo"/>
            <w:noProof/>
          </w:rPr>
          <w:t>Tabla 26. Hipótesis de cálculo mecánico</w:t>
        </w:r>
        <w:r w:rsidR="00181E44">
          <w:rPr>
            <w:noProof/>
            <w:webHidden/>
          </w:rPr>
          <w:tab/>
        </w:r>
        <w:r w:rsidR="00181E44">
          <w:rPr>
            <w:noProof/>
            <w:webHidden/>
          </w:rPr>
          <w:fldChar w:fldCharType="begin"/>
        </w:r>
        <w:r w:rsidR="00181E44">
          <w:rPr>
            <w:noProof/>
            <w:webHidden/>
          </w:rPr>
          <w:instrText xml:space="preserve"> PAGEREF _Toc57063842 \h </w:instrText>
        </w:r>
        <w:r w:rsidR="00181E44">
          <w:rPr>
            <w:noProof/>
            <w:webHidden/>
          </w:rPr>
        </w:r>
        <w:r w:rsidR="00181E44">
          <w:rPr>
            <w:noProof/>
            <w:webHidden/>
          </w:rPr>
          <w:fldChar w:fldCharType="separate"/>
        </w:r>
        <w:r w:rsidR="00181E44">
          <w:rPr>
            <w:noProof/>
            <w:webHidden/>
          </w:rPr>
          <w:t>46</w:t>
        </w:r>
        <w:r w:rsidR="00181E44">
          <w:rPr>
            <w:noProof/>
            <w:webHidden/>
          </w:rPr>
          <w:fldChar w:fldCharType="end"/>
        </w:r>
      </w:hyperlink>
    </w:p>
    <w:p w14:paraId="5616A07E" w14:textId="11C5CF0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3" w:history="1">
        <w:r w:rsidR="00181E44" w:rsidRPr="004411EF">
          <w:rPr>
            <w:rStyle w:val="Hipervnculo"/>
            <w:noProof/>
            <w:lang w:val="es-ES"/>
          </w:rPr>
          <w:t xml:space="preserve">Tabla 27. </w:t>
        </w:r>
        <w:r w:rsidR="00181E44" w:rsidRPr="004411EF">
          <w:rPr>
            <w:rStyle w:val="Hipervnculo"/>
            <w:noProof/>
          </w:rPr>
          <w:t>Límites de tensión mecánica</w:t>
        </w:r>
        <w:r w:rsidR="00181E44">
          <w:rPr>
            <w:noProof/>
            <w:webHidden/>
          </w:rPr>
          <w:tab/>
        </w:r>
        <w:r w:rsidR="00181E44">
          <w:rPr>
            <w:noProof/>
            <w:webHidden/>
          </w:rPr>
          <w:fldChar w:fldCharType="begin"/>
        </w:r>
        <w:r w:rsidR="00181E44">
          <w:rPr>
            <w:noProof/>
            <w:webHidden/>
          </w:rPr>
          <w:instrText xml:space="preserve"> PAGEREF _Toc57063843 \h </w:instrText>
        </w:r>
        <w:r w:rsidR="00181E44">
          <w:rPr>
            <w:noProof/>
            <w:webHidden/>
          </w:rPr>
        </w:r>
        <w:r w:rsidR="00181E44">
          <w:rPr>
            <w:noProof/>
            <w:webHidden/>
          </w:rPr>
          <w:fldChar w:fldCharType="separate"/>
        </w:r>
        <w:r w:rsidR="00181E44">
          <w:rPr>
            <w:noProof/>
            <w:webHidden/>
          </w:rPr>
          <w:t>47</w:t>
        </w:r>
        <w:r w:rsidR="00181E44">
          <w:rPr>
            <w:noProof/>
            <w:webHidden/>
          </w:rPr>
          <w:fldChar w:fldCharType="end"/>
        </w:r>
      </w:hyperlink>
    </w:p>
    <w:p w14:paraId="3D17DCF6" w14:textId="08CD9CD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4" w:history="1">
        <w:r w:rsidR="00181E44" w:rsidRPr="004411EF">
          <w:rPr>
            <w:rStyle w:val="Hipervnculo"/>
            <w:noProof/>
          </w:rPr>
          <w:t>Tabla 28. Fuerza unitaria de viento por conductor</w:t>
        </w:r>
        <w:r w:rsidR="00181E44">
          <w:rPr>
            <w:noProof/>
            <w:webHidden/>
          </w:rPr>
          <w:tab/>
        </w:r>
        <w:r w:rsidR="00181E44">
          <w:rPr>
            <w:noProof/>
            <w:webHidden/>
          </w:rPr>
          <w:fldChar w:fldCharType="begin"/>
        </w:r>
        <w:r w:rsidR="00181E44">
          <w:rPr>
            <w:noProof/>
            <w:webHidden/>
          </w:rPr>
          <w:instrText xml:space="preserve"> PAGEREF _Toc57063844 \h </w:instrText>
        </w:r>
        <w:r w:rsidR="00181E44">
          <w:rPr>
            <w:noProof/>
            <w:webHidden/>
          </w:rPr>
        </w:r>
        <w:r w:rsidR="00181E44">
          <w:rPr>
            <w:noProof/>
            <w:webHidden/>
          </w:rPr>
          <w:fldChar w:fldCharType="separate"/>
        </w:r>
        <w:r w:rsidR="00181E44">
          <w:rPr>
            <w:noProof/>
            <w:webHidden/>
          </w:rPr>
          <w:t>48</w:t>
        </w:r>
        <w:r w:rsidR="00181E44">
          <w:rPr>
            <w:noProof/>
            <w:webHidden/>
          </w:rPr>
          <w:fldChar w:fldCharType="end"/>
        </w:r>
      </w:hyperlink>
    </w:p>
    <w:p w14:paraId="5784A561" w14:textId="3C3C436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5" w:history="1">
        <w:r w:rsidR="00181E44" w:rsidRPr="004411EF">
          <w:rPr>
            <w:rStyle w:val="Hipervnculo"/>
            <w:noProof/>
          </w:rPr>
          <w:t>Tabla 29. Peso unitario aparente por conductor</w:t>
        </w:r>
        <w:r w:rsidR="00181E44">
          <w:rPr>
            <w:noProof/>
            <w:webHidden/>
          </w:rPr>
          <w:tab/>
        </w:r>
        <w:r w:rsidR="00181E44">
          <w:rPr>
            <w:noProof/>
            <w:webHidden/>
          </w:rPr>
          <w:fldChar w:fldCharType="begin"/>
        </w:r>
        <w:r w:rsidR="00181E44">
          <w:rPr>
            <w:noProof/>
            <w:webHidden/>
          </w:rPr>
          <w:instrText xml:space="preserve"> PAGEREF _Toc57063845 \h </w:instrText>
        </w:r>
        <w:r w:rsidR="00181E44">
          <w:rPr>
            <w:noProof/>
            <w:webHidden/>
          </w:rPr>
        </w:r>
        <w:r w:rsidR="00181E44">
          <w:rPr>
            <w:noProof/>
            <w:webHidden/>
          </w:rPr>
          <w:fldChar w:fldCharType="separate"/>
        </w:r>
        <w:r w:rsidR="00181E44">
          <w:rPr>
            <w:noProof/>
            <w:webHidden/>
          </w:rPr>
          <w:t>49</w:t>
        </w:r>
        <w:r w:rsidR="00181E44">
          <w:rPr>
            <w:noProof/>
            <w:webHidden/>
          </w:rPr>
          <w:fldChar w:fldCharType="end"/>
        </w:r>
      </w:hyperlink>
    </w:p>
    <w:p w14:paraId="16C9562E" w14:textId="7926DEF2"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6" w:history="1">
        <w:r w:rsidR="00181E44" w:rsidRPr="004411EF">
          <w:rPr>
            <w:rStyle w:val="Hipervnculo"/>
            <w:noProof/>
          </w:rPr>
          <w:t>Tabla 30. Hipótesis y tipos de esfuerzos</w:t>
        </w:r>
        <w:r w:rsidR="00181E44">
          <w:rPr>
            <w:noProof/>
            <w:webHidden/>
          </w:rPr>
          <w:tab/>
        </w:r>
        <w:r w:rsidR="00181E44">
          <w:rPr>
            <w:noProof/>
            <w:webHidden/>
          </w:rPr>
          <w:fldChar w:fldCharType="begin"/>
        </w:r>
        <w:r w:rsidR="00181E44">
          <w:rPr>
            <w:noProof/>
            <w:webHidden/>
          </w:rPr>
          <w:instrText xml:space="preserve"> PAGEREF _Toc57063846 \h </w:instrText>
        </w:r>
        <w:r w:rsidR="00181E44">
          <w:rPr>
            <w:noProof/>
            <w:webHidden/>
          </w:rPr>
        </w:r>
        <w:r w:rsidR="00181E44">
          <w:rPr>
            <w:noProof/>
            <w:webHidden/>
          </w:rPr>
          <w:fldChar w:fldCharType="separate"/>
        </w:r>
        <w:r w:rsidR="00181E44">
          <w:rPr>
            <w:noProof/>
            <w:webHidden/>
          </w:rPr>
          <w:t>52</w:t>
        </w:r>
        <w:r w:rsidR="00181E44">
          <w:rPr>
            <w:noProof/>
            <w:webHidden/>
          </w:rPr>
          <w:fldChar w:fldCharType="end"/>
        </w:r>
      </w:hyperlink>
    </w:p>
    <w:p w14:paraId="44FBD151" w14:textId="505AB2F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7" w:history="1">
        <w:r w:rsidR="00181E44" w:rsidRPr="004411EF">
          <w:rPr>
            <w:rStyle w:val="Hipervnculo"/>
            <w:noProof/>
          </w:rPr>
          <w:t>Tabla 31. Esfuerzo equivalente por viento sobre el poste</w:t>
        </w:r>
        <w:r w:rsidR="00181E44">
          <w:rPr>
            <w:noProof/>
            <w:webHidden/>
          </w:rPr>
          <w:tab/>
        </w:r>
        <w:r w:rsidR="00181E44">
          <w:rPr>
            <w:noProof/>
            <w:webHidden/>
          </w:rPr>
          <w:fldChar w:fldCharType="begin"/>
        </w:r>
        <w:r w:rsidR="00181E44">
          <w:rPr>
            <w:noProof/>
            <w:webHidden/>
          </w:rPr>
          <w:instrText xml:space="preserve"> PAGEREF _Toc57063847 \h </w:instrText>
        </w:r>
        <w:r w:rsidR="00181E44">
          <w:rPr>
            <w:noProof/>
            <w:webHidden/>
          </w:rPr>
        </w:r>
        <w:r w:rsidR="00181E44">
          <w:rPr>
            <w:noProof/>
            <w:webHidden/>
          </w:rPr>
          <w:fldChar w:fldCharType="separate"/>
        </w:r>
        <w:r w:rsidR="00181E44">
          <w:rPr>
            <w:noProof/>
            <w:webHidden/>
          </w:rPr>
          <w:t>56</w:t>
        </w:r>
        <w:r w:rsidR="00181E44">
          <w:rPr>
            <w:noProof/>
            <w:webHidden/>
          </w:rPr>
          <w:fldChar w:fldCharType="end"/>
        </w:r>
      </w:hyperlink>
    </w:p>
    <w:p w14:paraId="0B99E985" w14:textId="1704CE39"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8" w:history="1">
        <w:r w:rsidR="00181E44" w:rsidRPr="004411EF">
          <w:rPr>
            <w:rStyle w:val="Hipervnculo"/>
            <w:noProof/>
          </w:rPr>
          <w:t>Tabla 32. Esfuerzo equivalente por viento sobre transformadores hasta 112.5 kVA</w:t>
        </w:r>
        <w:r w:rsidR="00181E44">
          <w:rPr>
            <w:noProof/>
            <w:webHidden/>
          </w:rPr>
          <w:tab/>
        </w:r>
        <w:r w:rsidR="00181E44">
          <w:rPr>
            <w:noProof/>
            <w:webHidden/>
          </w:rPr>
          <w:fldChar w:fldCharType="begin"/>
        </w:r>
        <w:r w:rsidR="00181E44">
          <w:rPr>
            <w:noProof/>
            <w:webHidden/>
          </w:rPr>
          <w:instrText xml:space="preserve"> PAGEREF _Toc57063848 \h </w:instrText>
        </w:r>
        <w:r w:rsidR="00181E44">
          <w:rPr>
            <w:noProof/>
            <w:webHidden/>
          </w:rPr>
        </w:r>
        <w:r w:rsidR="00181E44">
          <w:rPr>
            <w:noProof/>
            <w:webHidden/>
          </w:rPr>
          <w:fldChar w:fldCharType="separate"/>
        </w:r>
        <w:r w:rsidR="00181E44">
          <w:rPr>
            <w:noProof/>
            <w:webHidden/>
          </w:rPr>
          <w:t>56</w:t>
        </w:r>
        <w:r w:rsidR="00181E44">
          <w:rPr>
            <w:noProof/>
            <w:webHidden/>
          </w:rPr>
          <w:fldChar w:fldCharType="end"/>
        </w:r>
      </w:hyperlink>
    </w:p>
    <w:p w14:paraId="2AA045AB" w14:textId="24294DE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49" w:history="1">
        <w:r w:rsidR="00181E44" w:rsidRPr="004411EF">
          <w:rPr>
            <w:rStyle w:val="Hipervnculo"/>
            <w:noProof/>
          </w:rPr>
          <w:t>Tabla 33. Hipótesis Normales para postes de hormigón</w:t>
        </w:r>
        <w:r w:rsidR="00181E44">
          <w:rPr>
            <w:noProof/>
            <w:webHidden/>
          </w:rPr>
          <w:tab/>
        </w:r>
        <w:r w:rsidR="00181E44">
          <w:rPr>
            <w:noProof/>
            <w:webHidden/>
          </w:rPr>
          <w:fldChar w:fldCharType="begin"/>
        </w:r>
        <w:r w:rsidR="00181E44">
          <w:rPr>
            <w:noProof/>
            <w:webHidden/>
          </w:rPr>
          <w:instrText xml:space="preserve"> PAGEREF _Toc57063849 \h </w:instrText>
        </w:r>
        <w:r w:rsidR="00181E44">
          <w:rPr>
            <w:noProof/>
            <w:webHidden/>
          </w:rPr>
        </w:r>
        <w:r w:rsidR="00181E44">
          <w:rPr>
            <w:noProof/>
            <w:webHidden/>
          </w:rPr>
          <w:fldChar w:fldCharType="separate"/>
        </w:r>
        <w:r w:rsidR="00181E44">
          <w:rPr>
            <w:noProof/>
            <w:webHidden/>
          </w:rPr>
          <w:t>62</w:t>
        </w:r>
        <w:r w:rsidR="00181E44">
          <w:rPr>
            <w:noProof/>
            <w:webHidden/>
          </w:rPr>
          <w:fldChar w:fldCharType="end"/>
        </w:r>
      </w:hyperlink>
    </w:p>
    <w:p w14:paraId="619D8D5B" w14:textId="01818364"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0" w:history="1">
        <w:r w:rsidR="00181E44" w:rsidRPr="004411EF">
          <w:rPr>
            <w:rStyle w:val="Hipervnculo"/>
            <w:noProof/>
          </w:rPr>
          <w:t>Tabla 34. Hipótesis Anormales para postes de hormigón</w:t>
        </w:r>
        <w:r w:rsidR="00181E44">
          <w:rPr>
            <w:noProof/>
            <w:webHidden/>
          </w:rPr>
          <w:tab/>
        </w:r>
        <w:r w:rsidR="00181E44">
          <w:rPr>
            <w:noProof/>
            <w:webHidden/>
          </w:rPr>
          <w:fldChar w:fldCharType="begin"/>
        </w:r>
        <w:r w:rsidR="00181E44">
          <w:rPr>
            <w:noProof/>
            <w:webHidden/>
          </w:rPr>
          <w:instrText xml:space="preserve"> PAGEREF _Toc57063850 \h </w:instrText>
        </w:r>
        <w:r w:rsidR="00181E44">
          <w:rPr>
            <w:noProof/>
            <w:webHidden/>
          </w:rPr>
        </w:r>
        <w:r w:rsidR="00181E44">
          <w:rPr>
            <w:noProof/>
            <w:webHidden/>
          </w:rPr>
          <w:fldChar w:fldCharType="separate"/>
        </w:r>
        <w:r w:rsidR="00181E44">
          <w:rPr>
            <w:noProof/>
            <w:webHidden/>
          </w:rPr>
          <w:t>62</w:t>
        </w:r>
        <w:r w:rsidR="00181E44">
          <w:rPr>
            <w:noProof/>
            <w:webHidden/>
          </w:rPr>
          <w:fldChar w:fldCharType="end"/>
        </w:r>
      </w:hyperlink>
    </w:p>
    <w:p w14:paraId="7444CCE6" w14:textId="40403BB0"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1" w:history="1">
        <w:r w:rsidR="00181E44" w:rsidRPr="004411EF">
          <w:rPr>
            <w:rStyle w:val="Hipervnculo"/>
            <w:noProof/>
          </w:rPr>
          <w:t>Tabla 35. Capacidad mecánica de postes</w:t>
        </w:r>
        <w:r w:rsidR="00181E44">
          <w:rPr>
            <w:noProof/>
            <w:webHidden/>
          </w:rPr>
          <w:tab/>
        </w:r>
        <w:r w:rsidR="00181E44">
          <w:rPr>
            <w:noProof/>
            <w:webHidden/>
          </w:rPr>
          <w:fldChar w:fldCharType="begin"/>
        </w:r>
        <w:r w:rsidR="00181E44">
          <w:rPr>
            <w:noProof/>
            <w:webHidden/>
          </w:rPr>
          <w:instrText xml:space="preserve"> PAGEREF _Toc57063851 \h </w:instrText>
        </w:r>
        <w:r w:rsidR="00181E44">
          <w:rPr>
            <w:noProof/>
            <w:webHidden/>
          </w:rPr>
        </w:r>
        <w:r w:rsidR="00181E44">
          <w:rPr>
            <w:noProof/>
            <w:webHidden/>
          </w:rPr>
          <w:fldChar w:fldCharType="separate"/>
        </w:r>
        <w:r w:rsidR="00181E44">
          <w:rPr>
            <w:noProof/>
            <w:webHidden/>
          </w:rPr>
          <w:t>63</w:t>
        </w:r>
        <w:r w:rsidR="00181E44">
          <w:rPr>
            <w:noProof/>
            <w:webHidden/>
          </w:rPr>
          <w:fldChar w:fldCharType="end"/>
        </w:r>
      </w:hyperlink>
    </w:p>
    <w:p w14:paraId="0E758287" w14:textId="173DDD9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2" w:history="1">
        <w:r w:rsidR="00181E44" w:rsidRPr="004411EF">
          <w:rPr>
            <w:rStyle w:val="Hipervnculo"/>
            <w:noProof/>
          </w:rPr>
          <w:t>Tabla 36. Capacidad vertical de postes de concreto con retenidas</w:t>
        </w:r>
        <w:r w:rsidR="00181E44">
          <w:rPr>
            <w:noProof/>
            <w:webHidden/>
          </w:rPr>
          <w:tab/>
        </w:r>
        <w:r w:rsidR="00181E44">
          <w:rPr>
            <w:noProof/>
            <w:webHidden/>
          </w:rPr>
          <w:fldChar w:fldCharType="begin"/>
        </w:r>
        <w:r w:rsidR="00181E44">
          <w:rPr>
            <w:noProof/>
            <w:webHidden/>
          </w:rPr>
          <w:instrText xml:space="preserve"> PAGEREF _Toc57063852 \h </w:instrText>
        </w:r>
        <w:r w:rsidR="00181E44">
          <w:rPr>
            <w:noProof/>
            <w:webHidden/>
          </w:rPr>
        </w:r>
        <w:r w:rsidR="00181E44">
          <w:rPr>
            <w:noProof/>
            <w:webHidden/>
          </w:rPr>
          <w:fldChar w:fldCharType="separate"/>
        </w:r>
        <w:r w:rsidR="00181E44">
          <w:rPr>
            <w:noProof/>
            <w:webHidden/>
          </w:rPr>
          <w:t>65</w:t>
        </w:r>
        <w:r w:rsidR="00181E44">
          <w:rPr>
            <w:noProof/>
            <w:webHidden/>
          </w:rPr>
          <w:fldChar w:fldCharType="end"/>
        </w:r>
      </w:hyperlink>
    </w:p>
    <w:p w14:paraId="4D1D28F8" w14:textId="5DC9B14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3" w:history="1">
        <w:r w:rsidR="00181E44" w:rsidRPr="004411EF">
          <w:rPr>
            <w:rStyle w:val="Hipervnculo"/>
            <w:noProof/>
          </w:rPr>
          <w:t xml:space="preserve">Tabla 37. </w:t>
        </w:r>
        <w:r w:rsidR="00181E44" w:rsidRPr="004411EF">
          <w:rPr>
            <w:rStyle w:val="Hipervnculo"/>
            <w:noProof/>
            <w:lang w:val="es-ES"/>
          </w:rPr>
          <w:t>Características de los terrenos para el cálculo mecánico de retenidas</w:t>
        </w:r>
        <w:r w:rsidR="00181E44">
          <w:rPr>
            <w:noProof/>
            <w:webHidden/>
          </w:rPr>
          <w:tab/>
        </w:r>
        <w:r w:rsidR="00181E44">
          <w:rPr>
            <w:noProof/>
            <w:webHidden/>
          </w:rPr>
          <w:fldChar w:fldCharType="begin"/>
        </w:r>
        <w:r w:rsidR="00181E44">
          <w:rPr>
            <w:noProof/>
            <w:webHidden/>
          </w:rPr>
          <w:instrText xml:space="preserve"> PAGEREF _Toc57063853 \h </w:instrText>
        </w:r>
        <w:r w:rsidR="00181E44">
          <w:rPr>
            <w:noProof/>
            <w:webHidden/>
          </w:rPr>
        </w:r>
        <w:r w:rsidR="00181E44">
          <w:rPr>
            <w:noProof/>
            <w:webHidden/>
          </w:rPr>
          <w:fldChar w:fldCharType="separate"/>
        </w:r>
        <w:r w:rsidR="00181E44">
          <w:rPr>
            <w:noProof/>
            <w:webHidden/>
          </w:rPr>
          <w:t>66</w:t>
        </w:r>
        <w:r w:rsidR="00181E44">
          <w:rPr>
            <w:noProof/>
            <w:webHidden/>
          </w:rPr>
          <w:fldChar w:fldCharType="end"/>
        </w:r>
      </w:hyperlink>
    </w:p>
    <w:p w14:paraId="72B98736" w14:textId="4BC79759"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4" w:history="1">
        <w:r w:rsidR="00181E44" w:rsidRPr="004411EF">
          <w:rPr>
            <w:rStyle w:val="Hipervnculo"/>
            <w:noProof/>
          </w:rPr>
          <w:t>Tabla 38. Dimensiones de las cimentaciones de retenidas con aporte de hormigón</w:t>
        </w:r>
        <w:r w:rsidR="00181E44">
          <w:rPr>
            <w:noProof/>
            <w:webHidden/>
          </w:rPr>
          <w:tab/>
        </w:r>
        <w:r w:rsidR="00181E44">
          <w:rPr>
            <w:noProof/>
            <w:webHidden/>
          </w:rPr>
          <w:fldChar w:fldCharType="begin"/>
        </w:r>
        <w:r w:rsidR="00181E44">
          <w:rPr>
            <w:noProof/>
            <w:webHidden/>
          </w:rPr>
          <w:instrText xml:space="preserve"> PAGEREF _Toc57063854 \h </w:instrText>
        </w:r>
        <w:r w:rsidR="00181E44">
          <w:rPr>
            <w:noProof/>
            <w:webHidden/>
          </w:rPr>
        </w:r>
        <w:r w:rsidR="00181E44">
          <w:rPr>
            <w:noProof/>
            <w:webHidden/>
          </w:rPr>
          <w:fldChar w:fldCharType="separate"/>
        </w:r>
        <w:r w:rsidR="00181E44">
          <w:rPr>
            <w:noProof/>
            <w:webHidden/>
          </w:rPr>
          <w:t>66</w:t>
        </w:r>
        <w:r w:rsidR="00181E44">
          <w:rPr>
            <w:noProof/>
            <w:webHidden/>
          </w:rPr>
          <w:fldChar w:fldCharType="end"/>
        </w:r>
      </w:hyperlink>
    </w:p>
    <w:p w14:paraId="528509A5" w14:textId="7B9711F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5" w:history="1">
        <w:r w:rsidR="00181E44" w:rsidRPr="004411EF">
          <w:rPr>
            <w:rStyle w:val="Hipervnculo"/>
            <w:noProof/>
          </w:rPr>
          <w:t>Tabla 39. Características de los terrenos</w:t>
        </w:r>
        <w:r w:rsidR="00181E44">
          <w:rPr>
            <w:noProof/>
            <w:webHidden/>
          </w:rPr>
          <w:tab/>
        </w:r>
        <w:r w:rsidR="00181E44">
          <w:rPr>
            <w:noProof/>
            <w:webHidden/>
          </w:rPr>
          <w:fldChar w:fldCharType="begin"/>
        </w:r>
        <w:r w:rsidR="00181E44">
          <w:rPr>
            <w:noProof/>
            <w:webHidden/>
          </w:rPr>
          <w:instrText xml:space="preserve"> PAGEREF _Toc57063855 \h </w:instrText>
        </w:r>
        <w:r w:rsidR="00181E44">
          <w:rPr>
            <w:noProof/>
            <w:webHidden/>
          </w:rPr>
        </w:r>
        <w:r w:rsidR="00181E44">
          <w:rPr>
            <w:noProof/>
            <w:webHidden/>
          </w:rPr>
          <w:fldChar w:fldCharType="separate"/>
        </w:r>
        <w:r w:rsidR="00181E44">
          <w:rPr>
            <w:noProof/>
            <w:webHidden/>
          </w:rPr>
          <w:t>69</w:t>
        </w:r>
        <w:r w:rsidR="00181E44">
          <w:rPr>
            <w:noProof/>
            <w:webHidden/>
          </w:rPr>
          <w:fldChar w:fldCharType="end"/>
        </w:r>
      </w:hyperlink>
    </w:p>
    <w:p w14:paraId="54CFCF7D" w14:textId="5F89C39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6" w:history="1">
        <w:r w:rsidR="00181E44" w:rsidRPr="004411EF">
          <w:rPr>
            <w:rStyle w:val="Hipervnculo"/>
            <w:noProof/>
          </w:rPr>
          <w:t>Tabla 40. Tipificación de terrenos y sus características</w:t>
        </w:r>
        <w:r w:rsidR="00181E44">
          <w:rPr>
            <w:noProof/>
            <w:webHidden/>
          </w:rPr>
          <w:tab/>
        </w:r>
        <w:r w:rsidR="00181E44">
          <w:rPr>
            <w:noProof/>
            <w:webHidden/>
          </w:rPr>
          <w:fldChar w:fldCharType="begin"/>
        </w:r>
        <w:r w:rsidR="00181E44">
          <w:rPr>
            <w:noProof/>
            <w:webHidden/>
          </w:rPr>
          <w:instrText xml:space="preserve"> PAGEREF _Toc57063856 \h </w:instrText>
        </w:r>
        <w:r w:rsidR="00181E44">
          <w:rPr>
            <w:noProof/>
            <w:webHidden/>
          </w:rPr>
        </w:r>
        <w:r w:rsidR="00181E44">
          <w:rPr>
            <w:noProof/>
            <w:webHidden/>
          </w:rPr>
          <w:fldChar w:fldCharType="separate"/>
        </w:r>
        <w:r w:rsidR="00181E44">
          <w:rPr>
            <w:noProof/>
            <w:webHidden/>
          </w:rPr>
          <w:t>71</w:t>
        </w:r>
        <w:r w:rsidR="00181E44">
          <w:rPr>
            <w:noProof/>
            <w:webHidden/>
          </w:rPr>
          <w:fldChar w:fldCharType="end"/>
        </w:r>
      </w:hyperlink>
    </w:p>
    <w:p w14:paraId="4357D25D" w14:textId="316D99A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7" w:history="1">
        <w:r w:rsidR="00181E44" w:rsidRPr="004411EF">
          <w:rPr>
            <w:rStyle w:val="Hipervnculo"/>
            <w:noProof/>
          </w:rPr>
          <w:t>Tabla 41. Resumen de valores nominales para cortacircuitos</w:t>
        </w:r>
        <w:r w:rsidR="00181E44">
          <w:rPr>
            <w:noProof/>
            <w:webHidden/>
          </w:rPr>
          <w:tab/>
        </w:r>
        <w:r w:rsidR="00181E44">
          <w:rPr>
            <w:noProof/>
            <w:webHidden/>
          </w:rPr>
          <w:fldChar w:fldCharType="begin"/>
        </w:r>
        <w:r w:rsidR="00181E44">
          <w:rPr>
            <w:noProof/>
            <w:webHidden/>
          </w:rPr>
          <w:instrText xml:space="preserve"> PAGEREF _Toc57063857 \h </w:instrText>
        </w:r>
        <w:r w:rsidR="00181E44">
          <w:rPr>
            <w:noProof/>
            <w:webHidden/>
          </w:rPr>
        </w:r>
        <w:r w:rsidR="00181E44">
          <w:rPr>
            <w:noProof/>
            <w:webHidden/>
          </w:rPr>
          <w:fldChar w:fldCharType="separate"/>
        </w:r>
        <w:r w:rsidR="00181E44">
          <w:rPr>
            <w:noProof/>
            <w:webHidden/>
          </w:rPr>
          <w:t>79</w:t>
        </w:r>
        <w:r w:rsidR="00181E44">
          <w:rPr>
            <w:noProof/>
            <w:webHidden/>
          </w:rPr>
          <w:fldChar w:fldCharType="end"/>
        </w:r>
      </w:hyperlink>
    </w:p>
    <w:p w14:paraId="1B2E1F77" w14:textId="4236609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8" w:history="1">
        <w:r w:rsidR="00181E44" w:rsidRPr="004411EF">
          <w:rPr>
            <w:rStyle w:val="Hipervnculo"/>
            <w:noProof/>
          </w:rPr>
          <w:t>Tabla 42. Fusibles tipo K</w:t>
        </w:r>
        <w:r w:rsidR="00181E44">
          <w:rPr>
            <w:noProof/>
            <w:webHidden/>
          </w:rPr>
          <w:tab/>
        </w:r>
        <w:r w:rsidR="00181E44">
          <w:rPr>
            <w:noProof/>
            <w:webHidden/>
          </w:rPr>
          <w:fldChar w:fldCharType="begin"/>
        </w:r>
        <w:r w:rsidR="00181E44">
          <w:rPr>
            <w:noProof/>
            <w:webHidden/>
          </w:rPr>
          <w:instrText xml:space="preserve"> PAGEREF _Toc57063858 \h </w:instrText>
        </w:r>
        <w:r w:rsidR="00181E44">
          <w:rPr>
            <w:noProof/>
            <w:webHidden/>
          </w:rPr>
        </w:r>
        <w:r w:rsidR="00181E44">
          <w:rPr>
            <w:noProof/>
            <w:webHidden/>
          </w:rPr>
          <w:fldChar w:fldCharType="separate"/>
        </w:r>
        <w:r w:rsidR="00181E44">
          <w:rPr>
            <w:noProof/>
            <w:webHidden/>
          </w:rPr>
          <w:t>83</w:t>
        </w:r>
        <w:r w:rsidR="00181E44">
          <w:rPr>
            <w:noProof/>
            <w:webHidden/>
          </w:rPr>
          <w:fldChar w:fldCharType="end"/>
        </w:r>
      </w:hyperlink>
    </w:p>
    <w:p w14:paraId="5379DE5D" w14:textId="017162D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59" w:history="1">
        <w:r w:rsidR="00181E44" w:rsidRPr="004411EF">
          <w:rPr>
            <w:rStyle w:val="Hipervnculo"/>
            <w:noProof/>
          </w:rPr>
          <w:t>Tabla 43. Fusibles tipo T</w:t>
        </w:r>
        <w:r w:rsidR="00181E44">
          <w:rPr>
            <w:noProof/>
            <w:webHidden/>
          </w:rPr>
          <w:tab/>
        </w:r>
        <w:r w:rsidR="00181E44">
          <w:rPr>
            <w:noProof/>
            <w:webHidden/>
          </w:rPr>
          <w:fldChar w:fldCharType="begin"/>
        </w:r>
        <w:r w:rsidR="00181E44">
          <w:rPr>
            <w:noProof/>
            <w:webHidden/>
          </w:rPr>
          <w:instrText xml:space="preserve"> PAGEREF _Toc57063859 \h </w:instrText>
        </w:r>
        <w:r w:rsidR="00181E44">
          <w:rPr>
            <w:noProof/>
            <w:webHidden/>
          </w:rPr>
        </w:r>
        <w:r w:rsidR="00181E44">
          <w:rPr>
            <w:noProof/>
            <w:webHidden/>
          </w:rPr>
          <w:fldChar w:fldCharType="separate"/>
        </w:r>
        <w:r w:rsidR="00181E44">
          <w:rPr>
            <w:noProof/>
            <w:webHidden/>
          </w:rPr>
          <w:t>83</w:t>
        </w:r>
        <w:r w:rsidR="00181E44">
          <w:rPr>
            <w:noProof/>
            <w:webHidden/>
          </w:rPr>
          <w:fldChar w:fldCharType="end"/>
        </w:r>
      </w:hyperlink>
    </w:p>
    <w:p w14:paraId="0554703A" w14:textId="43CF2FC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0" w:history="1">
        <w:r w:rsidR="00181E44" w:rsidRPr="004411EF">
          <w:rPr>
            <w:rStyle w:val="Hipervnculo"/>
            <w:noProof/>
          </w:rPr>
          <w:t>Tabla 44. Fusible tipo H</w:t>
        </w:r>
        <w:r w:rsidR="00181E44">
          <w:rPr>
            <w:noProof/>
            <w:webHidden/>
          </w:rPr>
          <w:tab/>
        </w:r>
        <w:r w:rsidR="00181E44">
          <w:rPr>
            <w:noProof/>
            <w:webHidden/>
          </w:rPr>
          <w:fldChar w:fldCharType="begin"/>
        </w:r>
        <w:r w:rsidR="00181E44">
          <w:rPr>
            <w:noProof/>
            <w:webHidden/>
          </w:rPr>
          <w:instrText xml:space="preserve"> PAGEREF _Toc57063860 \h </w:instrText>
        </w:r>
        <w:r w:rsidR="00181E44">
          <w:rPr>
            <w:noProof/>
            <w:webHidden/>
          </w:rPr>
        </w:r>
        <w:r w:rsidR="00181E44">
          <w:rPr>
            <w:noProof/>
            <w:webHidden/>
          </w:rPr>
          <w:fldChar w:fldCharType="separate"/>
        </w:r>
        <w:r w:rsidR="00181E44">
          <w:rPr>
            <w:noProof/>
            <w:webHidden/>
          </w:rPr>
          <w:t>84</w:t>
        </w:r>
        <w:r w:rsidR="00181E44">
          <w:rPr>
            <w:noProof/>
            <w:webHidden/>
          </w:rPr>
          <w:fldChar w:fldCharType="end"/>
        </w:r>
      </w:hyperlink>
    </w:p>
    <w:p w14:paraId="13621DC4" w14:textId="085FEFA2"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1" w:history="1">
        <w:r w:rsidR="00181E44" w:rsidRPr="004411EF">
          <w:rPr>
            <w:rStyle w:val="Hipervnculo"/>
            <w:noProof/>
          </w:rPr>
          <w:t>Tabla 45. Protección de transformadores trifásicos con fusible tipo Dual</w:t>
        </w:r>
        <w:r w:rsidR="00181E44">
          <w:rPr>
            <w:noProof/>
            <w:webHidden/>
          </w:rPr>
          <w:tab/>
        </w:r>
        <w:r w:rsidR="00181E44">
          <w:rPr>
            <w:noProof/>
            <w:webHidden/>
          </w:rPr>
          <w:fldChar w:fldCharType="begin"/>
        </w:r>
        <w:r w:rsidR="00181E44">
          <w:rPr>
            <w:noProof/>
            <w:webHidden/>
          </w:rPr>
          <w:instrText xml:space="preserve"> PAGEREF _Toc57063861 \h </w:instrText>
        </w:r>
        <w:r w:rsidR="00181E44">
          <w:rPr>
            <w:noProof/>
            <w:webHidden/>
          </w:rPr>
        </w:r>
        <w:r w:rsidR="00181E44">
          <w:rPr>
            <w:noProof/>
            <w:webHidden/>
          </w:rPr>
          <w:fldChar w:fldCharType="separate"/>
        </w:r>
        <w:r w:rsidR="00181E44">
          <w:rPr>
            <w:noProof/>
            <w:webHidden/>
          </w:rPr>
          <w:t>87</w:t>
        </w:r>
        <w:r w:rsidR="00181E44">
          <w:rPr>
            <w:noProof/>
            <w:webHidden/>
          </w:rPr>
          <w:fldChar w:fldCharType="end"/>
        </w:r>
      </w:hyperlink>
    </w:p>
    <w:p w14:paraId="361CA0A0" w14:textId="375409C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2" w:history="1">
        <w:r w:rsidR="00181E44" w:rsidRPr="004411EF">
          <w:rPr>
            <w:rStyle w:val="Hipervnculo"/>
            <w:noProof/>
          </w:rPr>
          <w:t>Tabla 46. Protección de transformadores monofásicos con fusibles tipo Dual</w:t>
        </w:r>
        <w:r w:rsidR="00181E44">
          <w:rPr>
            <w:noProof/>
            <w:webHidden/>
          </w:rPr>
          <w:tab/>
        </w:r>
        <w:r w:rsidR="00181E44">
          <w:rPr>
            <w:noProof/>
            <w:webHidden/>
          </w:rPr>
          <w:fldChar w:fldCharType="begin"/>
        </w:r>
        <w:r w:rsidR="00181E44">
          <w:rPr>
            <w:noProof/>
            <w:webHidden/>
          </w:rPr>
          <w:instrText xml:space="preserve"> PAGEREF _Toc57063862 \h </w:instrText>
        </w:r>
        <w:r w:rsidR="00181E44">
          <w:rPr>
            <w:noProof/>
            <w:webHidden/>
          </w:rPr>
        </w:r>
        <w:r w:rsidR="00181E44">
          <w:rPr>
            <w:noProof/>
            <w:webHidden/>
          </w:rPr>
          <w:fldChar w:fldCharType="separate"/>
        </w:r>
        <w:r w:rsidR="00181E44">
          <w:rPr>
            <w:noProof/>
            <w:webHidden/>
          </w:rPr>
          <w:t>87</w:t>
        </w:r>
        <w:r w:rsidR="00181E44">
          <w:rPr>
            <w:noProof/>
            <w:webHidden/>
          </w:rPr>
          <w:fldChar w:fldCharType="end"/>
        </w:r>
      </w:hyperlink>
    </w:p>
    <w:p w14:paraId="034AEB5A" w14:textId="34505CBA"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3" w:history="1">
        <w:r w:rsidR="00181E44" w:rsidRPr="004411EF">
          <w:rPr>
            <w:rStyle w:val="Hipervnculo"/>
            <w:b/>
            <w:bCs/>
            <w:noProof/>
          </w:rPr>
          <w:t>Tabla 47. Recomendaciones de fusibles para la solución de problemas de condensadores</w:t>
        </w:r>
        <w:r w:rsidR="00181E44">
          <w:rPr>
            <w:noProof/>
            <w:webHidden/>
          </w:rPr>
          <w:tab/>
        </w:r>
        <w:r w:rsidR="00181E44">
          <w:rPr>
            <w:noProof/>
            <w:webHidden/>
          </w:rPr>
          <w:fldChar w:fldCharType="begin"/>
        </w:r>
        <w:r w:rsidR="00181E44">
          <w:rPr>
            <w:noProof/>
            <w:webHidden/>
          </w:rPr>
          <w:instrText xml:space="preserve"> PAGEREF _Toc57063863 \h </w:instrText>
        </w:r>
        <w:r w:rsidR="00181E44">
          <w:rPr>
            <w:noProof/>
            <w:webHidden/>
          </w:rPr>
        </w:r>
        <w:r w:rsidR="00181E44">
          <w:rPr>
            <w:noProof/>
            <w:webHidden/>
          </w:rPr>
          <w:fldChar w:fldCharType="separate"/>
        </w:r>
        <w:r w:rsidR="00181E44">
          <w:rPr>
            <w:noProof/>
            <w:webHidden/>
          </w:rPr>
          <w:t>88</w:t>
        </w:r>
        <w:r w:rsidR="00181E44">
          <w:rPr>
            <w:noProof/>
            <w:webHidden/>
          </w:rPr>
          <w:fldChar w:fldCharType="end"/>
        </w:r>
      </w:hyperlink>
    </w:p>
    <w:p w14:paraId="6C338B46" w14:textId="110406F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4" w:history="1">
        <w:r w:rsidR="00181E44" w:rsidRPr="004411EF">
          <w:rPr>
            <w:rStyle w:val="Hipervnculo"/>
            <w:noProof/>
          </w:rPr>
          <w:t>Tabla 48. Corriente de falla simétrica máxima</w:t>
        </w:r>
        <w:r w:rsidR="00181E44">
          <w:rPr>
            <w:noProof/>
            <w:webHidden/>
          </w:rPr>
          <w:tab/>
        </w:r>
        <w:r w:rsidR="00181E44">
          <w:rPr>
            <w:noProof/>
            <w:webHidden/>
          </w:rPr>
          <w:fldChar w:fldCharType="begin"/>
        </w:r>
        <w:r w:rsidR="00181E44">
          <w:rPr>
            <w:noProof/>
            <w:webHidden/>
          </w:rPr>
          <w:instrText xml:space="preserve"> PAGEREF _Toc57063864 \h </w:instrText>
        </w:r>
        <w:r w:rsidR="00181E44">
          <w:rPr>
            <w:noProof/>
            <w:webHidden/>
          </w:rPr>
        </w:r>
        <w:r w:rsidR="00181E44">
          <w:rPr>
            <w:noProof/>
            <w:webHidden/>
          </w:rPr>
          <w:fldChar w:fldCharType="separate"/>
        </w:r>
        <w:r w:rsidR="00181E44">
          <w:rPr>
            <w:noProof/>
            <w:webHidden/>
          </w:rPr>
          <w:t>89</w:t>
        </w:r>
        <w:r w:rsidR="00181E44">
          <w:rPr>
            <w:noProof/>
            <w:webHidden/>
          </w:rPr>
          <w:fldChar w:fldCharType="end"/>
        </w:r>
      </w:hyperlink>
    </w:p>
    <w:p w14:paraId="1072E363" w14:textId="1558B960"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5" w:history="1">
        <w:r w:rsidR="00181E44" w:rsidRPr="004411EF">
          <w:rPr>
            <w:rStyle w:val="Hipervnculo"/>
            <w:noProof/>
          </w:rPr>
          <w:t>Tabla 49. Grupo de fusibles recomendado para capacitores</w:t>
        </w:r>
        <w:r w:rsidR="00181E44">
          <w:rPr>
            <w:noProof/>
            <w:webHidden/>
          </w:rPr>
          <w:tab/>
        </w:r>
        <w:r w:rsidR="00181E44">
          <w:rPr>
            <w:noProof/>
            <w:webHidden/>
          </w:rPr>
          <w:fldChar w:fldCharType="begin"/>
        </w:r>
        <w:r w:rsidR="00181E44">
          <w:rPr>
            <w:noProof/>
            <w:webHidden/>
          </w:rPr>
          <w:instrText xml:space="preserve"> PAGEREF _Toc57063865 \h </w:instrText>
        </w:r>
        <w:r w:rsidR="00181E44">
          <w:rPr>
            <w:noProof/>
            <w:webHidden/>
          </w:rPr>
        </w:r>
        <w:r w:rsidR="00181E44">
          <w:rPr>
            <w:noProof/>
            <w:webHidden/>
          </w:rPr>
          <w:fldChar w:fldCharType="separate"/>
        </w:r>
        <w:r w:rsidR="00181E44">
          <w:rPr>
            <w:noProof/>
            <w:webHidden/>
          </w:rPr>
          <w:t>91</w:t>
        </w:r>
        <w:r w:rsidR="00181E44">
          <w:rPr>
            <w:noProof/>
            <w:webHidden/>
          </w:rPr>
          <w:fldChar w:fldCharType="end"/>
        </w:r>
      </w:hyperlink>
    </w:p>
    <w:p w14:paraId="228A0730" w14:textId="274D527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6" w:history="1">
        <w:r w:rsidR="00181E44" w:rsidRPr="004411EF">
          <w:rPr>
            <w:rStyle w:val="Hipervnculo"/>
            <w:b/>
            <w:bCs/>
            <w:noProof/>
          </w:rPr>
          <w:t>Tabla 50.</w:t>
        </w:r>
        <w:r w:rsidR="00181E44" w:rsidRPr="004411EF">
          <w:rPr>
            <w:rStyle w:val="Hipervnculo"/>
            <w:b/>
            <w:bCs/>
            <w:noProof/>
            <w:lang w:eastAsia="es-ES"/>
          </w:rPr>
          <w:t xml:space="preserve"> Conjuntos para montaje de reconectadores</w:t>
        </w:r>
        <w:r w:rsidR="00181E44">
          <w:rPr>
            <w:noProof/>
            <w:webHidden/>
          </w:rPr>
          <w:tab/>
        </w:r>
        <w:r w:rsidR="00181E44">
          <w:rPr>
            <w:noProof/>
            <w:webHidden/>
          </w:rPr>
          <w:fldChar w:fldCharType="begin"/>
        </w:r>
        <w:r w:rsidR="00181E44">
          <w:rPr>
            <w:noProof/>
            <w:webHidden/>
          </w:rPr>
          <w:instrText xml:space="preserve"> PAGEREF _Toc57063866 \h </w:instrText>
        </w:r>
        <w:r w:rsidR="00181E44">
          <w:rPr>
            <w:noProof/>
            <w:webHidden/>
          </w:rPr>
        </w:r>
        <w:r w:rsidR="00181E44">
          <w:rPr>
            <w:noProof/>
            <w:webHidden/>
          </w:rPr>
          <w:fldChar w:fldCharType="separate"/>
        </w:r>
        <w:r w:rsidR="00181E44">
          <w:rPr>
            <w:noProof/>
            <w:webHidden/>
          </w:rPr>
          <w:t>100</w:t>
        </w:r>
        <w:r w:rsidR="00181E44">
          <w:rPr>
            <w:noProof/>
            <w:webHidden/>
          </w:rPr>
          <w:fldChar w:fldCharType="end"/>
        </w:r>
      </w:hyperlink>
    </w:p>
    <w:p w14:paraId="24427516" w14:textId="1EE350B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7" w:history="1">
        <w:r w:rsidR="00181E44" w:rsidRPr="004411EF">
          <w:rPr>
            <w:rStyle w:val="Hipervnculo"/>
            <w:noProof/>
          </w:rPr>
          <w:t>Tabla 51. Factores multiplicadores para la coordinación de curvas de Reconectador fusible en el lado de fuente del Reconectador.</w:t>
        </w:r>
        <w:r w:rsidR="00181E44">
          <w:rPr>
            <w:noProof/>
            <w:webHidden/>
          </w:rPr>
          <w:tab/>
        </w:r>
        <w:r w:rsidR="00181E44">
          <w:rPr>
            <w:noProof/>
            <w:webHidden/>
          </w:rPr>
          <w:fldChar w:fldCharType="begin"/>
        </w:r>
        <w:r w:rsidR="00181E44">
          <w:rPr>
            <w:noProof/>
            <w:webHidden/>
          </w:rPr>
          <w:instrText xml:space="preserve"> PAGEREF _Toc57063867 \h </w:instrText>
        </w:r>
        <w:r w:rsidR="00181E44">
          <w:rPr>
            <w:noProof/>
            <w:webHidden/>
          </w:rPr>
        </w:r>
        <w:r w:rsidR="00181E44">
          <w:rPr>
            <w:noProof/>
            <w:webHidden/>
          </w:rPr>
          <w:fldChar w:fldCharType="separate"/>
        </w:r>
        <w:r w:rsidR="00181E44">
          <w:rPr>
            <w:noProof/>
            <w:webHidden/>
          </w:rPr>
          <w:t>102</w:t>
        </w:r>
        <w:r w:rsidR="00181E44">
          <w:rPr>
            <w:noProof/>
            <w:webHidden/>
          </w:rPr>
          <w:fldChar w:fldCharType="end"/>
        </w:r>
      </w:hyperlink>
    </w:p>
    <w:p w14:paraId="24928CC2" w14:textId="73C2095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8" w:history="1">
        <w:r w:rsidR="00181E44" w:rsidRPr="004411EF">
          <w:rPr>
            <w:rStyle w:val="Hipervnculo"/>
            <w:noProof/>
          </w:rPr>
          <w:t>Tabla 52. Factor para referir fusibles del lado de AT al lado de BT de transformadores conexión Dyn.</w:t>
        </w:r>
        <w:r w:rsidR="00181E44">
          <w:rPr>
            <w:noProof/>
            <w:webHidden/>
          </w:rPr>
          <w:tab/>
        </w:r>
        <w:r w:rsidR="00181E44">
          <w:rPr>
            <w:noProof/>
            <w:webHidden/>
          </w:rPr>
          <w:fldChar w:fldCharType="begin"/>
        </w:r>
        <w:r w:rsidR="00181E44">
          <w:rPr>
            <w:noProof/>
            <w:webHidden/>
          </w:rPr>
          <w:instrText xml:space="preserve"> PAGEREF _Toc57063868 \h </w:instrText>
        </w:r>
        <w:r w:rsidR="00181E44">
          <w:rPr>
            <w:noProof/>
            <w:webHidden/>
          </w:rPr>
        </w:r>
        <w:r w:rsidR="00181E44">
          <w:rPr>
            <w:noProof/>
            <w:webHidden/>
          </w:rPr>
          <w:fldChar w:fldCharType="separate"/>
        </w:r>
        <w:r w:rsidR="00181E44">
          <w:rPr>
            <w:noProof/>
            <w:webHidden/>
          </w:rPr>
          <w:t>102</w:t>
        </w:r>
        <w:r w:rsidR="00181E44">
          <w:rPr>
            <w:noProof/>
            <w:webHidden/>
          </w:rPr>
          <w:fldChar w:fldCharType="end"/>
        </w:r>
      </w:hyperlink>
    </w:p>
    <w:p w14:paraId="252EB80F" w14:textId="0FFE7BC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69" w:history="1">
        <w:r w:rsidR="00181E44" w:rsidRPr="004411EF">
          <w:rPr>
            <w:rStyle w:val="Hipervnculo"/>
            <w:noProof/>
          </w:rPr>
          <w:t>Tabla 53. Factores multiplicadores para la coordinación de curvas de reconectador fusible en el lado de carga del reconectador</w:t>
        </w:r>
        <w:r w:rsidR="00181E44">
          <w:rPr>
            <w:noProof/>
            <w:webHidden/>
          </w:rPr>
          <w:tab/>
        </w:r>
        <w:r w:rsidR="00181E44">
          <w:rPr>
            <w:noProof/>
            <w:webHidden/>
          </w:rPr>
          <w:fldChar w:fldCharType="begin"/>
        </w:r>
        <w:r w:rsidR="00181E44">
          <w:rPr>
            <w:noProof/>
            <w:webHidden/>
          </w:rPr>
          <w:instrText xml:space="preserve"> PAGEREF _Toc57063869 \h </w:instrText>
        </w:r>
        <w:r w:rsidR="00181E44">
          <w:rPr>
            <w:noProof/>
            <w:webHidden/>
          </w:rPr>
        </w:r>
        <w:r w:rsidR="00181E44">
          <w:rPr>
            <w:noProof/>
            <w:webHidden/>
          </w:rPr>
          <w:fldChar w:fldCharType="separate"/>
        </w:r>
        <w:r w:rsidR="00181E44">
          <w:rPr>
            <w:noProof/>
            <w:webHidden/>
          </w:rPr>
          <w:t>103</w:t>
        </w:r>
        <w:r w:rsidR="00181E44">
          <w:rPr>
            <w:noProof/>
            <w:webHidden/>
          </w:rPr>
          <w:fldChar w:fldCharType="end"/>
        </w:r>
      </w:hyperlink>
    </w:p>
    <w:p w14:paraId="0C57D92A" w14:textId="3AC21420"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70" w:history="1">
        <w:r w:rsidR="00181E44" w:rsidRPr="004411EF">
          <w:rPr>
            <w:rStyle w:val="Hipervnculo"/>
            <w:noProof/>
          </w:rPr>
          <w:t>Tabla 54. Voltajes nominales para las diferentes clases de DPS.</w:t>
        </w:r>
        <w:r w:rsidR="00181E44">
          <w:rPr>
            <w:noProof/>
            <w:webHidden/>
          </w:rPr>
          <w:tab/>
        </w:r>
        <w:r w:rsidR="00181E44">
          <w:rPr>
            <w:noProof/>
            <w:webHidden/>
          </w:rPr>
          <w:fldChar w:fldCharType="begin"/>
        </w:r>
        <w:r w:rsidR="00181E44">
          <w:rPr>
            <w:noProof/>
            <w:webHidden/>
          </w:rPr>
          <w:instrText xml:space="preserve"> PAGEREF _Toc57063870 \h </w:instrText>
        </w:r>
        <w:r w:rsidR="00181E44">
          <w:rPr>
            <w:noProof/>
            <w:webHidden/>
          </w:rPr>
        </w:r>
        <w:r w:rsidR="00181E44">
          <w:rPr>
            <w:noProof/>
            <w:webHidden/>
          </w:rPr>
          <w:fldChar w:fldCharType="separate"/>
        </w:r>
        <w:r w:rsidR="00181E44">
          <w:rPr>
            <w:noProof/>
            <w:webHidden/>
          </w:rPr>
          <w:t>111</w:t>
        </w:r>
        <w:r w:rsidR="00181E44">
          <w:rPr>
            <w:noProof/>
            <w:webHidden/>
          </w:rPr>
          <w:fldChar w:fldCharType="end"/>
        </w:r>
      </w:hyperlink>
    </w:p>
    <w:p w14:paraId="2132DF33" w14:textId="3A77791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71" w:history="1">
        <w:r w:rsidR="00181E44" w:rsidRPr="004411EF">
          <w:rPr>
            <w:rStyle w:val="Hipervnculo"/>
            <w:noProof/>
          </w:rPr>
          <w:t>Tabla 55: MCOV de los DPS de óxido de zinc.</w:t>
        </w:r>
        <w:r w:rsidR="00181E44">
          <w:rPr>
            <w:noProof/>
            <w:webHidden/>
          </w:rPr>
          <w:tab/>
        </w:r>
        <w:r w:rsidR="00181E44">
          <w:rPr>
            <w:noProof/>
            <w:webHidden/>
          </w:rPr>
          <w:fldChar w:fldCharType="begin"/>
        </w:r>
        <w:r w:rsidR="00181E44">
          <w:rPr>
            <w:noProof/>
            <w:webHidden/>
          </w:rPr>
          <w:instrText xml:space="preserve"> PAGEREF _Toc57063871 \h </w:instrText>
        </w:r>
        <w:r w:rsidR="00181E44">
          <w:rPr>
            <w:noProof/>
            <w:webHidden/>
          </w:rPr>
        </w:r>
        <w:r w:rsidR="00181E44">
          <w:rPr>
            <w:noProof/>
            <w:webHidden/>
          </w:rPr>
          <w:fldChar w:fldCharType="separate"/>
        </w:r>
        <w:r w:rsidR="00181E44">
          <w:rPr>
            <w:noProof/>
            <w:webHidden/>
          </w:rPr>
          <w:t>111</w:t>
        </w:r>
        <w:r w:rsidR="00181E44">
          <w:rPr>
            <w:noProof/>
            <w:webHidden/>
          </w:rPr>
          <w:fldChar w:fldCharType="end"/>
        </w:r>
      </w:hyperlink>
    </w:p>
    <w:p w14:paraId="37A9712F" w14:textId="34D438B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72" w:history="1">
        <w:r w:rsidR="00181E44" w:rsidRPr="004411EF">
          <w:rPr>
            <w:rStyle w:val="Hipervnculo"/>
            <w:noProof/>
          </w:rPr>
          <w:t>Tabla 56. Voltajes nominales MCOV de DPS en sistemas de distribución.</w:t>
        </w:r>
        <w:r w:rsidR="00181E44">
          <w:rPr>
            <w:noProof/>
            <w:webHidden/>
          </w:rPr>
          <w:tab/>
        </w:r>
        <w:r w:rsidR="00181E44">
          <w:rPr>
            <w:noProof/>
            <w:webHidden/>
          </w:rPr>
          <w:fldChar w:fldCharType="begin"/>
        </w:r>
        <w:r w:rsidR="00181E44">
          <w:rPr>
            <w:noProof/>
            <w:webHidden/>
          </w:rPr>
          <w:instrText xml:space="preserve"> PAGEREF _Toc57063872 \h </w:instrText>
        </w:r>
        <w:r w:rsidR="00181E44">
          <w:rPr>
            <w:noProof/>
            <w:webHidden/>
          </w:rPr>
        </w:r>
        <w:r w:rsidR="00181E44">
          <w:rPr>
            <w:noProof/>
            <w:webHidden/>
          </w:rPr>
          <w:fldChar w:fldCharType="separate"/>
        </w:r>
        <w:r w:rsidR="00181E44">
          <w:rPr>
            <w:noProof/>
            <w:webHidden/>
          </w:rPr>
          <w:t>112</w:t>
        </w:r>
        <w:r w:rsidR="00181E44">
          <w:rPr>
            <w:noProof/>
            <w:webHidden/>
          </w:rPr>
          <w:fldChar w:fldCharType="end"/>
        </w:r>
      </w:hyperlink>
    </w:p>
    <w:p w14:paraId="7A67E0C0" w14:textId="3816AF14"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73" w:history="1">
        <w:r w:rsidR="00181E44" w:rsidRPr="004411EF">
          <w:rPr>
            <w:rStyle w:val="Hipervnculo"/>
            <w:noProof/>
          </w:rPr>
          <w:t>Tabla 57. Sistemas de distribución de CELSIA y DPS recomendados</w:t>
        </w:r>
        <w:r w:rsidR="00181E44">
          <w:rPr>
            <w:noProof/>
            <w:webHidden/>
          </w:rPr>
          <w:tab/>
        </w:r>
        <w:r w:rsidR="00181E44">
          <w:rPr>
            <w:noProof/>
            <w:webHidden/>
          </w:rPr>
          <w:fldChar w:fldCharType="begin"/>
        </w:r>
        <w:r w:rsidR="00181E44">
          <w:rPr>
            <w:noProof/>
            <w:webHidden/>
          </w:rPr>
          <w:instrText xml:space="preserve"> PAGEREF _Toc57063873 \h </w:instrText>
        </w:r>
        <w:r w:rsidR="00181E44">
          <w:rPr>
            <w:noProof/>
            <w:webHidden/>
          </w:rPr>
        </w:r>
        <w:r w:rsidR="00181E44">
          <w:rPr>
            <w:noProof/>
            <w:webHidden/>
          </w:rPr>
          <w:fldChar w:fldCharType="separate"/>
        </w:r>
        <w:r w:rsidR="00181E44">
          <w:rPr>
            <w:noProof/>
            <w:webHidden/>
          </w:rPr>
          <w:t>113</w:t>
        </w:r>
        <w:r w:rsidR="00181E44">
          <w:rPr>
            <w:noProof/>
            <w:webHidden/>
          </w:rPr>
          <w:fldChar w:fldCharType="end"/>
        </w:r>
      </w:hyperlink>
    </w:p>
    <w:p w14:paraId="7E262D4B" w14:textId="090789EA"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74" w:history="1">
        <w:r w:rsidR="00181E44" w:rsidRPr="004411EF">
          <w:rPr>
            <w:rStyle w:val="Hipervnculo"/>
            <w:noProof/>
          </w:rPr>
          <w:t>Tabla 58. Aplicación de reguladores según el sistema de distribución.</w:t>
        </w:r>
        <w:r w:rsidR="00181E44">
          <w:rPr>
            <w:noProof/>
            <w:webHidden/>
          </w:rPr>
          <w:tab/>
        </w:r>
        <w:r w:rsidR="00181E44">
          <w:rPr>
            <w:noProof/>
            <w:webHidden/>
          </w:rPr>
          <w:fldChar w:fldCharType="begin"/>
        </w:r>
        <w:r w:rsidR="00181E44">
          <w:rPr>
            <w:noProof/>
            <w:webHidden/>
          </w:rPr>
          <w:instrText xml:space="preserve"> PAGEREF _Toc57063874 \h </w:instrText>
        </w:r>
        <w:r w:rsidR="00181E44">
          <w:rPr>
            <w:noProof/>
            <w:webHidden/>
          </w:rPr>
        </w:r>
        <w:r w:rsidR="00181E44">
          <w:rPr>
            <w:noProof/>
            <w:webHidden/>
          </w:rPr>
          <w:fldChar w:fldCharType="separate"/>
        </w:r>
        <w:r w:rsidR="00181E44">
          <w:rPr>
            <w:noProof/>
            <w:webHidden/>
          </w:rPr>
          <w:t>123</w:t>
        </w:r>
        <w:r w:rsidR="00181E44">
          <w:rPr>
            <w:noProof/>
            <w:webHidden/>
          </w:rPr>
          <w:fldChar w:fldCharType="end"/>
        </w:r>
      </w:hyperlink>
    </w:p>
    <w:p w14:paraId="19A486B7" w14:textId="1E37E8A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75" w:history="1">
        <w:r w:rsidR="00181E44" w:rsidRPr="004411EF">
          <w:rPr>
            <w:rStyle w:val="Hipervnculo"/>
            <w:noProof/>
          </w:rPr>
          <w:t>Tabla 59 Incremento de la corriente del regulador mediante la reducción del porcentaje de regulación.</w:t>
        </w:r>
        <w:r w:rsidR="00181E44">
          <w:rPr>
            <w:noProof/>
            <w:webHidden/>
          </w:rPr>
          <w:tab/>
        </w:r>
        <w:r w:rsidR="00181E44">
          <w:rPr>
            <w:noProof/>
            <w:webHidden/>
          </w:rPr>
          <w:fldChar w:fldCharType="begin"/>
        </w:r>
        <w:r w:rsidR="00181E44">
          <w:rPr>
            <w:noProof/>
            <w:webHidden/>
          </w:rPr>
          <w:instrText xml:space="preserve"> PAGEREF _Toc57063875 \h </w:instrText>
        </w:r>
        <w:r w:rsidR="00181E44">
          <w:rPr>
            <w:noProof/>
            <w:webHidden/>
          </w:rPr>
        </w:r>
        <w:r w:rsidR="00181E44">
          <w:rPr>
            <w:noProof/>
            <w:webHidden/>
          </w:rPr>
          <w:fldChar w:fldCharType="separate"/>
        </w:r>
        <w:r w:rsidR="00181E44">
          <w:rPr>
            <w:noProof/>
            <w:webHidden/>
          </w:rPr>
          <w:t>126</w:t>
        </w:r>
        <w:r w:rsidR="00181E44">
          <w:rPr>
            <w:noProof/>
            <w:webHidden/>
          </w:rPr>
          <w:fldChar w:fldCharType="end"/>
        </w:r>
      </w:hyperlink>
    </w:p>
    <w:p w14:paraId="57D0E6AE" w14:textId="6BF05388"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76" w:history="1">
        <w:r w:rsidR="00181E44" w:rsidRPr="004411EF">
          <w:rPr>
            <w:rStyle w:val="Hipervnculo"/>
            <w:noProof/>
          </w:rPr>
          <w:t>Tabla 60. Características de los reguladores de tensión.</w:t>
        </w:r>
        <w:r w:rsidR="00181E44">
          <w:rPr>
            <w:noProof/>
            <w:webHidden/>
          </w:rPr>
          <w:tab/>
        </w:r>
        <w:r w:rsidR="00181E44">
          <w:rPr>
            <w:noProof/>
            <w:webHidden/>
          </w:rPr>
          <w:fldChar w:fldCharType="begin"/>
        </w:r>
        <w:r w:rsidR="00181E44">
          <w:rPr>
            <w:noProof/>
            <w:webHidden/>
          </w:rPr>
          <w:instrText xml:space="preserve"> PAGEREF _Toc57063876 \h </w:instrText>
        </w:r>
        <w:r w:rsidR="00181E44">
          <w:rPr>
            <w:noProof/>
            <w:webHidden/>
          </w:rPr>
        </w:r>
        <w:r w:rsidR="00181E44">
          <w:rPr>
            <w:noProof/>
            <w:webHidden/>
          </w:rPr>
          <w:fldChar w:fldCharType="separate"/>
        </w:r>
        <w:r w:rsidR="00181E44">
          <w:rPr>
            <w:noProof/>
            <w:webHidden/>
          </w:rPr>
          <w:t>128</w:t>
        </w:r>
        <w:r w:rsidR="00181E44">
          <w:rPr>
            <w:noProof/>
            <w:webHidden/>
          </w:rPr>
          <w:fldChar w:fldCharType="end"/>
        </w:r>
      </w:hyperlink>
    </w:p>
    <w:p w14:paraId="76BF75C4" w14:textId="042E9701" w:rsidR="004E097B" w:rsidRDefault="004E097B" w:rsidP="004E097B">
      <w:r>
        <w:fldChar w:fldCharType="end"/>
      </w:r>
    </w:p>
    <w:p w14:paraId="2A15C91B" w14:textId="77777777" w:rsidR="004E097B" w:rsidRDefault="004E097B">
      <w:pPr>
        <w:spacing w:after="160"/>
        <w:jc w:val="left"/>
      </w:pPr>
      <w:r>
        <w:br w:type="page"/>
      </w:r>
    </w:p>
    <w:p w14:paraId="20D0CFAD" w14:textId="77777777" w:rsidR="00820D51" w:rsidRPr="006C21DC" w:rsidRDefault="00820D51" w:rsidP="004E097B">
      <w:pPr>
        <w:pStyle w:val="Tabladeilustraciones"/>
        <w:tabs>
          <w:tab w:val="right" w:leader="dot" w:pos="8828"/>
        </w:tabs>
        <w:jc w:val="center"/>
        <w:rPr>
          <w:b/>
          <w:sz w:val="22"/>
        </w:rPr>
      </w:pPr>
      <w:r w:rsidRPr="006C21DC">
        <w:rPr>
          <w:b/>
          <w:sz w:val="22"/>
        </w:rPr>
        <w:lastRenderedPageBreak/>
        <w:t>INDICE DE FIGURAS</w:t>
      </w:r>
    </w:p>
    <w:p w14:paraId="7E8087B8" w14:textId="4D058BB1" w:rsidR="00181E44" w:rsidRDefault="00820D51">
      <w:pPr>
        <w:pStyle w:val="Tabladeilustraciones"/>
        <w:tabs>
          <w:tab w:val="right" w:leader="dot" w:pos="8828"/>
        </w:tabs>
        <w:rPr>
          <w:rFonts w:asciiTheme="minorHAnsi" w:eastAsiaTheme="minorEastAsia" w:hAnsiTheme="minorHAnsi"/>
          <w:noProof/>
          <w:sz w:val="22"/>
          <w:lang w:eastAsia="es-CO"/>
        </w:rPr>
      </w:pPr>
      <w:r>
        <w:fldChar w:fldCharType="begin"/>
      </w:r>
      <w:r>
        <w:instrText xml:space="preserve"> TOC \h \z \c "figura" </w:instrText>
      </w:r>
      <w:r>
        <w:fldChar w:fldCharType="separate"/>
      </w:r>
      <w:hyperlink w:anchor="_Toc57063877" w:history="1">
        <w:r w:rsidR="00181E44" w:rsidRPr="009E5E2C">
          <w:rPr>
            <w:rStyle w:val="Hipervnculo"/>
            <w:noProof/>
          </w:rPr>
          <w:t>Figura 1 - Solado base</w:t>
        </w:r>
        <w:r w:rsidR="00181E44">
          <w:rPr>
            <w:noProof/>
            <w:webHidden/>
          </w:rPr>
          <w:tab/>
        </w:r>
        <w:r w:rsidR="00181E44">
          <w:rPr>
            <w:noProof/>
            <w:webHidden/>
          </w:rPr>
          <w:fldChar w:fldCharType="begin"/>
        </w:r>
        <w:r w:rsidR="00181E44">
          <w:rPr>
            <w:noProof/>
            <w:webHidden/>
          </w:rPr>
          <w:instrText xml:space="preserve"> PAGEREF _Toc57063877 \h </w:instrText>
        </w:r>
        <w:r w:rsidR="00181E44">
          <w:rPr>
            <w:noProof/>
            <w:webHidden/>
          </w:rPr>
        </w:r>
        <w:r w:rsidR="00181E44">
          <w:rPr>
            <w:noProof/>
            <w:webHidden/>
          </w:rPr>
          <w:fldChar w:fldCharType="separate"/>
        </w:r>
        <w:r w:rsidR="00181E44">
          <w:rPr>
            <w:noProof/>
            <w:webHidden/>
          </w:rPr>
          <w:t>17</w:t>
        </w:r>
        <w:r w:rsidR="00181E44">
          <w:rPr>
            <w:noProof/>
            <w:webHidden/>
          </w:rPr>
          <w:fldChar w:fldCharType="end"/>
        </w:r>
      </w:hyperlink>
    </w:p>
    <w:p w14:paraId="23E39701" w14:textId="4927501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78" w:history="1">
        <w:r w:rsidR="00181E44" w:rsidRPr="009E5E2C">
          <w:rPr>
            <w:rStyle w:val="Hipervnculo"/>
            <w:noProof/>
          </w:rPr>
          <w:t>Figura 2 – Cimentación en terreno con nivel freático bajo.</w:t>
        </w:r>
        <w:r w:rsidR="00181E44">
          <w:rPr>
            <w:noProof/>
            <w:webHidden/>
          </w:rPr>
          <w:tab/>
        </w:r>
        <w:r w:rsidR="00181E44">
          <w:rPr>
            <w:noProof/>
            <w:webHidden/>
          </w:rPr>
          <w:fldChar w:fldCharType="begin"/>
        </w:r>
        <w:r w:rsidR="00181E44">
          <w:rPr>
            <w:noProof/>
            <w:webHidden/>
          </w:rPr>
          <w:instrText xml:space="preserve"> PAGEREF _Toc57063878 \h </w:instrText>
        </w:r>
        <w:r w:rsidR="00181E44">
          <w:rPr>
            <w:noProof/>
            <w:webHidden/>
          </w:rPr>
        </w:r>
        <w:r w:rsidR="00181E44">
          <w:rPr>
            <w:noProof/>
            <w:webHidden/>
          </w:rPr>
          <w:fldChar w:fldCharType="separate"/>
        </w:r>
        <w:r w:rsidR="00181E44">
          <w:rPr>
            <w:noProof/>
            <w:webHidden/>
          </w:rPr>
          <w:t>18</w:t>
        </w:r>
        <w:r w:rsidR="00181E44">
          <w:rPr>
            <w:noProof/>
            <w:webHidden/>
          </w:rPr>
          <w:fldChar w:fldCharType="end"/>
        </w:r>
      </w:hyperlink>
    </w:p>
    <w:p w14:paraId="6D24D043" w14:textId="06C44429"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79" w:history="1">
        <w:r w:rsidR="00181E44" w:rsidRPr="009E5E2C">
          <w:rPr>
            <w:rStyle w:val="Hipervnculo"/>
            <w:noProof/>
          </w:rPr>
          <w:t>Figura 3. Configuración en bandera corrido</w:t>
        </w:r>
        <w:r w:rsidR="00181E44">
          <w:rPr>
            <w:noProof/>
            <w:webHidden/>
          </w:rPr>
          <w:tab/>
        </w:r>
        <w:r w:rsidR="00181E44">
          <w:rPr>
            <w:noProof/>
            <w:webHidden/>
          </w:rPr>
          <w:fldChar w:fldCharType="begin"/>
        </w:r>
        <w:r w:rsidR="00181E44">
          <w:rPr>
            <w:noProof/>
            <w:webHidden/>
          </w:rPr>
          <w:instrText xml:space="preserve"> PAGEREF _Toc57063879 \h </w:instrText>
        </w:r>
        <w:r w:rsidR="00181E44">
          <w:rPr>
            <w:noProof/>
            <w:webHidden/>
          </w:rPr>
        </w:r>
        <w:r w:rsidR="00181E44">
          <w:rPr>
            <w:noProof/>
            <w:webHidden/>
          </w:rPr>
          <w:fldChar w:fldCharType="separate"/>
        </w:r>
        <w:r w:rsidR="00181E44">
          <w:rPr>
            <w:noProof/>
            <w:webHidden/>
          </w:rPr>
          <w:t>19</w:t>
        </w:r>
        <w:r w:rsidR="00181E44">
          <w:rPr>
            <w:noProof/>
            <w:webHidden/>
          </w:rPr>
          <w:fldChar w:fldCharType="end"/>
        </w:r>
      </w:hyperlink>
    </w:p>
    <w:p w14:paraId="38567E72" w14:textId="30BDE8E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0" w:history="1">
        <w:r w:rsidR="00181E44" w:rsidRPr="009E5E2C">
          <w:rPr>
            <w:rStyle w:val="Hipervnculo"/>
            <w:noProof/>
          </w:rPr>
          <w:t>Figura 4. Configuración triangular – compacta vano largo</w:t>
        </w:r>
        <w:r w:rsidR="00181E44">
          <w:rPr>
            <w:noProof/>
            <w:webHidden/>
          </w:rPr>
          <w:tab/>
        </w:r>
        <w:r w:rsidR="00181E44">
          <w:rPr>
            <w:noProof/>
            <w:webHidden/>
          </w:rPr>
          <w:fldChar w:fldCharType="begin"/>
        </w:r>
        <w:r w:rsidR="00181E44">
          <w:rPr>
            <w:noProof/>
            <w:webHidden/>
          </w:rPr>
          <w:instrText xml:space="preserve"> PAGEREF _Toc57063880 \h </w:instrText>
        </w:r>
        <w:r w:rsidR="00181E44">
          <w:rPr>
            <w:noProof/>
            <w:webHidden/>
          </w:rPr>
        </w:r>
        <w:r w:rsidR="00181E44">
          <w:rPr>
            <w:noProof/>
            <w:webHidden/>
          </w:rPr>
          <w:fldChar w:fldCharType="separate"/>
        </w:r>
        <w:r w:rsidR="00181E44">
          <w:rPr>
            <w:noProof/>
            <w:webHidden/>
          </w:rPr>
          <w:t>20</w:t>
        </w:r>
        <w:r w:rsidR="00181E44">
          <w:rPr>
            <w:noProof/>
            <w:webHidden/>
          </w:rPr>
          <w:fldChar w:fldCharType="end"/>
        </w:r>
      </w:hyperlink>
    </w:p>
    <w:p w14:paraId="693DA8AA" w14:textId="621855CE"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1" w:history="1">
        <w:r w:rsidR="00181E44" w:rsidRPr="009E5E2C">
          <w:rPr>
            <w:rStyle w:val="Hipervnculo"/>
            <w:noProof/>
          </w:rPr>
          <w:t>Figura 5. Configuración horizontal</w:t>
        </w:r>
        <w:r w:rsidR="00181E44">
          <w:rPr>
            <w:noProof/>
            <w:webHidden/>
          </w:rPr>
          <w:tab/>
        </w:r>
        <w:r w:rsidR="00181E44">
          <w:rPr>
            <w:noProof/>
            <w:webHidden/>
          </w:rPr>
          <w:fldChar w:fldCharType="begin"/>
        </w:r>
        <w:r w:rsidR="00181E44">
          <w:rPr>
            <w:noProof/>
            <w:webHidden/>
          </w:rPr>
          <w:instrText xml:space="preserve"> PAGEREF _Toc57063881 \h </w:instrText>
        </w:r>
        <w:r w:rsidR="00181E44">
          <w:rPr>
            <w:noProof/>
            <w:webHidden/>
          </w:rPr>
        </w:r>
        <w:r w:rsidR="00181E44">
          <w:rPr>
            <w:noProof/>
            <w:webHidden/>
          </w:rPr>
          <w:fldChar w:fldCharType="separate"/>
        </w:r>
        <w:r w:rsidR="00181E44">
          <w:rPr>
            <w:noProof/>
            <w:webHidden/>
          </w:rPr>
          <w:t>20</w:t>
        </w:r>
        <w:r w:rsidR="00181E44">
          <w:rPr>
            <w:noProof/>
            <w:webHidden/>
          </w:rPr>
          <w:fldChar w:fldCharType="end"/>
        </w:r>
      </w:hyperlink>
    </w:p>
    <w:p w14:paraId="7D7C6602" w14:textId="312EA9B7"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2" w:history="1">
        <w:r w:rsidR="00181E44" w:rsidRPr="009E5E2C">
          <w:rPr>
            <w:rStyle w:val="Hipervnculo"/>
            <w:noProof/>
          </w:rPr>
          <w:t>Figura 6. Configuración compacta</w:t>
        </w:r>
        <w:r w:rsidR="00181E44">
          <w:rPr>
            <w:noProof/>
            <w:webHidden/>
          </w:rPr>
          <w:tab/>
        </w:r>
        <w:r w:rsidR="00181E44">
          <w:rPr>
            <w:noProof/>
            <w:webHidden/>
          </w:rPr>
          <w:fldChar w:fldCharType="begin"/>
        </w:r>
        <w:r w:rsidR="00181E44">
          <w:rPr>
            <w:noProof/>
            <w:webHidden/>
          </w:rPr>
          <w:instrText xml:space="preserve"> PAGEREF _Toc57063882 \h </w:instrText>
        </w:r>
        <w:r w:rsidR="00181E44">
          <w:rPr>
            <w:noProof/>
            <w:webHidden/>
          </w:rPr>
        </w:r>
        <w:r w:rsidR="00181E44">
          <w:rPr>
            <w:noProof/>
            <w:webHidden/>
          </w:rPr>
          <w:fldChar w:fldCharType="separate"/>
        </w:r>
        <w:r w:rsidR="00181E44">
          <w:rPr>
            <w:noProof/>
            <w:webHidden/>
          </w:rPr>
          <w:t>21</w:t>
        </w:r>
        <w:r w:rsidR="00181E44">
          <w:rPr>
            <w:noProof/>
            <w:webHidden/>
          </w:rPr>
          <w:fldChar w:fldCharType="end"/>
        </w:r>
      </w:hyperlink>
    </w:p>
    <w:p w14:paraId="28625C48" w14:textId="62AF5288"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3" w:history="1">
        <w:r w:rsidR="00181E44" w:rsidRPr="009E5E2C">
          <w:rPr>
            <w:rStyle w:val="Hipervnculo"/>
            <w:noProof/>
          </w:rPr>
          <w:t>Figura 7. Configuración vertical</w:t>
        </w:r>
        <w:r w:rsidR="00181E44">
          <w:rPr>
            <w:noProof/>
            <w:webHidden/>
          </w:rPr>
          <w:tab/>
        </w:r>
        <w:r w:rsidR="00181E44">
          <w:rPr>
            <w:noProof/>
            <w:webHidden/>
          </w:rPr>
          <w:fldChar w:fldCharType="begin"/>
        </w:r>
        <w:r w:rsidR="00181E44">
          <w:rPr>
            <w:noProof/>
            <w:webHidden/>
          </w:rPr>
          <w:instrText xml:space="preserve"> PAGEREF _Toc57063883 \h </w:instrText>
        </w:r>
        <w:r w:rsidR="00181E44">
          <w:rPr>
            <w:noProof/>
            <w:webHidden/>
          </w:rPr>
        </w:r>
        <w:r w:rsidR="00181E44">
          <w:rPr>
            <w:noProof/>
            <w:webHidden/>
          </w:rPr>
          <w:fldChar w:fldCharType="separate"/>
        </w:r>
        <w:r w:rsidR="00181E44">
          <w:rPr>
            <w:noProof/>
            <w:webHidden/>
          </w:rPr>
          <w:t>21</w:t>
        </w:r>
        <w:r w:rsidR="00181E44">
          <w:rPr>
            <w:noProof/>
            <w:webHidden/>
          </w:rPr>
          <w:fldChar w:fldCharType="end"/>
        </w:r>
      </w:hyperlink>
    </w:p>
    <w:p w14:paraId="607AEBE1" w14:textId="7F426A47"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4" w:history="1">
        <w:r w:rsidR="00181E44" w:rsidRPr="009E5E2C">
          <w:rPr>
            <w:rStyle w:val="Hipervnculo"/>
            <w:noProof/>
          </w:rPr>
          <w:t>Figura 8. Retenida Bisectora</w:t>
        </w:r>
        <w:r w:rsidR="00181E44">
          <w:rPr>
            <w:noProof/>
            <w:webHidden/>
          </w:rPr>
          <w:tab/>
        </w:r>
        <w:r w:rsidR="00181E44">
          <w:rPr>
            <w:noProof/>
            <w:webHidden/>
          </w:rPr>
          <w:fldChar w:fldCharType="begin"/>
        </w:r>
        <w:r w:rsidR="00181E44">
          <w:rPr>
            <w:noProof/>
            <w:webHidden/>
          </w:rPr>
          <w:instrText xml:space="preserve"> PAGEREF _Toc57063884 \h </w:instrText>
        </w:r>
        <w:r w:rsidR="00181E44">
          <w:rPr>
            <w:noProof/>
            <w:webHidden/>
          </w:rPr>
        </w:r>
        <w:r w:rsidR="00181E44">
          <w:rPr>
            <w:noProof/>
            <w:webHidden/>
          </w:rPr>
          <w:fldChar w:fldCharType="separate"/>
        </w:r>
        <w:r w:rsidR="00181E44">
          <w:rPr>
            <w:noProof/>
            <w:webHidden/>
          </w:rPr>
          <w:t>25</w:t>
        </w:r>
        <w:r w:rsidR="00181E44">
          <w:rPr>
            <w:noProof/>
            <w:webHidden/>
          </w:rPr>
          <w:fldChar w:fldCharType="end"/>
        </w:r>
      </w:hyperlink>
    </w:p>
    <w:p w14:paraId="66B7F9A4" w14:textId="52523967"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5" w:history="1">
        <w:r w:rsidR="00181E44" w:rsidRPr="009E5E2C">
          <w:rPr>
            <w:rStyle w:val="Hipervnculo"/>
            <w:noProof/>
          </w:rPr>
          <w:t>Figura 9. Retenida Alineada</w:t>
        </w:r>
        <w:r w:rsidR="00181E44">
          <w:rPr>
            <w:noProof/>
            <w:webHidden/>
          </w:rPr>
          <w:tab/>
        </w:r>
        <w:r w:rsidR="00181E44">
          <w:rPr>
            <w:noProof/>
            <w:webHidden/>
          </w:rPr>
          <w:fldChar w:fldCharType="begin"/>
        </w:r>
        <w:r w:rsidR="00181E44">
          <w:rPr>
            <w:noProof/>
            <w:webHidden/>
          </w:rPr>
          <w:instrText xml:space="preserve"> PAGEREF _Toc57063885 \h </w:instrText>
        </w:r>
        <w:r w:rsidR="00181E44">
          <w:rPr>
            <w:noProof/>
            <w:webHidden/>
          </w:rPr>
        </w:r>
        <w:r w:rsidR="00181E44">
          <w:rPr>
            <w:noProof/>
            <w:webHidden/>
          </w:rPr>
          <w:fldChar w:fldCharType="separate"/>
        </w:r>
        <w:r w:rsidR="00181E44">
          <w:rPr>
            <w:noProof/>
            <w:webHidden/>
          </w:rPr>
          <w:t>25</w:t>
        </w:r>
        <w:r w:rsidR="00181E44">
          <w:rPr>
            <w:noProof/>
            <w:webHidden/>
          </w:rPr>
          <w:fldChar w:fldCharType="end"/>
        </w:r>
      </w:hyperlink>
    </w:p>
    <w:p w14:paraId="3AF0FFCA" w14:textId="0D3302A9"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6" w:history="1">
        <w:r w:rsidR="00181E44" w:rsidRPr="009E5E2C">
          <w:rPr>
            <w:rStyle w:val="Hipervnculo"/>
            <w:noProof/>
          </w:rPr>
          <w:t>Figura 10. Retenida Especial 90º</w:t>
        </w:r>
        <w:r w:rsidR="00181E44">
          <w:rPr>
            <w:noProof/>
            <w:webHidden/>
          </w:rPr>
          <w:tab/>
        </w:r>
        <w:r w:rsidR="00181E44">
          <w:rPr>
            <w:noProof/>
            <w:webHidden/>
          </w:rPr>
          <w:fldChar w:fldCharType="begin"/>
        </w:r>
        <w:r w:rsidR="00181E44">
          <w:rPr>
            <w:noProof/>
            <w:webHidden/>
          </w:rPr>
          <w:instrText xml:space="preserve"> PAGEREF _Toc57063886 \h </w:instrText>
        </w:r>
        <w:r w:rsidR="00181E44">
          <w:rPr>
            <w:noProof/>
            <w:webHidden/>
          </w:rPr>
        </w:r>
        <w:r w:rsidR="00181E44">
          <w:rPr>
            <w:noProof/>
            <w:webHidden/>
          </w:rPr>
          <w:fldChar w:fldCharType="separate"/>
        </w:r>
        <w:r w:rsidR="00181E44">
          <w:rPr>
            <w:noProof/>
            <w:webHidden/>
          </w:rPr>
          <w:t>25</w:t>
        </w:r>
        <w:r w:rsidR="00181E44">
          <w:rPr>
            <w:noProof/>
            <w:webHidden/>
          </w:rPr>
          <w:fldChar w:fldCharType="end"/>
        </w:r>
      </w:hyperlink>
    </w:p>
    <w:p w14:paraId="4A91C1D9" w14:textId="0580F320"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7" w:history="1">
        <w:r w:rsidR="00181E44" w:rsidRPr="009E5E2C">
          <w:rPr>
            <w:rStyle w:val="Hipervnculo"/>
            <w:noProof/>
          </w:rPr>
          <w:t>Figura 11. Retenida a Poste Auxiliar</w:t>
        </w:r>
        <w:r w:rsidR="00181E44">
          <w:rPr>
            <w:noProof/>
            <w:webHidden/>
          </w:rPr>
          <w:tab/>
        </w:r>
        <w:r w:rsidR="00181E44">
          <w:rPr>
            <w:noProof/>
            <w:webHidden/>
          </w:rPr>
          <w:fldChar w:fldCharType="begin"/>
        </w:r>
        <w:r w:rsidR="00181E44">
          <w:rPr>
            <w:noProof/>
            <w:webHidden/>
          </w:rPr>
          <w:instrText xml:space="preserve"> PAGEREF _Toc57063887 \h </w:instrText>
        </w:r>
        <w:r w:rsidR="00181E44">
          <w:rPr>
            <w:noProof/>
            <w:webHidden/>
          </w:rPr>
        </w:r>
        <w:r w:rsidR="00181E44">
          <w:rPr>
            <w:noProof/>
            <w:webHidden/>
          </w:rPr>
          <w:fldChar w:fldCharType="separate"/>
        </w:r>
        <w:r w:rsidR="00181E44">
          <w:rPr>
            <w:noProof/>
            <w:webHidden/>
          </w:rPr>
          <w:t>26</w:t>
        </w:r>
        <w:r w:rsidR="00181E44">
          <w:rPr>
            <w:noProof/>
            <w:webHidden/>
          </w:rPr>
          <w:fldChar w:fldCharType="end"/>
        </w:r>
      </w:hyperlink>
    </w:p>
    <w:p w14:paraId="54C67706" w14:textId="4B5B6B7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8" w:history="1">
        <w:r w:rsidR="00181E44" w:rsidRPr="009E5E2C">
          <w:rPr>
            <w:rStyle w:val="Hipervnculo"/>
            <w:noProof/>
          </w:rPr>
          <w:t>Figura 12. Retenida Directa a Tierra</w:t>
        </w:r>
        <w:r w:rsidR="00181E44">
          <w:rPr>
            <w:noProof/>
            <w:webHidden/>
          </w:rPr>
          <w:tab/>
        </w:r>
        <w:r w:rsidR="00181E44">
          <w:rPr>
            <w:noProof/>
            <w:webHidden/>
          </w:rPr>
          <w:fldChar w:fldCharType="begin"/>
        </w:r>
        <w:r w:rsidR="00181E44">
          <w:rPr>
            <w:noProof/>
            <w:webHidden/>
          </w:rPr>
          <w:instrText xml:space="preserve"> PAGEREF _Toc57063888 \h </w:instrText>
        </w:r>
        <w:r w:rsidR="00181E44">
          <w:rPr>
            <w:noProof/>
            <w:webHidden/>
          </w:rPr>
        </w:r>
        <w:r w:rsidR="00181E44">
          <w:rPr>
            <w:noProof/>
            <w:webHidden/>
          </w:rPr>
          <w:fldChar w:fldCharType="separate"/>
        </w:r>
        <w:r w:rsidR="00181E44">
          <w:rPr>
            <w:noProof/>
            <w:webHidden/>
          </w:rPr>
          <w:t>27</w:t>
        </w:r>
        <w:r w:rsidR="00181E44">
          <w:rPr>
            <w:noProof/>
            <w:webHidden/>
          </w:rPr>
          <w:fldChar w:fldCharType="end"/>
        </w:r>
      </w:hyperlink>
    </w:p>
    <w:p w14:paraId="5CD10F2C" w14:textId="75ADBCA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89" w:history="1">
        <w:r w:rsidR="00181E44" w:rsidRPr="009E5E2C">
          <w:rPr>
            <w:rStyle w:val="Hipervnculo"/>
            <w:noProof/>
          </w:rPr>
          <w:t>Figura 13. Distancias de seguridad en zonas de construcciones</w:t>
        </w:r>
        <w:r w:rsidR="00181E44">
          <w:rPr>
            <w:noProof/>
            <w:webHidden/>
          </w:rPr>
          <w:tab/>
        </w:r>
        <w:r w:rsidR="00181E44">
          <w:rPr>
            <w:noProof/>
            <w:webHidden/>
          </w:rPr>
          <w:fldChar w:fldCharType="begin"/>
        </w:r>
        <w:r w:rsidR="00181E44">
          <w:rPr>
            <w:noProof/>
            <w:webHidden/>
          </w:rPr>
          <w:instrText xml:space="preserve"> PAGEREF _Toc57063889 \h </w:instrText>
        </w:r>
        <w:r w:rsidR="00181E44">
          <w:rPr>
            <w:noProof/>
            <w:webHidden/>
          </w:rPr>
        </w:r>
        <w:r w:rsidR="00181E44">
          <w:rPr>
            <w:noProof/>
            <w:webHidden/>
          </w:rPr>
          <w:fldChar w:fldCharType="separate"/>
        </w:r>
        <w:r w:rsidR="00181E44">
          <w:rPr>
            <w:noProof/>
            <w:webHidden/>
          </w:rPr>
          <w:t>38</w:t>
        </w:r>
        <w:r w:rsidR="00181E44">
          <w:rPr>
            <w:noProof/>
            <w:webHidden/>
          </w:rPr>
          <w:fldChar w:fldCharType="end"/>
        </w:r>
      </w:hyperlink>
    </w:p>
    <w:p w14:paraId="5B3FFDB3" w14:textId="0809FB49"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0" w:history="1">
        <w:r w:rsidR="00181E44" w:rsidRPr="009E5E2C">
          <w:rPr>
            <w:rStyle w:val="Hipervnculo"/>
            <w:noProof/>
          </w:rPr>
          <w:t>Figura 14. Estructuras normalizadas</w:t>
        </w:r>
        <w:r w:rsidR="00181E44">
          <w:rPr>
            <w:noProof/>
            <w:webHidden/>
          </w:rPr>
          <w:tab/>
        </w:r>
        <w:r w:rsidR="00181E44">
          <w:rPr>
            <w:noProof/>
            <w:webHidden/>
          </w:rPr>
          <w:fldChar w:fldCharType="begin"/>
        </w:r>
        <w:r w:rsidR="00181E44">
          <w:rPr>
            <w:noProof/>
            <w:webHidden/>
          </w:rPr>
          <w:instrText xml:space="preserve"> PAGEREF _Toc57063890 \h </w:instrText>
        </w:r>
        <w:r w:rsidR="00181E44">
          <w:rPr>
            <w:noProof/>
            <w:webHidden/>
          </w:rPr>
        </w:r>
        <w:r w:rsidR="00181E44">
          <w:rPr>
            <w:noProof/>
            <w:webHidden/>
          </w:rPr>
          <w:fldChar w:fldCharType="separate"/>
        </w:r>
        <w:r w:rsidR="00181E44">
          <w:rPr>
            <w:noProof/>
            <w:webHidden/>
          </w:rPr>
          <w:t>39</w:t>
        </w:r>
        <w:r w:rsidR="00181E44">
          <w:rPr>
            <w:noProof/>
            <w:webHidden/>
          </w:rPr>
          <w:fldChar w:fldCharType="end"/>
        </w:r>
      </w:hyperlink>
    </w:p>
    <w:p w14:paraId="40F49963" w14:textId="534AAAA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1" w:history="1">
        <w:r w:rsidR="00181E44" w:rsidRPr="009E5E2C">
          <w:rPr>
            <w:rStyle w:val="Hipervnculo"/>
            <w:noProof/>
          </w:rPr>
          <w:t>Figura 15. A edificaciones</w:t>
        </w:r>
        <w:r w:rsidR="00181E44">
          <w:rPr>
            <w:noProof/>
            <w:webHidden/>
          </w:rPr>
          <w:tab/>
        </w:r>
        <w:r w:rsidR="00181E44">
          <w:rPr>
            <w:noProof/>
            <w:webHidden/>
          </w:rPr>
          <w:fldChar w:fldCharType="begin"/>
        </w:r>
        <w:r w:rsidR="00181E44">
          <w:rPr>
            <w:noProof/>
            <w:webHidden/>
          </w:rPr>
          <w:instrText xml:space="preserve"> PAGEREF _Toc57063891 \h </w:instrText>
        </w:r>
        <w:r w:rsidR="00181E44">
          <w:rPr>
            <w:noProof/>
            <w:webHidden/>
          </w:rPr>
        </w:r>
        <w:r w:rsidR="00181E44">
          <w:rPr>
            <w:noProof/>
            <w:webHidden/>
          </w:rPr>
          <w:fldChar w:fldCharType="separate"/>
        </w:r>
        <w:r w:rsidR="00181E44">
          <w:rPr>
            <w:noProof/>
            <w:webHidden/>
          </w:rPr>
          <w:t>40</w:t>
        </w:r>
        <w:r w:rsidR="00181E44">
          <w:rPr>
            <w:noProof/>
            <w:webHidden/>
          </w:rPr>
          <w:fldChar w:fldCharType="end"/>
        </w:r>
      </w:hyperlink>
    </w:p>
    <w:p w14:paraId="02AD513F" w14:textId="7F0A5C4F"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2" w:history="1">
        <w:r w:rsidR="00181E44" w:rsidRPr="009E5E2C">
          <w:rPr>
            <w:rStyle w:val="Hipervnculo"/>
            <w:noProof/>
          </w:rPr>
          <w:t>Figura 16. Diagrama Caída de Tensión</w:t>
        </w:r>
        <w:r w:rsidR="00181E44">
          <w:rPr>
            <w:noProof/>
            <w:webHidden/>
          </w:rPr>
          <w:tab/>
        </w:r>
        <w:r w:rsidR="00181E44">
          <w:rPr>
            <w:noProof/>
            <w:webHidden/>
          </w:rPr>
          <w:fldChar w:fldCharType="begin"/>
        </w:r>
        <w:r w:rsidR="00181E44">
          <w:rPr>
            <w:noProof/>
            <w:webHidden/>
          </w:rPr>
          <w:instrText xml:space="preserve"> PAGEREF _Toc57063892 \h </w:instrText>
        </w:r>
        <w:r w:rsidR="00181E44">
          <w:rPr>
            <w:noProof/>
            <w:webHidden/>
          </w:rPr>
        </w:r>
        <w:r w:rsidR="00181E44">
          <w:rPr>
            <w:noProof/>
            <w:webHidden/>
          </w:rPr>
          <w:fldChar w:fldCharType="separate"/>
        </w:r>
        <w:r w:rsidR="00181E44">
          <w:rPr>
            <w:noProof/>
            <w:webHidden/>
          </w:rPr>
          <w:t>42</w:t>
        </w:r>
        <w:r w:rsidR="00181E44">
          <w:rPr>
            <w:noProof/>
            <w:webHidden/>
          </w:rPr>
          <w:fldChar w:fldCharType="end"/>
        </w:r>
      </w:hyperlink>
    </w:p>
    <w:p w14:paraId="4E128F0A" w14:textId="71355334"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3" w:history="1">
        <w:r w:rsidR="00181E44" w:rsidRPr="009E5E2C">
          <w:rPr>
            <w:rStyle w:val="Hipervnculo"/>
            <w:noProof/>
          </w:rPr>
          <w:t>Figura 17. Peso unitario aparente</w:t>
        </w:r>
        <w:r w:rsidR="00181E44">
          <w:rPr>
            <w:noProof/>
            <w:webHidden/>
          </w:rPr>
          <w:tab/>
        </w:r>
        <w:r w:rsidR="00181E44">
          <w:rPr>
            <w:noProof/>
            <w:webHidden/>
          </w:rPr>
          <w:fldChar w:fldCharType="begin"/>
        </w:r>
        <w:r w:rsidR="00181E44">
          <w:rPr>
            <w:noProof/>
            <w:webHidden/>
          </w:rPr>
          <w:instrText xml:space="preserve"> PAGEREF _Toc57063893 \h </w:instrText>
        </w:r>
        <w:r w:rsidR="00181E44">
          <w:rPr>
            <w:noProof/>
            <w:webHidden/>
          </w:rPr>
        </w:r>
        <w:r w:rsidR="00181E44">
          <w:rPr>
            <w:noProof/>
            <w:webHidden/>
          </w:rPr>
          <w:fldChar w:fldCharType="separate"/>
        </w:r>
        <w:r w:rsidR="00181E44">
          <w:rPr>
            <w:noProof/>
            <w:webHidden/>
          </w:rPr>
          <w:t>48</w:t>
        </w:r>
        <w:r w:rsidR="00181E44">
          <w:rPr>
            <w:noProof/>
            <w:webHidden/>
          </w:rPr>
          <w:fldChar w:fldCharType="end"/>
        </w:r>
      </w:hyperlink>
    </w:p>
    <w:p w14:paraId="39065278" w14:textId="7E695122"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4" w:history="1">
        <w:r w:rsidR="00181E44" w:rsidRPr="009E5E2C">
          <w:rPr>
            <w:rStyle w:val="Hipervnculo"/>
            <w:noProof/>
          </w:rPr>
          <w:t>Figura 18. Curva de replanteo (parábola máxima)</w:t>
        </w:r>
        <w:r w:rsidR="00181E44">
          <w:rPr>
            <w:noProof/>
            <w:webHidden/>
          </w:rPr>
          <w:tab/>
        </w:r>
        <w:r w:rsidR="00181E44">
          <w:rPr>
            <w:noProof/>
            <w:webHidden/>
          </w:rPr>
          <w:fldChar w:fldCharType="begin"/>
        </w:r>
        <w:r w:rsidR="00181E44">
          <w:rPr>
            <w:noProof/>
            <w:webHidden/>
          </w:rPr>
          <w:instrText xml:space="preserve"> PAGEREF _Toc57063894 \h </w:instrText>
        </w:r>
        <w:r w:rsidR="00181E44">
          <w:rPr>
            <w:noProof/>
            <w:webHidden/>
          </w:rPr>
        </w:r>
        <w:r w:rsidR="00181E44">
          <w:rPr>
            <w:noProof/>
            <w:webHidden/>
          </w:rPr>
          <w:fldChar w:fldCharType="separate"/>
        </w:r>
        <w:r w:rsidR="00181E44">
          <w:rPr>
            <w:noProof/>
            <w:webHidden/>
          </w:rPr>
          <w:t>51</w:t>
        </w:r>
        <w:r w:rsidR="00181E44">
          <w:rPr>
            <w:noProof/>
            <w:webHidden/>
          </w:rPr>
          <w:fldChar w:fldCharType="end"/>
        </w:r>
      </w:hyperlink>
    </w:p>
    <w:p w14:paraId="42969C49" w14:textId="042FA902"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5" w:history="1">
        <w:r w:rsidR="00181E44" w:rsidRPr="009E5E2C">
          <w:rPr>
            <w:rStyle w:val="Hipervnculo"/>
            <w:noProof/>
          </w:rPr>
          <w:t>Figura 19. Sistema cartesiano de esfuerzos</w:t>
        </w:r>
        <w:r w:rsidR="00181E44">
          <w:rPr>
            <w:noProof/>
            <w:webHidden/>
          </w:rPr>
          <w:tab/>
        </w:r>
        <w:r w:rsidR="00181E44">
          <w:rPr>
            <w:noProof/>
            <w:webHidden/>
          </w:rPr>
          <w:fldChar w:fldCharType="begin"/>
        </w:r>
        <w:r w:rsidR="00181E44">
          <w:rPr>
            <w:noProof/>
            <w:webHidden/>
          </w:rPr>
          <w:instrText xml:space="preserve"> PAGEREF _Toc57063895 \h </w:instrText>
        </w:r>
        <w:r w:rsidR="00181E44">
          <w:rPr>
            <w:noProof/>
            <w:webHidden/>
          </w:rPr>
        </w:r>
        <w:r w:rsidR="00181E44">
          <w:rPr>
            <w:noProof/>
            <w:webHidden/>
          </w:rPr>
          <w:fldChar w:fldCharType="separate"/>
        </w:r>
        <w:r w:rsidR="00181E44">
          <w:rPr>
            <w:noProof/>
            <w:webHidden/>
          </w:rPr>
          <w:t>52</w:t>
        </w:r>
        <w:r w:rsidR="00181E44">
          <w:rPr>
            <w:noProof/>
            <w:webHidden/>
          </w:rPr>
          <w:fldChar w:fldCharType="end"/>
        </w:r>
      </w:hyperlink>
    </w:p>
    <w:p w14:paraId="26F67C6E" w14:textId="0324E3E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6" w:history="1">
        <w:r w:rsidR="00181E44" w:rsidRPr="009E5E2C">
          <w:rPr>
            <w:rStyle w:val="Hipervnculo"/>
            <w:noProof/>
          </w:rPr>
          <w:t>Figura 20. Esfuerzo equivalente de una fuerza</w:t>
        </w:r>
        <w:r w:rsidR="00181E44">
          <w:rPr>
            <w:noProof/>
            <w:webHidden/>
          </w:rPr>
          <w:tab/>
        </w:r>
        <w:r w:rsidR="00181E44">
          <w:rPr>
            <w:noProof/>
            <w:webHidden/>
          </w:rPr>
          <w:fldChar w:fldCharType="begin"/>
        </w:r>
        <w:r w:rsidR="00181E44">
          <w:rPr>
            <w:noProof/>
            <w:webHidden/>
          </w:rPr>
          <w:instrText xml:space="preserve"> PAGEREF _Toc57063896 \h </w:instrText>
        </w:r>
        <w:r w:rsidR="00181E44">
          <w:rPr>
            <w:noProof/>
            <w:webHidden/>
          </w:rPr>
        </w:r>
        <w:r w:rsidR="00181E44">
          <w:rPr>
            <w:noProof/>
            <w:webHidden/>
          </w:rPr>
          <w:fldChar w:fldCharType="separate"/>
        </w:r>
        <w:r w:rsidR="00181E44">
          <w:rPr>
            <w:noProof/>
            <w:webHidden/>
          </w:rPr>
          <w:t>54</w:t>
        </w:r>
        <w:r w:rsidR="00181E44">
          <w:rPr>
            <w:noProof/>
            <w:webHidden/>
          </w:rPr>
          <w:fldChar w:fldCharType="end"/>
        </w:r>
      </w:hyperlink>
    </w:p>
    <w:p w14:paraId="59104E9E" w14:textId="5E92D2C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7" w:history="1">
        <w:r w:rsidR="00181E44" w:rsidRPr="009E5E2C">
          <w:rPr>
            <w:rStyle w:val="Hipervnculo"/>
            <w:noProof/>
          </w:rPr>
          <w:t>Figura 21. F*</w:t>
        </w:r>
        <w:r w:rsidR="00181E44" w:rsidRPr="009E5E2C">
          <w:rPr>
            <w:rStyle w:val="Hipervnculo"/>
            <w:noProof/>
            <w:vertAlign w:val="subscript"/>
          </w:rPr>
          <w:t>TEC</w:t>
        </w:r>
        <w:r w:rsidR="00181E44">
          <w:rPr>
            <w:noProof/>
            <w:webHidden/>
          </w:rPr>
          <w:tab/>
        </w:r>
        <w:r w:rsidR="00181E44">
          <w:rPr>
            <w:noProof/>
            <w:webHidden/>
          </w:rPr>
          <w:fldChar w:fldCharType="begin"/>
        </w:r>
        <w:r w:rsidR="00181E44">
          <w:rPr>
            <w:noProof/>
            <w:webHidden/>
          </w:rPr>
          <w:instrText xml:space="preserve"> PAGEREF _Toc57063897 \h </w:instrText>
        </w:r>
        <w:r w:rsidR="00181E44">
          <w:rPr>
            <w:noProof/>
            <w:webHidden/>
          </w:rPr>
        </w:r>
        <w:r w:rsidR="00181E44">
          <w:rPr>
            <w:noProof/>
            <w:webHidden/>
          </w:rPr>
          <w:fldChar w:fldCharType="separate"/>
        </w:r>
        <w:r w:rsidR="00181E44">
          <w:rPr>
            <w:noProof/>
            <w:webHidden/>
          </w:rPr>
          <w:t>57</w:t>
        </w:r>
        <w:r w:rsidR="00181E44">
          <w:rPr>
            <w:noProof/>
            <w:webHidden/>
          </w:rPr>
          <w:fldChar w:fldCharType="end"/>
        </w:r>
      </w:hyperlink>
    </w:p>
    <w:p w14:paraId="61A4E840" w14:textId="3ADB26C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8" w:history="1">
        <w:r w:rsidR="00181E44" w:rsidRPr="009E5E2C">
          <w:rPr>
            <w:rStyle w:val="Hipervnculo"/>
            <w:noProof/>
          </w:rPr>
          <w:t>Figura 22. F*</w:t>
        </w:r>
        <w:r w:rsidR="00181E44" w:rsidRPr="009E5E2C">
          <w:rPr>
            <w:rStyle w:val="Hipervnculo"/>
            <w:noProof/>
            <w:vertAlign w:val="subscript"/>
          </w:rPr>
          <w:t>TEE</w:t>
        </w:r>
        <w:r w:rsidR="00181E44">
          <w:rPr>
            <w:noProof/>
            <w:webHidden/>
          </w:rPr>
          <w:tab/>
        </w:r>
        <w:r w:rsidR="00181E44">
          <w:rPr>
            <w:noProof/>
            <w:webHidden/>
          </w:rPr>
          <w:fldChar w:fldCharType="begin"/>
        </w:r>
        <w:r w:rsidR="00181E44">
          <w:rPr>
            <w:noProof/>
            <w:webHidden/>
          </w:rPr>
          <w:instrText xml:space="preserve"> PAGEREF _Toc57063898 \h </w:instrText>
        </w:r>
        <w:r w:rsidR="00181E44">
          <w:rPr>
            <w:noProof/>
            <w:webHidden/>
          </w:rPr>
        </w:r>
        <w:r w:rsidR="00181E44">
          <w:rPr>
            <w:noProof/>
            <w:webHidden/>
          </w:rPr>
          <w:fldChar w:fldCharType="separate"/>
        </w:r>
        <w:r w:rsidR="00181E44">
          <w:rPr>
            <w:noProof/>
            <w:webHidden/>
          </w:rPr>
          <w:t>58</w:t>
        </w:r>
        <w:r w:rsidR="00181E44">
          <w:rPr>
            <w:noProof/>
            <w:webHidden/>
          </w:rPr>
          <w:fldChar w:fldCharType="end"/>
        </w:r>
      </w:hyperlink>
    </w:p>
    <w:p w14:paraId="0E6ECBD3" w14:textId="1478E0B9"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899" w:history="1">
        <w:r w:rsidR="00181E44" w:rsidRPr="009E5E2C">
          <w:rPr>
            <w:rStyle w:val="Hipervnculo"/>
            <w:noProof/>
          </w:rPr>
          <w:t>Figura 23. F</w:t>
        </w:r>
        <w:r w:rsidR="00181E44" w:rsidRPr="009E5E2C">
          <w:rPr>
            <w:rStyle w:val="Hipervnculo"/>
            <w:noProof/>
            <w:vertAlign w:val="subscript"/>
          </w:rPr>
          <w:t>TVC</w:t>
        </w:r>
        <w:r w:rsidR="00181E44">
          <w:rPr>
            <w:noProof/>
            <w:webHidden/>
          </w:rPr>
          <w:tab/>
        </w:r>
        <w:r w:rsidR="00181E44">
          <w:rPr>
            <w:noProof/>
            <w:webHidden/>
          </w:rPr>
          <w:fldChar w:fldCharType="begin"/>
        </w:r>
        <w:r w:rsidR="00181E44">
          <w:rPr>
            <w:noProof/>
            <w:webHidden/>
          </w:rPr>
          <w:instrText xml:space="preserve"> PAGEREF _Toc57063899 \h </w:instrText>
        </w:r>
        <w:r w:rsidR="00181E44">
          <w:rPr>
            <w:noProof/>
            <w:webHidden/>
          </w:rPr>
        </w:r>
        <w:r w:rsidR="00181E44">
          <w:rPr>
            <w:noProof/>
            <w:webHidden/>
          </w:rPr>
          <w:fldChar w:fldCharType="separate"/>
        </w:r>
        <w:r w:rsidR="00181E44">
          <w:rPr>
            <w:noProof/>
            <w:webHidden/>
          </w:rPr>
          <w:t>59</w:t>
        </w:r>
        <w:r w:rsidR="00181E44">
          <w:rPr>
            <w:noProof/>
            <w:webHidden/>
          </w:rPr>
          <w:fldChar w:fldCharType="end"/>
        </w:r>
      </w:hyperlink>
    </w:p>
    <w:p w14:paraId="4B8E18B2" w14:textId="4017E3CA"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0" w:history="1">
        <w:r w:rsidR="00181E44" w:rsidRPr="009E5E2C">
          <w:rPr>
            <w:rStyle w:val="Hipervnculo"/>
            <w:noProof/>
          </w:rPr>
          <w:t>Figura 24. Desequilibrio real de tensiones</w:t>
        </w:r>
        <w:r w:rsidR="00181E44">
          <w:rPr>
            <w:noProof/>
            <w:webHidden/>
          </w:rPr>
          <w:tab/>
        </w:r>
        <w:r w:rsidR="00181E44">
          <w:rPr>
            <w:noProof/>
            <w:webHidden/>
          </w:rPr>
          <w:fldChar w:fldCharType="begin"/>
        </w:r>
        <w:r w:rsidR="00181E44">
          <w:rPr>
            <w:noProof/>
            <w:webHidden/>
          </w:rPr>
          <w:instrText xml:space="preserve"> PAGEREF _Toc57063900 \h </w:instrText>
        </w:r>
        <w:r w:rsidR="00181E44">
          <w:rPr>
            <w:noProof/>
            <w:webHidden/>
          </w:rPr>
        </w:r>
        <w:r w:rsidR="00181E44">
          <w:rPr>
            <w:noProof/>
            <w:webHidden/>
          </w:rPr>
          <w:fldChar w:fldCharType="separate"/>
        </w:r>
        <w:r w:rsidR="00181E44">
          <w:rPr>
            <w:noProof/>
            <w:webHidden/>
          </w:rPr>
          <w:t>61</w:t>
        </w:r>
        <w:r w:rsidR="00181E44">
          <w:rPr>
            <w:noProof/>
            <w:webHidden/>
          </w:rPr>
          <w:fldChar w:fldCharType="end"/>
        </w:r>
      </w:hyperlink>
    </w:p>
    <w:p w14:paraId="2556439A" w14:textId="1A0555B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1" w:history="1">
        <w:r w:rsidR="00181E44" w:rsidRPr="009E5E2C">
          <w:rPr>
            <w:rStyle w:val="Hipervnculo"/>
            <w:noProof/>
          </w:rPr>
          <w:t>Figura 25. 50% de desequilibrio de tensiones</w:t>
        </w:r>
        <w:r w:rsidR="00181E44">
          <w:rPr>
            <w:noProof/>
            <w:webHidden/>
          </w:rPr>
          <w:tab/>
        </w:r>
        <w:r w:rsidR="00181E44">
          <w:rPr>
            <w:noProof/>
            <w:webHidden/>
          </w:rPr>
          <w:fldChar w:fldCharType="begin"/>
        </w:r>
        <w:r w:rsidR="00181E44">
          <w:rPr>
            <w:noProof/>
            <w:webHidden/>
          </w:rPr>
          <w:instrText xml:space="preserve"> PAGEREF _Toc57063901 \h </w:instrText>
        </w:r>
        <w:r w:rsidR="00181E44">
          <w:rPr>
            <w:noProof/>
            <w:webHidden/>
          </w:rPr>
        </w:r>
        <w:r w:rsidR="00181E44">
          <w:rPr>
            <w:noProof/>
            <w:webHidden/>
          </w:rPr>
          <w:fldChar w:fldCharType="separate"/>
        </w:r>
        <w:r w:rsidR="00181E44">
          <w:rPr>
            <w:noProof/>
            <w:webHidden/>
          </w:rPr>
          <w:t>62</w:t>
        </w:r>
        <w:r w:rsidR="00181E44">
          <w:rPr>
            <w:noProof/>
            <w:webHidden/>
          </w:rPr>
          <w:fldChar w:fldCharType="end"/>
        </w:r>
      </w:hyperlink>
    </w:p>
    <w:p w14:paraId="796C23BD" w14:textId="3B3166CF"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2" w:history="1">
        <w:r w:rsidR="00181E44" w:rsidRPr="009E5E2C">
          <w:rPr>
            <w:rStyle w:val="Hipervnculo"/>
            <w:noProof/>
          </w:rPr>
          <w:t>Figura 26. Ancla de hormigón tipo bloque</w:t>
        </w:r>
        <w:r w:rsidR="00181E44">
          <w:rPr>
            <w:noProof/>
            <w:webHidden/>
          </w:rPr>
          <w:tab/>
        </w:r>
        <w:r w:rsidR="00181E44">
          <w:rPr>
            <w:noProof/>
            <w:webHidden/>
          </w:rPr>
          <w:fldChar w:fldCharType="begin"/>
        </w:r>
        <w:r w:rsidR="00181E44">
          <w:rPr>
            <w:noProof/>
            <w:webHidden/>
          </w:rPr>
          <w:instrText xml:space="preserve"> PAGEREF _Toc57063902 \h </w:instrText>
        </w:r>
        <w:r w:rsidR="00181E44">
          <w:rPr>
            <w:noProof/>
            <w:webHidden/>
          </w:rPr>
        </w:r>
        <w:r w:rsidR="00181E44">
          <w:rPr>
            <w:noProof/>
            <w:webHidden/>
          </w:rPr>
          <w:fldChar w:fldCharType="separate"/>
        </w:r>
        <w:r w:rsidR="00181E44">
          <w:rPr>
            <w:noProof/>
            <w:webHidden/>
          </w:rPr>
          <w:t>67</w:t>
        </w:r>
        <w:r w:rsidR="00181E44">
          <w:rPr>
            <w:noProof/>
            <w:webHidden/>
          </w:rPr>
          <w:fldChar w:fldCharType="end"/>
        </w:r>
      </w:hyperlink>
    </w:p>
    <w:p w14:paraId="44A3FDB9" w14:textId="789CF61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3" w:history="1">
        <w:r w:rsidR="00181E44" w:rsidRPr="009E5E2C">
          <w:rPr>
            <w:rStyle w:val="Hipervnculo"/>
            <w:noProof/>
          </w:rPr>
          <w:t>Figura 27. Ancla de hormigón tipo bloque (acercamiento)</w:t>
        </w:r>
        <w:r w:rsidR="00181E44">
          <w:rPr>
            <w:noProof/>
            <w:webHidden/>
          </w:rPr>
          <w:tab/>
        </w:r>
        <w:r w:rsidR="00181E44">
          <w:rPr>
            <w:noProof/>
            <w:webHidden/>
          </w:rPr>
          <w:fldChar w:fldCharType="begin"/>
        </w:r>
        <w:r w:rsidR="00181E44">
          <w:rPr>
            <w:noProof/>
            <w:webHidden/>
          </w:rPr>
          <w:instrText xml:space="preserve"> PAGEREF _Toc57063903 \h </w:instrText>
        </w:r>
        <w:r w:rsidR="00181E44">
          <w:rPr>
            <w:noProof/>
            <w:webHidden/>
          </w:rPr>
        </w:r>
        <w:r w:rsidR="00181E44">
          <w:rPr>
            <w:noProof/>
            <w:webHidden/>
          </w:rPr>
          <w:fldChar w:fldCharType="separate"/>
        </w:r>
        <w:r w:rsidR="00181E44">
          <w:rPr>
            <w:noProof/>
            <w:webHidden/>
          </w:rPr>
          <w:t>67</w:t>
        </w:r>
        <w:r w:rsidR="00181E44">
          <w:rPr>
            <w:noProof/>
            <w:webHidden/>
          </w:rPr>
          <w:fldChar w:fldCharType="end"/>
        </w:r>
      </w:hyperlink>
    </w:p>
    <w:p w14:paraId="624989FB" w14:textId="3D10BBA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4" w:history="1">
        <w:r w:rsidR="00181E44" w:rsidRPr="009E5E2C">
          <w:rPr>
            <w:rStyle w:val="Hipervnculo"/>
            <w:noProof/>
          </w:rPr>
          <w:t>Figura 28. Ancla de hormigón tipo pirámide truncada</w:t>
        </w:r>
        <w:r w:rsidR="00181E44">
          <w:rPr>
            <w:noProof/>
            <w:webHidden/>
          </w:rPr>
          <w:tab/>
        </w:r>
        <w:r w:rsidR="00181E44">
          <w:rPr>
            <w:noProof/>
            <w:webHidden/>
          </w:rPr>
          <w:fldChar w:fldCharType="begin"/>
        </w:r>
        <w:r w:rsidR="00181E44">
          <w:rPr>
            <w:noProof/>
            <w:webHidden/>
          </w:rPr>
          <w:instrText xml:space="preserve"> PAGEREF _Toc57063904 \h </w:instrText>
        </w:r>
        <w:r w:rsidR="00181E44">
          <w:rPr>
            <w:noProof/>
            <w:webHidden/>
          </w:rPr>
        </w:r>
        <w:r w:rsidR="00181E44">
          <w:rPr>
            <w:noProof/>
            <w:webHidden/>
          </w:rPr>
          <w:fldChar w:fldCharType="separate"/>
        </w:r>
        <w:r w:rsidR="00181E44">
          <w:rPr>
            <w:noProof/>
            <w:webHidden/>
          </w:rPr>
          <w:t>69</w:t>
        </w:r>
        <w:r w:rsidR="00181E44">
          <w:rPr>
            <w:noProof/>
            <w:webHidden/>
          </w:rPr>
          <w:fldChar w:fldCharType="end"/>
        </w:r>
      </w:hyperlink>
    </w:p>
    <w:p w14:paraId="3A3F51FA" w14:textId="760D980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5" w:history="1">
        <w:r w:rsidR="00181E44" w:rsidRPr="009E5E2C">
          <w:rPr>
            <w:rStyle w:val="Hipervnculo"/>
            <w:noProof/>
          </w:rPr>
          <w:t>Figura 29. Ancla de hormigón tipo pirámide truncada (acercamiento)</w:t>
        </w:r>
        <w:r w:rsidR="00181E44">
          <w:rPr>
            <w:noProof/>
            <w:webHidden/>
          </w:rPr>
          <w:tab/>
        </w:r>
        <w:r w:rsidR="00181E44">
          <w:rPr>
            <w:noProof/>
            <w:webHidden/>
          </w:rPr>
          <w:fldChar w:fldCharType="begin"/>
        </w:r>
        <w:r w:rsidR="00181E44">
          <w:rPr>
            <w:noProof/>
            <w:webHidden/>
          </w:rPr>
          <w:instrText xml:space="preserve"> PAGEREF _Toc57063905 \h </w:instrText>
        </w:r>
        <w:r w:rsidR="00181E44">
          <w:rPr>
            <w:noProof/>
            <w:webHidden/>
          </w:rPr>
        </w:r>
        <w:r w:rsidR="00181E44">
          <w:rPr>
            <w:noProof/>
            <w:webHidden/>
          </w:rPr>
          <w:fldChar w:fldCharType="separate"/>
        </w:r>
        <w:r w:rsidR="00181E44">
          <w:rPr>
            <w:noProof/>
            <w:webHidden/>
          </w:rPr>
          <w:t>70</w:t>
        </w:r>
        <w:r w:rsidR="00181E44">
          <w:rPr>
            <w:noProof/>
            <w:webHidden/>
          </w:rPr>
          <w:fldChar w:fldCharType="end"/>
        </w:r>
      </w:hyperlink>
    </w:p>
    <w:p w14:paraId="2A38BDF6" w14:textId="31DA6478"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6" w:history="1">
        <w:r w:rsidR="00181E44" w:rsidRPr="009E5E2C">
          <w:rPr>
            <w:rStyle w:val="Hipervnculo"/>
            <w:noProof/>
          </w:rPr>
          <w:t>Figura 30. Cimentación</w:t>
        </w:r>
        <w:r w:rsidR="00181E44">
          <w:rPr>
            <w:noProof/>
            <w:webHidden/>
          </w:rPr>
          <w:tab/>
        </w:r>
        <w:r w:rsidR="00181E44">
          <w:rPr>
            <w:noProof/>
            <w:webHidden/>
          </w:rPr>
          <w:fldChar w:fldCharType="begin"/>
        </w:r>
        <w:r w:rsidR="00181E44">
          <w:rPr>
            <w:noProof/>
            <w:webHidden/>
          </w:rPr>
          <w:instrText xml:space="preserve"> PAGEREF _Toc57063906 \h </w:instrText>
        </w:r>
        <w:r w:rsidR="00181E44">
          <w:rPr>
            <w:noProof/>
            <w:webHidden/>
          </w:rPr>
        </w:r>
        <w:r w:rsidR="00181E44">
          <w:rPr>
            <w:noProof/>
            <w:webHidden/>
          </w:rPr>
          <w:fldChar w:fldCharType="separate"/>
        </w:r>
        <w:r w:rsidR="00181E44">
          <w:rPr>
            <w:noProof/>
            <w:webHidden/>
          </w:rPr>
          <w:t>73</w:t>
        </w:r>
        <w:r w:rsidR="00181E44">
          <w:rPr>
            <w:noProof/>
            <w:webHidden/>
          </w:rPr>
          <w:fldChar w:fldCharType="end"/>
        </w:r>
      </w:hyperlink>
    </w:p>
    <w:p w14:paraId="5DDC4D8C" w14:textId="3944CED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7" w:history="1">
        <w:r w:rsidR="00181E44" w:rsidRPr="009E5E2C">
          <w:rPr>
            <w:rStyle w:val="Hipervnculo"/>
            <w:noProof/>
          </w:rPr>
          <w:t>Figura 31. Esquema convencional de los dispositivos de protección basados en localización de fusibles</w:t>
        </w:r>
        <w:r w:rsidR="00181E44">
          <w:rPr>
            <w:noProof/>
            <w:webHidden/>
          </w:rPr>
          <w:tab/>
        </w:r>
        <w:r w:rsidR="00181E44">
          <w:rPr>
            <w:noProof/>
            <w:webHidden/>
          </w:rPr>
          <w:fldChar w:fldCharType="begin"/>
        </w:r>
        <w:r w:rsidR="00181E44">
          <w:rPr>
            <w:noProof/>
            <w:webHidden/>
          </w:rPr>
          <w:instrText xml:space="preserve"> PAGEREF _Toc57063907 \h </w:instrText>
        </w:r>
        <w:r w:rsidR="00181E44">
          <w:rPr>
            <w:noProof/>
            <w:webHidden/>
          </w:rPr>
        </w:r>
        <w:r w:rsidR="00181E44">
          <w:rPr>
            <w:noProof/>
            <w:webHidden/>
          </w:rPr>
          <w:fldChar w:fldCharType="separate"/>
        </w:r>
        <w:r w:rsidR="00181E44">
          <w:rPr>
            <w:noProof/>
            <w:webHidden/>
          </w:rPr>
          <w:t>77</w:t>
        </w:r>
        <w:r w:rsidR="00181E44">
          <w:rPr>
            <w:noProof/>
            <w:webHidden/>
          </w:rPr>
          <w:fldChar w:fldCharType="end"/>
        </w:r>
      </w:hyperlink>
    </w:p>
    <w:p w14:paraId="6797E320" w14:textId="00EE86E4"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8" w:history="1">
        <w:r w:rsidR="00181E44" w:rsidRPr="009E5E2C">
          <w:rPr>
            <w:rStyle w:val="Hipervnculo"/>
            <w:noProof/>
          </w:rPr>
          <w:t>Figura 32. Componentes de un cortacircuitos de expulsión</w:t>
        </w:r>
        <w:r w:rsidR="00181E44">
          <w:rPr>
            <w:noProof/>
            <w:webHidden/>
          </w:rPr>
          <w:tab/>
        </w:r>
        <w:r w:rsidR="00181E44">
          <w:rPr>
            <w:noProof/>
            <w:webHidden/>
          </w:rPr>
          <w:fldChar w:fldCharType="begin"/>
        </w:r>
        <w:r w:rsidR="00181E44">
          <w:rPr>
            <w:noProof/>
            <w:webHidden/>
          </w:rPr>
          <w:instrText xml:space="preserve"> PAGEREF _Toc57063908 \h </w:instrText>
        </w:r>
        <w:r w:rsidR="00181E44">
          <w:rPr>
            <w:noProof/>
            <w:webHidden/>
          </w:rPr>
        </w:r>
        <w:r w:rsidR="00181E44">
          <w:rPr>
            <w:noProof/>
            <w:webHidden/>
          </w:rPr>
          <w:fldChar w:fldCharType="separate"/>
        </w:r>
        <w:r w:rsidR="00181E44">
          <w:rPr>
            <w:noProof/>
            <w:webHidden/>
          </w:rPr>
          <w:t>78</w:t>
        </w:r>
        <w:r w:rsidR="00181E44">
          <w:rPr>
            <w:noProof/>
            <w:webHidden/>
          </w:rPr>
          <w:fldChar w:fldCharType="end"/>
        </w:r>
      </w:hyperlink>
    </w:p>
    <w:p w14:paraId="48F138B6" w14:textId="583460C2"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09" w:history="1">
        <w:r w:rsidR="00181E44" w:rsidRPr="009E5E2C">
          <w:rPr>
            <w:rStyle w:val="Hipervnculo"/>
            <w:noProof/>
          </w:rPr>
          <w:t>Figura 33. Características constructivas de los fusibles tipo dual y tipo sencillo.</w:t>
        </w:r>
        <w:r w:rsidR="00181E44">
          <w:rPr>
            <w:noProof/>
            <w:webHidden/>
          </w:rPr>
          <w:tab/>
        </w:r>
        <w:r w:rsidR="00181E44">
          <w:rPr>
            <w:noProof/>
            <w:webHidden/>
          </w:rPr>
          <w:fldChar w:fldCharType="begin"/>
        </w:r>
        <w:r w:rsidR="00181E44">
          <w:rPr>
            <w:noProof/>
            <w:webHidden/>
          </w:rPr>
          <w:instrText xml:space="preserve"> PAGEREF _Toc57063909 \h </w:instrText>
        </w:r>
        <w:r w:rsidR="00181E44">
          <w:rPr>
            <w:noProof/>
            <w:webHidden/>
          </w:rPr>
        </w:r>
        <w:r w:rsidR="00181E44">
          <w:rPr>
            <w:noProof/>
            <w:webHidden/>
          </w:rPr>
          <w:fldChar w:fldCharType="separate"/>
        </w:r>
        <w:r w:rsidR="00181E44">
          <w:rPr>
            <w:noProof/>
            <w:webHidden/>
          </w:rPr>
          <w:t>79</w:t>
        </w:r>
        <w:r w:rsidR="00181E44">
          <w:rPr>
            <w:noProof/>
            <w:webHidden/>
          </w:rPr>
          <w:fldChar w:fldCharType="end"/>
        </w:r>
      </w:hyperlink>
    </w:p>
    <w:p w14:paraId="69198225" w14:textId="3AF9376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0" w:history="1">
        <w:r w:rsidR="00181E44" w:rsidRPr="009E5E2C">
          <w:rPr>
            <w:rStyle w:val="Hipervnculo"/>
            <w:noProof/>
          </w:rPr>
          <w:t>Figura 34. Curva típica de corriente Vs tiempo de fusibles.</w:t>
        </w:r>
        <w:r w:rsidR="00181E44">
          <w:rPr>
            <w:noProof/>
            <w:webHidden/>
          </w:rPr>
          <w:tab/>
        </w:r>
        <w:r w:rsidR="00181E44">
          <w:rPr>
            <w:noProof/>
            <w:webHidden/>
          </w:rPr>
          <w:fldChar w:fldCharType="begin"/>
        </w:r>
        <w:r w:rsidR="00181E44">
          <w:rPr>
            <w:noProof/>
            <w:webHidden/>
          </w:rPr>
          <w:instrText xml:space="preserve"> PAGEREF _Toc57063910 \h </w:instrText>
        </w:r>
        <w:r w:rsidR="00181E44">
          <w:rPr>
            <w:noProof/>
            <w:webHidden/>
          </w:rPr>
        </w:r>
        <w:r w:rsidR="00181E44">
          <w:rPr>
            <w:noProof/>
            <w:webHidden/>
          </w:rPr>
          <w:fldChar w:fldCharType="separate"/>
        </w:r>
        <w:r w:rsidR="00181E44">
          <w:rPr>
            <w:noProof/>
            <w:webHidden/>
          </w:rPr>
          <w:t>80</w:t>
        </w:r>
        <w:r w:rsidR="00181E44">
          <w:rPr>
            <w:noProof/>
            <w:webHidden/>
          </w:rPr>
          <w:fldChar w:fldCharType="end"/>
        </w:r>
      </w:hyperlink>
    </w:p>
    <w:p w14:paraId="12A2B217" w14:textId="472FE3FA"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1" w:history="1">
        <w:r w:rsidR="00181E44" w:rsidRPr="009E5E2C">
          <w:rPr>
            <w:rStyle w:val="Hipervnculo"/>
            <w:noProof/>
          </w:rPr>
          <w:t>Figura 35. Comparación de velocidad de los distintos tipos de fusibles. Cortesía S&amp;C</w:t>
        </w:r>
        <w:r w:rsidR="00181E44">
          <w:rPr>
            <w:noProof/>
            <w:webHidden/>
          </w:rPr>
          <w:tab/>
        </w:r>
        <w:r w:rsidR="00181E44">
          <w:rPr>
            <w:noProof/>
            <w:webHidden/>
          </w:rPr>
          <w:fldChar w:fldCharType="begin"/>
        </w:r>
        <w:r w:rsidR="00181E44">
          <w:rPr>
            <w:noProof/>
            <w:webHidden/>
          </w:rPr>
          <w:instrText xml:space="preserve"> PAGEREF _Toc57063911 \h </w:instrText>
        </w:r>
        <w:r w:rsidR="00181E44">
          <w:rPr>
            <w:noProof/>
            <w:webHidden/>
          </w:rPr>
        </w:r>
        <w:r w:rsidR="00181E44">
          <w:rPr>
            <w:noProof/>
            <w:webHidden/>
          </w:rPr>
          <w:fldChar w:fldCharType="separate"/>
        </w:r>
        <w:r w:rsidR="00181E44">
          <w:rPr>
            <w:noProof/>
            <w:webHidden/>
          </w:rPr>
          <w:t>81</w:t>
        </w:r>
        <w:r w:rsidR="00181E44">
          <w:rPr>
            <w:noProof/>
            <w:webHidden/>
          </w:rPr>
          <w:fldChar w:fldCharType="end"/>
        </w:r>
      </w:hyperlink>
    </w:p>
    <w:p w14:paraId="0696DE5F" w14:textId="3878883F"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2" w:history="1">
        <w:r w:rsidR="00181E44" w:rsidRPr="009E5E2C">
          <w:rPr>
            <w:rStyle w:val="Hipervnculo"/>
            <w:noProof/>
          </w:rPr>
          <w:t>Figura 36. Curvas Tiempo Corriente de un fusible apropiado para</w:t>
        </w:r>
        <w:r w:rsidR="00181E44">
          <w:rPr>
            <w:noProof/>
            <w:webHidden/>
          </w:rPr>
          <w:tab/>
        </w:r>
        <w:r w:rsidR="00181E44">
          <w:rPr>
            <w:noProof/>
            <w:webHidden/>
          </w:rPr>
          <w:fldChar w:fldCharType="begin"/>
        </w:r>
        <w:r w:rsidR="00181E44">
          <w:rPr>
            <w:noProof/>
            <w:webHidden/>
          </w:rPr>
          <w:instrText xml:space="preserve"> PAGEREF _Toc57063912 \h </w:instrText>
        </w:r>
        <w:r w:rsidR="00181E44">
          <w:rPr>
            <w:noProof/>
            <w:webHidden/>
          </w:rPr>
        </w:r>
        <w:r w:rsidR="00181E44">
          <w:rPr>
            <w:noProof/>
            <w:webHidden/>
          </w:rPr>
          <w:fldChar w:fldCharType="separate"/>
        </w:r>
        <w:r w:rsidR="00181E44">
          <w:rPr>
            <w:noProof/>
            <w:webHidden/>
          </w:rPr>
          <w:t>85</w:t>
        </w:r>
        <w:r w:rsidR="00181E44">
          <w:rPr>
            <w:noProof/>
            <w:webHidden/>
          </w:rPr>
          <w:fldChar w:fldCharType="end"/>
        </w:r>
      </w:hyperlink>
    </w:p>
    <w:p w14:paraId="64DD96F6" w14:textId="62670DA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3" w:history="1">
        <w:r w:rsidR="00181E44" w:rsidRPr="009E5E2C">
          <w:rPr>
            <w:rStyle w:val="Hipervnculo"/>
            <w:noProof/>
          </w:rPr>
          <w:t>Figura 37. Curvas Tiempo-Corriente de la combinación de fusibles de expulsión</w:t>
        </w:r>
        <w:r w:rsidR="00181E44">
          <w:rPr>
            <w:noProof/>
            <w:webHidden/>
          </w:rPr>
          <w:tab/>
        </w:r>
        <w:r w:rsidR="00181E44">
          <w:rPr>
            <w:noProof/>
            <w:webHidden/>
          </w:rPr>
          <w:fldChar w:fldCharType="begin"/>
        </w:r>
        <w:r w:rsidR="00181E44">
          <w:rPr>
            <w:noProof/>
            <w:webHidden/>
          </w:rPr>
          <w:instrText xml:space="preserve"> PAGEREF _Toc57063913 \h </w:instrText>
        </w:r>
        <w:r w:rsidR="00181E44">
          <w:rPr>
            <w:noProof/>
            <w:webHidden/>
          </w:rPr>
        </w:r>
        <w:r w:rsidR="00181E44">
          <w:rPr>
            <w:noProof/>
            <w:webHidden/>
          </w:rPr>
          <w:fldChar w:fldCharType="separate"/>
        </w:r>
        <w:r w:rsidR="00181E44">
          <w:rPr>
            <w:noProof/>
            <w:webHidden/>
          </w:rPr>
          <w:t>86</w:t>
        </w:r>
        <w:r w:rsidR="00181E44">
          <w:rPr>
            <w:noProof/>
            <w:webHidden/>
          </w:rPr>
          <w:fldChar w:fldCharType="end"/>
        </w:r>
      </w:hyperlink>
    </w:p>
    <w:p w14:paraId="23F53AE7" w14:textId="737B2947"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4" w:history="1">
        <w:r w:rsidR="00181E44" w:rsidRPr="009E5E2C">
          <w:rPr>
            <w:rStyle w:val="Hipervnculo"/>
            <w:noProof/>
          </w:rPr>
          <w:t>Figura 38. Curva de ruptura de tanque de condensador. www.skm.com</w:t>
        </w:r>
        <w:r w:rsidR="00181E44">
          <w:rPr>
            <w:noProof/>
            <w:webHidden/>
          </w:rPr>
          <w:tab/>
        </w:r>
        <w:r w:rsidR="00181E44">
          <w:rPr>
            <w:noProof/>
            <w:webHidden/>
          </w:rPr>
          <w:fldChar w:fldCharType="begin"/>
        </w:r>
        <w:r w:rsidR="00181E44">
          <w:rPr>
            <w:noProof/>
            <w:webHidden/>
          </w:rPr>
          <w:instrText xml:space="preserve"> PAGEREF _Toc57063914 \h </w:instrText>
        </w:r>
        <w:r w:rsidR="00181E44">
          <w:rPr>
            <w:noProof/>
            <w:webHidden/>
          </w:rPr>
        </w:r>
        <w:r w:rsidR="00181E44">
          <w:rPr>
            <w:noProof/>
            <w:webHidden/>
          </w:rPr>
          <w:fldChar w:fldCharType="separate"/>
        </w:r>
        <w:r w:rsidR="00181E44">
          <w:rPr>
            <w:noProof/>
            <w:webHidden/>
          </w:rPr>
          <w:t>90</w:t>
        </w:r>
        <w:r w:rsidR="00181E44">
          <w:rPr>
            <w:noProof/>
            <w:webHidden/>
          </w:rPr>
          <w:fldChar w:fldCharType="end"/>
        </w:r>
      </w:hyperlink>
    </w:p>
    <w:p w14:paraId="11E17A1A" w14:textId="69194CA9"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5" w:history="1">
        <w:r w:rsidR="00181E44" w:rsidRPr="009E5E2C">
          <w:rPr>
            <w:rStyle w:val="Hipervnculo"/>
            <w:noProof/>
          </w:rPr>
          <w:t>Figura 39. Curva típica de reconectadores</w:t>
        </w:r>
        <w:r w:rsidR="00181E44">
          <w:rPr>
            <w:noProof/>
            <w:webHidden/>
          </w:rPr>
          <w:tab/>
        </w:r>
        <w:r w:rsidR="00181E44">
          <w:rPr>
            <w:noProof/>
            <w:webHidden/>
          </w:rPr>
          <w:fldChar w:fldCharType="begin"/>
        </w:r>
        <w:r w:rsidR="00181E44">
          <w:rPr>
            <w:noProof/>
            <w:webHidden/>
          </w:rPr>
          <w:instrText xml:space="preserve"> PAGEREF _Toc57063915 \h </w:instrText>
        </w:r>
        <w:r w:rsidR="00181E44">
          <w:rPr>
            <w:noProof/>
            <w:webHidden/>
          </w:rPr>
        </w:r>
        <w:r w:rsidR="00181E44">
          <w:rPr>
            <w:noProof/>
            <w:webHidden/>
          </w:rPr>
          <w:fldChar w:fldCharType="separate"/>
        </w:r>
        <w:r w:rsidR="00181E44">
          <w:rPr>
            <w:noProof/>
            <w:webHidden/>
          </w:rPr>
          <w:t>92</w:t>
        </w:r>
        <w:r w:rsidR="00181E44">
          <w:rPr>
            <w:noProof/>
            <w:webHidden/>
          </w:rPr>
          <w:fldChar w:fldCharType="end"/>
        </w:r>
      </w:hyperlink>
    </w:p>
    <w:p w14:paraId="1215E42E" w14:textId="079CD95A"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6" w:history="1">
        <w:r w:rsidR="00181E44" w:rsidRPr="009E5E2C">
          <w:rPr>
            <w:rStyle w:val="Hipervnculo"/>
            <w:noProof/>
          </w:rPr>
          <w:t>Figura 40. Operación del reconectador</w:t>
        </w:r>
        <w:r w:rsidR="00181E44">
          <w:rPr>
            <w:noProof/>
            <w:webHidden/>
          </w:rPr>
          <w:tab/>
        </w:r>
        <w:r w:rsidR="00181E44">
          <w:rPr>
            <w:noProof/>
            <w:webHidden/>
          </w:rPr>
          <w:fldChar w:fldCharType="begin"/>
        </w:r>
        <w:r w:rsidR="00181E44">
          <w:rPr>
            <w:noProof/>
            <w:webHidden/>
          </w:rPr>
          <w:instrText xml:space="preserve"> PAGEREF _Toc57063916 \h </w:instrText>
        </w:r>
        <w:r w:rsidR="00181E44">
          <w:rPr>
            <w:noProof/>
            <w:webHidden/>
          </w:rPr>
        </w:r>
        <w:r w:rsidR="00181E44">
          <w:rPr>
            <w:noProof/>
            <w:webHidden/>
          </w:rPr>
          <w:fldChar w:fldCharType="separate"/>
        </w:r>
        <w:r w:rsidR="00181E44">
          <w:rPr>
            <w:noProof/>
            <w:webHidden/>
          </w:rPr>
          <w:t>93</w:t>
        </w:r>
        <w:r w:rsidR="00181E44">
          <w:rPr>
            <w:noProof/>
            <w:webHidden/>
          </w:rPr>
          <w:fldChar w:fldCharType="end"/>
        </w:r>
      </w:hyperlink>
    </w:p>
    <w:p w14:paraId="6CDF7D0B" w14:textId="726BD46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7" w:history="1">
        <w:r w:rsidR="00181E44" w:rsidRPr="009E5E2C">
          <w:rPr>
            <w:rStyle w:val="Hipervnculo"/>
            <w:noProof/>
          </w:rPr>
          <w:t>Figura 41. Reconectador con bujes en disposición vertical</w:t>
        </w:r>
        <w:r w:rsidR="00181E44">
          <w:rPr>
            <w:noProof/>
            <w:webHidden/>
          </w:rPr>
          <w:tab/>
        </w:r>
        <w:r w:rsidR="00181E44">
          <w:rPr>
            <w:noProof/>
            <w:webHidden/>
          </w:rPr>
          <w:fldChar w:fldCharType="begin"/>
        </w:r>
        <w:r w:rsidR="00181E44">
          <w:rPr>
            <w:noProof/>
            <w:webHidden/>
          </w:rPr>
          <w:instrText xml:space="preserve"> PAGEREF _Toc57063917 \h </w:instrText>
        </w:r>
        <w:r w:rsidR="00181E44">
          <w:rPr>
            <w:noProof/>
            <w:webHidden/>
          </w:rPr>
        </w:r>
        <w:r w:rsidR="00181E44">
          <w:rPr>
            <w:noProof/>
            <w:webHidden/>
          </w:rPr>
          <w:fldChar w:fldCharType="separate"/>
        </w:r>
        <w:r w:rsidR="00181E44">
          <w:rPr>
            <w:noProof/>
            <w:webHidden/>
          </w:rPr>
          <w:t>94</w:t>
        </w:r>
        <w:r w:rsidR="00181E44">
          <w:rPr>
            <w:noProof/>
            <w:webHidden/>
          </w:rPr>
          <w:fldChar w:fldCharType="end"/>
        </w:r>
      </w:hyperlink>
    </w:p>
    <w:p w14:paraId="54CD0203" w14:textId="36D31D4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8" w:history="1">
        <w:r w:rsidR="00181E44" w:rsidRPr="009E5E2C">
          <w:rPr>
            <w:rStyle w:val="Hipervnculo"/>
            <w:noProof/>
          </w:rPr>
          <w:t>Figura 42. Reconectador con disposición horizontal de bujes de salida</w:t>
        </w:r>
        <w:r w:rsidR="00181E44">
          <w:rPr>
            <w:noProof/>
            <w:webHidden/>
          </w:rPr>
          <w:tab/>
        </w:r>
        <w:r w:rsidR="00181E44">
          <w:rPr>
            <w:noProof/>
            <w:webHidden/>
          </w:rPr>
          <w:fldChar w:fldCharType="begin"/>
        </w:r>
        <w:r w:rsidR="00181E44">
          <w:rPr>
            <w:noProof/>
            <w:webHidden/>
          </w:rPr>
          <w:instrText xml:space="preserve"> PAGEREF _Toc57063918 \h </w:instrText>
        </w:r>
        <w:r w:rsidR="00181E44">
          <w:rPr>
            <w:noProof/>
            <w:webHidden/>
          </w:rPr>
        </w:r>
        <w:r w:rsidR="00181E44">
          <w:rPr>
            <w:noProof/>
            <w:webHidden/>
          </w:rPr>
          <w:fldChar w:fldCharType="separate"/>
        </w:r>
        <w:r w:rsidR="00181E44">
          <w:rPr>
            <w:noProof/>
            <w:webHidden/>
          </w:rPr>
          <w:t>95</w:t>
        </w:r>
        <w:r w:rsidR="00181E44">
          <w:rPr>
            <w:noProof/>
            <w:webHidden/>
          </w:rPr>
          <w:fldChar w:fldCharType="end"/>
        </w:r>
      </w:hyperlink>
    </w:p>
    <w:p w14:paraId="57D30009" w14:textId="3E98DD20"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19" w:history="1">
        <w:r w:rsidR="00181E44" w:rsidRPr="009E5E2C">
          <w:rPr>
            <w:rStyle w:val="Hipervnculo"/>
            <w:noProof/>
          </w:rPr>
          <w:t>Figura 43. Numeración de reconectador con disposición horizontal de bujes</w:t>
        </w:r>
        <w:r w:rsidR="00181E44">
          <w:rPr>
            <w:noProof/>
            <w:webHidden/>
          </w:rPr>
          <w:tab/>
        </w:r>
        <w:r w:rsidR="00181E44">
          <w:rPr>
            <w:noProof/>
            <w:webHidden/>
          </w:rPr>
          <w:fldChar w:fldCharType="begin"/>
        </w:r>
        <w:r w:rsidR="00181E44">
          <w:rPr>
            <w:noProof/>
            <w:webHidden/>
          </w:rPr>
          <w:instrText xml:space="preserve"> PAGEREF _Toc57063919 \h </w:instrText>
        </w:r>
        <w:r w:rsidR="00181E44">
          <w:rPr>
            <w:noProof/>
            <w:webHidden/>
          </w:rPr>
        </w:r>
        <w:r w:rsidR="00181E44">
          <w:rPr>
            <w:noProof/>
            <w:webHidden/>
          </w:rPr>
          <w:fldChar w:fldCharType="separate"/>
        </w:r>
        <w:r w:rsidR="00181E44">
          <w:rPr>
            <w:noProof/>
            <w:webHidden/>
          </w:rPr>
          <w:t>95</w:t>
        </w:r>
        <w:r w:rsidR="00181E44">
          <w:rPr>
            <w:noProof/>
            <w:webHidden/>
          </w:rPr>
          <w:fldChar w:fldCharType="end"/>
        </w:r>
      </w:hyperlink>
    </w:p>
    <w:p w14:paraId="54B53608" w14:textId="431582BE"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0" w:history="1">
        <w:r w:rsidR="00181E44" w:rsidRPr="009E5E2C">
          <w:rPr>
            <w:rStyle w:val="Hipervnculo"/>
            <w:noProof/>
          </w:rPr>
          <w:t>Figura 44. Esquema 1 de instalación de reconectador</w:t>
        </w:r>
        <w:r w:rsidR="00181E44">
          <w:rPr>
            <w:noProof/>
            <w:webHidden/>
          </w:rPr>
          <w:tab/>
        </w:r>
        <w:r w:rsidR="00181E44">
          <w:rPr>
            <w:noProof/>
            <w:webHidden/>
          </w:rPr>
          <w:fldChar w:fldCharType="begin"/>
        </w:r>
        <w:r w:rsidR="00181E44">
          <w:rPr>
            <w:noProof/>
            <w:webHidden/>
          </w:rPr>
          <w:instrText xml:space="preserve"> PAGEREF _Toc57063920 \h </w:instrText>
        </w:r>
        <w:r w:rsidR="00181E44">
          <w:rPr>
            <w:noProof/>
            <w:webHidden/>
          </w:rPr>
        </w:r>
        <w:r w:rsidR="00181E44">
          <w:rPr>
            <w:noProof/>
            <w:webHidden/>
          </w:rPr>
          <w:fldChar w:fldCharType="separate"/>
        </w:r>
        <w:r w:rsidR="00181E44">
          <w:rPr>
            <w:noProof/>
            <w:webHidden/>
          </w:rPr>
          <w:t>96</w:t>
        </w:r>
        <w:r w:rsidR="00181E44">
          <w:rPr>
            <w:noProof/>
            <w:webHidden/>
          </w:rPr>
          <w:fldChar w:fldCharType="end"/>
        </w:r>
      </w:hyperlink>
    </w:p>
    <w:p w14:paraId="46E6A5CD" w14:textId="72926B39"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1" w:history="1">
        <w:r w:rsidR="00181E44" w:rsidRPr="009E5E2C">
          <w:rPr>
            <w:rStyle w:val="Hipervnculo"/>
            <w:noProof/>
          </w:rPr>
          <w:t>Figura 45. Esquema 2 de instalación de reconectadores</w:t>
        </w:r>
        <w:r w:rsidR="00181E44">
          <w:rPr>
            <w:noProof/>
            <w:webHidden/>
          </w:rPr>
          <w:tab/>
        </w:r>
        <w:r w:rsidR="00181E44">
          <w:rPr>
            <w:noProof/>
            <w:webHidden/>
          </w:rPr>
          <w:fldChar w:fldCharType="begin"/>
        </w:r>
        <w:r w:rsidR="00181E44">
          <w:rPr>
            <w:noProof/>
            <w:webHidden/>
          </w:rPr>
          <w:instrText xml:space="preserve"> PAGEREF _Toc57063921 \h </w:instrText>
        </w:r>
        <w:r w:rsidR="00181E44">
          <w:rPr>
            <w:noProof/>
            <w:webHidden/>
          </w:rPr>
        </w:r>
        <w:r w:rsidR="00181E44">
          <w:rPr>
            <w:noProof/>
            <w:webHidden/>
          </w:rPr>
          <w:fldChar w:fldCharType="separate"/>
        </w:r>
        <w:r w:rsidR="00181E44">
          <w:rPr>
            <w:noProof/>
            <w:webHidden/>
          </w:rPr>
          <w:t>97</w:t>
        </w:r>
        <w:r w:rsidR="00181E44">
          <w:rPr>
            <w:noProof/>
            <w:webHidden/>
          </w:rPr>
          <w:fldChar w:fldCharType="end"/>
        </w:r>
      </w:hyperlink>
    </w:p>
    <w:p w14:paraId="19737B99" w14:textId="243B8C0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2" w:history="1">
        <w:r w:rsidR="00181E44" w:rsidRPr="009E5E2C">
          <w:rPr>
            <w:rStyle w:val="Hipervnculo"/>
            <w:noProof/>
          </w:rPr>
          <w:t>Figura 46. Montaje de reconectador, control, transformador auxiliar, DPS y sistema de puesta a tierra recomendado. Cooper Power Systems.</w:t>
        </w:r>
        <w:r w:rsidR="00181E44">
          <w:rPr>
            <w:noProof/>
            <w:webHidden/>
          </w:rPr>
          <w:tab/>
        </w:r>
        <w:r w:rsidR="00181E44">
          <w:rPr>
            <w:noProof/>
            <w:webHidden/>
          </w:rPr>
          <w:fldChar w:fldCharType="begin"/>
        </w:r>
        <w:r w:rsidR="00181E44">
          <w:rPr>
            <w:noProof/>
            <w:webHidden/>
          </w:rPr>
          <w:instrText xml:space="preserve"> PAGEREF _Toc57063922 \h </w:instrText>
        </w:r>
        <w:r w:rsidR="00181E44">
          <w:rPr>
            <w:noProof/>
            <w:webHidden/>
          </w:rPr>
        </w:r>
        <w:r w:rsidR="00181E44">
          <w:rPr>
            <w:noProof/>
            <w:webHidden/>
          </w:rPr>
          <w:fldChar w:fldCharType="separate"/>
        </w:r>
        <w:r w:rsidR="00181E44">
          <w:rPr>
            <w:noProof/>
            <w:webHidden/>
          </w:rPr>
          <w:t>97</w:t>
        </w:r>
        <w:r w:rsidR="00181E44">
          <w:rPr>
            <w:noProof/>
            <w:webHidden/>
          </w:rPr>
          <w:fldChar w:fldCharType="end"/>
        </w:r>
      </w:hyperlink>
    </w:p>
    <w:p w14:paraId="7E59530D" w14:textId="2D6D384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3" w:history="1">
        <w:r w:rsidR="00181E44" w:rsidRPr="009E5E2C">
          <w:rPr>
            <w:rStyle w:val="Hipervnculo"/>
            <w:noProof/>
          </w:rPr>
          <w:t>Figura 47 Montaje de reconectador en poste</w:t>
        </w:r>
        <w:r w:rsidR="00181E44">
          <w:rPr>
            <w:noProof/>
            <w:webHidden/>
          </w:rPr>
          <w:tab/>
        </w:r>
        <w:r w:rsidR="00181E44">
          <w:rPr>
            <w:noProof/>
            <w:webHidden/>
          </w:rPr>
          <w:fldChar w:fldCharType="begin"/>
        </w:r>
        <w:r w:rsidR="00181E44">
          <w:rPr>
            <w:noProof/>
            <w:webHidden/>
          </w:rPr>
          <w:instrText xml:space="preserve"> PAGEREF _Toc57063923 \h </w:instrText>
        </w:r>
        <w:r w:rsidR="00181E44">
          <w:rPr>
            <w:noProof/>
            <w:webHidden/>
          </w:rPr>
        </w:r>
        <w:r w:rsidR="00181E44">
          <w:rPr>
            <w:noProof/>
            <w:webHidden/>
          </w:rPr>
          <w:fldChar w:fldCharType="separate"/>
        </w:r>
        <w:r w:rsidR="00181E44">
          <w:rPr>
            <w:noProof/>
            <w:webHidden/>
          </w:rPr>
          <w:t>98</w:t>
        </w:r>
        <w:r w:rsidR="00181E44">
          <w:rPr>
            <w:noProof/>
            <w:webHidden/>
          </w:rPr>
          <w:fldChar w:fldCharType="end"/>
        </w:r>
      </w:hyperlink>
    </w:p>
    <w:p w14:paraId="43D41BF3" w14:textId="386C1CF0"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4" w:history="1">
        <w:r w:rsidR="00181E44" w:rsidRPr="009E5E2C">
          <w:rPr>
            <w:rStyle w:val="Hipervnculo"/>
            <w:noProof/>
          </w:rPr>
          <w:t>Figura 48. Montaje de reconectador en estructura metálica</w:t>
        </w:r>
        <w:r w:rsidR="00181E44">
          <w:rPr>
            <w:noProof/>
            <w:webHidden/>
          </w:rPr>
          <w:tab/>
        </w:r>
        <w:r w:rsidR="00181E44">
          <w:rPr>
            <w:noProof/>
            <w:webHidden/>
          </w:rPr>
          <w:fldChar w:fldCharType="begin"/>
        </w:r>
        <w:r w:rsidR="00181E44">
          <w:rPr>
            <w:noProof/>
            <w:webHidden/>
          </w:rPr>
          <w:instrText xml:space="preserve"> PAGEREF _Toc57063924 \h </w:instrText>
        </w:r>
        <w:r w:rsidR="00181E44">
          <w:rPr>
            <w:noProof/>
            <w:webHidden/>
          </w:rPr>
        </w:r>
        <w:r w:rsidR="00181E44">
          <w:rPr>
            <w:noProof/>
            <w:webHidden/>
          </w:rPr>
          <w:fldChar w:fldCharType="separate"/>
        </w:r>
        <w:r w:rsidR="00181E44">
          <w:rPr>
            <w:noProof/>
            <w:webHidden/>
          </w:rPr>
          <w:t>99</w:t>
        </w:r>
        <w:r w:rsidR="00181E44">
          <w:rPr>
            <w:noProof/>
            <w:webHidden/>
          </w:rPr>
          <w:fldChar w:fldCharType="end"/>
        </w:r>
      </w:hyperlink>
    </w:p>
    <w:p w14:paraId="3B41076E" w14:textId="6F404D34"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5" w:history="1">
        <w:r w:rsidR="00181E44" w:rsidRPr="009E5E2C">
          <w:rPr>
            <w:rStyle w:val="Hipervnculo"/>
            <w:noProof/>
          </w:rPr>
          <w:t>Figura 49. Coordinación reconectador-fusible, con el fusible en el lado de fuente del reconectador</w:t>
        </w:r>
        <w:r w:rsidR="00181E44">
          <w:rPr>
            <w:noProof/>
            <w:webHidden/>
          </w:rPr>
          <w:tab/>
        </w:r>
        <w:r w:rsidR="00181E44">
          <w:rPr>
            <w:noProof/>
            <w:webHidden/>
          </w:rPr>
          <w:fldChar w:fldCharType="begin"/>
        </w:r>
        <w:r w:rsidR="00181E44">
          <w:rPr>
            <w:noProof/>
            <w:webHidden/>
          </w:rPr>
          <w:instrText xml:space="preserve"> PAGEREF _Toc57063925 \h </w:instrText>
        </w:r>
        <w:r w:rsidR="00181E44">
          <w:rPr>
            <w:noProof/>
            <w:webHidden/>
          </w:rPr>
        </w:r>
        <w:r w:rsidR="00181E44">
          <w:rPr>
            <w:noProof/>
            <w:webHidden/>
          </w:rPr>
          <w:fldChar w:fldCharType="separate"/>
        </w:r>
        <w:r w:rsidR="00181E44">
          <w:rPr>
            <w:noProof/>
            <w:webHidden/>
          </w:rPr>
          <w:t>101</w:t>
        </w:r>
        <w:r w:rsidR="00181E44">
          <w:rPr>
            <w:noProof/>
            <w:webHidden/>
          </w:rPr>
          <w:fldChar w:fldCharType="end"/>
        </w:r>
      </w:hyperlink>
    </w:p>
    <w:p w14:paraId="48C6CBBF" w14:textId="3D1DD369"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6" w:history="1">
        <w:r w:rsidR="00181E44" w:rsidRPr="009E5E2C">
          <w:rPr>
            <w:rStyle w:val="Hipervnculo"/>
            <w:noProof/>
          </w:rPr>
          <w:t>Figura 50. Coordinación reconectador-fusible con el fusible en el lado de carga</w:t>
        </w:r>
        <w:r w:rsidR="00181E44">
          <w:rPr>
            <w:noProof/>
            <w:webHidden/>
          </w:rPr>
          <w:tab/>
        </w:r>
        <w:r w:rsidR="00181E44">
          <w:rPr>
            <w:noProof/>
            <w:webHidden/>
          </w:rPr>
          <w:fldChar w:fldCharType="begin"/>
        </w:r>
        <w:r w:rsidR="00181E44">
          <w:rPr>
            <w:noProof/>
            <w:webHidden/>
          </w:rPr>
          <w:instrText xml:space="preserve"> PAGEREF _Toc57063926 \h </w:instrText>
        </w:r>
        <w:r w:rsidR="00181E44">
          <w:rPr>
            <w:noProof/>
            <w:webHidden/>
          </w:rPr>
        </w:r>
        <w:r w:rsidR="00181E44">
          <w:rPr>
            <w:noProof/>
            <w:webHidden/>
          </w:rPr>
          <w:fldChar w:fldCharType="separate"/>
        </w:r>
        <w:r w:rsidR="00181E44">
          <w:rPr>
            <w:noProof/>
            <w:webHidden/>
          </w:rPr>
          <w:t>104</w:t>
        </w:r>
        <w:r w:rsidR="00181E44">
          <w:rPr>
            <w:noProof/>
            <w:webHidden/>
          </w:rPr>
          <w:fldChar w:fldCharType="end"/>
        </w:r>
      </w:hyperlink>
    </w:p>
    <w:p w14:paraId="0D832E7D" w14:textId="1016BA00"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7" w:history="1">
        <w:r w:rsidR="00181E44" w:rsidRPr="009E5E2C">
          <w:rPr>
            <w:rStyle w:val="Hipervnculo"/>
            <w:noProof/>
          </w:rPr>
          <w:t>Figura 51. Seccionalizador operado hidráulicamente</w:t>
        </w:r>
        <w:r w:rsidR="00181E44">
          <w:rPr>
            <w:noProof/>
            <w:webHidden/>
          </w:rPr>
          <w:tab/>
        </w:r>
        <w:r w:rsidR="00181E44">
          <w:rPr>
            <w:noProof/>
            <w:webHidden/>
          </w:rPr>
          <w:fldChar w:fldCharType="begin"/>
        </w:r>
        <w:r w:rsidR="00181E44">
          <w:rPr>
            <w:noProof/>
            <w:webHidden/>
          </w:rPr>
          <w:instrText xml:space="preserve"> PAGEREF _Toc57063927 \h </w:instrText>
        </w:r>
        <w:r w:rsidR="00181E44">
          <w:rPr>
            <w:noProof/>
            <w:webHidden/>
          </w:rPr>
        </w:r>
        <w:r w:rsidR="00181E44">
          <w:rPr>
            <w:noProof/>
            <w:webHidden/>
          </w:rPr>
          <w:fldChar w:fldCharType="separate"/>
        </w:r>
        <w:r w:rsidR="00181E44">
          <w:rPr>
            <w:noProof/>
            <w:webHidden/>
          </w:rPr>
          <w:t>106</w:t>
        </w:r>
        <w:r w:rsidR="00181E44">
          <w:rPr>
            <w:noProof/>
            <w:webHidden/>
          </w:rPr>
          <w:fldChar w:fldCharType="end"/>
        </w:r>
      </w:hyperlink>
    </w:p>
    <w:p w14:paraId="7C9B2B8D" w14:textId="716A55F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8" w:history="1">
        <w:r w:rsidR="00181E44" w:rsidRPr="009E5E2C">
          <w:rPr>
            <w:rStyle w:val="Hipervnculo"/>
            <w:noProof/>
          </w:rPr>
          <w:t>Figura 52 Seccionalizador controlado hidráulicamente visto sin tanque.</w:t>
        </w:r>
        <w:r w:rsidR="00181E44">
          <w:rPr>
            <w:noProof/>
            <w:webHidden/>
          </w:rPr>
          <w:tab/>
        </w:r>
        <w:r w:rsidR="00181E44">
          <w:rPr>
            <w:noProof/>
            <w:webHidden/>
          </w:rPr>
          <w:fldChar w:fldCharType="begin"/>
        </w:r>
        <w:r w:rsidR="00181E44">
          <w:rPr>
            <w:noProof/>
            <w:webHidden/>
          </w:rPr>
          <w:instrText xml:space="preserve"> PAGEREF _Toc57063928 \h </w:instrText>
        </w:r>
        <w:r w:rsidR="00181E44">
          <w:rPr>
            <w:noProof/>
            <w:webHidden/>
          </w:rPr>
        </w:r>
        <w:r w:rsidR="00181E44">
          <w:rPr>
            <w:noProof/>
            <w:webHidden/>
          </w:rPr>
          <w:fldChar w:fldCharType="separate"/>
        </w:r>
        <w:r w:rsidR="00181E44">
          <w:rPr>
            <w:noProof/>
            <w:webHidden/>
          </w:rPr>
          <w:t>107</w:t>
        </w:r>
        <w:r w:rsidR="00181E44">
          <w:rPr>
            <w:noProof/>
            <w:webHidden/>
          </w:rPr>
          <w:fldChar w:fldCharType="end"/>
        </w:r>
      </w:hyperlink>
    </w:p>
    <w:p w14:paraId="67E2BEA0" w14:textId="0EB79B1F"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29" w:history="1">
        <w:r w:rsidR="00181E44" w:rsidRPr="009E5E2C">
          <w:rPr>
            <w:rStyle w:val="Hipervnculo"/>
            <w:noProof/>
          </w:rPr>
          <w:t>Figura 53: Diagrama de coordinación Reconectador Seccionalizador con falla permanente después del Seccionalizador</w:t>
        </w:r>
        <w:r w:rsidR="00181E44">
          <w:rPr>
            <w:noProof/>
            <w:webHidden/>
          </w:rPr>
          <w:tab/>
        </w:r>
        <w:r w:rsidR="00181E44">
          <w:rPr>
            <w:noProof/>
            <w:webHidden/>
          </w:rPr>
          <w:fldChar w:fldCharType="begin"/>
        </w:r>
        <w:r w:rsidR="00181E44">
          <w:rPr>
            <w:noProof/>
            <w:webHidden/>
          </w:rPr>
          <w:instrText xml:space="preserve"> PAGEREF _Toc57063929 \h </w:instrText>
        </w:r>
        <w:r w:rsidR="00181E44">
          <w:rPr>
            <w:noProof/>
            <w:webHidden/>
          </w:rPr>
        </w:r>
        <w:r w:rsidR="00181E44">
          <w:rPr>
            <w:noProof/>
            <w:webHidden/>
          </w:rPr>
          <w:fldChar w:fldCharType="separate"/>
        </w:r>
        <w:r w:rsidR="00181E44">
          <w:rPr>
            <w:noProof/>
            <w:webHidden/>
          </w:rPr>
          <w:t>108</w:t>
        </w:r>
        <w:r w:rsidR="00181E44">
          <w:rPr>
            <w:noProof/>
            <w:webHidden/>
          </w:rPr>
          <w:fldChar w:fldCharType="end"/>
        </w:r>
      </w:hyperlink>
    </w:p>
    <w:p w14:paraId="00B7EA74" w14:textId="74D9801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0" w:history="1">
        <w:r w:rsidR="00181E44" w:rsidRPr="009E5E2C">
          <w:rPr>
            <w:rStyle w:val="Hipervnculo"/>
            <w:noProof/>
          </w:rPr>
          <w:t>Figura 54: Coordinación Reconectador-Seccionalizador. Teniendo en cuenta el tiempo de memoria de este.</w:t>
        </w:r>
        <w:r w:rsidR="00181E44">
          <w:rPr>
            <w:noProof/>
            <w:webHidden/>
          </w:rPr>
          <w:tab/>
        </w:r>
        <w:r w:rsidR="00181E44">
          <w:rPr>
            <w:noProof/>
            <w:webHidden/>
          </w:rPr>
          <w:fldChar w:fldCharType="begin"/>
        </w:r>
        <w:r w:rsidR="00181E44">
          <w:rPr>
            <w:noProof/>
            <w:webHidden/>
          </w:rPr>
          <w:instrText xml:space="preserve"> PAGEREF _Toc57063930 \h </w:instrText>
        </w:r>
        <w:r w:rsidR="00181E44">
          <w:rPr>
            <w:noProof/>
            <w:webHidden/>
          </w:rPr>
        </w:r>
        <w:r w:rsidR="00181E44">
          <w:rPr>
            <w:noProof/>
            <w:webHidden/>
          </w:rPr>
          <w:fldChar w:fldCharType="separate"/>
        </w:r>
        <w:r w:rsidR="00181E44">
          <w:rPr>
            <w:noProof/>
            <w:webHidden/>
          </w:rPr>
          <w:t>109</w:t>
        </w:r>
        <w:r w:rsidR="00181E44">
          <w:rPr>
            <w:noProof/>
            <w:webHidden/>
          </w:rPr>
          <w:fldChar w:fldCharType="end"/>
        </w:r>
      </w:hyperlink>
    </w:p>
    <w:p w14:paraId="2AAA0DF4" w14:textId="0B9064B3"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1" w:history="1">
        <w:r w:rsidR="00181E44" w:rsidRPr="009E5E2C">
          <w:rPr>
            <w:rStyle w:val="Hipervnculo"/>
            <w:noProof/>
          </w:rPr>
          <w:t>Figura 55. Coordinación Reconectador-Seccionalizador-Fusible</w:t>
        </w:r>
        <w:r w:rsidR="00181E44">
          <w:rPr>
            <w:noProof/>
            <w:webHidden/>
          </w:rPr>
          <w:tab/>
        </w:r>
        <w:r w:rsidR="00181E44">
          <w:rPr>
            <w:noProof/>
            <w:webHidden/>
          </w:rPr>
          <w:fldChar w:fldCharType="begin"/>
        </w:r>
        <w:r w:rsidR="00181E44">
          <w:rPr>
            <w:noProof/>
            <w:webHidden/>
          </w:rPr>
          <w:instrText xml:space="preserve"> PAGEREF _Toc57063931 \h </w:instrText>
        </w:r>
        <w:r w:rsidR="00181E44">
          <w:rPr>
            <w:noProof/>
            <w:webHidden/>
          </w:rPr>
        </w:r>
        <w:r w:rsidR="00181E44">
          <w:rPr>
            <w:noProof/>
            <w:webHidden/>
          </w:rPr>
          <w:fldChar w:fldCharType="separate"/>
        </w:r>
        <w:r w:rsidR="00181E44">
          <w:rPr>
            <w:noProof/>
            <w:webHidden/>
          </w:rPr>
          <w:t>109</w:t>
        </w:r>
        <w:r w:rsidR="00181E44">
          <w:rPr>
            <w:noProof/>
            <w:webHidden/>
          </w:rPr>
          <w:fldChar w:fldCharType="end"/>
        </w:r>
      </w:hyperlink>
    </w:p>
    <w:p w14:paraId="58E60AC1" w14:textId="760EA4B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2" w:history="1">
        <w:r w:rsidR="00181E44" w:rsidRPr="009E5E2C">
          <w:rPr>
            <w:rStyle w:val="Hipervnculo"/>
            <w:rFonts w:cs="Arial"/>
            <w:bCs/>
            <w:noProof/>
          </w:rPr>
          <w:t>Figura 56. Representación esquemática de la magnitud de voltajes y sobrevoltajes en sistemas de potencia versus duración y apariencia (</w:t>
        </w:r>
        <m:oMath>
          <m:r>
            <w:rPr>
              <w:rStyle w:val="Hipervnculo"/>
              <w:rFonts w:ascii="Cambria Math" w:hAnsi="Cambria Math" w:cs="Arial"/>
              <w:noProof/>
            </w:rPr>
            <m:t>1 p.u. = 2 . Us/√3</m:t>
          </m:r>
        </m:oMath>
        <w:r w:rsidR="00181E44" w:rsidRPr="009E5E2C">
          <w:rPr>
            <w:rStyle w:val="Hipervnculo"/>
            <w:rFonts w:cs="Arial"/>
            <w:bCs/>
            <w:noProof/>
          </w:rPr>
          <w:t>).</w:t>
        </w:r>
        <w:r w:rsidR="00181E44">
          <w:rPr>
            <w:noProof/>
            <w:webHidden/>
          </w:rPr>
          <w:tab/>
        </w:r>
        <w:r w:rsidR="00181E44">
          <w:rPr>
            <w:noProof/>
            <w:webHidden/>
          </w:rPr>
          <w:fldChar w:fldCharType="begin"/>
        </w:r>
        <w:r w:rsidR="00181E44">
          <w:rPr>
            <w:noProof/>
            <w:webHidden/>
          </w:rPr>
          <w:instrText xml:space="preserve"> PAGEREF _Toc57063932 \h </w:instrText>
        </w:r>
        <w:r w:rsidR="00181E44">
          <w:rPr>
            <w:noProof/>
            <w:webHidden/>
          </w:rPr>
        </w:r>
        <w:r w:rsidR="00181E44">
          <w:rPr>
            <w:noProof/>
            <w:webHidden/>
          </w:rPr>
          <w:fldChar w:fldCharType="separate"/>
        </w:r>
        <w:r w:rsidR="00181E44">
          <w:rPr>
            <w:noProof/>
            <w:webHidden/>
          </w:rPr>
          <w:t>110</w:t>
        </w:r>
        <w:r w:rsidR="00181E44">
          <w:rPr>
            <w:noProof/>
            <w:webHidden/>
          </w:rPr>
          <w:fldChar w:fldCharType="end"/>
        </w:r>
      </w:hyperlink>
    </w:p>
    <w:p w14:paraId="0C376D8A" w14:textId="2E4E24C3"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3" w:history="1">
        <w:r w:rsidR="00181E44" w:rsidRPr="009E5E2C">
          <w:rPr>
            <w:rStyle w:val="Hipervnculo"/>
            <w:noProof/>
          </w:rPr>
          <w:t>Figura 57. Soporte en fibra de vidrio para DPS</w:t>
        </w:r>
        <w:r w:rsidR="00181E44">
          <w:rPr>
            <w:noProof/>
            <w:webHidden/>
          </w:rPr>
          <w:tab/>
        </w:r>
        <w:r w:rsidR="00181E44">
          <w:rPr>
            <w:noProof/>
            <w:webHidden/>
          </w:rPr>
          <w:fldChar w:fldCharType="begin"/>
        </w:r>
        <w:r w:rsidR="00181E44">
          <w:rPr>
            <w:noProof/>
            <w:webHidden/>
          </w:rPr>
          <w:instrText xml:space="preserve"> PAGEREF _Toc57063933 \h </w:instrText>
        </w:r>
        <w:r w:rsidR="00181E44">
          <w:rPr>
            <w:noProof/>
            <w:webHidden/>
          </w:rPr>
        </w:r>
        <w:r w:rsidR="00181E44">
          <w:rPr>
            <w:noProof/>
            <w:webHidden/>
          </w:rPr>
          <w:fldChar w:fldCharType="separate"/>
        </w:r>
        <w:r w:rsidR="00181E44">
          <w:rPr>
            <w:noProof/>
            <w:webHidden/>
          </w:rPr>
          <w:t>113</w:t>
        </w:r>
        <w:r w:rsidR="00181E44">
          <w:rPr>
            <w:noProof/>
            <w:webHidden/>
          </w:rPr>
          <w:fldChar w:fldCharType="end"/>
        </w:r>
      </w:hyperlink>
    </w:p>
    <w:p w14:paraId="4571F3A4" w14:textId="63773603"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4" w:history="1">
        <w:r w:rsidR="00181E44" w:rsidRPr="009E5E2C">
          <w:rPr>
            <w:rStyle w:val="Hipervnculo"/>
            <w:noProof/>
          </w:rPr>
          <w:t>Figura 58. Caída de tensión en un circuito de distribución</w:t>
        </w:r>
        <w:r w:rsidR="00181E44">
          <w:rPr>
            <w:noProof/>
            <w:webHidden/>
          </w:rPr>
          <w:tab/>
        </w:r>
        <w:r w:rsidR="00181E44">
          <w:rPr>
            <w:noProof/>
            <w:webHidden/>
          </w:rPr>
          <w:fldChar w:fldCharType="begin"/>
        </w:r>
        <w:r w:rsidR="00181E44">
          <w:rPr>
            <w:noProof/>
            <w:webHidden/>
          </w:rPr>
          <w:instrText xml:space="preserve"> PAGEREF _Toc57063934 \h </w:instrText>
        </w:r>
        <w:r w:rsidR="00181E44">
          <w:rPr>
            <w:noProof/>
            <w:webHidden/>
          </w:rPr>
        </w:r>
        <w:r w:rsidR="00181E44">
          <w:rPr>
            <w:noProof/>
            <w:webHidden/>
          </w:rPr>
          <w:fldChar w:fldCharType="separate"/>
        </w:r>
        <w:r w:rsidR="00181E44">
          <w:rPr>
            <w:noProof/>
            <w:webHidden/>
          </w:rPr>
          <w:t>114</w:t>
        </w:r>
        <w:r w:rsidR="00181E44">
          <w:rPr>
            <w:noProof/>
            <w:webHidden/>
          </w:rPr>
          <w:fldChar w:fldCharType="end"/>
        </w:r>
      </w:hyperlink>
    </w:p>
    <w:p w14:paraId="3F9CB05F" w14:textId="0E4CF0B8"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5" w:history="1">
        <w:r w:rsidR="00181E44" w:rsidRPr="009E5E2C">
          <w:rPr>
            <w:rStyle w:val="Hipervnculo"/>
            <w:noProof/>
          </w:rPr>
          <w:t>Figura 59. Curva de carga en el día</w:t>
        </w:r>
        <w:r w:rsidR="00181E44">
          <w:rPr>
            <w:noProof/>
            <w:webHidden/>
          </w:rPr>
          <w:tab/>
        </w:r>
        <w:r w:rsidR="00181E44">
          <w:rPr>
            <w:noProof/>
            <w:webHidden/>
          </w:rPr>
          <w:fldChar w:fldCharType="begin"/>
        </w:r>
        <w:r w:rsidR="00181E44">
          <w:rPr>
            <w:noProof/>
            <w:webHidden/>
          </w:rPr>
          <w:instrText xml:space="preserve"> PAGEREF _Toc57063935 \h </w:instrText>
        </w:r>
        <w:r w:rsidR="00181E44">
          <w:rPr>
            <w:noProof/>
            <w:webHidden/>
          </w:rPr>
        </w:r>
        <w:r w:rsidR="00181E44">
          <w:rPr>
            <w:noProof/>
            <w:webHidden/>
          </w:rPr>
          <w:fldChar w:fldCharType="separate"/>
        </w:r>
        <w:r w:rsidR="00181E44">
          <w:rPr>
            <w:noProof/>
            <w:webHidden/>
          </w:rPr>
          <w:t>114</w:t>
        </w:r>
        <w:r w:rsidR="00181E44">
          <w:rPr>
            <w:noProof/>
            <w:webHidden/>
          </w:rPr>
          <w:fldChar w:fldCharType="end"/>
        </w:r>
      </w:hyperlink>
    </w:p>
    <w:p w14:paraId="79270586" w14:textId="3A14D231"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6" w:history="1">
        <w:r w:rsidR="00181E44" w:rsidRPr="009E5E2C">
          <w:rPr>
            <w:rStyle w:val="Hipervnculo"/>
            <w:noProof/>
          </w:rPr>
          <w:t>Figura 60. Perfil de voltaje con reguladores en</w:t>
        </w:r>
        <w:r w:rsidR="00181E44">
          <w:rPr>
            <w:noProof/>
            <w:webHidden/>
          </w:rPr>
          <w:tab/>
        </w:r>
        <w:r w:rsidR="00181E44">
          <w:rPr>
            <w:noProof/>
            <w:webHidden/>
          </w:rPr>
          <w:fldChar w:fldCharType="begin"/>
        </w:r>
        <w:r w:rsidR="00181E44">
          <w:rPr>
            <w:noProof/>
            <w:webHidden/>
          </w:rPr>
          <w:instrText xml:space="preserve"> PAGEREF _Toc57063936 \h </w:instrText>
        </w:r>
        <w:r w:rsidR="00181E44">
          <w:rPr>
            <w:noProof/>
            <w:webHidden/>
          </w:rPr>
        </w:r>
        <w:r w:rsidR="00181E44">
          <w:rPr>
            <w:noProof/>
            <w:webHidden/>
          </w:rPr>
          <w:fldChar w:fldCharType="separate"/>
        </w:r>
        <w:r w:rsidR="00181E44">
          <w:rPr>
            <w:noProof/>
            <w:webHidden/>
          </w:rPr>
          <w:t>115</w:t>
        </w:r>
        <w:r w:rsidR="00181E44">
          <w:rPr>
            <w:noProof/>
            <w:webHidden/>
          </w:rPr>
          <w:fldChar w:fldCharType="end"/>
        </w:r>
      </w:hyperlink>
    </w:p>
    <w:p w14:paraId="690BDDCA" w14:textId="39AD4FC8"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7" w:history="1">
        <w:r w:rsidR="00181E44" w:rsidRPr="009E5E2C">
          <w:rPr>
            <w:rStyle w:val="Hipervnculo"/>
            <w:noProof/>
          </w:rPr>
          <w:t>Figura 61. Transformador con relación 10:1</w:t>
        </w:r>
        <w:r w:rsidR="00181E44">
          <w:rPr>
            <w:noProof/>
            <w:webHidden/>
          </w:rPr>
          <w:tab/>
        </w:r>
        <w:r w:rsidR="00181E44">
          <w:rPr>
            <w:noProof/>
            <w:webHidden/>
          </w:rPr>
          <w:fldChar w:fldCharType="begin"/>
        </w:r>
        <w:r w:rsidR="00181E44">
          <w:rPr>
            <w:noProof/>
            <w:webHidden/>
          </w:rPr>
          <w:instrText xml:space="preserve"> PAGEREF _Toc57063937 \h </w:instrText>
        </w:r>
        <w:r w:rsidR="00181E44">
          <w:rPr>
            <w:noProof/>
            <w:webHidden/>
          </w:rPr>
        </w:r>
        <w:r w:rsidR="00181E44">
          <w:rPr>
            <w:noProof/>
            <w:webHidden/>
          </w:rPr>
          <w:fldChar w:fldCharType="separate"/>
        </w:r>
        <w:r w:rsidR="00181E44">
          <w:rPr>
            <w:noProof/>
            <w:webHidden/>
          </w:rPr>
          <w:t>115</w:t>
        </w:r>
        <w:r w:rsidR="00181E44">
          <w:rPr>
            <w:noProof/>
            <w:webHidden/>
          </w:rPr>
          <w:fldChar w:fldCharType="end"/>
        </w:r>
      </w:hyperlink>
    </w:p>
    <w:p w14:paraId="07486ED2" w14:textId="0FE6900C"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8" w:history="1">
        <w:r w:rsidR="00181E44" w:rsidRPr="009E5E2C">
          <w:rPr>
            <w:rStyle w:val="Hipervnculo"/>
            <w:noProof/>
          </w:rPr>
          <w:t>Figura 62. Conexión para autotransformador elevador</w:t>
        </w:r>
        <w:r w:rsidR="00181E44">
          <w:rPr>
            <w:noProof/>
            <w:webHidden/>
          </w:rPr>
          <w:tab/>
        </w:r>
        <w:r w:rsidR="00181E44">
          <w:rPr>
            <w:noProof/>
            <w:webHidden/>
          </w:rPr>
          <w:fldChar w:fldCharType="begin"/>
        </w:r>
        <w:r w:rsidR="00181E44">
          <w:rPr>
            <w:noProof/>
            <w:webHidden/>
          </w:rPr>
          <w:instrText xml:space="preserve"> PAGEREF _Toc57063938 \h </w:instrText>
        </w:r>
        <w:r w:rsidR="00181E44">
          <w:rPr>
            <w:noProof/>
            <w:webHidden/>
          </w:rPr>
        </w:r>
        <w:r w:rsidR="00181E44">
          <w:rPr>
            <w:noProof/>
            <w:webHidden/>
          </w:rPr>
          <w:fldChar w:fldCharType="separate"/>
        </w:r>
        <w:r w:rsidR="00181E44">
          <w:rPr>
            <w:noProof/>
            <w:webHidden/>
          </w:rPr>
          <w:t>116</w:t>
        </w:r>
        <w:r w:rsidR="00181E44">
          <w:rPr>
            <w:noProof/>
            <w:webHidden/>
          </w:rPr>
          <w:fldChar w:fldCharType="end"/>
        </w:r>
      </w:hyperlink>
    </w:p>
    <w:p w14:paraId="00D01901" w14:textId="116087D5"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39" w:history="1">
        <w:r w:rsidR="00181E44" w:rsidRPr="009E5E2C">
          <w:rPr>
            <w:rStyle w:val="Hipervnculo"/>
            <w:noProof/>
          </w:rPr>
          <w:t>Figura 63. Conexión para autotransformador reductor</w:t>
        </w:r>
        <w:r w:rsidR="00181E44">
          <w:rPr>
            <w:noProof/>
            <w:webHidden/>
          </w:rPr>
          <w:tab/>
        </w:r>
        <w:r w:rsidR="00181E44">
          <w:rPr>
            <w:noProof/>
            <w:webHidden/>
          </w:rPr>
          <w:fldChar w:fldCharType="begin"/>
        </w:r>
        <w:r w:rsidR="00181E44">
          <w:rPr>
            <w:noProof/>
            <w:webHidden/>
          </w:rPr>
          <w:instrText xml:space="preserve"> PAGEREF _Toc57063939 \h </w:instrText>
        </w:r>
        <w:r w:rsidR="00181E44">
          <w:rPr>
            <w:noProof/>
            <w:webHidden/>
          </w:rPr>
        </w:r>
        <w:r w:rsidR="00181E44">
          <w:rPr>
            <w:noProof/>
            <w:webHidden/>
          </w:rPr>
          <w:fldChar w:fldCharType="separate"/>
        </w:r>
        <w:r w:rsidR="00181E44">
          <w:rPr>
            <w:noProof/>
            <w:webHidden/>
          </w:rPr>
          <w:t>116</w:t>
        </w:r>
        <w:r w:rsidR="00181E44">
          <w:rPr>
            <w:noProof/>
            <w:webHidden/>
          </w:rPr>
          <w:fldChar w:fldCharType="end"/>
        </w:r>
      </w:hyperlink>
    </w:p>
    <w:p w14:paraId="4A5BDD01" w14:textId="25EB30E8"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0" w:history="1">
        <w:r w:rsidR="00181E44" w:rsidRPr="009E5E2C">
          <w:rPr>
            <w:rStyle w:val="Hipervnculo"/>
            <w:noProof/>
          </w:rPr>
          <w:t>Figura 64. Conexión de devanados de un regulador</w:t>
        </w:r>
        <w:r w:rsidR="00181E44">
          <w:rPr>
            <w:noProof/>
            <w:webHidden/>
          </w:rPr>
          <w:tab/>
        </w:r>
        <w:r w:rsidR="00181E44">
          <w:rPr>
            <w:noProof/>
            <w:webHidden/>
          </w:rPr>
          <w:fldChar w:fldCharType="begin"/>
        </w:r>
        <w:r w:rsidR="00181E44">
          <w:rPr>
            <w:noProof/>
            <w:webHidden/>
          </w:rPr>
          <w:instrText xml:space="preserve"> PAGEREF _Toc57063940 \h </w:instrText>
        </w:r>
        <w:r w:rsidR="00181E44">
          <w:rPr>
            <w:noProof/>
            <w:webHidden/>
          </w:rPr>
        </w:r>
        <w:r w:rsidR="00181E44">
          <w:rPr>
            <w:noProof/>
            <w:webHidden/>
          </w:rPr>
          <w:fldChar w:fldCharType="separate"/>
        </w:r>
        <w:r w:rsidR="00181E44">
          <w:rPr>
            <w:noProof/>
            <w:webHidden/>
          </w:rPr>
          <w:t>116</w:t>
        </w:r>
        <w:r w:rsidR="00181E44">
          <w:rPr>
            <w:noProof/>
            <w:webHidden/>
          </w:rPr>
          <w:fldChar w:fldCharType="end"/>
        </w:r>
      </w:hyperlink>
    </w:p>
    <w:p w14:paraId="413A5E8F" w14:textId="0F4A2A1F"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1" w:history="1">
        <w:r w:rsidR="00181E44" w:rsidRPr="009E5E2C">
          <w:rPr>
            <w:rStyle w:val="Hipervnculo"/>
            <w:noProof/>
          </w:rPr>
          <w:t>Figura 65. Los dos contactos móviles en el mismo contacto; el tap central del reactor está al mismo potencial.</w:t>
        </w:r>
        <w:r w:rsidR="00181E44">
          <w:rPr>
            <w:noProof/>
            <w:webHidden/>
          </w:rPr>
          <w:tab/>
        </w:r>
        <w:r w:rsidR="00181E44">
          <w:rPr>
            <w:noProof/>
            <w:webHidden/>
          </w:rPr>
          <w:fldChar w:fldCharType="begin"/>
        </w:r>
        <w:r w:rsidR="00181E44">
          <w:rPr>
            <w:noProof/>
            <w:webHidden/>
          </w:rPr>
          <w:instrText xml:space="preserve"> PAGEREF _Toc57063941 \h </w:instrText>
        </w:r>
        <w:r w:rsidR="00181E44">
          <w:rPr>
            <w:noProof/>
            <w:webHidden/>
          </w:rPr>
        </w:r>
        <w:r w:rsidR="00181E44">
          <w:rPr>
            <w:noProof/>
            <w:webHidden/>
          </w:rPr>
          <w:fldChar w:fldCharType="separate"/>
        </w:r>
        <w:r w:rsidR="00181E44">
          <w:rPr>
            <w:noProof/>
            <w:webHidden/>
          </w:rPr>
          <w:t>117</w:t>
        </w:r>
        <w:r w:rsidR="00181E44">
          <w:rPr>
            <w:noProof/>
            <w:webHidden/>
          </w:rPr>
          <w:fldChar w:fldCharType="end"/>
        </w:r>
      </w:hyperlink>
    </w:p>
    <w:p w14:paraId="774A682A" w14:textId="7750EF4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2" w:history="1">
        <w:r w:rsidR="00181E44" w:rsidRPr="009E5E2C">
          <w:rPr>
            <w:rStyle w:val="Hipervnculo"/>
            <w:noProof/>
          </w:rPr>
          <w:t>Figura 66. Los dos contactos móviles en diferentes taps; el cambio de voltajes es la mitad de 1 ¼ % del voltaje del tap del devanado serie, debido al tap central del devanado serie.</w:t>
        </w:r>
        <w:r w:rsidR="00181E44">
          <w:rPr>
            <w:noProof/>
            <w:webHidden/>
          </w:rPr>
          <w:tab/>
        </w:r>
        <w:r w:rsidR="00181E44">
          <w:rPr>
            <w:noProof/>
            <w:webHidden/>
          </w:rPr>
          <w:fldChar w:fldCharType="begin"/>
        </w:r>
        <w:r w:rsidR="00181E44">
          <w:rPr>
            <w:noProof/>
            <w:webHidden/>
          </w:rPr>
          <w:instrText xml:space="preserve"> PAGEREF _Toc57063942 \h </w:instrText>
        </w:r>
        <w:r w:rsidR="00181E44">
          <w:rPr>
            <w:noProof/>
            <w:webHidden/>
          </w:rPr>
        </w:r>
        <w:r w:rsidR="00181E44">
          <w:rPr>
            <w:noProof/>
            <w:webHidden/>
          </w:rPr>
          <w:fldChar w:fldCharType="separate"/>
        </w:r>
        <w:r w:rsidR="00181E44">
          <w:rPr>
            <w:noProof/>
            <w:webHidden/>
          </w:rPr>
          <w:t>117</w:t>
        </w:r>
        <w:r w:rsidR="00181E44">
          <w:rPr>
            <w:noProof/>
            <w:webHidden/>
          </w:rPr>
          <w:fldChar w:fldCharType="end"/>
        </w:r>
      </w:hyperlink>
    </w:p>
    <w:p w14:paraId="7C8B19C0" w14:textId="162BC79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3" w:history="1">
        <w:r w:rsidR="00181E44" w:rsidRPr="009E5E2C">
          <w:rPr>
            <w:rStyle w:val="Hipervnculo"/>
            <w:noProof/>
          </w:rPr>
          <w:t>Figura 67. Circuito típico de compensación de línea (LDC)</w:t>
        </w:r>
        <w:r w:rsidR="00181E44">
          <w:rPr>
            <w:noProof/>
            <w:webHidden/>
          </w:rPr>
          <w:tab/>
        </w:r>
        <w:r w:rsidR="00181E44">
          <w:rPr>
            <w:noProof/>
            <w:webHidden/>
          </w:rPr>
          <w:fldChar w:fldCharType="begin"/>
        </w:r>
        <w:r w:rsidR="00181E44">
          <w:rPr>
            <w:noProof/>
            <w:webHidden/>
          </w:rPr>
          <w:instrText xml:space="preserve"> PAGEREF _Toc57063943 \h </w:instrText>
        </w:r>
        <w:r w:rsidR="00181E44">
          <w:rPr>
            <w:noProof/>
            <w:webHidden/>
          </w:rPr>
        </w:r>
        <w:r w:rsidR="00181E44">
          <w:rPr>
            <w:noProof/>
            <w:webHidden/>
          </w:rPr>
          <w:fldChar w:fldCharType="separate"/>
        </w:r>
        <w:r w:rsidR="00181E44">
          <w:rPr>
            <w:noProof/>
            <w:webHidden/>
          </w:rPr>
          <w:t>118</w:t>
        </w:r>
        <w:r w:rsidR="00181E44">
          <w:rPr>
            <w:noProof/>
            <w:webHidden/>
          </w:rPr>
          <w:fldChar w:fldCharType="end"/>
        </w:r>
      </w:hyperlink>
    </w:p>
    <w:p w14:paraId="7F67DCBF" w14:textId="0FF213B4"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4" w:history="1">
        <w:r w:rsidR="00181E44" w:rsidRPr="009E5E2C">
          <w:rPr>
            <w:rStyle w:val="Hipervnculo"/>
            <w:noProof/>
          </w:rPr>
          <w:t>Figura 68. Regulador tipo A. Con TP independiente.</w:t>
        </w:r>
        <w:r w:rsidR="00181E44">
          <w:rPr>
            <w:noProof/>
            <w:webHidden/>
          </w:rPr>
          <w:tab/>
        </w:r>
        <w:r w:rsidR="00181E44">
          <w:rPr>
            <w:noProof/>
            <w:webHidden/>
          </w:rPr>
          <w:fldChar w:fldCharType="begin"/>
        </w:r>
        <w:r w:rsidR="00181E44">
          <w:rPr>
            <w:noProof/>
            <w:webHidden/>
          </w:rPr>
          <w:instrText xml:space="preserve"> PAGEREF _Toc57063944 \h </w:instrText>
        </w:r>
        <w:r w:rsidR="00181E44">
          <w:rPr>
            <w:noProof/>
            <w:webHidden/>
          </w:rPr>
        </w:r>
        <w:r w:rsidR="00181E44">
          <w:rPr>
            <w:noProof/>
            <w:webHidden/>
          </w:rPr>
          <w:fldChar w:fldCharType="separate"/>
        </w:r>
        <w:r w:rsidR="00181E44">
          <w:rPr>
            <w:noProof/>
            <w:webHidden/>
          </w:rPr>
          <w:t>119</w:t>
        </w:r>
        <w:r w:rsidR="00181E44">
          <w:rPr>
            <w:noProof/>
            <w:webHidden/>
          </w:rPr>
          <w:fldChar w:fldCharType="end"/>
        </w:r>
      </w:hyperlink>
    </w:p>
    <w:p w14:paraId="4E8C9148" w14:textId="6721DF9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5" w:history="1">
        <w:r w:rsidR="00181E44" w:rsidRPr="009E5E2C">
          <w:rPr>
            <w:rStyle w:val="Hipervnculo"/>
            <w:noProof/>
          </w:rPr>
          <w:t>Figura 69. Placa de regulador de tipo A o de diseño directo.</w:t>
        </w:r>
        <w:r w:rsidR="00181E44">
          <w:rPr>
            <w:noProof/>
            <w:webHidden/>
          </w:rPr>
          <w:tab/>
        </w:r>
        <w:r w:rsidR="00181E44">
          <w:rPr>
            <w:noProof/>
            <w:webHidden/>
          </w:rPr>
          <w:fldChar w:fldCharType="begin"/>
        </w:r>
        <w:r w:rsidR="00181E44">
          <w:rPr>
            <w:noProof/>
            <w:webHidden/>
          </w:rPr>
          <w:instrText xml:space="preserve"> PAGEREF _Toc57063945 \h </w:instrText>
        </w:r>
        <w:r w:rsidR="00181E44">
          <w:rPr>
            <w:noProof/>
            <w:webHidden/>
          </w:rPr>
        </w:r>
        <w:r w:rsidR="00181E44">
          <w:rPr>
            <w:noProof/>
            <w:webHidden/>
          </w:rPr>
          <w:fldChar w:fldCharType="separate"/>
        </w:r>
        <w:r w:rsidR="00181E44">
          <w:rPr>
            <w:noProof/>
            <w:webHidden/>
          </w:rPr>
          <w:t>119</w:t>
        </w:r>
        <w:r w:rsidR="00181E44">
          <w:rPr>
            <w:noProof/>
            <w:webHidden/>
          </w:rPr>
          <w:fldChar w:fldCharType="end"/>
        </w:r>
      </w:hyperlink>
    </w:p>
    <w:p w14:paraId="01AE67C7" w14:textId="75A6A44E"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6" w:history="1">
        <w:r w:rsidR="00181E44" w:rsidRPr="009E5E2C">
          <w:rPr>
            <w:rStyle w:val="Hipervnculo"/>
            <w:noProof/>
          </w:rPr>
          <w:t>Figura 70. Regulador tipo B. Con devanado de control.</w:t>
        </w:r>
        <w:r w:rsidR="00181E44">
          <w:rPr>
            <w:noProof/>
            <w:webHidden/>
          </w:rPr>
          <w:tab/>
        </w:r>
        <w:r w:rsidR="00181E44">
          <w:rPr>
            <w:noProof/>
            <w:webHidden/>
          </w:rPr>
          <w:fldChar w:fldCharType="begin"/>
        </w:r>
        <w:r w:rsidR="00181E44">
          <w:rPr>
            <w:noProof/>
            <w:webHidden/>
          </w:rPr>
          <w:instrText xml:space="preserve"> PAGEREF _Toc57063946 \h </w:instrText>
        </w:r>
        <w:r w:rsidR="00181E44">
          <w:rPr>
            <w:noProof/>
            <w:webHidden/>
          </w:rPr>
        </w:r>
        <w:r w:rsidR="00181E44">
          <w:rPr>
            <w:noProof/>
            <w:webHidden/>
          </w:rPr>
          <w:fldChar w:fldCharType="separate"/>
        </w:r>
        <w:r w:rsidR="00181E44">
          <w:rPr>
            <w:noProof/>
            <w:webHidden/>
          </w:rPr>
          <w:t>120</w:t>
        </w:r>
        <w:r w:rsidR="00181E44">
          <w:rPr>
            <w:noProof/>
            <w:webHidden/>
          </w:rPr>
          <w:fldChar w:fldCharType="end"/>
        </w:r>
      </w:hyperlink>
    </w:p>
    <w:p w14:paraId="1ACFF0FF" w14:textId="5649770A"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7" w:history="1">
        <w:r w:rsidR="00181E44" w:rsidRPr="009E5E2C">
          <w:rPr>
            <w:rStyle w:val="Hipervnculo"/>
            <w:noProof/>
          </w:rPr>
          <w:t>Figura 71. Placa de regulador de tipo B o de diseño invertido.</w:t>
        </w:r>
        <w:r w:rsidR="00181E44">
          <w:rPr>
            <w:noProof/>
            <w:webHidden/>
          </w:rPr>
          <w:tab/>
        </w:r>
        <w:r w:rsidR="00181E44">
          <w:rPr>
            <w:noProof/>
            <w:webHidden/>
          </w:rPr>
          <w:fldChar w:fldCharType="begin"/>
        </w:r>
        <w:r w:rsidR="00181E44">
          <w:rPr>
            <w:noProof/>
            <w:webHidden/>
          </w:rPr>
          <w:instrText xml:space="preserve"> PAGEREF _Toc57063947 \h </w:instrText>
        </w:r>
        <w:r w:rsidR="00181E44">
          <w:rPr>
            <w:noProof/>
            <w:webHidden/>
          </w:rPr>
        </w:r>
        <w:r w:rsidR="00181E44">
          <w:rPr>
            <w:noProof/>
            <w:webHidden/>
          </w:rPr>
          <w:fldChar w:fldCharType="separate"/>
        </w:r>
        <w:r w:rsidR="00181E44">
          <w:rPr>
            <w:noProof/>
            <w:webHidden/>
          </w:rPr>
          <w:t>120</w:t>
        </w:r>
        <w:r w:rsidR="00181E44">
          <w:rPr>
            <w:noProof/>
            <w:webHidden/>
          </w:rPr>
          <w:fldChar w:fldCharType="end"/>
        </w:r>
      </w:hyperlink>
    </w:p>
    <w:p w14:paraId="365D26DB" w14:textId="403DD3C2"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8" w:history="1">
        <w:r w:rsidR="00181E44" w:rsidRPr="009E5E2C">
          <w:rPr>
            <w:rStyle w:val="Hipervnculo"/>
            <w:noProof/>
          </w:rPr>
          <w:t>Figura 72. Componentes externos de un regulador de tensión monofásico.</w:t>
        </w:r>
        <w:r w:rsidR="00181E44">
          <w:rPr>
            <w:noProof/>
            <w:webHidden/>
          </w:rPr>
          <w:tab/>
        </w:r>
        <w:r w:rsidR="00181E44">
          <w:rPr>
            <w:noProof/>
            <w:webHidden/>
          </w:rPr>
          <w:fldChar w:fldCharType="begin"/>
        </w:r>
        <w:r w:rsidR="00181E44">
          <w:rPr>
            <w:noProof/>
            <w:webHidden/>
          </w:rPr>
          <w:instrText xml:space="preserve"> PAGEREF _Toc57063948 \h </w:instrText>
        </w:r>
        <w:r w:rsidR="00181E44">
          <w:rPr>
            <w:noProof/>
            <w:webHidden/>
          </w:rPr>
        </w:r>
        <w:r w:rsidR="00181E44">
          <w:rPr>
            <w:noProof/>
            <w:webHidden/>
          </w:rPr>
          <w:fldChar w:fldCharType="separate"/>
        </w:r>
        <w:r w:rsidR="00181E44">
          <w:rPr>
            <w:noProof/>
            <w:webHidden/>
          </w:rPr>
          <w:t>121</w:t>
        </w:r>
        <w:r w:rsidR="00181E44">
          <w:rPr>
            <w:noProof/>
            <w:webHidden/>
          </w:rPr>
          <w:fldChar w:fldCharType="end"/>
        </w:r>
      </w:hyperlink>
    </w:p>
    <w:p w14:paraId="2EA85D3A" w14:textId="2F11741D"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49" w:history="1">
        <w:r w:rsidR="00181E44" w:rsidRPr="009E5E2C">
          <w:rPr>
            <w:rStyle w:val="Hipervnculo"/>
            <w:noProof/>
          </w:rPr>
          <w:t>Figura 73. Regulador de tensión trifásico.</w:t>
        </w:r>
        <w:r w:rsidR="00181E44">
          <w:rPr>
            <w:noProof/>
            <w:webHidden/>
          </w:rPr>
          <w:tab/>
        </w:r>
        <w:r w:rsidR="00181E44">
          <w:rPr>
            <w:noProof/>
            <w:webHidden/>
          </w:rPr>
          <w:fldChar w:fldCharType="begin"/>
        </w:r>
        <w:r w:rsidR="00181E44">
          <w:rPr>
            <w:noProof/>
            <w:webHidden/>
          </w:rPr>
          <w:instrText xml:space="preserve"> PAGEREF _Toc57063949 \h </w:instrText>
        </w:r>
        <w:r w:rsidR="00181E44">
          <w:rPr>
            <w:noProof/>
            <w:webHidden/>
          </w:rPr>
        </w:r>
        <w:r w:rsidR="00181E44">
          <w:rPr>
            <w:noProof/>
            <w:webHidden/>
          </w:rPr>
          <w:fldChar w:fldCharType="separate"/>
        </w:r>
        <w:r w:rsidR="00181E44">
          <w:rPr>
            <w:noProof/>
            <w:webHidden/>
          </w:rPr>
          <w:t>122</w:t>
        </w:r>
        <w:r w:rsidR="00181E44">
          <w:rPr>
            <w:noProof/>
            <w:webHidden/>
          </w:rPr>
          <w:fldChar w:fldCharType="end"/>
        </w:r>
      </w:hyperlink>
    </w:p>
    <w:p w14:paraId="0C0D405B" w14:textId="1EAF1C58"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50" w:history="1">
        <w:r w:rsidR="00181E44" w:rsidRPr="009E5E2C">
          <w:rPr>
            <w:rStyle w:val="Hipervnculo"/>
            <w:noProof/>
          </w:rPr>
          <w:t>Figura 74. Regulación de una fase en circuitos monofásico y trifásico a cuatro hilos.</w:t>
        </w:r>
        <w:r w:rsidR="00181E44">
          <w:rPr>
            <w:noProof/>
            <w:webHidden/>
          </w:rPr>
          <w:tab/>
        </w:r>
        <w:r w:rsidR="00181E44">
          <w:rPr>
            <w:noProof/>
            <w:webHidden/>
          </w:rPr>
          <w:fldChar w:fldCharType="begin"/>
        </w:r>
        <w:r w:rsidR="00181E44">
          <w:rPr>
            <w:noProof/>
            <w:webHidden/>
          </w:rPr>
          <w:instrText xml:space="preserve"> PAGEREF _Toc57063950 \h </w:instrText>
        </w:r>
        <w:r w:rsidR="00181E44">
          <w:rPr>
            <w:noProof/>
            <w:webHidden/>
          </w:rPr>
        </w:r>
        <w:r w:rsidR="00181E44">
          <w:rPr>
            <w:noProof/>
            <w:webHidden/>
          </w:rPr>
          <w:fldChar w:fldCharType="separate"/>
        </w:r>
        <w:r w:rsidR="00181E44">
          <w:rPr>
            <w:noProof/>
            <w:webHidden/>
          </w:rPr>
          <w:t>123</w:t>
        </w:r>
        <w:r w:rsidR="00181E44">
          <w:rPr>
            <w:noProof/>
            <w:webHidden/>
          </w:rPr>
          <w:fldChar w:fldCharType="end"/>
        </w:r>
      </w:hyperlink>
    </w:p>
    <w:p w14:paraId="736AA511" w14:textId="2B4D5BFB"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51" w:history="1">
        <w:r w:rsidR="00181E44" w:rsidRPr="009E5E2C">
          <w:rPr>
            <w:rStyle w:val="Hipervnculo"/>
            <w:noProof/>
          </w:rPr>
          <w:t>Figura 75. Regulación de un circuito trifásico a tres hilos. Conexión en Delta Abierta.</w:t>
        </w:r>
        <w:r w:rsidR="00181E44">
          <w:rPr>
            <w:noProof/>
            <w:webHidden/>
          </w:rPr>
          <w:tab/>
        </w:r>
        <w:r w:rsidR="00181E44">
          <w:rPr>
            <w:noProof/>
            <w:webHidden/>
          </w:rPr>
          <w:fldChar w:fldCharType="begin"/>
        </w:r>
        <w:r w:rsidR="00181E44">
          <w:rPr>
            <w:noProof/>
            <w:webHidden/>
          </w:rPr>
          <w:instrText xml:space="preserve"> PAGEREF _Toc57063951 \h </w:instrText>
        </w:r>
        <w:r w:rsidR="00181E44">
          <w:rPr>
            <w:noProof/>
            <w:webHidden/>
          </w:rPr>
        </w:r>
        <w:r w:rsidR="00181E44">
          <w:rPr>
            <w:noProof/>
            <w:webHidden/>
          </w:rPr>
          <w:fldChar w:fldCharType="separate"/>
        </w:r>
        <w:r w:rsidR="00181E44">
          <w:rPr>
            <w:noProof/>
            <w:webHidden/>
          </w:rPr>
          <w:t>124</w:t>
        </w:r>
        <w:r w:rsidR="00181E44">
          <w:rPr>
            <w:noProof/>
            <w:webHidden/>
          </w:rPr>
          <w:fldChar w:fldCharType="end"/>
        </w:r>
      </w:hyperlink>
    </w:p>
    <w:p w14:paraId="5D4B7E5A" w14:textId="470AF286"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52" w:history="1">
        <w:r w:rsidR="00181E44" w:rsidRPr="009E5E2C">
          <w:rPr>
            <w:rStyle w:val="Hipervnculo"/>
            <w:noProof/>
          </w:rPr>
          <w:t>Figura 76. Regulación de un circuito trifásico a cuatro hilos. Conexión en “Y”.</w:t>
        </w:r>
        <w:r w:rsidR="00181E44">
          <w:rPr>
            <w:noProof/>
            <w:webHidden/>
          </w:rPr>
          <w:tab/>
        </w:r>
        <w:r w:rsidR="00181E44">
          <w:rPr>
            <w:noProof/>
            <w:webHidden/>
          </w:rPr>
          <w:fldChar w:fldCharType="begin"/>
        </w:r>
        <w:r w:rsidR="00181E44">
          <w:rPr>
            <w:noProof/>
            <w:webHidden/>
          </w:rPr>
          <w:instrText xml:space="preserve"> PAGEREF _Toc57063952 \h </w:instrText>
        </w:r>
        <w:r w:rsidR="00181E44">
          <w:rPr>
            <w:noProof/>
            <w:webHidden/>
          </w:rPr>
        </w:r>
        <w:r w:rsidR="00181E44">
          <w:rPr>
            <w:noProof/>
            <w:webHidden/>
          </w:rPr>
          <w:fldChar w:fldCharType="separate"/>
        </w:r>
        <w:r w:rsidR="00181E44">
          <w:rPr>
            <w:noProof/>
            <w:webHidden/>
          </w:rPr>
          <w:t>124</w:t>
        </w:r>
        <w:r w:rsidR="00181E44">
          <w:rPr>
            <w:noProof/>
            <w:webHidden/>
          </w:rPr>
          <w:fldChar w:fldCharType="end"/>
        </w:r>
      </w:hyperlink>
    </w:p>
    <w:p w14:paraId="343B223B" w14:textId="30438217"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53" w:history="1">
        <w:r w:rsidR="00181E44" w:rsidRPr="009E5E2C">
          <w:rPr>
            <w:rStyle w:val="Hipervnculo"/>
            <w:noProof/>
          </w:rPr>
          <w:t>Figura 77. Regulación de un circuito trifásico a tres hilos. Conexión Delta Cerrada.</w:t>
        </w:r>
        <w:r w:rsidR="00181E44">
          <w:rPr>
            <w:noProof/>
            <w:webHidden/>
          </w:rPr>
          <w:tab/>
        </w:r>
        <w:r w:rsidR="00181E44">
          <w:rPr>
            <w:noProof/>
            <w:webHidden/>
          </w:rPr>
          <w:fldChar w:fldCharType="begin"/>
        </w:r>
        <w:r w:rsidR="00181E44">
          <w:rPr>
            <w:noProof/>
            <w:webHidden/>
          </w:rPr>
          <w:instrText xml:space="preserve"> PAGEREF _Toc57063953 \h </w:instrText>
        </w:r>
        <w:r w:rsidR="00181E44">
          <w:rPr>
            <w:noProof/>
            <w:webHidden/>
          </w:rPr>
        </w:r>
        <w:r w:rsidR="00181E44">
          <w:rPr>
            <w:noProof/>
            <w:webHidden/>
          </w:rPr>
          <w:fldChar w:fldCharType="separate"/>
        </w:r>
        <w:r w:rsidR="00181E44">
          <w:rPr>
            <w:noProof/>
            <w:webHidden/>
          </w:rPr>
          <w:t>124</w:t>
        </w:r>
        <w:r w:rsidR="00181E44">
          <w:rPr>
            <w:noProof/>
            <w:webHidden/>
          </w:rPr>
          <w:fldChar w:fldCharType="end"/>
        </w:r>
      </w:hyperlink>
    </w:p>
    <w:p w14:paraId="5B9CFB9C" w14:textId="74966C32" w:rsidR="00181E44" w:rsidRDefault="00E71CBA">
      <w:pPr>
        <w:pStyle w:val="Tabladeilustraciones"/>
        <w:tabs>
          <w:tab w:val="right" w:leader="dot" w:pos="8828"/>
        </w:tabs>
        <w:rPr>
          <w:rFonts w:asciiTheme="minorHAnsi" w:eastAsiaTheme="minorEastAsia" w:hAnsiTheme="minorHAnsi"/>
          <w:noProof/>
          <w:sz w:val="22"/>
          <w:lang w:eastAsia="es-CO"/>
        </w:rPr>
      </w:pPr>
      <w:hyperlink w:anchor="_Toc57063954" w:history="1">
        <w:r w:rsidR="00181E44" w:rsidRPr="009E5E2C">
          <w:rPr>
            <w:rStyle w:val="Hipervnculo"/>
            <w:noProof/>
          </w:rPr>
          <w:t>Figura 78. Indicadores de posición con limitadores de regulación, en este caso son las señales tipo aguja en la posición 16.</w:t>
        </w:r>
        <w:r w:rsidR="00181E44">
          <w:rPr>
            <w:noProof/>
            <w:webHidden/>
          </w:rPr>
          <w:tab/>
        </w:r>
        <w:r w:rsidR="00181E44">
          <w:rPr>
            <w:noProof/>
            <w:webHidden/>
          </w:rPr>
          <w:fldChar w:fldCharType="begin"/>
        </w:r>
        <w:r w:rsidR="00181E44">
          <w:rPr>
            <w:noProof/>
            <w:webHidden/>
          </w:rPr>
          <w:instrText xml:space="preserve"> PAGEREF _Toc57063954 \h </w:instrText>
        </w:r>
        <w:r w:rsidR="00181E44">
          <w:rPr>
            <w:noProof/>
            <w:webHidden/>
          </w:rPr>
        </w:r>
        <w:r w:rsidR="00181E44">
          <w:rPr>
            <w:noProof/>
            <w:webHidden/>
          </w:rPr>
          <w:fldChar w:fldCharType="separate"/>
        </w:r>
        <w:r w:rsidR="00181E44">
          <w:rPr>
            <w:noProof/>
            <w:webHidden/>
          </w:rPr>
          <w:t>125</w:t>
        </w:r>
        <w:r w:rsidR="00181E44">
          <w:rPr>
            <w:noProof/>
            <w:webHidden/>
          </w:rPr>
          <w:fldChar w:fldCharType="end"/>
        </w:r>
      </w:hyperlink>
    </w:p>
    <w:p w14:paraId="0EF18239" w14:textId="306D8922" w:rsidR="00387FBC" w:rsidRDefault="00820D51" w:rsidP="00DD6F56">
      <w:r>
        <w:fldChar w:fldCharType="end"/>
      </w:r>
    </w:p>
    <w:p w14:paraId="621D79D4" w14:textId="6C021277" w:rsidR="00A62EFC" w:rsidRDefault="00A62EFC">
      <w:pPr>
        <w:spacing w:after="160"/>
        <w:jc w:val="left"/>
      </w:pPr>
      <w:r>
        <w:br w:type="page"/>
      </w:r>
    </w:p>
    <w:p w14:paraId="268B5ADD" w14:textId="77777777" w:rsidR="0078242A" w:rsidRDefault="0078242A" w:rsidP="00DD6F56"/>
    <w:p w14:paraId="1FD7B1E7" w14:textId="77777777" w:rsidR="003365BF" w:rsidRPr="002242E7" w:rsidRDefault="006E1C63" w:rsidP="00DD6F56">
      <w:pPr>
        <w:pStyle w:val="Ttulo1"/>
      </w:pPr>
      <w:bookmarkStart w:id="1" w:name="_Toc57063628"/>
      <w:r w:rsidRPr="002242E7">
        <w:t>OBJETIVO</w:t>
      </w:r>
      <w:bookmarkEnd w:id="1"/>
    </w:p>
    <w:p w14:paraId="30D0B65F" w14:textId="77777777" w:rsidR="006E1C63" w:rsidRDefault="006E1C63" w:rsidP="006E1C63"/>
    <w:p w14:paraId="185B34AF" w14:textId="7E00D0D2" w:rsidR="006F400C" w:rsidRDefault="006E1C63" w:rsidP="006F400C">
      <w:pPr>
        <w:ind w:left="426"/>
      </w:pPr>
      <w:r>
        <w:t>El</w:t>
      </w:r>
      <w:r w:rsidRPr="00A37BE4">
        <w:t xml:space="preserve"> objeto </w:t>
      </w:r>
      <w:r>
        <w:t>d</w:t>
      </w:r>
      <w:r w:rsidRPr="00A37BE4">
        <w:t xml:space="preserve">el presente </w:t>
      </w:r>
      <w:r>
        <w:t xml:space="preserve">Manual es </w:t>
      </w:r>
      <w:r w:rsidRPr="00A37BE4">
        <w:t>establecer las características técnicas que debe cumplir la construcción</w:t>
      </w:r>
      <w:r>
        <w:t xml:space="preserve"> de r</w:t>
      </w:r>
      <w:r w:rsidRPr="00A37BE4">
        <w:t xml:space="preserve">edes aéreas </w:t>
      </w:r>
      <w:r w:rsidRPr="00B17C49">
        <w:rPr>
          <w:color w:val="000000"/>
        </w:rPr>
        <w:t xml:space="preserve">desnudas </w:t>
      </w:r>
      <w:r>
        <w:rPr>
          <w:color w:val="000000"/>
        </w:rPr>
        <w:t xml:space="preserve">de MT para 13,2 </w:t>
      </w:r>
      <w:proofErr w:type="spellStart"/>
      <w:r>
        <w:rPr>
          <w:color w:val="000000"/>
        </w:rPr>
        <w:t>kV</w:t>
      </w:r>
      <w:proofErr w:type="spellEnd"/>
      <w:r>
        <w:rPr>
          <w:color w:val="000000"/>
        </w:rPr>
        <w:t xml:space="preserve"> y 34,5 </w:t>
      </w:r>
      <w:proofErr w:type="spellStart"/>
      <w:r w:rsidRPr="00B17C49">
        <w:rPr>
          <w:color w:val="000000"/>
        </w:rPr>
        <w:t>kV</w:t>
      </w:r>
      <w:proofErr w:type="spellEnd"/>
      <w:r w:rsidRPr="00B17C49">
        <w:rPr>
          <w:color w:val="000000"/>
        </w:rPr>
        <w:t xml:space="preserve"> en</w:t>
      </w:r>
      <w:r w:rsidRPr="00A37BE4">
        <w:t xml:space="preserve"> el sistema eléctrico operado por </w:t>
      </w:r>
      <w:r>
        <w:t>CELSIA</w:t>
      </w:r>
      <w:r w:rsidRPr="00A37BE4">
        <w:t xml:space="preserve"> </w:t>
      </w:r>
      <w:r>
        <w:t xml:space="preserve">en Colombia. </w:t>
      </w:r>
    </w:p>
    <w:p w14:paraId="005811C9" w14:textId="2DBA78B2" w:rsidR="006F400C" w:rsidRDefault="006F400C" w:rsidP="006F400C"/>
    <w:p w14:paraId="2EA27C76" w14:textId="2BBD4DB7" w:rsidR="006E1C63" w:rsidRPr="00DD6F56" w:rsidRDefault="006E1C63" w:rsidP="006F400C">
      <w:pPr>
        <w:pStyle w:val="Ttulo1"/>
      </w:pPr>
      <w:bookmarkStart w:id="2" w:name="_Toc57063629"/>
      <w:r w:rsidRPr="00DD6F56">
        <w:t>GLOSARIO DE TERMINOS</w:t>
      </w:r>
      <w:bookmarkEnd w:id="2"/>
    </w:p>
    <w:p w14:paraId="2A8D783C" w14:textId="77777777" w:rsidR="006E1C63" w:rsidRDefault="006E1C63" w:rsidP="006E1C63"/>
    <w:p w14:paraId="104A6693" w14:textId="77777777" w:rsidR="002242E7" w:rsidRPr="00AD2CFE" w:rsidRDefault="002242E7" w:rsidP="006F400C">
      <w:pPr>
        <w:ind w:left="426"/>
      </w:pPr>
      <w:r w:rsidRPr="00AD2CFE">
        <w:rPr>
          <w:b/>
        </w:rPr>
        <w:t xml:space="preserve">ANCLAJE: </w:t>
      </w:r>
      <w:r w:rsidRPr="00AD2CFE">
        <w:t xml:space="preserve">Poste cuya función es contener o evitar la propagación de una falla como consecuencia de la rotura de un conductor. </w:t>
      </w:r>
    </w:p>
    <w:p w14:paraId="114DC18A" w14:textId="77777777" w:rsidR="002242E7" w:rsidRPr="00AD2CFE" w:rsidRDefault="002242E7" w:rsidP="002242E7"/>
    <w:p w14:paraId="6F067E15" w14:textId="77777777" w:rsidR="002242E7" w:rsidRPr="00AD2CFE" w:rsidRDefault="002242E7" w:rsidP="006F400C">
      <w:pPr>
        <w:ind w:left="426"/>
      </w:pPr>
      <w:r w:rsidRPr="00AD2CFE">
        <w:rPr>
          <w:b/>
        </w:rPr>
        <w:t xml:space="preserve">ARMADO: </w:t>
      </w:r>
      <w:r w:rsidRPr="00AD2CFE">
        <w:t>Conjunto de materiales cuya función es sostener los conductores en el poste, definiendo la ubicación espacial de los mismos.</w:t>
      </w:r>
    </w:p>
    <w:p w14:paraId="671FD93F" w14:textId="77777777" w:rsidR="002242E7" w:rsidRPr="00AD2CFE" w:rsidRDefault="002242E7" w:rsidP="006F400C">
      <w:pPr>
        <w:ind w:left="426"/>
      </w:pPr>
    </w:p>
    <w:p w14:paraId="4BDE3C33" w14:textId="77777777" w:rsidR="002242E7" w:rsidRPr="00AD2CFE" w:rsidRDefault="002242E7" w:rsidP="006F400C">
      <w:pPr>
        <w:ind w:left="426"/>
      </w:pPr>
      <w:r w:rsidRPr="00AD2CFE">
        <w:rPr>
          <w:b/>
        </w:rPr>
        <w:t xml:space="preserve">ASCE: </w:t>
      </w:r>
      <w:r w:rsidRPr="00AD2CFE">
        <w:t xml:space="preserve">American </w:t>
      </w:r>
      <w:proofErr w:type="spellStart"/>
      <w:r w:rsidRPr="00AD2CFE">
        <w:t>Society</w:t>
      </w:r>
      <w:proofErr w:type="spellEnd"/>
      <w:r w:rsidRPr="00AD2CFE">
        <w:t xml:space="preserve"> of Civil </w:t>
      </w:r>
      <w:proofErr w:type="spellStart"/>
      <w:r w:rsidRPr="00AD2CFE">
        <w:t>Engineers</w:t>
      </w:r>
      <w:proofErr w:type="spellEnd"/>
      <w:r w:rsidRPr="00AD2CFE">
        <w:t xml:space="preserve"> (Sociedad Americana de Ingenieros Civiles).</w:t>
      </w:r>
    </w:p>
    <w:p w14:paraId="27B8431A" w14:textId="77777777" w:rsidR="002242E7" w:rsidRPr="00AD2CFE" w:rsidRDefault="002242E7" w:rsidP="006F400C">
      <w:pPr>
        <w:ind w:left="426"/>
      </w:pPr>
    </w:p>
    <w:p w14:paraId="62F2F65D" w14:textId="77777777" w:rsidR="002242E7" w:rsidRPr="00AD2CFE" w:rsidRDefault="002242E7" w:rsidP="006F400C">
      <w:pPr>
        <w:ind w:left="426"/>
      </w:pPr>
      <w:r w:rsidRPr="00AD2CFE">
        <w:rPr>
          <w:b/>
        </w:rPr>
        <w:t xml:space="preserve">CANTON: </w:t>
      </w:r>
      <w:r w:rsidRPr="00AD2CFE">
        <w:t>Conjunto de vanos comprendidos entre dos postes con cadenas de amarre, donde se tiende y se regula el conductor.</w:t>
      </w:r>
    </w:p>
    <w:p w14:paraId="1DE23749" w14:textId="77777777" w:rsidR="002242E7" w:rsidRPr="00AD2CFE" w:rsidRDefault="002242E7" w:rsidP="006F400C">
      <w:pPr>
        <w:ind w:left="426"/>
      </w:pPr>
    </w:p>
    <w:p w14:paraId="0A6FBBC5" w14:textId="77777777" w:rsidR="002242E7" w:rsidRPr="00AD2CFE" w:rsidRDefault="002242E7" w:rsidP="006F400C">
      <w:pPr>
        <w:ind w:left="426"/>
      </w:pPr>
      <w:r w:rsidRPr="00AD2CFE">
        <w:rPr>
          <w:b/>
        </w:rPr>
        <w:t xml:space="preserve">CIGRE: </w:t>
      </w:r>
      <w:proofErr w:type="spellStart"/>
      <w:r w:rsidRPr="00712A57">
        <w:rPr>
          <w:lang w:val="es-ES"/>
        </w:rPr>
        <w:t>Conseil</w:t>
      </w:r>
      <w:proofErr w:type="spellEnd"/>
      <w:r w:rsidRPr="00AD2CFE">
        <w:t xml:space="preserve"> International des </w:t>
      </w:r>
      <w:proofErr w:type="spellStart"/>
      <w:r w:rsidRPr="00AD2CFE">
        <w:t>Grands</w:t>
      </w:r>
      <w:proofErr w:type="spellEnd"/>
      <w:r>
        <w:t xml:space="preserve"> </w:t>
      </w:r>
      <w:proofErr w:type="spellStart"/>
      <w:r w:rsidRPr="00AD2CFE">
        <w:t>R</w:t>
      </w:r>
      <w:r>
        <w:t>é</w:t>
      </w:r>
      <w:r w:rsidRPr="00AD2CFE">
        <w:t>seaux</w:t>
      </w:r>
      <w:proofErr w:type="spellEnd"/>
      <w:r>
        <w:t xml:space="preserve"> </w:t>
      </w:r>
      <w:proofErr w:type="spellStart"/>
      <w:r w:rsidRPr="00AD2CFE">
        <w:t>Electriques</w:t>
      </w:r>
      <w:proofErr w:type="spellEnd"/>
      <w:r w:rsidRPr="00AD2CFE">
        <w:t xml:space="preserve"> (Consejo Internacional de Grandes Investigaciones Eléctricas).</w:t>
      </w:r>
    </w:p>
    <w:p w14:paraId="7B833CA5" w14:textId="77777777" w:rsidR="002242E7" w:rsidRPr="00AD2CFE" w:rsidRDefault="002242E7" w:rsidP="006F400C">
      <w:pPr>
        <w:ind w:left="426"/>
      </w:pPr>
    </w:p>
    <w:p w14:paraId="74BA7C1A" w14:textId="2559F89E" w:rsidR="002242E7" w:rsidRDefault="002242E7" w:rsidP="006F400C">
      <w:pPr>
        <w:ind w:left="426"/>
      </w:pPr>
      <w:r w:rsidRPr="00AD2CFE">
        <w:rPr>
          <w:b/>
        </w:rPr>
        <w:t xml:space="preserve">CIMENTACIÓN: </w:t>
      </w:r>
      <w:r w:rsidRPr="00AD2CFE">
        <w:t xml:space="preserve">Obra civil cuya función es transmitir las cargas de los postes al </w:t>
      </w:r>
      <w:hyperlink r:id="rId10" w:tooltip="Suelo (ingeniería)" w:history="1">
        <w:r w:rsidRPr="00AD2CFE">
          <w:t>suelo</w:t>
        </w:r>
      </w:hyperlink>
      <w:r w:rsidRPr="00AD2CFE">
        <w:t xml:space="preserve">, distribuyéndolas de manera que no superen su presión admisible. </w:t>
      </w:r>
    </w:p>
    <w:p w14:paraId="3137DC85" w14:textId="77777777" w:rsidR="002242E7" w:rsidRDefault="002242E7" w:rsidP="006F400C">
      <w:pPr>
        <w:ind w:left="426"/>
      </w:pPr>
    </w:p>
    <w:p w14:paraId="4713A385" w14:textId="77777777" w:rsidR="002242E7" w:rsidRPr="00AD2CFE" w:rsidRDefault="002242E7" w:rsidP="006F400C">
      <w:pPr>
        <w:ind w:left="426"/>
      </w:pPr>
      <w:r w:rsidRPr="00E3680A">
        <w:rPr>
          <w:b/>
          <w:bCs/>
        </w:rPr>
        <w:t>CONJUNTO:</w:t>
      </w:r>
      <w:r>
        <w:t xml:space="preserve"> Grupo</w:t>
      </w:r>
      <w:r w:rsidRPr="00AD2CFE">
        <w:t xml:space="preserve"> de materiales cuya función es sostener los conductores en el poste, definiendo la ubicación espacial de los mismos</w:t>
      </w:r>
      <w:r>
        <w:t>. Es lo mismo que el armado.</w:t>
      </w:r>
    </w:p>
    <w:p w14:paraId="577510EA" w14:textId="77777777" w:rsidR="002242E7" w:rsidRPr="00AD2CFE" w:rsidRDefault="002242E7" w:rsidP="006F400C">
      <w:pPr>
        <w:ind w:left="426"/>
      </w:pPr>
    </w:p>
    <w:p w14:paraId="4116B48E" w14:textId="77777777" w:rsidR="002242E7" w:rsidRPr="00AD2CFE" w:rsidRDefault="002242E7" w:rsidP="006F400C">
      <w:pPr>
        <w:ind w:left="426"/>
      </w:pPr>
      <w:r w:rsidRPr="00AD2CFE">
        <w:rPr>
          <w:b/>
        </w:rPr>
        <w:t xml:space="preserve">CURVAS DE PLANTILLADO: </w:t>
      </w:r>
      <w:r w:rsidRPr="00AD2CFE">
        <w:t>Curvas que muestran la geometría del conductor tendido. Se utilizan durante la etapa de distribución de postes a lo largo del perfil longitudinal de la línea, para comprobar los requerimientos de distancias eléctricas de seguridad e identificar los postes sometidos a tracción ascendente.</w:t>
      </w:r>
    </w:p>
    <w:p w14:paraId="1F19735F" w14:textId="77777777" w:rsidR="002242E7" w:rsidRPr="00AD2CFE" w:rsidRDefault="002242E7" w:rsidP="006F400C">
      <w:pPr>
        <w:ind w:left="426"/>
        <w:rPr>
          <w:b/>
        </w:rPr>
      </w:pPr>
    </w:p>
    <w:p w14:paraId="2E6BB770" w14:textId="77777777" w:rsidR="002242E7" w:rsidRPr="00AD2CFE" w:rsidRDefault="002242E7" w:rsidP="006F400C">
      <w:pPr>
        <w:ind w:left="426"/>
      </w:pPr>
      <w:r w:rsidRPr="00AD2CFE">
        <w:rPr>
          <w:b/>
        </w:rPr>
        <w:t xml:space="preserve">EOLOVANO: </w:t>
      </w:r>
      <w:r w:rsidRPr="00AD2CFE">
        <w:t>Distancia para determinar la carga transversal debido a la acción del viento sobre los conductores.</w:t>
      </w:r>
    </w:p>
    <w:p w14:paraId="756918CE" w14:textId="77777777" w:rsidR="002242E7" w:rsidRPr="00AD2CFE" w:rsidRDefault="002242E7" w:rsidP="006F400C">
      <w:pPr>
        <w:ind w:left="426"/>
        <w:rPr>
          <w:b/>
        </w:rPr>
      </w:pPr>
    </w:p>
    <w:p w14:paraId="5BE97DDC" w14:textId="77777777" w:rsidR="002242E7" w:rsidRPr="00AD2CFE" w:rsidRDefault="002242E7" w:rsidP="006F400C">
      <w:pPr>
        <w:ind w:left="426"/>
      </w:pPr>
      <w:r w:rsidRPr="00AD2CFE">
        <w:rPr>
          <w:b/>
        </w:rPr>
        <w:t xml:space="preserve">GRAVIVANO: </w:t>
      </w:r>
      <w:r w:rsidRPr="00AD2CFE">
        <w:t>Distancia para determinar la carga vertical debido al peso propio del conductor.</w:t>
      </w:r>
    </w:p>
    <w:p w14:paraId="278E57D6" w14:textId="77777777" w:rsidR="002242E7" w:rsidRPr="00AD2CFE" w:rsidRDefault="002242E7" w:rsidP="006F400C">
      <w:pPr>
        <w:ind w:left="426"/>
        <w:rPr>
          <w:b/>
        </w:rPr>
      </w:pPr>
    </w:p>
    <w:p w14:paraId="1ACC6A56" w14:textId="77777777" w:rsidR="002242E7" w:rsidRPr="00AD2CFE" w:rsidRDefault="002242E7" w:rsidP="006F400C">
      <w:pPr>
        <w:ind w:left="426"/>
      </w:pPr>
      <w:r w:rsidRPr="00AD2CFE">
        <w:rPr>
          <w:b/>
        </w:rPr>
        <w:t xml:space="preserve">HIPOTESIS DE CÁLCULO MECANICO: </w:t>
      </w:r>
      <w:r w:rsidRPr="00AD2CFE">
        <w:t>Conjunto de los casos climáticos más representativos a los que estaría expuesto el conductor de la línea. Corresponden a combinaciones de temperaturas y sobrecargas durante las cuales se espera que el conductor trabaje dentro de unos límites de tensión mecánica específicos.</w:t>
      </w:r>
    </w:p>
    <w:p w14:paraId="2F18248F" w14:textId="77777777" w:rsidR="002242E7" w:rsidRPr="00AD2CFE" w:rsidRDefault="002242E7" w:rsidP="006F400C">
      <w:pPr>
        <w:ind w:left="426"/>
      </w:pPr>
    </w:p>
    <w:p w14:paraId="4C3F4815" w14:textId="77777777" w:rsidR="002242E7" w:rsidRPr="00AD2CFE" w:rsidRDefault="002242E7" w:rsidP="006F400C">
      <w:pPr>
        <w:ind w:left="426"/>
        <w:rPr>
          <w:b/>
        </w:rPr>
      </w:pPr>
      <w:r w:rsidRPr="00AD2CFE">
        <w:rPr>
          <w:b/>
        </w:rPr>
        <w:t xml:space="preserve">ICONTEC: </w:t>
      </w:r>
      <w:r w:rsidRPr="00AD2CFE">
        <w:t>Instituto Colombiano de Normas Técnicas y Certificación.</w:t>
      </w:r>
    </w:p>
    <w:p w14:paraId="32BD2812" w14:textId="77777777" w:rsidR="002242E7" w:rsidRPr="00AD2CFE" w:rsidRDefault="002242E7" w:rsidP="006F400C">
      <w:pPr>
        <w:ind w:left="426"/>
        <w:rPr>
          <w:b/>
        </w:rPr>
      </w:pPr>
    </w:p>
    <w:p w14:paraId="1DB6F73C" w14:textId="77777777" w:rsidR="002242E7" w:rsidRPr="00AD2CFE" w:rsidRDefault="002242E7" w:rsidP="006F400C">
      <w:pPr>
        <w:ind w:left="426"/>
        <w:rPr>
          <w:b/>
        </w:rPr>
      </w:pPr>
      <w:r w:rsidRPr="00AD2CFE">
        <w:rPr>
          <w:b/>
        </w:rPr>
        <w:t>IEC/CEI:</w:t>
      </w:r>
      <w:r w:rsidRPr="00AD2CFE">
        <w:t xml:space="preserve"> International </w:t>
      </w:r>
      <w:proofErr w:type="spellStart"/>
      <w:r w:rsidRPr="00AD2CFE">
        <w:t>Electrotechnical</w:t>
      </w:r>
      <w:proofErr w:type="spellEnd"/>
      <w:r>
        <w:t xml:space="preserve"> </w:t>
      </w:r>
      <w:proofErr w:type="spellStart"/>
      <w:r w:rsidRPr="00AD2CFE">
        <w:t>Commission</w:t>
      </w:r>
      <w:proofErr w:type="spellEnd"/>
      <w:r w:rsidRPr="00AD2CFE">
        <w:t xml:space="preserve"> (Comisión Electrotécnica Internacional).</w:t>
      </w:r>
    </w:p>
    <w:p w14:paraId="0F377139" w14:textId="77777777" w:rsidR="002242E7" w:rsidRPr="00AD2CFE" w:rsidRDefault="002242E7" w:rsidP="006F400C">
      <w:pPr>
        <w:ind w:left="426"/>
        <w:rPr>
          <w:b/>
        </w:rPr>
      </w:pPr>
    </w:p>
    <w:p w14:paraId="5CFF4291" w14:textId="77777777" w:rsidR="002242E7" w:rsidRPr="00AD2CFE" w:rsidRDefault="002242E7" w:rsidP="006F400C">
      <w:pPr>
        <w:ind w:left="426"/>
      </w:pPr>
      <w:r w:rsidRPr="00AD2CFE">
        <w:rPr>
          <w:b/>
        </w:rPr>
        <w:lastRenderedPageBreak/>
        <w:t xml:space="preserve">NIVELES DE CONTAMINACION: </w:t>
      </w:r>
      <w:r w:rsidRPr="00AD2CFE">
        <w:t>Equivale al grado de contaminación ambiental al que se encuentran expuestas las líneas de distribución. Los niveles se definen de acuerdo al grado de exposición de las líneas a la salinidad marina, contaminación industrial, polución, etc.</w:t>
      </w:r>
    </w:p>
    <w:p w14:paraId="47A98A9E" w14:textId="77777777" w:rsidR="002242E7" w:rsidRDefault="002242E7" w:rsidP="006F400C">
      <w:pPr>
        <w:ind w:left="426"/>
        <w:rPr>
          <w:b/>
        </w:rPr>
      </w:pPr>
    </w:p>
    <w:p w14:paraId="4E37B659" w14:textId="77777777" w:rsidR="002242E7" w:rsidRPr="00AD2CFE" w:rsidRDefault="002242E7" w:rsidP="006F400C">
      <w:pPr>
        <w:ind w:left="426"/>
      </w:pPr>
      <w:r w:rsidRPr="00AD2CFE">
        <w:rPr>
          <w:b/>
        </w:rPr>
        <w:t>PROYECTO ESPECIFICO:</w:t>
      </w:r>
      <w:r w:rsidRPr="00AD2CFE">
        <w:t xml:space="preserve"> Es un documento que hace parte del proyecto tipo. Establece un modelo para el diseño de una línea que regula: presentación de los cálculos eléctricos y mecánicos, presentación de planos, informe de cruzamientos y paso por zonas, presupuesto de obra, etc.</w:t>
      </w:r>
    </w:p>
    <w:p w14:paraId="4A5B6433" w14:textId="77777777" w:rsidR="002242E7" w:rsidRDefault="002242E7" w:rsidP="006F400C">
      <w:pPr>
        <w:ind w:left="426"/>
        <w:rPr>
          <w:b/>
        </w:rPr>
      </w:pPr>
    </w:p>
    <w:p w14:paraId="2F1FD9A3" w14:textId="77777777" w:rsidR="002242E7" w:rsidRPr="00396214" w:rsidRDefault="002242E7" w:rsidP="006F400C">
      <w:pPr>
        <w:ind w:left="426"/>
      </w:pPr>
      <w:r w:rsidRPr="00AD2CFE">
        <w:rPr>
          <w:b/>
        </w:rPr>
        <w:t xml:space="preserve">PUESTA A TIERRA: </w:t>
      </w:r>
      <w:r w:rsidRPr="00396214">
        <w:t>Grupo de elementos conductores equipotenciales, en contacto eléctrico con el suelo o una masa metálica de referencia común, que distribuye las corrientes eléctricas de falla en el suelo o en la masa. Comprende electrodos, conexiones y cables enterrados.</w:t>
      </w:r>
    </w:p>
    <w:p w14:paraId="73ED0546" w14:textId="77777777" w:rsidR="002242E7" w:rsidRDefault="002242E7" w:rsidP="006F400C">
      <w:pPr>
        <w:ind w:left="426"/>
      </w:pPr>
      <w:r w:rsidRPr="00AD2CFE">
        <w:rPr>
          <w:b/>
        </w:rPr>
        <w:t xml:space="preserve">RETIE: </w:t>
      </w:r>
      <w:r w:rsidRPr="00AD2CFE">
        <w:t>Reglamento Técnico de Instalaciones Eléctricas – Colombia. Fija los parámetros mínimos de seguridad para las insta</w:t>
      </w:r>
      <w:r>
        <w:t>laciones eléctricas.</w:t>
      </w:r>
    </w:p>
    <w:p w14:paraId="66F03E12" w14:textId="77777777" w:rsidR="002242E7" w:rsidRDefault="002242E7" w:rsidP="006F400C">
      <w:pPr>
        <w:ind w:left="426"/>
      </w:pPr>
    </w:p>
    <w:p w14:paraId="298A2B42" w14:textId="77777777" w:rsidR="002242E7" w:rsidRDefault="002242E7" w:rsidP="006F400C">
      <w:pPr>
        <w:ind w:left="426"/>
      </w:pPr>
      <w:r w:rsidRPr="00AD2CFE">
        <w:rPr>
          <w:b/>
        </w:rPr>
        <w:t xml:space="preserve">SISTEMA ELECTRICO: </w:t>
      </w:r>
      <w:r w:rsidRPr="00AD2CFE">
        <w:t>Conjunto de medios y elementos útiles para la generación, transporte, distribución y uso final de la energía eléctrica.</w:t>
      </w:r>
    </w:p>
    <w:p w14:paraId="34AA39FA" w14:textId="77777777" w:rsidR="002242E7" w:rsidRPr="00AD2CFE" w:rsidRDefault="002242E7" w:rsidP="006F400C">
      <w:pPr>
        <w:ind w:left="426"/>
      </w:pPr>
    </w:p>
    <w:p w14:paraId="017EEBBD" w14:textId="77777777" w:rsidR="002242E7" w:rsidRPr="00AD2CFE" w:rsidRDefault="002242E7" w:rsidP="006F400C">
      <w:pPr>
        <w:ind w:left="426"/>
      </w:pPr>
      <w:r w:rsidRPr="00AD2CFE">
        <w:rPr>
          <w:b/>
        </w:rPr>
        <w:t xml:space="preserve">TABLA DE CÁLCULO MECANICO: </w:t>
      </w:r>
      <w:r w:rsidRPr="00AD2CFE">
        <w:t xml:space="preserve">Tabla que indica las tensiones y flechas que presenta el conductor, para distintos valores de vano regulador, en cada una de las hipótesis de cálculo mecánico. </w:t>
      </w:r>
    </w:p>
    <w:p w14:paraId="7D2662CF" w14:textId="77777777" w:rsidR="002242E7" w:rsidRPr="00AD2CFE" w:rsidRDefault="002242E7" w:rsidP="006F400C">
      <w:pPr>
        <w:ind w:left="426"/>
      </w:pPr>
    </w:p>
    <w:p w14:paraId="44A9A566" w14:textId="77777777" w:rsidR="002242E7" w:rsidRPr="00AD2CFE" w:rsidRDefault="002242E7" w:rsidP="006F400C">
      <w:pPr>
        <w:ind w:left="426"/>
      </w:pPr>
      <w:r w:rsidRPr="00AD2CFE">
        <w:rPr>
          <w:b/>
        </w:rPr>
        <w:t xml:space="preserve">TABLA DE REGULACION: </w:t>
      </w:r>
      <w:r w:rsidRPr="00AD2CFE">
        <w:t>Tabla que indica las tensiones con las que se deberá tender el conductor en un cantón determinado, bajo las condiciones climáticas señaladas en la Tabla de Tendido. Además, indica el valor de la flecha que se espera en cada vano que conforma el cantón.</w:t>
      </w:r>
    </w:p>
    <w:p w14:paraId="3B3B055C" w14:textId="77777777" w:rsidR="002242E7" w:rsidRPr="00AD2CFE" w:rsidRDefault="002242E7" w:rsidP="006F400C">
      <w:pPr>
        <w:ind w:left="426"/>
      </w:pPr>
    </w:p>
    <w:p w14:paraId="624962F3" w14:textId="77777777" w:rsidR="002242E7" w:rsidRPr="00AD2CFE" w:rsidRDefault="002242E7" w:rsidP="006F400C">
      <w:pPr>
        <w:ind w:left="426"/>
      </w:pPr>
      <w:r w:rsidRPr="00AD2CFE">
        <w:rPr>
          <w:b/>
        </w:rPr>
        <w:t xml:space="preserve">TABLA DE TENDIDO: </w:t>
      </w:r>
      <w:r w:rsidRPr="00AD2CFE">
        <w:t xml:space="preserve">Tabla que indica las tensiones y flechas que presenta el conductor, </w:t>
      </w:r>
      <w:bookmarkStart w:id="3" w:name="OLE_LINK3"/>
      <w:bookmarkStart w:id="4" w:name="OLE_LINK4"/>
      <w:r w:rsidRPr="00AD2CFE">
        <w:t>para distintos valores de vano regulador</w:t>
      </w:r>
      <w:bookmarkEnd w:id="3"/>
      <w:bookmarkEnd w:id="4"/>
      <w:r w:rsidRPr="00AD2CFE">
        <w:t xml:space="preserve">, en aquellas condiciones climáticas establecidas (temperaturas sin sobrecarga) para el tendido en un cantón de la línea. </w:t>
      </w:r>
    </w:p>
    <w:p w14:paraId="3465FDE3" w14:textId="77777777" w:rsidR="002242E7" w:rsidRPr="00AD2CFE" w:rsidRDefault="002242E7" w:rsidP="006F400C">
      <w:pPr>
        <w:ind w:left="426"/>
        <w:rPr>
          <w:b/>
        </w:rPr>
      </w:pPr>
    </w:p>
    <w:p w14:paraId="47C9BFBC" w14:textId="77777777" w:rsidR="002242E7" w:rsidRPr="00AD2CFE" w:rsidRDefault="002242E7" w:rsidP="006F400C">
      <w:pPr>
        <w:ind w:left="426"/>
      </w:pPr>
      <w:r w:rsidRPr="00AD2CFE">
        <w:rPr>
          <w:b/>
        </w:rPr>
        <w:t xml:space="preserve">TENSE NORMAL: </w:t>
      </w:r>
      <w:r w:rsidRPr="00AD2CFE">
        <w:t xml:space="preserve">Surge de aplicar las condiciones iniciales en la tensión del conductor, según la directriz de la </w:t>
      </w:r>
      <w:proofErr w:type="spellStart"/>
      <w:r w:rsidRPr="00AD2CFE">
        <w:t>Cigré</w:t>
      </w:r>
      <w:proofErr w:type="spellEnd"/>
      <w:r w:rsidRPr="00AD2CFE">
        <w:t>.</w:t>
      </w:r>
    </w:p>
    <w:p w14:paraId="21CD7A12" w14:textId="77777777" w:rsidR="002242E7" w:rsidRPr="00AD2CFE" w:rsidRDefault="002242E7" w:rsidP="006F400C">
      <w:pPr>
        <w:ind w:left="426"/>
        <w:rPr>
          <w:b/>
          <w:highlight w:val="green"/>
        </w:rPr>
      </w:pPr>
    </w:p>
    <w:p w14:paraId="62D0D828" w14:textId="77777777" w:rsidR="002242E7" w:rsidRPr="00AD2CFE" w:rsidRDefault="002242E7" w:rsidP="006F400C">
      <w:pPr>
        <w:ind w:left="426"/>
      </w:pPr>
      <w:r w:rsidRPr="00AD2CFE">
        <w:rPr>
          <w:b/>
        </w:rPr>
        <w:t xml:space="preserve">TENSE REDUCIDO: </w:t>
      </w:r>
      <w:r w:rsidRPr="00AD2CFE">
        <w:t>Se calcula a partir de considerar una única condición inicial de tensión (CHS 8%) más restrictiva que la de tense normal. Su aplicación es para cantones cuyo vano regulador es menor o igual a 50 metros en áreas urbanas.</w:t>
      </w:r>
    </w:p>
    <w:p w14:paraId="01016BA6" w14:textId="77777777" w:rsidR="002242E7" w:rsidRPr="00AD2CFE" w:rsidRDefault="002242E7" w:rsidP="006F400C">
      <w:pPr>
        <w:ind w:left="426"/>
        <w:rPr>
          <w:b/>
        </w:rPr>
      </w:pPr>
    </w:p>
    <w:p w14:paraId="2E8B6F1C" w14:textId="77777777" w:rsidR="002242E7" w:rsidRPr="00AD2CFE" w:rsidRDefault="002242E7" w:rsidP="006F400C">
      <w:pPr>
        <w:ind w:left="426"/>
      </w:pPr>
      <w:r w:rsidRPr="00AD2CFE">
        <w:rPr>
          <w:b/>
        </w:rPr>
        <w:t xml:space="preserve">TENSION DE SERVICIO: </w:t>
      </w:r>
      <w:r w:rsidRPr="00AD2CFE">
        <w:t>Valor de tensión, bajo condiciones normales, en un instante dado y en un nodo del sistema. Puede ser estimado, esperado o medido.</w:t>
      </w:r>
    </w:p>
    <w:p w14:paraId="36325AAB" w14:textId="77777777" w:rsidR="002242E7" w:rsidRPr="00AD2CFE" w:rsidRDefault="002242E7" w:rsidP="006F400C">
      <w:pPr>
        <w:ind w:left="426"/>
        <w:rPr>
          <w:b/>
        </w:rPr>
      </w:pPr>
    </w:p>
    <w:p w14:paraId="44CD1AC4" w14:textId="77777777" w:rsidR="002242E7" w:rsidRPr="00AD2CFE" w:rsidRDefault="002242E7" w:rsidP="006F400C">
      <w:pPr>
        <w:ind w:left="426"/>
      </w:pPr>
      <w:r w:rsidRPr="00AD2CFE">
        <w:rPr>
          <w:b/>
        </w:rPr>
        <w:t xml:space="preserve">VANO: </w:t>
      </w:r>
      <w:r w:rsidRPr="00AD2CFE">
        <w:t>Distancia horizontal entre postes contiguos en una</w:t>
      </w:r>
      <w:r>
        <w:t xml:space="preserve"> </w:t>
      </w:r>
      <w:r w:rsidRPr="00AD2CFE">
        <w:t>línea de distribución.</w:t>
      </w:r>
    </w:p>
    <w:p w14:paraId="0B889BAF" w14:textId="77777777" w:rsidR="002242E7" w:rsidRPr="00AD2CFE" w:rsidRDefault="002242E7" w:rsidP="006F400C">
      <w:pPr>
        <w:ind w:left="426"/>
      </w:pPr>
    </w:p>
    <w:p w14:paraId="12C9512F" w14:textId="77777777" w:rsidR="002242E7" w:rsidRPr="00AD2CFE" w:rsidRDefault="002242E7" w:rsidP="006F400C">
      <w:pPr>
        <w:ind w:left="426"/>
      </w:pPr>
      <w:r w:rsidRPr="00AD2CFE">
        <w:rPr>
          <w:b/>
        </w:rPr>
        <w:t xml:space="preserve">VANO REGULADOR: </w:t>
      </w:r>
      <w:r w:rsidRPr="00AD2CFE">
        <w:t>Vano a considerar para obtener la tensión mecánica que se debe dar al conductor en un cantón, de manera que se puedan obtener las tensiones y flechas en todos los vanos individuales, para cualquier condición climática que se presente en la línea.</w:t>
      </w:r>
    </w:p>
    <w:p w14:paraId="503C2BED" w14:textId="77777777" w:rsidR="002242E7" w:rsidRPr="00AD2CFE" w:rsidRDefault="002242E7" w:rsidP="006F400C">
      <w:pPr>
        <w:ind w:left="426"/>
        <w:rPr>
          <w:b/>
        </w:rPr>
      </w:pPr>
    </w:p>
    <w:p w14:paraId="2F6DF140" w14:textId="77777777" w:rsidR="002242E7" w:rsidRPr="00AD2CFE" w:rsidRDefault="002242E7" w:rsidP="006F400C">
      <w:pPr>
        <w:ind w:left="426"/>
      </w:pPr>
      <w:r w:rsidRPr="00AD2CFE">
        <w:rPr>
          <w:b/>
        </w:rPr>
        <w:t xml:space="preserve">VIENTO DE RAFAGA: </w:t>
      </w:r>
      <w:r w:rsidRPr="00AD2CFE">
        <w:t>Velocidad de viento que corresponde al promedio de las velocidades observadas durante un período de 3 segundos. Se expresa en km/h.</w:t>
      </w:r>
    </w:p>
    <w:p w14:paraId="27CCE909" w14:textId="77777777" w:rsidR="002242E7" w:rsidRPr="00AD2CFE" w:rsidRDefault="002242E7" w:rsidP="006F400C">
      <w:pPr>
        <w:ind w:left="426"/>
        <w:rPr>
          <w:b/>
        </w:rPr>
      </w:pPr>
    </w:p>
    <w:p w14:paraId="7B14CE5D" w14:textId="77777777" w:rsidR="002242E7" w:rsidRDefault="002242E7" w:rsidP="006F400C">
      <w:pPr>
        <w:ind w:left="426"/>
      </w:pPr>
      <w:r w:rsidRPr="006074CE">
        <w:rPr>
          <w:b/>
        </w:rPr>
        <w:lastRenderedPageBreak/>
        <w:t xml:space="preserve">VIENTO MÁXIMO: </w:t>
      </w:r>
      <w:r w:rsidRPr="006074CE">
        <w:t xml:space="preserve">Viento </w:t>
      </w:r>
      <w:r>
        <w:t>máximo de ráfaga</w:t>
      </w:r>
      <w:r w:rsidRPr="006074CE">
        <w:t>, con período de retorno de 36 años, a considerar para calcular la sobrecarga transversal máxima esperada en los elementos de la línea (conductores, aisladores, postes, etc.).</w:t>
      </w:r>
    </w:p>
    <w:p w14:paraId="683DCCA7" w14:textId="77777777" w:rsidR="002242E7" w:rsidRPr="006074CE" w:rsidRDefault="002242E7" w:rsidP="006F400C">
      <w:pPr>
        <w:ind w:left="426"/>
        <w:rPr>
          <w:b/>
        </w:rPr>
      </w:pPr>
    </w:p>
    <w:p w14:paraId="25E12113" w14:textId="77777777" w:rsidR="002242E7" w:rsidRPr="00AD2CFE" w:rsidRDefault="002242E7" w:rsidP="006F400C">
      <w:pPr>
        <w:ind w:left="426"/>
      </w:pPr>
      <w:r w:rsidRPr="006074CE">
        <w:rPr>
          <w:b/>
        </w:rPr>
        <w:t xml:space="preserve">VIENTO REDUCIDO: </w:t>
      </w:r>
      <w:r w:rsidRPr="006074CE">
        <w:t>Viento ráfaga calculado con un período de retorno de 3 años. Se obtiene a partir del viento máximo según el Estándar IEC 60826/2003.  Se utiliza en la hipótesis de rotura de conductores, siguiendo la tercera medida de seguridad recomendada por IEC 60826/2003.</w:t>
      </w:r>
    </w:p>
    <w:p w14:paraId="48BE99CA" w14:textId="77777777" w:rsidR="002242E7" w:rsidRDefault="002242E7" w:rsidP="006F400C">
      <w:pPr>
        <w:ind w:left="426"/>
        <w:rPr>
          <w:b/>
        </w:rPr>
      </w:pPr>
    </w:p>
    <w:p w14:paraId="531EA396" w14:textId="7E2A122E" w:rsidR="002242E7" w:rsidRDefault="002242E7" w:rsidP="006F400C">
      <w:pPr>
        <w:ind w:left="426"/>
      </w:pPr>
      <w:r w:rsidRPr="00AD2CFE">
        <w:rPr>
          <w:b/>
        </w:rPr>
        <w:t xml:space="preserve">VIENTO SOSTENIDO: </w:t>
      </w:r>
      <w:r w:rsidRPr="00AD2CFE">
        <w:t>Velocidad de viento que corresponde al promedio de las velocidades observadas durante un período de</w:t>
      </w:r>
      <w:r>
        <w:t xml:space="preserve"> 10 minutos. Se expresa en m/s.</w:t>
      </w:r>
    </w:p>
    <w:p w14:paraId="2F087CB4" w14:textId="07FC4586" w:rsidR="006F400C" w:rsidRDefault="006F400C" w:rsidP="006F400C">
      <w:pPr>
        <w:ind w:left="426"/>
      </w:pPr>
    </w:p>
    <w:p w14:paraId="7403DD93" w14:textId="3A791537" w:rsidR="006F400C" w:rsidRDefault="006F400C" w:rsidP="006F400C">
      <w:pPr>
        <w:ind w:left="426"/>
      </w:pPr>
    </w:p>
    <w:p w14:paraId="522FBD04" w14:textId="77777777" w:rsidR="006F400C" w:rsidRDefault="006F400C" w:rsidP="006F400C">
      <w:pPr>
        <w:ind w:left="426"/>
      </w:pPr>
    </w:p>
    <w:p w14:paraId="59769D17" w14:textId="77777777" w:rsidR="002242E7" w:rsidRDefault="002242E7" w:rsidP="00DD6F56">
      <w:pPr>
        <w:pStyle w:val="Ttulo1"/>
      </w:pPr>
      <w:bookmarkStart w:id="5" w:name="_Toc57063630"/>
      <w:r>
        <w:t>DELIMITACIÓN DE ZONAS PARA EL DISEÑO DE LÍNEAS</w:t>
      </w:r>
      <w:bookmarkEnd w:id="5"/>
    </w:p>
    <w:p w14:paraId="36754EE7" w14:textId="77777777" w:rsidR="002242E7" w:rsidRDefault="002242E7" w:rsidP="002242E7"/>
    <w:p w14:paraId="4D60BBB3" w14:textId="77777777" w:rsidR="002242E7" w:rsidRDefault="002242E7" w:rsidP="006F400C">
      <w:pPr>
        <w:ind w:left="426"/>
      </w:pPr>
      <w:r w:rsidRPr="00AB1EA9">
        <w:t>Para todos los Proyectos diseñados en el área de operación de CELSIA se debe definir la zona territorial donde se encuentra emplazada la línea objeto del proyecto, determinada por las temperaturas ambientales</w:t>
      </w:r>
      <w:r>
        <w:t>.</w:t>
      </w:r>
    </w:p>
    <w:p w14:paraId="130D9C52" w14:textId="77777777" w:rsidR="00A67D06" w:rsidRDefault="00A67D06" w:rsidP="002242E7"/>
    <w:p w14:paraId="0C32A48C" w14:textId="77777777" w:rsidR="00A67D06" w:rsidRPr="00026D83" w:rsidRDefault="00A67D06" w:rsidP="006F400C">
      <w:pPr>
        <w:pStyle w:val="Ttulo2"/>
        <w:ind w:left="567"/>
      </w:pPr>
      <w:bookmarkStart w:id="6" w:name="_Toc57063631"/>
      <w:r w:rsidRPr="00026D83">
        <w:t>ZONAS POR ALTITUD Y TEMPERATURA AMBIENTAL</w:t>
      </w:r>
      <w:bookmarkEnd w:id="6"/>
    </w:p>
    <w:p w14:paraId="0DDF4F87" w14:textId="77777777" w:rsidR="00A67D06" w:rsidRDefault="00A67D06" w:rsidP="00A67D06"/>
    <w:p w14:paraId="4AFA9827" w14:textId="72B5B422" w:rsidR="00A67D06" w:rsidRDefault="00A67D06" w:rsidP="006F400C">
      <w:pPr>
        <w:ind w:left="426"/>
      </w:pPr>
      <w:r>
        <w:t>En</w:t>
      </w:r>
      <w:r w:rsidR="00E52657">
        <w:t xml:space="preserve"> CELSIA VALLE Y TOLIMA,</w:t>
      </w:r>
      <w:r>
        <w:t xml:space="preserve"> se establecieron tres zonas geográficas determinadas por la altitud sobre el nivel del mar y la temperatura ambiental de cada una de ellas. La velocidad de viento máxima es de 100 km/h para las tres zonas. Debido a la similitud geográfica del Tolima con el Valle del Cauca, las condiciones ambientales también aplican para este departamento.</w:t>
      </w:r>
    </w:p>
    <w:p w14:paraId="0AABED28" w14:textId="77777777" w:rsidR="00A67D06" w:rsidRDefault="00A67D06" w:rsidP="006F400C">
      <w:pPr>
        <w:ind w:left="426"/>
      </w:pPr>
    </w:p>
    <w:p w14:paraId="00B5DAF9" w14:textId="156C1C55" w:rsidR="00A67D06" w:rsidRPr="003B7A48" w:rsidRDefault="00A67D06" w:rsidP="006F400C">
      <w:pPr>
        <w:ind w:left="426"/>
      </w:pPr>
      <w:r w:rsidRPr="003B7A48">
        <w:t xml:space="preserve">En la </w:t>
      </w:r>
      <w:r w:rsidR="00734E8F">
        <w:fldChar w:fldCharType="begin"/>
      </w:r>
      <w:r w:rsidR="00734E8F">
        <w:instrText xml:space="preserve"> REF _Ref50709490 \h </w:instrText>
      </w:r>
      <w:r w:rsidR="00734E8F">
        <w:fldChar w:fldCharType="separate"/>
      </w:r>
      <w:r w:rsidR="00A84D21">
        <w:t xml:space="preserve">Tabla </w:t>
      </w:r>
      <w:r w:rsidR="00A84D21">
        <w:rPr>
          <w:noProof/>
        </w:rPr>
        <w:t>1</w:t>
      </w:r>
      <w:r w:rsidR="00734E8F">
        <w:fldChar w:fldCharType="end"/>
      </w:r>
      <w:r w:rsidR="00734E8F">
        <w:t xml:space="preserve"> </w:t>
      </w:r>
      <w:r w:rsidRPr="003B7A48">
        <w:t xml:space="preserve">se presentan las </w:t>
      </w:r>
      <w:r>
        <w:t xml:space="preserve">temperaturas </w:t>
      </w:r>
      <w:r w:rsidRPr="003B7A48">
        <w:t>establecidas para el diseño de líneas aéreas MT.</w:t>
      </w:r>
    </w:p>
    <w:p w14:paraId="5B9E21DA" w14:textId="77777777" w:rsidR="00A67D06" w:rsidRDefault="00A67D06" w:rsidP="00A67D06">
      <w:pPr>
        <w:autoSpaceDE w:val="0"/>
        <w:autoSpaceDN w:val="0"/>
        <w:adjustRightInd w:val="0"/>
        <w:ind w:left="567" w:right="51"/>
        <w:jc w:val="center"/>
        <w:rPr>
          <w:rFonts w:cs="Arial"/>
          <w:b/>
          <w:color w:val="000000"/>
          <w:szCs w:val="20"/>
        </w:rPr>
      </w:pPr>
    </w:p>
    <w:p w14:paraId="5C858628" w14:textId="1A7A0730" w:rsidR="00A67D06" w:rsidRDefault="00C345BF" w:rsidP="00734E8F">
      <w:pPr>
        <w:pStyle w:val="Epgrafe"/>
      </w:pPr>
      <w:bookmarkStart w:id="7" w:name="_Ref50640693"/>
      <w:bookmarkStart w:id="8" w:name="_Ref50709490"/>
      <w:bookmarkStart w:id="9" w:name="_Ref50367514"/>
      <w:bookmarkStart w:id="10" w:name="_Toc57063817"/>
      <w:r>
        <w:t>Tabla</w:t>
      </w:r>
      <w:bookmarkEnd w:id="7"/>
      <w:r w:rsidR="00734E8F">
        <w:t xml:space="preserve"> </w:t>
      </w:r>
      <w:fldSimple w:instr=" SEQ Tabla \* ARABIC ">
        <w:r w:rsidR="00A84D21">
          <w:rPr>
            <w:noProof/>
          </w:rPr>
          <w:t>1</w:t>
        </w:r>
      </w:fldSimple>
      <w:bookmarkEnd w:id="8"/>
      <w:r>
        <w:t xml:space="preserve">. </w:t>
      </w:r>
      <w:r w:rsidR="00A67D06">
        <w:t xml:space="preserve">Altitudes y </w:t>
      </w:r>
      <w:r w:rsidR="00A67D06">
        <w:rPr>
          <w:lang w:eastAsia="es-CO"/>
        </w:rPr>
        <w:t xml:space="preserve">Temperaturas Ambientales </w:t>
      </w:r>
      <w:r w:rsidR="00A67D06" w:rsidRPr="00C70171">
        <w:rPr>
          <w:lang w:eastAsia="es-CO"/>
        </w:rPr>
        <w:t>por zona</w:t>
      </w:r>
      <w:bookmarkEnd w:id="9"/>
      <w:bookmarkEnd w:id="10"/>
    </w:p>
    <w:p w14:paraId="0978894C" w14:textId="77777777" w:rsidR="00A67D06" w:rsidRPr="004A4790" w:rsidRDefault="00A67D06" w:rsidP="00A67D06">
      <w:pPr>
        <w:autoSpaceDE w:val="0"/>
        <w:autoSpaceDN w:val="0"/>
        <w:adjustRightInd w:val="0"/>
        <w:ind w:left="567" w:right="51"/>
        <w:jc w:val="center"/>
        <w:rPr>
          <w:rFonts w:cs="Arial"/>
          <w:b/>
          <w:color w:val="000000"/>
          <w:szCs w:val="20"/>
        </w:rPr>
      </w:pPr>
    </w:p>
    <w:tbl>
      <w:tblPr>
        <w:tblW w:w="8343" w:type="dxa"/>
        <w:tblInd w:w="637" w:type="dxa"/>
        <w:tblCellMar>
          <w:left w:w="70" w:type="dxa"/>
          <w:right w:w="70" w:type="dxa"/>
        </w:tblCellMar>
        <w:tblLook w:val="00A0" w:firstRow="1" w:lastRow="0" w:firstColumn="1" w:lastColumn="0" w:noHBand="0" w:noVBand="0"/>
      </w:tblPr>
      <w:tblGrid>
        <w:gridCol w:w="683"/>
        <w:gridCol w:w="1727"/>
        <w:gridCol w:w="1418"/>
        <w:gridCol w:w="1417"/>
        <w:gridCol w:w="1559"/>
        <w:gridCol w:w="1539"/>
      </w:tblGrid>
      <w:tr w:rsidR="00A67D06" w:rsidRPr="00C70171" w14:paraId="3FAB0AA6" w14:textId="77777777" w:rsidTr="00026D83">
        <w:trPr>
          <w:trHeight w:val="272"/>
        </w:trPr>
        <w:tc>
          <w:tcPr>
            <w:tcW w:w="683" w:type="dxa"/>
            <w:vMerge w:val="restart"/>
            <w:tcBorders>
              <w:top w:val="double" w:sz="4" w:space="0" w:color="auto"/>
              <w:left w:val="double" w:sz="4" w:space="0" w:color="auto"/>
              <w:bottom w:val="single" w:sz="4" w:space="0" w:color="auto"/>
              <w:right w:val="single" w:sz="4" w:space="0" w:color="auto"/>
            </w:tcBorders>
            <w:vAlign w:val="center"/>
          </w:tcPr>
          <w:p w14:paraId="7037D723" w14:textId="77777777" w:rsidR="00A67D06" w:rsidRPr="00AD2CFE" w:rsidRDefault="00A67D06" w:rsidP="00026D83">
            <w:pPr>
              <w:jc w:val="center"/>
              <w:rPr>
                <w:rFonts w:cs="Arial"/>
                <w:b/>
                <w:color w:val="000000"/>
                <w:sz w:val="18"/>
                <w:szCs w:val="18"/>
                <w:lang w:eastAsia="es-CO"/>
              </w:rPr>
            </w:pPr>
            <w:r>
              <w:rPr>
                <w:rFonts w:cs="Arial"/>
                <w:b/>
                <w:color w:val="000000"/>
                <w:sz w:val="18"/>
                <w:szCs w:val="18"/>
                <w:lang w:eastAsia="es-CO"/>
              </w:rPr>
              <w:t>Z</w:t>
            </w:r>
            <w:r w:rsidRPr="00AD2CFE">
              <w:rPr>
                <w:rFonts w:cs="Arial"/>
                <w:b/>
                <w:color w:val="000000"/>
                <w:sz w:val="18"/>
                <w:szCs w:val="18"/>
                <w:lang w:eastAsia="es-CO"/>
              </w:rPr>
              <w:t>ona</w:t>
            </w:r>
          </w:p>
        </w:tc>
        <w:tc>
          <w:tcPr>
            <w:tcW w:w="1727" w:type="dxa"/>
            <w:vMerge w:val="restart"/>
            <w:tcBorders>
              <w:top w:val="double" w:sz="4" w:space="0" w:color="auto"/>
              <w:left w:val="single" w:sz="4" w:space="0" w:color="auto"/>
              <w:right w:val="single" w:sz="4" w:space="0" w:color="auto"/>
            </w:tcBorders>
            <w:vAlign w:val="center"/>
          </w:tcPr>
          <w:p w14:paraId="29455234" w14:textId="77777777" w:rsidR="00A67D06" w:rsidRDefault="00A67D06" w:rsidP="00026D83">
            <w:pPr>
              <w:jc w:val="center"/>
              <w:rPr>
                <w:rFonts w:cs="Arial"/>
                <w:b/>
                <w:color w:val="000000"/>
                <w:sz w:val="18"/>
                <w:szCs w:val="18"/>
                <w:lang w:eastAsia="es-CO"/>
              </w:rPr>
            </w:pPr>
            <w:r>
              <w:rPr>
                <w:rFonts w:cs="Arial"/>
                <w:b/>
                <w:color w:val="000000"/>
                <w:sz w:val="18"/>
                <w:szCs w:val="18"/>
                <w:lang w:eastAsia="es-CO"/>
              </w:rPr>
              <w:t>Altitud (m.s.n.m.)</w:t>
            </w:r>
          </w:p>
        </w:tc>
        <w:tc>
          <w:tcPr>
            <w:tcW w:w="5933" w:type="dxa"/>
            <w:gridSpan w:val="4"/>
            <w:tcBorders>
              <w:top w:val="double" w:sz="4" w:space="0" w:color="auto"/>
              <w:left w:val="single" w:sz="4" w:space="0" w:color="auto"/>
              <w:bottom w:val="single" w:sz="4" w:space="0" w:color="auto"/>
              <w:right w:val="double" w:sz="4" w:space="0" w:color="auto"/>
            </w:tcBorders>
            <w:vAlign w:val="center"/>
          </w:tcPr>
          <w:p w14:paraId="636F4B5D" w14:textId="77777777" w:rsidR="00A67D06" w:rsidRPr="00AD2CFE" w:rsidRDefault="00A67D06" w:rsidP="00026D83">
            <w:pPr>
              <w:jc w:val="center"/>
              <w:rPr>
                <w:rFonts w:cs="Arial"/>
                <w:b/>
                <w:color w:val="000000"/>
                <w:sz w:val="18"/>
                <w:szCs w:val="18"/>
                <w:lang w:eastAsia="es-CO"/>
              </w:rPr>
            </w:pPr>
            <w:r>
              <w:rPr>
                <w:rFonts w:cs="Arial"/>
                <w:b/>
                <w:color w:val="000000"/>
                <w:sz w:val="18"/>
                <w:szCs w:val="18"/>
                <w:lang w:eastAsia="es-CO"/>
              </w:rPr>
              <w:t>Temperaturas (</w:t>
            </w:r>
            <w:proofErr w:type="spellStart"/>
            <w:r>
              <w:rPr>
                <w:rFonts w:cs="Arial"/>
                <w:b/>
                <w:color w:val="000000"/>
                <w:sz w:val="18"/>
                <w:szCs w:val="18"/>
                <w:lang w:eastAsia="es-CO"/>
              </w:rPr>
              <w:t>ºC</w:t>
            </w:r>
            <w:proofErr w:type="spellEnd"/>
            <w:r>
              <w:rPr>
                <w:rFonts w:cs="Arial"/>
                <w:b/>
                <w:color w:val="000000"/>
                <w:sz w:val="18"/>
                <w:szCs w:val="18"/>
                <w:lang w:eastAsia="es-CO"/>
              </w:rPr>
              <w:t>)</w:t>
            </w:r>
          </w:p>
        </w:tc>
      </w:tr>
      <w:tr w:rsidR="00A67D06" w:rsidRPr="00C70171" w14:paraId="35489673" w14:textId="77777777" w:rsidTr="00026D83">
        <w:trPr>
          <w:trHeight w:val="352"/>
        </w:trPr>
        <w:tc>
          <w:tcPr>
            <w:tcW w:w="683" w:type="dxa"/>
            <w:vMerge/>
            <w:tcBorders>
              <w:top w:val="single" w:sz="4" w:space="0" w:color="auto"/>
              <w:left w:val="double" w:sz="4" w:space="0" w:color="auto"/>
              <w:bottom w:val="single" w:sz="4" w:space="0" w:color="auto"/>
              <w:right w:val="single" w:sz="4" w:space="0" w:color="auto"/>
            </w:tcBorders>
            <w:vAlign w:val="center"/>
          </w:tcPr>
          <w:p w14:paraId="1FC4504F" w14:textId="77777777" w:rsidR="00A67D06" w:rsidRPr="00AD2CFE" w:rsidRDefault="00A67D06" w:rsidP="00026D83">
            <w:pPr>
              <w:jc w:val="center"/>
              <w:rPr>
                <w:rFonts w:cs="Arial"/>
                <w:b/>
                <w:color w:val="000000"/>
                <w:sz w:val="18"/>
                <w:szCs w:val="18"/>
                <w:lang w:eastAsia="es-CO"/>
              </w:rPr>
            </w:pPr>
          </w:p>
        </w:tc>
        <w:tc>
          <w:tcPr>
            <w:tcW w:w="1727" w:type="dxa"/>
            <w:vMerge/>
            <w:tcBorders>
              <w:left w:val="single" w:sz="4" w:space="0" w:color="auto"/>
              <w:bottom w:val="single" w:sz="4" w:space="0" w:color="auto"/>
              <w:right w:val="single" w:sz="4" w:space="0" w:color="auto"/>
            </w:tcBorders>
          </w:tcPr>
          <w:p w14:paraId="49499D8C" w14:textId="77777777" w:rsidR="00A67D06" w:rsidRDefault="00A67D06" w:rsidP="00026D83">
            <w:pPr>
              <w:jc w:val="center"/>
              <w:rPr>
                <w:rFonts w:cs="Arial"/>
                <w:b/>
                <w:color w:val="000000"/>
                <w:sz w:val="18"/>
                <w:szCs w:val="18"/>
                <w:lang w:eastAsia="es-CO"/>
              </w:rPr>
            </w:pPr>
          </w:p>
        </w:tc>
        <w:tc>
          <w:tcPr>
            <w:tcW w:w="1418" w:type="dxa"/>
            <w:tcBorders>
              <w:top w:val="single" w:sz="4" w:space="0" w:color="auto"/>
              <w:left w:val="single" w:sz="4" w:space="0" w:color="auto"/>
              <w:bottom w:val="single" w:sz="4" w:space="0" w:color="auto"/>
              <w:right w:val="single" w:sz="4" w:space="0" w:color="auto"/>
            </w:tcBorders>
            <w:vAlign w:val="center"/>
          </w:tcPr>
          <w:p w14:paraId="282DDC34" w14:textId="77777777" w:rsidR="00A67D06" w:rsidRPr="00AD2CFE" w:rsidRDefault="00A67D06" w:rsidP="00026D83">
            <w:pPr>
              <w:jc w:val="center"/>
              <w:rPr>
                <w:rFonts w:cs="Arial"/>
                <w:b/>
                <w:color w:val="000000"/>
                <w:sz w:val="18"/>
                <w:szCs w:val="18"/>
                <w:lang w:eastAsia="es-CO"/>
              </w:rPr>
            </w:pPr>
            <w:r>
              <w:rPr>
                <w:rFonts w:cs="Arial"/>
                <w:b/>
                <w:color w:val="000000"/>
                <w:sz w:val="18"/>
                <w:szCs w:val="18"/>
                <w:lang w:eastAsia="es-CO"/>
              </w:rPr>
              <w:t xml:space="preserve">Mínima </w:t>
            </w:r>
          </w:p>
        </w:tc>
        <w:tc>
          <w:tcPr>
            <w:tcW w:w="1417" w:type="dxa"/>
            <w:tcBorders>
              <w:top w:val="single" w:sz="4" w:space="0" w:color="auto"/>
              <w:left w:val="single" w:sz="4" w:space="0" w:color="auto"/>
              <w:bottom w:val="single" w:sz="4" w:space="0" w:color="auto"/>
              <w:right w:val="single" w:sz="4" w:space="0" w:color="auto"/>
            </w:tcBorders>
            <w:vAlign w:val="center"/>
          </w:tcPr>
          <w:p w14:paraId="0265704A" w14:textId="77777777" w:rsidR="00A67D06" w:rsidRPr="00AD2CFE" w:rsidRDefault="00A67D06" w:rsidP="00026D83">
            <w:pPr>
              <w:jc w:val="center"/>
              <w:rPr>
                <w:rFonts w:cs="Arial"/>
                <w:b/>
                <w:color w:val="000000"/>
                <w:sz w:val="18"/>
                <w:szCs w:val="18"/>
                <w:lang w:eastAsia="es-CO"/>
              </w:rPr>
            </w:pPr>
            <w:r>
              <w:rPr>
                <w:rFonts w:cs="Arial"/>
                <w:b/>
                <w:color w:val="000000"/>
                <w:sz w:val="18"/>
                <w:szCs w:val="18"/>
                <w:lang w:eastAsia="es-CO"/>
              </w:rPr>
              <w:t xml:space="preserve">Máxima </w:t>
            </w:r>
          </w:p>
        </w:tc>
        <w:tc>
          <w:tcPr>
            <w:tcW w:w="1559" w:type="dxa"/>
            <w:tcBorders>
              <w:top w:val="single" w:sz="4" w:space="0" w:color="auto"/>
              <w:left w:val="single" w:sz="4" w:space="0" w:color="auto"/>
              <w:bottom w:val="single" w:sz="4" w:space="0" w:color="auto"/>
              <w:right w:val="single" w:sz="4" w:space="0" w:color="auto"/>
            </w:tcBorders>
            <w:vAlign w:val="center"/>
          </w:tcPr>
          <w:p w14:paraId="08917F9B" w14:textId="77777777" w:rsidR="00A67D06" w:rsidRPr="00AD2CFE" w:rsidRDefault="00A67D06" w:rsidP="00026D83">
            <w:pPr>
              <w:jc w:val="center"/>
              <w:rPr>
                <w:rFonts w:cs="Arial"/>
                <w:b/>
                <w:color w:val="000000"/>
                <w:sz w:val="18"/>
                <w:szCs w:val="18"/>
                <w:lang w:eastAsia="es-CO"/>
              </w:rPr>
            </w:pPr>
            <w:r>
              <w:rPr>
                <w:rFonts w:cs="Arial"/>
                <w:b/>
                <w:color w:val="000000"/>
                <w:sz w:val="18"/>
                <w:szCs w:val="18"/>
                <w:lang w:eastAsia="es-CO"/>
              </w:rPr>
              <w:t xml:space="preserve">Mínima (mes más frío) </w:t>
            </w:r>
          </w:p>
        </w:tc>
        <w:tc>
          <w:tcPr>
            <w:tcW w:w="1539" w:type="dxa"/>
            <w:tcBorders>
              <w:top w:val="single" w:sz="4" w:space="0" w:color="auto"/>
              <w:left w:val="single" w:sz="4" w:space="0" w:color="auto"/>
              <w:bottom w:val="single" w:sz="4" w:space="0" w:color="auto"/>
              <w:right w:val="double" w:sz="4" w:space="0" w:color="auto"/>
            </w:tcBorders>
            <w:vAlign w:val="center"/>
          </w:tcPr>
          <w:p w14:paraId="50D9240B" w14:textId="77777777" w:rsidR="00A67D06" w:rsidRPr="00AD2CFE" w:rsidRDefault="00A67D06" w:rsidP="00026D83">
            <w:pPr>
              <w:jc w:val="center"/>
              <w:rPr>
                <w:rFonts w:cs="Arial"/>
                <w:b/>
                <w:color w:val="000000"/>
                <w:sz w:val="18"/>
                <w:szCs w:val="18"/>
                <w:lang w:eastAsia="es-CO"/>
              </w:rPr>
            </w:pPr>
            <w:r>
              <w:rPr>
                <w:rFonts w:cs="Arial"/>
                <w:b/>
                <w:color w:val="000000"/>
                <w:sz w:val="18"/>
                <w:szCs w:val="18"/>
                <w:lang w:eastAsia="es-CO"/>
              </w:rPr>
              <w:t>Promedio</w:t>
            </w:r>
          </w:p>
        </w:tc>
      </w:tr>
      <w:tr w:rsidR="00A67D06" w:rsidRPr="00C70171" w14:paraId="07AB1262" w14:textId="77777777" w:rsidTr="00026D83">
        <w:trPr>
          <w:trHeight w:val="352"/>
        </w:trPr>
        <w:tc>
          <w:tcPr>
            <w:tcW w:w="683" w:type="dxa"/>
            <w:tcBorders>
              <w:top w:val="single" w:sz="4" w:space="0" w:color="auto"/>
              <w:left w:val="double" w:sz="4" w:space="0" w:color="auto"/>
              <w:bottom w:val="single" w:sz="4" w:space="0" w:color="auto"/>
              <w:right w:val="single" w:sz="4" w:space="0" w:color="auto"/>
            </w:tcBorders>
            <w:vAlign w:val="center"/>
          </w:tcPr>
          <w:p w14:paraId="3CC089E0" w14:textId="77777777" w:rsidR="00A67D06" w:rsidRPr="00AD2CFE" w:rsidRDefault="00A67D06" w:rsidP="00026D83">
            <w:pPr>
              <w:jc w:val="center"/>
              <w:rPr>
                <w:rFonts w:cs="Arial"/>
                <w:color w:val="000000"/>
                <w:sz w:val="18"/>
                <w:szCs w:val="18"/>
                <w:lang w:eastAsia="es-CO"/>
              </w:rPr>
            </w:pPr>
            <w:r w:rsidRPr="00AD2CFE">
              <w:rPr>
                <w:rFonts w:cs="Arial"/>
                <w:color w:val="000000"/>
                <w:sz w:val="18"/>
                <w:szCs w:val="18"/>
                <w:lang w:eastAsia="es-CO"/>
              </w:rPr>
              <w:t>A</w:t>
            </w:r>
          </w:p>
        </w:tc>
        <w:tc>
          <w:tcPr>
            <w:tcW w:w="1727" w:type="dxa"/>
            <w:tcBorders>
              <w:top w:val="single" w:sz="4" w:space="0" w:color="auto"/>
              <w:left w:val="single" w:sz="4" w:space="0" w:color="auto"/>
              <w:bottom w:val="single" w:sz="4" w:space="0" w:color="auto"/>
              <w:right w:val="single" w:sz="4" w:space="0" w:color="auto"/>
            </w:tcBorders>
            <w:vAlign w:val="center"/>
          </w:tcPr>
          <w:p w14:paraId="417636E2"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0 – 1000</w:t>
            </w:r>
          </w:p>
        </w:tc>
        <w:tc>
          <w:tcPr>
            <w:tcW w:w="1418" w:type="dxa"/>
            <w:tcBorders>
              <w:top w:val="single" w:sz="4" w:space="0" w:color="auto"/>
              <w:left w:val="single" w:sz="4" w:space="0" w:color="auto"/>
              <w:bottom w:val="single" w:sz="4" w:space="0" w:color="auto"/>
              <w:right w:val="single" w:sz="4" w:space="0" w:color="auto"/>
            </w:tcBorders>
            <w:vAlign w:val="center"/>
          </w:tcPr>
          <w:p w14:paraId="6F245424"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FBCD353"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40</w:t>
            </w:r>
          </w:p>
        </w:tc>
        <w:tc>
          <w:tcPr>
            <w:tcW w:w="1559" w:type="dxa"/>
            <w:tcBorders>
              <w:top w:val="single" w:sz="4" w:space="0" w:color="auto"/>
              <w:left w:val="single" w:sz="4" w:space="0" w:color="auto"/>
              <w:bottom w:val="single" w:sz="4" w:space="0" w:color="auto"/>
              <w:right w:val="single" w:sz="4" w:space="0" w:color="auto"/>
            </w:tcBorders>
            <w:vAlign w:val="center"/>
          </w:tcPr>
          <w:p w14:paraId="6A0406DE"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18</w:t>
            </w:r>
          </w:p>
        </w:tc>
        <w:tc>
          <w:tcPr>
            <w:tcW w:w="1539" w:type="dxa"/>
            <w:tcBorders>
              <w:top w:val="single" w:sz="4" w:space="0" w:color="auto"/>
              <w:left w:val="single" w:sz="4" w:space="0" w:color="auto"/>
              <w:bottom w:val="single" w:sz="4" w:space="0" w:color="auto"/>
              <w:right w:val="double" w:sz="4" w:space="0" w:color="auto"/>
            </w:tcBorders>
            <w:vAlign w:val="center"/>
          </w:tcPr>
          <w:p w14:paraId="37886C2F"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26</w:t>
            </w:r>
          </w:p>
        </w:tc>
      </w:tr>
      <w:tr w:rsidR="00A67D06" w:rsidRPr="00C70171" w14:paraId="57410B85" w14:textId="77777777" w:rsidTr="00026D83">
        <w:trPr>
          <w:trHeight w:val="310"/>
        </w:trPr>
        <w:tc>
          <w:tcPr>
            <w:tcW w:w="683" w:type="dxa"/>
            <w:tcBorders>
              <w:top w:val="single" w:sz="4" w:space="0" w:color="auto"/>
              <w:left w:val="double" w:sz="4" w:space="0" w:color="auto"/>
              <w:bottom w:val="single" w:sz="4" w:space="0" w:color="auto"/>
              <w:right w:val="single" w:sz="4" w:space="0" w:color="auto"/>
            </w:tcBorders>
            <w:vAlign w:val="center"/>
          </w:tcPr>
          <w:p w14:paraId="48ECDBC5" w14:textId="77777777" w:rsidR="00A67D06" w:rsidRPr="00AD2CFE" w:rsidRDefault="00A67D06" w:rsidP="00026D83">
            <w:pPr>
              <w:jc w:val="center"/>
              <w:rPr>
                <w:rFonts w:cs="Arial"/>
                <w:color w:val="000000"/>
                <w:sz w:val="18"/>
                <w:szCs w:val="18"/>
                <w:lang w:eastAsia="es-CO"/>
              </w:rPr>
            </w:pPr>
            <w:r w:rsidRPr="00AD2CFE">
              <w:rPr>
                <w:rFonts w:cs="Arial"/>
                <w:color w:val="000000"/>
                <w:sz w:val="18"/>
                <w:szCs w:val="18"/>
                <w:lang w:eastAsia="es-CO"/>
              </w:rPr>
              <w:t>B</w:t>
            </w:r>
          </w:p>
        </w:tc>
        <w:tc>
          <w:tcPr>
            <w:tcW w:w="1727" w:type="dxa"/>
            <w:tcBorders>
              <w:top w:val="single" w:sz="4" w:space="0" w:color="auto"/>
              <w:left w:val="single" w:sz="4" w:space="0" w:color="auto"/>
              <w:bottom w:val="single" w:sz="4" w:space="0" w:color="auto"/>
              <w:right w:val="single" w:sz="4" w:space="0" w:color="auto"/>
            </w:tcBorders>
            <w:vAlign w:val="center"/>
          </w:tcPr>
          <w:p w14:paraId="41B7E7D0"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1000 – 2000</w:t>
            </w:r>
          </w:p>
        </w:tc>
        <w:tc>
          <w:tcPr>
            <w:tcW w:w="1418" w:type="dxa"/>
            <w:tcBorders>
              <w:top w:val="single" w:sz="4" w:space="0" w:color="auto"/>
              <w:left w:val="single" w:sz="4" w:space="0" w:color="auto"/>
              <w:bottom w:val="single" w:sz="4" w:space="0" w:color="auto"/>
              <w:right w:val="single" w:sz="4" w:space="0" w:color="auto"/>
            </w:tcBorders>
            <w:vAlign w:val="center"/>
          </w:tcPr>
          <w:p w14:paraId="4744E8D5"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10</w:t>
            </w:r>
          </w:p>
        </w:tc>
        <w:tc>
          <w:tcPr>
            <w:tcW w:w="1417" w:type="dxa"/>
            <w:tcBorders>
              <w:top w:val="single" w:sz="4" w:space="0" w:color="auto"/>
              <w:left w:val="single" w:sz="4" w:space="0" w:color="auto"/>
              <w:bottom w:val="single" w:sz="4" w:space="0" w:color="auto"/>
              <w:right w:val="single" w:sz="4" w:space="0" w:color="auto"/>
            </w:tcBorders>
            <w:vAlign w:val="center"/>
          </w:tcPr>
          <w:p w14:paraId="39A51E27"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35</w:t>
            </w:r>
          </w:p>
        </w:tc>
        <w:tc>
          <w:tcPr>
            <w:tcW w:w="1559" w:type="dxa"/>
            <w:tcBorders>
              <w:top w:val="single" w:sz="4" w:space="0" w:color="auto"/>
              <w:left w:val="single" w:sz="4" w:space="0" w:color="auto"/>
              <w:bottom w:val="single" w:sz="4" w:space="0" w:color="auto"/>
              <w:right w:val="single" w:sz="4" w:space="0" w:color="auto"/>
            </w:tcBorders>
            <w:vAlign w:val="center"/>
          </w:tcPr>
          <w:p w14:paraId="0E8291CB"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14</w:t>
            </w:r>
          </w:p>
        </w:tc>
        <w:tc>
          <w:tcPr>
            <w:tcW w:w="1539" w:type="dxa"/>
            <w:tcBorders>
              <w:top w:val="single" w:sz="4" w:space="0" w:color="auto"/>
              <w:left w:val="single" w:sz="4" w:space="0" w:color="auto"/>
              <w:bottom w:val="single" w:sz="4" w:space="0" w:color="auto"/>
              <w:right w:val="double" w:sz="4" w:space="0" w:color="auto"/>
            </w:tcBorders>
            <w:vAlign w:val="center"/>
          </w:tcPr>
          <w:p w14:paraId="421FC122" w14:textId="77777777" w:rsidR="00A67D06" w:rsidRPr="00AD2CFE" w:rsidRDefault="00A67D06" w:rsidP="00026D83">
            <w:pPr>
              <w:jc w:val="center"/>
              <w:rPr>
                <w:rFonts w:cs="Arial"/>
                <w:color w:val="000000"/>
                <w:sz w:val="18"/>
                <w:szCs w:val="18"/>
                <w:lang w:eastAsia="es-CO"/>
              </w:rPr>
            </w:pPr>
            <w:r>
              <w:rPr>
                <w:rFonts w:cs="Arial"/>
                <w:color w:val="000000"/>
                <w:sz w:val="18"/>
                <w:szCs w:val="18"/>
                <w:lang w:eastAsia="es-CO"/>
              </w:rPr>
              <w:t>20</w:t>
            </w:r>
          </w:p>
        </w:tc>
      </w:tr>
      <w:tr w:rsidR="00A67D06" w:rsidRPr="00C70171" w14:paraId="29767232" w14:textId="77777777" w:rsidTr="00026D83">
        <w:trPr>
          <w:trHeight w:val="301"/>
        </w:trPr>
        <w:tc>
          <w:tcPr>
            <w:tcW w:w="683" w:type="dxa"/>
            <w:tcBorders>
              <w:top w:val="single" w:sz="4" w:space="0" w:color="auto"/>
              <w:left w:val="double" w:sz="4" w:space="0" w:color="auto"/>
              <w:bottom w:val="double" w:sz="4" w:space="0" w:color="auto"/>
              <w:right w:val="single" w:sz="4" w:space="0" w:color="auto"/>
            </w:tcBorders>
            <w:vAlign w:val="center"/>
          </w:tcPr>
          <w:p w14:paraId="7563C2CF" w14:textId="77777777" w:rsidR="00A67D06" w:rsidRPr="00AD2CFE" w:rsidRDefault="00A67D06" w:rsidP="00026D83">
            <w:pPr>
              <w:jc w:val="center"/>
              <w:rPr>
                <w:rFonts w:cs="Arial"/>
                <w:color w:val="000000"/>
                <w:sz w:val="18"/>
                <w:szCs w:val="18"/>
                <w:lang w:val="en-US" w:eastAsia="es-CO"/>
              </w:rPr>
            </w:pPr>
            <w:r w:rsidRPr="00AD2CFE">
              <w:rPr>
                <w:rFonts w:cs="Arial"/>
                <w:color w:val="000000"/>
                <w:sz w:val="18"/>
                <w:szCs w:val="18"/>
                <w:lang w:val="en-US" w:eastAsia="es-CO"/>
              </w:rPr>
              <w:t>C</w:t>
            </w:r>
          </w:p>
        </w:tc>
        <w:tc>
          <w:tcPr>
            <w:tcW w:w="1727" w:type="dxa"/>
            <w:tcBorders>
              <w:top w:val="single" w:sz="4" w:space="0" w:color="auto"/>
              <w:left w:val="single" w:sz="4" w:space="0" w:color="auto"/>
              <w:bottom w:val="double" w:sz="4" w:space="0" w:color="auto"/>
              <w:right w:val="single" w:sz="4" w:space="0" w:color="auto"/>
            </w:tcBorders>
            <w:vAlign w:val="center"/>
          </w:tcPr>
          <w:p w14:paraId="0F3562B5" w14:textId="77777777" w:rsidR="00A67D06" w:rsidRPr="00AD2CFE" w:rsidRDefault="00A67D06" w:rsidP="00026D83">
            <w:pPr>
              <w:jc w:val="center"/>
              <w:rPr>
                <w:rFonts w:cs="Arial"/>
                <w:color w:val="000000"/>
                <w:sz w:val="18"/>
                <w:szCs w:val="18"/>
                <w:lang w:val="en-US" w:eastAsia="es-CO"/>
              </w:rPr>
            </w:pPr>
            <w:r>
              <w:rPr>
                <w:rFonts w:cs="Arial"/>
                <w:color w:val="000000"/>
                <w:sz w:val="18"/>
                <w:szCs w:val="18"/>
                <w:lang w:val="en-US" w:eastAsia="es-CO"/>
              </w:rPr>
              <w:t>2000 – 3000</w:t>
            </w:r>
          </w:p>
        </w:tc>
        <w:tc>
          <w:tcPr>
            <w:tcW w:w="1418" w:type="dxa"/>
            <w:tcBorders>
              <w:top w:val="single" w:sz="4" w:space="0" w:color="auto"/>
              <w:left w:val="single" w:sz="4" w:space="0" w:color="auto"/>
              <w:bottom w:val="double" w:sz="4" w:space="0" w:color="auto"/>
              <w:right w:val="single" w:sz="4" w:space="0" w:color="auto"/>
            </w:tcBorders>
            <w:vAlign w:val="center"/>
          </w:tcPr>
          <w:p w14:paraId="0E1875A0" w14:textId="77777777" w:rsidR="00A67D06" w:rsidRPr="00AD2CFE" w:rsidRDefault="00A67D06" w:rsidP="00026D83">
            <w:pPr>
              <w:jc w:val="center"/>
              <w:rPr>
                <w:rFonts w:cs="Arial"/>
                <w:color w:val="000000"/>
                <w:sz w:val="18"/>
                <w:szCs w:val="18"/>
                <w:lang w:val="en-US" w:eastAsia="es-CO"/>
              </w:rPr>
            </w:pPr>
            <w:r>
              <w:rPr>
                <w:rFonts w:cs="Arial"/>
                <w:color w:val="000000"/>
                <w:sz w:val="18"/>
                <w:szCs w:val="18"/>
                <w:lang w:val="en-US" w:eastAsia="es-CO"/>
              </w:rPr>
              <w:t>5</w:t>
            </w:r>
          </w:p>
        </w:tc>
        <w:tc>
          <w:tcPr>
            <w:tcW w:w="1417" w:type="dxa"/>
            <w:tcBorders>
              <w:top w:val="single" w:sz="4" w:space="0" w:color="auto"/>
              <w:left w:val="single" w:sz="4" w:space="0" w:color="auto"/>
              <w:bottom w:val="double" w:sz="4" w:space="0" w:color="auto"/>
              <w:right w:val="single" w:sz="4" w:space="0" w:color="auto"/>
            </w:tcBorders>
            <w:vAlign w:val="center"/>
          </w:tcPr>
          <w:p w14:paraId="5B65339F" w14:textId="77777777" w:rsidR="00A67D06" w:rsidRPr="00AD2CFE" w:rsidRDefault="00A67D06" w:rsidP="00026D83">
            <w:pPr>
              <w:jc w:val="center"/>
              <w:rPr>
                <w:rFonts w:cs="Arial"/>
                <w:color w:val="000000"/>
                <w:sz w:val="18"/>
                <w:szCs w:val="18"/>
                <w:lang w:val="en-US" w:eastAsia="es-CO"/>
              </w:rPr>
            </w:pPr>
            <w:r>
              <w:rPr>
                <w:rFonts w:cs="Arial"/>
                <w:color w:val="000000"/>
                <w:sz w:val="18"/>
                <w:szCs w:val="18"/>
                <w:lang w:val="en-US" w:eastAsia="es-CO"/>
              </w:rPr>
              <w:t>30</w:t>
            </w:r>
          </w:p>
        </w:tc>
        <w:tc>
          <w:tcPr>
            <w:tcW w:w="1559" w:type="dxa"/>
            <w:tcBorders>
              <w:top w:val="single" w:sz="4" w:space="0" w:color="auto"/>
              <w:left w:val="single" w:sz="4" w:space="0" w:color="auto"/>
              <w:bottom w:val="double" w:sz="4" w:space="0" w:color="auto"/>
              <w:right w:val="single" w:sz="4" w:space="0" w:color="auto"/>
            </w:tcBorders>
            <w:vAlign w:val="center"/>
          </w:tcPr>
          <w:p w14:paraId="547A32F4" w14:textId="77777777" w:rsidR="00A67D06" w:rsidRPr="00AD2CFE" w:rsidRDefault="00A67D06" w:rsidP="00026D83">
            <w:pPr>
              <w:jc w:val="center"/>
              <w:rPr>
                <w:rFonts w:cs="Arial"/>
                <w:color w:val="000000"/>
                <w:sz w:val="18"/>
                <w:szCs w:val="18"/>
                <w:lang w:val="en-US" w:eastAsia="es-CO"/>
              </w:rPr>
            </w:pPr>
            <w:r>
              <w:rPr>
                <w:rFonts w:cs="Arial"/>
                <w:color w:val="000000"/>
                <w:sz w:val="18"/>
                <w:szCs w:val="18"/>
                <w:lang w:val="en-US" w:eastAsia="es-CO"/>
              </w:rPr>
              <w:t>10</w:t>
            </w:r>
          </w:p>
        </w:tc>
        <w:tc>
          <w:tcPr>
            <w:tcW w:w="1539" w:type="dxa"/>
            <w:tcBorders>
              <w:top w:val="single" w:sz="4" w:space="0" w:color="auto"/>
              <w:left w:val="single" w:sz="4" w:space="0" w:color="auto"/>
              <w:bottom w:val="double" w:sz="4" w:space="0" w:color="auto"/>
              <w:right w:val="double" w:sz="4" w:space="0" w:color="auto"/>
            </w:tcBorders>
            <w:vAlign w:val="center"/>
          </w:tcPr>
          <w:p w14:paraId="6F018C76" w14:textId="77777777" w:rsidR="00A67D06" w:rsidRPr="00AD2CFE" w:rsidRDefault="00A67D06" w:rsidP="00026D83">
            <w:pPr>
              <w:jc w:val="center"/>
              <w:rPr>
                <w:rFonts w:cs="Arial"/>
                <w:color w:val="000000"/>
                <w:sz w:val="18"/>
                <w:szCs w:val="18"/>
                <w:lang w:val="en-US" w:eastAsia="es-CO"/>
              </w:rPr>
            </w:pPr>
            <w:r>
              <w:rPr>
                <w:rFonts w:cs="Arial"/>
                <w:color w:val="000000"/>
                <w:sz w:val="18"/>
                <w:szCs w:val="18"/>
                <w:lang w:val="en-US" w:eastAsia="es-CO"/>
              </w:rPr>
              <w:t>15</w:t>
            </w:r>
          </w:p>
        </w:tc>
      </w:tr>
    </w:tbl>
    <w:p w14:paraId="4007AE39" w14:textId="77777777" w:rsidR="00A67D06" w:rsidRDefault="00A67D06" w:rsidP="00A67D06">
      <w:pPr>
        <w:autoSpaceDE w:val="0"/>
        <w:autoSpaceDN w:val="0"/>
        <w:adjustRightInd w:val="0"/>
        <w:ind w:left="900"/>
        <w:rPr>
          <w:rFonts w:cs="Arial"/>
          <w:color w:val="000000"/>
          <w:sz w:val="18"/>
          <w:szCs w:val="18"/>
        </w:rPr>
      </w:pPr>
    </w:p>
    <w:p w14:paraId="01B3942E" w14:textId="77777777" w:rsidR="00A67D06" w:rsidRDefault="00A67D06" w:rsidP="00A67D06">
      <w:pPr>
        <w:autoSpaceDE w:val="0"/>
        <w:autoSpaceDN w:val="0"/>
        <w:adjustRightInd w:val="0"/>
        <w:rPr>
          <w:rFonts w:cs="Arial"/>
          <w:color w:val="000000"/>
          <w:szCs w:val="20"/>
        </w:rPr>
      </w:pPr>
    </w:p>
    <w:p w14:paraId="61486986" w14:textId="77777777" w:rsidR="00A67D06" w:rsidRDefault="00026D83" w:rsidP="00A67D06">
      <w:pPr>
        <w:pStyle w:val="Ttulo1"/>
      </w:pPr>
      <w:bookmarkStart w:id="11" w:name="_Toc57063632"/>
      <w:r>
        <w:t>ELEMENTOS DE LA LÍNEA</w:t>
      </w:r>
      <w:bookmarkEnd w:id="11"/>
    </w:p>
    <w:p w14:paraId="32051818" w14:textId="77777777" w:rsidR="00026D83" w:rsidRDefault="00026D83" w:rsidP="00026D83"/>
    <w:p w14:paraId="087A161B" w14:textId="77777777" w:rsidR="00026D83" w:rsidRDefault="00026D83" w:rsidP="006F400C">
      <w:pPr>
        <w:ind w:left="426"/>
      </w:pPr>
      <w:r w:rsidRPr="00291EAB">
        <w:t xml:space="preserve">Todos los materiales empleados para la construcción de </w:t>
      </w:r>
      <w:r>
        <w:t>redes</w:t>
      </w:r>
      <w:r w:rsidRPr="00291EAB">
        <w:t xml:space="preserve"> eléctricas aéreas se encuentran definidos en las respectivas Especificaciones Técnicas de Materiales.</w:t>
      </w:r>
    </w:p>
    <w:p w14:paraId="4EAEC4ED" w14:textId="72E0BD9E" w:rsidR="00026D83" w:rsidRDefault="00026D83" w:rsidP="00026D83"/>
    <w:p w14:paraId="32D74239" w14:textId="16296F59" w:rsidR="000E7343" w:rsidRDefault="000E7343" w:rsidP="00026D83"/>
    <w:p w14:paraId="4EA17442" w14:textId="77777777" w:rsidR="000E7343" w:rsidRDefault="000E7343" w:rsidP="00026D83"/>
    <w:p w14:paraId="21C59E01" w14:textId="77777777" w:rsidR="00026D83" w:rsidRDefault="00026D83" w:rsidP="006F400C">
      <w:pPr>
        <w:pStyle w:val="Ttulo2"/>
        <w:ind w:left="567"/>
      </w:pPr>
      <w:bookmarkStart w:id="12" w:name="_Toc57063633"/>
      <w:r>
        <w:lastRenderedPageBreak/>
        <w:t>AISLAMIENTO</w:t>
      </w:r>
      <w:bookmarkEnd w:id="12"/>
    </w:p>
    <w:p w14:paraId="354B410A" w14:textId="77777777" w:rsidR="00026D83" w:rsidRDefault="00026D83" w:rsidP="00026D83"/>
    <w:p w14:paraId="230AEAB6" w14:textId="77777777" w:rsidR="00026D83" w:rsidRPr="006F54A8" w:rsidRDefault="00026D83" w:rsidP="006F400C">
      <w:pPr>
        <w:ind w:left="426"/>
        <w:rPr>
          <w:rFonts w:cs="Arial"/>
          <w:color w:val="000000"/>
          <w:szCs w:val="20"/>
        </w:rPr>
      </w:pPr>
      <w:r w:rsidRPr="004A4790">
        <w:rPr>
          <w:rFonts w:cs="Arial"/>
          <w:color w:val="000000"/>
          <w:szCs w:val="20"/>
        </w:rPr>
        <w:t xml:space="preserve">El aislamiento se realizará mediante </w:t>
      </w:r>
      <w:r w:rsidRPr="006F54A8">
        <w:rPr>
          <w:rFonts w:cs="Arial"/>
          <w:color w:val="000000"/>
          <w:szCs w:val="20"/>
        </w:rPr>
        <w:t>cadenas de amarre de material compuesto para ángulos fuertes, anclajes y finales de línea; y aisladores tipo poste para alineaciones y pequeños ángulos.</w:t>
      </w:r>
    </w:p>
    <w:p w14:paraId="74DB05EE" w14:textId="77777777" w:rsidR="00026D83" w:rsidRPr="004A4790" w:rsidRDefault="00026D83" w:rsidP="006F400C">
      <w:pPr>
        <w:ind w:left="426"/>
        <w:rPr>
          <w:rFonts w:cs="Arial"/>
          <w:color w:val="000000"/>
          <w:szCs w:val="20"/>
        </w:rPr>
      </w:pPr>
    </w:p>
    <w:p w14:paraId="117F760C" w14:textId="43C95863" w:rsidR="00026D83" w:rsidRPr="004A4790" w:rsidRDefault="00026D83" w:rsidP="006F400C">
      <w:pPr>
        <w:ind w:left="426"/>
        <w:rPr>
          <w:rFonts w:cs="Arial"/>
          <w:color w:val="000000"/>
          <w:szCs w:val="20"/>
        </w:rPr>
      </w:pPr>
      <w:r>
        <w:rPr>
          <w:rFonts w:cs="Arial"/>
          <w:color w:val="000000"/>
          <w:szCs w:val="20"/>
        </w:rPr>
        <w:t>La</w:t>
      </w:r>
      <w:r w:rsidR="00C345BF">
        <w:rPr>
          <w:rFonts w:cs="Arial"/>
          <w:color w:val="000000"/>
          <w:szCs w:val="20"/>
        </w:rPr>
        <w:t xml:space="preserve"> </w:t>
      </w:r>
      <w:r w:rsidR="00734E8F">
        <w:rPr>
          <w:rFonts w:cs="Arial"/>
          <w:color w:val="000000"/>
          <w:szCs w:val="20"/>
        </w:rPr>
        <w:fldChar w:fldCharType="begin"/>
      </w:r>
      <w:r w:rsidR="00734E8F">
        <w:rPr>
          <w:rFonts w:cs="Arial"/>
          <w:color w:val="000000"/>
          <w:szCs w:val="20"/>
        </w:rPr>
        <w:instrText xml:space="preserve"> REF _Ref50709530 \h </w:instrText>
      </w:r>
      <w:r w:rsidR="00734E8F">
        <w:rPr>
          <w:rFonts w:cs="Arial"/>
          <w:color w:val="000000"/>
          <w:szCs w:val="20"/>
        </w:rPr>
      </w:r>
      <w:r w:rsidR="00734E8F">
        <w:rPr>
          <w:rFonts w:cs="Arial"/>
          <w:color w:val="000000"/>
          <w:szCs w:val="20"/>
        </w:rPr>
        <w:fldChar w:fldCharType="separate"/>
      </w:r>
      <w:r w:rsidR="00A84D21" w:rsidRPr="00131AD2">
        <w:t xml:space="preserve">Tabla </w:t>
      </w:r>
      <w:r w:rsidR="00A84D21">
        <w:rPr>
          <w:noProof/>
        </w:rPr>
        <w:t>2</w:t>
      </w:r>
      <w:r w:rsidR="00734E8F">
        <w:rPr>
          <w:rFonts w:cs="Arial"/>
          <w:color w:val="000000"/>
          <w:szCs w:val="20"/>
        </w:rPr>
        <w:fldChar w:fldCharType="end"/>
      </w:r>
      <w:r w:rsidR="00734E8F">
        <w:rPr>
          <w:rFonts w:cs="Arial"/>
          <w:color w:val="000000"/>
          <w:szCs w:val="20"/>
        </w:rPr>
        <w:t xml:space="preserve"> </w:t>
      </w:r>
      <w:r w:rsidRPr="00131AD2">
        <w:rPr>
          <w:rFonts w:cs="Arial"/>
          <w:color w:val="000000"/>
          <w:szCs w:val="20"/>
        </w:rPr>
        <w:t xml:space="preserve">y </w:t>
      </w:r>
      <w:r w:rsidR="00734E8F">
        <w:rPr>
          <w:rFonts w:cs="Arial"/>
          <w:color w:val="000000"/>
          <w:szCs w:val="20"/>
        </w:rPr>
        <w:fldChar w:fldCharType="begin"/>
      </w:r>
      <w:r w:rsidR="00734E8F">
        <w:rPr>
          <w:rFonts w:cs="Arial"/>
          <w:color w:val="000000"/>
          <w:szCs w:val="20"/>
        </w:rPr>
        <w:instrText xml:space="preserve"> REF _Ref50709537 \h </w:instrText>
      </w:r>
      <w:r w:rsidR="00734E8F">
        <w:rPr>
          <w:rFonts w:cs="Arial"/>
          <w:color w:val="000000"/>
          <w:szCs w:val="20"/>
        </w:rPr>
      </w:r>
      <w:r w:rsidR="00734E8F">
        <w:rPr>
          <w:rFonts w:cs="Arial"/>
          <w:color w:val="000000"/>
          <w:szCs w:val="20"/>
        </w:rPr>
        <w:fldChar w:fldCharType="separate"/>
      </w:r>
      <w:r w:rsidR="00A84D21" w:rsidRPr="00131AD2">
        <w:t xml:space="preserve">Tabla </w:t>
      </w:r>
      <w:r w:rsidR="00A84D21">
        <w:rPr>
          <w:noProof/>
        </w:rPr>
        <w:t>3</w:t>
      </w:r>
      <w:r w:rsidR="00734E8F">
        <w:rPr>
          <w:rFonts w:cs="Arial"/>
          <w:color w:val="000000"/>
          <w:szCs w:val="20"/>
        </w:rPr>
        <w:fldChar w:fldCharType="end"/>
      </w:r>
      <w:r w:rsidR="00734E8F">
        <w:rPr>
          <w:rFonts w:cs="Arial"/>
          <w:color w:val="000000"/>
          <w:szCs w:val="20"/>
        </w:rPr>
        <w:t xml:space="preserve"> </w:t>
      </w:r>
      <w:r>
        <w:rPr>
          <w:rFonts w:cs="Arial"/>
          <w:color w:val="000000"/>
          <w:szCs w:val="20"/>
        </w:rPr>
        <w:t xml:space="preserve">definen los aisladores a utilizar por cada nivel de </w:t>
      </w:r>
      <w:r w:rsidRPr="004A4790">
        <w:rPr>
          <w:rFonts w:cs="Arial"/>
          <w:color w:val="000000"/>
          <w:szCs w:val="20"/>
        </w:rPr>
        <w:t>tensión:</w:t>
      </w:r>
    </w:p>
    <w:p w14:paraId="61E06421" w14:textId="77777777" w:rsidR="00026D83" w:rsidRDefault="00026D83" w:rsidP="00026D83"/>
    <w:p w14:paraId="786E218C" w14:textId="77777777" w:rsidR="00026D83" w:rsidRDefault="00026D83" w:rsidP="00026D83"/>
    <w:p w14:paraId="3409F6B7" w14:textId="5409749D" w:rsidR="00026D83" w:rsidRPr="00131AD2" w:rsidRDefault="00026D83" w:rsidP="00734E8F">
      <w:pPr>
        <w:pStyle w:val="Epgrafe"/>
      </w:pPr>
      <w:bookmarkStart w:id="13" w:name="_Ref50368086"/>
      <w:bookmarkStart w:id="14" w:name="_Ref50640842"/>
      <w:bookmarkStart w:id="15" w:name="_Ref50709530"/>
      <w:bookmarkStart w:id="16" w:name="_Toc57063818"/>
      <w:r w:rsidRPr="00131AD2">
        <w:t xml:space="preserve">Tabla </w:t>
      </w:r>
      <w:bookmarkEnd w:id="13"/>
      <w:bookmarkEnd w:id="14"/>
      <w:r w:rsidR="00734E8F">
        <w:fldChar w:fldCharType="begin"/>
      </w:r>
      <w:r w:rsidR="00734E8F">
        <w:instrText xml:space="preserve"> SEQ Tabla \* ARABIC </w:instrText>
      </w:r>
      <w:r w:rsidR="00734E8F">
        <w:fldChar w:fldCharType="separate"/>
      </w:r>
      <w:r w:rsidR="00A84D21">
        <w:rPr>
          <w:noProof/>
        </w:rPr>
        <w:t>2</w:t>
      </w:r>
      <w:r w:rsidR="00734E8F">
        <w:fldChar w:fldCharType="end"/>
      </w:r>
      <w:bookmarkEnd w:id="15"/>
      <w:r w:rsidRPr="00131AD2">
        <w:t xml:space="preserve"> Aislamiento 13,2 </w:t>
      </w:r>
      <w:proofErr w:type="spellStart"/>
      <w:r w:rsidRPr="00131AD2">
        <w:t>kV</w:t>
      </w:r>
      <w:bookmarkEnd w:id="16"/>
      <w:proofErr w:type="spellEnd"/>
    </w:p>
    <w:p w14:paraId="7D4A91E2" w14:textId="77777777" w:rsidR="00026D83" w:rsidRDefault="00026D83" w:rsidP="00026D83"/>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firstRow="1" w:lastRow="0" w:firstColumn="1" w:lastColumn="0" w:noHBand="0" w:noVBand="0"/>
      </w:tblPr>
      <w:tblGrid>
        <w:gridCol w:w="2002"/>
        <w:gridCol w:w="2109"/>
        <w:gridCol w:w="1985"/>
      </w:tblGrid>
      <w:tr w:rsidR="00026D83" w:rsidRPr="00F3519F" w14:paraId="77127EDE" w14:textId="77777777" w:rsidTr="00026D83">
        <w:trPr>
          <w:trHeight w:val="284"/>
          <w:jc w:val="center"/>
        </w:trPr>
        <w:tc>
          <w:tcPr>
            <w:tcW w:w="2002" w:type="dxa"/>
            <w:tcBorders>
              <w:top w:val="double" w:sz="4" w:space="0" w:color="auto"/>
            </w:tcBorders>
            <w:vAlign w:val="center"/>
          </w:tcPr>
          <w:p w14:paraId="30CB8F47" w14:textId="77777777" w:rsidR="00026D83" w:rsidRPr="00F3519F" w:rsidRDefault="00026D83" w:rsidP="00026D83">
            <w:pPr>
              <w:autoSpaceDE w:val="0"/>
              <w:autoSpaceDN w:val="0"/>
              <w:adjustRightInd w:val="0"/>
              <w:ind w:right="51"/>
              <w:jc w:val="center"/>
              <w:rPr>
                <w:rFonts w:cs="Arial"/>
                <w:b/>
                <w:color w:val="000000"/>
                <w:sz w:val="18"/>
                <w:szCs w:val="18"/>
              </w:rPr>
            </w:pPr>
            <w:r w:rsidRPr="00F3519F">
              <w:rPr>
                <w:rFonts w:cs="Arial"/>
                <w:b/>
                <w:color w:val="000000"/>
                <w:sz w:val="18"/>
                <w:szCs w:val="18"/>
              </w:rPr>
              <w:t>Tipo</w:t>
            </w:r>
          </w:p>
        </w:tc>
        <w:tc>
          <w:tcPr>
            <w:tcW w:w="2109" w:type="dxa"/>
            <w:tcBorders>
              <w:top w:val="double" w:sz="4" w:space="0" w:color="auto"/>
            </w:tcBorders>
            <w:vAlign w:val="center"/>
          </w:tcPr>
          <w:p w14:paraId="0C445A28" w14:textId="77777777" w:rsidR="00026D83" w:rsidRPr="00F3519F" w:rsidRDefault="00026D83" w:rsidP="00026D83">
            <w:pPr>
              <w:autoSpaceDE w:val="0"/>
              <w:autoSpaceDN w:val="0"/>
              <w:adjustRightInd w:val="0"/>
              <w:ind w:right="51"/>
              <w:jc w:val="center"/>
              <w:rPr>
                <w:rFonts w:cs="Arial"/>
                <w:b/>
                <w:color w:val="000000"/>
                <w:sz w:val="18"/>
                <w:szCs w:val="18"/>
              </w:rPr>
            </w:pPr>
            <w:r w:rsidRPr="00F3519F">
              <w:rPr>
                <w:rFonts w:cs="Arial"/>
                <w:b/>
                <w:color w:val="000000"/>
                <w:sz w:val="18"/>
                <w:szCs w:val="18"/>
              </w:rPr>
              <w:t>Descripción</w:t>
            </w:r>
          </w:p>
        </w:tc>
        <w:tc>
          <w:tcPr>
            <w:tcW w:w="1985" w:type="dxa"/>
            <w:tcBorders>
              <w:top w:val="double" w:sz="4" w:space="0" w:color="auto"/>
            </w:tcBorders>
            <w:vAlign w:val="center"/>
          </w:tcPr>
          <w:p w14:paraId="35436F52" w14:textId="77777777" w:rsidR="00026D83" w:rsidRPr="00F3519F" w:rsidRDefault="00026D83" w:rsidP="00026D83">
            <w:pPr>
              <w:autoSpaceDE w:val="0"/>
              <w:autoSpaceDN w:val="0"/>
              <w:adjustRightInd w:val="0"/>
              <w:ind w:right="51"/>
              <w:jc w:val="center"/>
              <w:rPr>
                <w:rFonts w:cs="Arial"/>
                <w:b/>
                <w:color w:val="000000"/>
                <w:sz w:val="18"/>
                <w:szCs w:val="18"/>
              </w:rPr>
            </w:pPr>
            <w:r w:rsidRPr="00F3519F">
              <w:rPr>
                <w:rFonts w:cs="Arial"/>
                <w:b/>
                <w:color w:val="000000"/>
                <w:sz w:val="18"/>
                <w:szCs w:val="18"/>
              </w:rPr>
              <w:t>Denominación</w:t>
            </w:r>
          </w:p>
        </w:tc>
      </w:tr>
      <w:tr w:rsidR="00026D83" w:rsidRPr="00F3519F" w14:paraId="59DE79E1" w14:textId="77777777" w:rsidTr="00026D83">
        <w:trPr>
          <w:trHeight w:val="284"/>
          <w:jc w:val="center"/>
        </w:trPr>
        <w:tc>
          <w:tcPr>
            <w:tcW w:w="2002" w:type="dxa"/>
            <w:vAlign w:val="center"/>
          </w:tcPr>
          <w:p w14:paraId="1B9A01F0"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Tipo poste</w:t>
            </w:r>
          </w:p>
        </w:tc>
        <w:tc>
          <w:tcPr>
            <w:tcW w:w="2109" w:type="dxa"/>
            <w:vAlign w:val="center"/>
          </w:tcPr>
          <w:p w14:paraId="7E490E41"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Aislador porcelana Line post</w:t>
            </w:r>
          </w:p>
        </w:tc>
        <w:tc>
          <w:tcPr>
            <w:tcW w:w="1985" w:type="dxa"/>
            <w:vAlign w:val="center"/>
          </w:tcPr>
          <w:p w14:paraId="53B4CB0C"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ANSI 57-1</w:t>
            </w:r>
          </w:p>
        </w:tc>
      </w:tr>
      <w:tr w:rsidR="00026D83" w:rsidRPr="00F3519F" w14:paraId="26E4A42E" w14:textId="77777777" w:rsidTr="00026D83">
        <w:trPr>
          <w:trHeight w:val="284"/>
          <w:jc w:val="center"/>
        </w:trPr>
        <w:tc>
          <w:tcPr>
            <w:tcW w:w="2002" w:type="dxa"/>
            <w:vAlign w:val="center"/>
          </w:tcPr>
          <w:p w14:paraId="46F68381"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Tipo cadena</w:t>
            </w:r>
          </w:p>
        </w:tc>
        <w:tc>
          <w:tcPr>
            <w:tcW w:w="2109" w:type="dxa"/>
            <w:vAlign w:val="center"/>
          </w:tcPr>
          <w:p w14:paraId="7A1FD2BD"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Aislador Compuesto Tipo cadena</w:t>
            </w:r>
          </w:p>
        </w:tc>
        <w:tc>
          <w:tcPr>
            <w:tcW w:w="1985" w:type="dxa"/>
            <w:vAlign w:val="center"/>
          </w:tcPr>
          <w:p w14:paraId="31E48590"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 xml:space="preserve">ANSI DS15 </w:t>
            </w:r>
          </w:p>
        </w:tc>
      </w:tr>
    </w:tbl>
    <w:p w14:paraId="2C7B3B66" w14:textId="77777777" w:rsidR="00026D83" w:rsidRDefault="00026D83" w:rsidP="00026D83"/>
    <w:p w14:paraId="0EA284DC" w14:textId="496D4B46" w:rsidR="00026D83" w:rsidRPr="00131AD2" w:rsidRDefault="00026D83" w:rsidP="00734E8F">
      <w:pPr>
        <w:pStyle w:val="Epgrafe"/>
      </w:pPr>
      <w:bookmarkStart w:id="17" w:name="_Ref50368093"/>
      <w:bookmarkStart w:id="18" w:name="_Ref50640865"/>
      <w:bookmarkStart w:id="19" w:name="_Ref50709537"/>
      <w:bookmarkStart w:id="20" w:name="_Toc57063819"/>
      <w:r w:rsidRPr="00131AD2">
        <w:t xml:space="preserve">Tabla </w:t>
      </w:r>
      <w:bookmarkEnd w:id="17"/>
      <w:bookmarkEnd w:id="18"/>
      <w:r w:rsidR="00734E8F">
        <w:fldChar w:fldCharType="begin"/>
      </w:r>
      <w:r w:rsidR="00734E8F">
        <w:instrText xml:space="preserve"> SEQ Tabla \* ARABIC </w:instrText>
      </w:r>
      <w:r w:rsidR="00734E8F">
        <w:fldChar w:fldCharType="separate"/>
      </w:r>
      <w:r w:rsidR="00A84D21">
        <w:rPr>
          <w:noProof/>
        </w:rPr>
        <w:t>3</w:t>
      </w:r>
      <w:r w:rsidR="00734E8F">
        <w:fldChar w:fldCharType="end"/>
      </w:r>
      <w:bookmarkEnd w:id="19"/>
      <w:r w:rsidRPr="00131AD2">
        <w:t xml:space="preserve"> Aislamiento para 34,5 </w:t>
      </w:r>
      <w:proofErr w:type="spellStart"/>
      <w:r w:rsidRPr="00131AD2">
        <w:t>kV</w:t>
      </w:r>
      <w:bookmarkEnd w:id="20"/>
      <w:proofErr w:type="spellEnd"/>
    </w:p>
    <w:p w14:paraId="0BCFA65F" w14:textId="77777777" w:rsidR="00026D83" w:rsidRDefault="00026D83" w:rsidP="00026D83">
      <w:pPr>
        <w:tabs>
          <w:tab w:val="left" w:pos="993"/>
        </w:tabs>
        <w:autoSpaceDE w:val="0"/>
        <w:autoSpaceDN w:val="0"/>
        <w:adjustRightInd w:val="0"/>
        <w:ind w:left="993" w:right="51"/>
        <w:jc w:val="center"/>
        <w:rPr>
          <w:rFonts w:cs="Arial"/>
          <w:b/>
          <w:color w:val="000000"/>
          <w:szCs w:val="20"/>
        </w:rPr>
      </w:pP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A0" w:firstRow="1" w:lastRow="0" w:firstColumn="1" w:lastColumn="0" w:noHBand="0" w:noVBand="0"/>
      </w:tblPr>
      <w:tblGrid>
        <w:gridCol w:w="2002"/>
        <w:gridCol w:w="2109"/>
        <w:gridCol w:w="1985"/>
      </w:tblGrid>
      <w:tr w:rsidR="00026D83" w:rsidRPr="00F3519F" w14:paraId="6625B849" w14:textId="77777777" w:rsidTr="00026D83">
        <w:trPr>
          <w:trHeight w:val="284"/>
          <w:jc w:val="center"/>
        </w:trPr>
        <w:tc>
          <w:tcPr>
            <w:tcW w:w="2002" w:type="dxa"/>
            <w:tcBorders>
              <w:top w:val="double" w:sz="4" w:space="0" w:color="auto"/>
            </w:tcBorders>
            <w:vAlign w:val="center"/>
          </w:tcPr>
          <w:p w14:paraId="382E31B3" w14:textId="77777777" w:rsidR="00026D83" w:rsidRPr="00F3519F" w:rsidRDefault="00026D83" w:rsidP="00026D83">
            <w:pPr>
              <w:autoSpaceDE w:val="0"/>
              <w:autoSpaceDN w:val="0"/>
              <w:adjustRightInd w:val="0"/>
              <w:ind w:right="51"/>
              <w:jc w:val="center"/>
              <w:rPr>
                <w:rFonts w:cs="Arial"/>
                <w:b/>
                <w:color w:val="000000"/>
                <w:sz w:val="18"/>
                <w:szCs w:val="18"/>
              </w:rPr>
            </w:pPr>
            <w:r w:rsidRPr="00F3519F">
              <w:rPr>
                <w:rFonts w:cs="Arial"/>
                <w:b/>
                <w:color w:val="000000"/>
                <w:sz w:val="18"/>
                <w:szCs w:val="18"/>
              </w:rPr>
              <w:t>Tipo</w:t>
            </w:r>
          </w:p>
        </w:tc>
        <w:tc>
          <w:tcPr>
            <w:tcW w:w="2109" w:type="dxa"/>
            <w:tcBorders>
              <w:top w:val="double" w:sz="4" w:space="0" w:color="auto"/>
            </w:tcBorders>
            <w:vAlign w:val="center"/>
          </w:tcPr>
          <w:p w14:paraId="5F3579CA" w14:textId="77777777" w:rsidR="00026D83" w:rsidRPr="00F3519F" w:rsidRDefault="00026D83" w:rsidP="00026D83">
            <w:pPr>
              <w:autoSpaceDE w:val="0"/>
              <w:autoSpaceDN w:val="0"/>
              <w:adjustRightInd w:val="0"/>
              <w:ind w:right="51"/>
              <w:jc w:val="center"/>
              <w:rPr>
                <w:rFonts w:cs="Arial"/>
                <w:b/>
                <w:color w:val="000000"/>
                <w:sz w:val="18"/>
                <w:szCs w:val="18"/>
              </w:rPr>
            </w:pPr>
            <w:r w:rsidRPr="00F3519F">
              <w:rPr>
                <w:rFonts w:cs="Arial"/>
                <w:b/>
                <w:color w:val="000000"/>
                <w:sz w:val="18"/>
                <w:szCs w:val="18"/>
              </w:rPr>
              <w:t>Descripción</w:t>
            </w:r>
          </w:p>
        </w:tc>
        <w:tc>
          <w:tcPr>
            <w:tcW w:w="1985" w:type="dxa"/>
            <w:tcBorders>
              <w:top w:val="double" w:sz="4" w:space="0" w:color="auto"/>
            </w:tcBorders>
            <w:vAlign w:val="center"/>
          </w:tcPr>
          <w:p w14:paraId="218E2B74" w14:textId="77777777" w:rsidR="00026D83" w:rsidRPr="00F3519F" w:rsidRDefault="00026D83" w:rsidP="00026D83">
            <w:pPr>
              <w:autoSpaceDE w:val="0"/>
              <w:autoSpaceDN w:val="0"/>
              <w:adjustRightInd w:val="0"/>
              <w:ind w:right="51"/>
              <w:jc w:val="center"/>
              <w:rPr>
                <w:rFonts w:cs="Arial"/>
                <w:b/>
                <w:color w:val="000000"/>
                <w:sz w:val="18"/>
                <w:szCs w:val="18"/>
              </w:rPr>
            </w:pPr>
            <w:r w:rsidRPr="00F3519F">
              <w:rPr>
                <w:rFonts w:cs="Arial"/>
                <w:b/>
                <w:color w:val="000000"/>
                <w:sz w:val="18"/>
                <w:szCs w:val="18"/>
              </w:rPr>
              <w:t>Denominación</w:t>
            </w:r>
          </w:p>
        </w:tc>
      </w:tr>
      <w:tr w:rsidR="00026D83" w:rsidRPr="00F3519F" w14:paraId="28518EC6" w14:textId="77777777" w:rsidTr="00026D83">
        <w:trPr>
          <w:trHeight w:val="284"/>
          <w:jc w:val="center"/>
        </w:trPr>
        <w:tc>
          <w:tcPr>
            <w:tcW w:w="2002" w:type="dxa"/>
            <w:vAlign w:val="center"/>
          </w:tcPr>
          <w:p w14:paraId="501BBCBC"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Tipo Poste</w:t>
            </w:r>
          </w:p>
        </w:tc>
        <w:tc>
          <w:tcPr>
            <w:tcW w:w="2109" w:type="dxa"/>
            <w:vAlign w:val="center"/>
          </w:tcPr>
          <w:p w14:paraId="53244792"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Aislador Porcelana Tipo Poste</w:t>
            </w:r>
          </w:p>
        </w:tc>
        <w:tc>
          <w:tcPr>
            <w:tcW w:w="1985" w:type="dxa"/>
            <w:vAlign w:val="center"/>
          </w:tcPr>
          <w:p w14:paraId="31DA8C9F"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ANSI 57-3</w:t>
            </w:r>
          </w:p>
        </w:tc>
      </w:tr>
      <w:tr w:rsidR="00026D83" w:rsidRPr="00F3519F" w14:paraId="12DCA7E3" w14:textId="77777777" w:rsidTr="00026D83">
        <w:trPr>
          <w:trHeight w:val="284"/>
          <w:jc w:val="center"/>
        </w:trPr>
        <w:tc>
          <w:tcPr>
            <w:tcW w:w="2002" w:type="dxa"/>
            <w:vAlign w:val="center"/>
          </w:tcPr>
          <w:p w14:paraId="5BDF01B1"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Tipo cadena</w:t>
            </w:r>
          </w:p>
        </w:tc>
        <w:tc>
          <w:tcPr>
            <w:tcW w:w="2109" w:type="dxa"/>
            <w:vAlign w:val="center"/>
          </w:tcPr>
          <w:p w14:paraId="1550D33F"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Aislador Compuesto Tipo cadena</w:t>
            </w:r>
          </w:p>
        </w:tc>
        <w:tc>
          <w:tcPr>
            <w:tcW w:w="1985" w:type="dxa"/>
            <w:vAlign w:val="center"/>
          </w:tcPr>
          <w:p w14:paraId="58C4D999" w14:textId="77777777" w:rsidR="00026D83" w:rsidRPr="00F3519F" w:rsidRDefault="00026D83" w:rsidP="00026D83">
            <w:pPr>
              <w:autoSpaceDE w:val="0"/>
              <w:autoSpaceDN w:val="0"/>
              <w:adjustRightInd w:val="0"/>
              <w:ind w:right="51"/>
              <w:jc w:val="center"/>
              <w:rPr>
                <w:rFonts w:cs="Arial"/>
                <w:color w:val="000000"/>
                <w:sz w:val="18"/>
                <w:szCs w:val="18"/>
              </w:rPr>
            </w:pPr>
            <w:r w:rsidRPr="00F3519F">
              <w:rPr>
                <w:rFonts w:cs="Arial"/>
                <w:color w:val="000000"/>
                <w:sz w:val="18"/>
                <w:szCs w:val="18"/>
              </w:rPr>
              <w:t>ANSI DS35</w:t>
            </w:r>
          </w:p>
        </w:tc>
      </w:tr>
    </w:tbl>
    <w:p w14:paraId="3621791F" w14:textId="77777777" w:rsidR="00026D83" w:rsidRDefault="00026D83" w:rsidP="00026D83"/>
    <w:p w14:paraId="3D3062F1" w14:textId="77777777" w:rsidR="00026D83" w:rsidRDefault="00026D83" w:rsidP="00026D83"/>
    <w:p w14:paraId="045098BD" w14:textId="0AD5EDA9" w:rsidR="00026D83" w:rsidRDefault="00026D83" w:rsidP="006F400C">
      <w:pPr>
        <w:ind w:left="426"/>
      </w:pPr>
      <w:r w:rsidRPr="001A3841">
        <w:t xml:space="preserve">En la </w:t>
      </w:r>
      <w:r w:rsidR="00734E8F">
        <w:fldChar w:fldCharType="begin"/>
      </w:r>
      <w:r w:rsidR="00734E8F">
        <w:instrText xml:space="preserve"> REF _Ref50709582 \h </w:instrText>
      </w:r>
      <w:r w:rsidR="00734E8F">
        <w:fldChar w:fldCharType="separate"/>
      </w:r>
      <w:r w:rsidR="00A84D21" w:rsidRPr="00F73AD6">
        <w:t xml:space="preserve">Tabla </w:t>
      </w:r>
      <w:r w:rsidR="00A84D21">
        <w:rPr>
          <w:noProof/>
        </w:rPr>
        <w:t>4</w:t>
      </w:r>
      <w:r w:rsidR="00734E8F">
        <w:fldChar w:fldCharType="end"/>
      </w:r>
      <w:r w:rsidR="00734E8F">
        <w:t xml:space="preserve"> </w:t>
      </w:r>
      <w:r w:rsidRPr="00F73AD6">
        <w:t>y</w:t>
      </w:r>
      <w:r w:rsidR="00734E8F">
        <w:t xml:space="preserve"> </w:t>
      </w:r>
      <w:r w:rsidR="00734E8F">
        <w:fldChar w:fldCharType="begin"/>
      </w:r>
      <w:r w:rsidR="00734E8F">
        <w:instrText xml:space="preserve"> REF _Ref50709609 \h </w:instrText>
      </w:r>
      <w:r w:rsidR="00734E8F">
        <w:fldChar w:fldCharType="separate"/>
      </w:r>
      <w:r w:rsidR="00A84D21" w:rsidRPr="00F73AD6">
        <w:t xml:space="preserve">Tabla </w:t>
      </w:r>
      <w:r w:rsidR="00A84D21">
        <w:rPr>
          <w:noProof/>
        </w:rPr>
        <w:t>5</w:t>
      </w:r>
      <w:r w:rsidR="00734E8F">
        <w:fldChar w:fldCharType="end"/>
      </w:r>
      <w:r w:rsidRPr="00F73AD6">
        <w:rPr>
          <w:sz w:val="16"/>
          <w:szCs w:val="16"/>
        </w:rPr>
        <w:t xml:space="preserve">  </w:t>
      </w:r>
      <w:r w:rsidRPr="001A3841">
        <w:t>se indican las características dimensionales, mecánicas, radioeléctricas y eléctricas para los Aisladores Tipo poste y los Aisladores Tipo cadena.</w:t>
      </w:r>
    </w:p>
    <w:p w14:paraId="23002E54" w14:textId="77777777" w:rsidR="00026D83" w:rsidRPr="001A3841" w:rsidRDefault="00026D83" w:rsidP="00026D83"/>
    <w:p w14:paraId="58FE11AC" w14:textId="77777777" w:rsidR="00026D83" w:rsidRDefault="00026D83" w:rsidP="00026D83">
      <w:pPr>
        <w:rPr>
          <w:b/>
        </w:rPr>
      </w:pPr>
    </w:p>
    <w:p w14:paraId="25F8E66D" w14:textId="46F75EE5" w:rsidR="00026D83" w:rsidRPr="00F73AD6" w:rsidRDefault="00026D83" w:rsidP="00734E8F">
      <w:pPr>
        <w:pStyle w:val="Epgrafe"/>
      </w:pPr>
      <w:bookmarkStart w:id="21" w:name="_Ref50391059"/>
      <w:bookmarkStart w:id="22" w:name="_Ref50640914"/>
      <w:bookmarkStart w:id="23" w:name="_Ref50709582"/>
      <w:bookmarkStart w:id="24" w:name="_Toc57063820"/>
      <w:r w:rsidRPr="00F73AD6">
        <w:t xml:space="preserve">Tabla </w:t>
      </w:r>
      <w:bookmarkEnd w:id="21"/>
      <w:bookmarkEnd w:id="22"/>
      <w:r w:rsidR="00734E8F">
        <w:fldChar w:fldCharType="begin"/>
      </w:r>
      <w:r w:rsidR="00734E8F">
        <w:instrText xml:space="preserve"> SEQ Tabla \* ARABIC </w:instrText>
      </w:r>
      <w:r w:rsidR="00734E8F">
        <w:fldChar w:fldCharType="separate"/>
      </w:r>
      <w:r w:rsidR="00A84D21">
        <w:rPr>
          <w:noProof/>
        </w:rPr>
        <w:t>4</w:t>
      </w:r>
      <w:r w:rsidR="00734E8F">
        <w:fldChar w:fldCharType="end"/>
      </w:r>
      <w:bookmarkEnd w:id="23"/>
      <w:r w:rsidRPr="00F73AD6">
        <w:t xml:space="preserve"> Características Generales de los Aisladores Tipo Poste</w:t>
      </w:r>
      <w:bookmarkEnd w:id="24"/>
    </w:p>
    <w:p w14:paraId="58ACAF80" w14:textId="77777777" w:rsidR="00026D83" w:rsidRDefault="00026D83" w:rsidP="00026D83"/>
    <w:tbl>
      <w:tblPr>
        <w:tblW w:w="6017"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1621"/>
        <w:gridCol w:w="2412"/>
        <w:gridCol w:w="992"/>
        <w:gridCol w:w="992"/>
      </w:tblGrid>
      <w:tr w:rsidR="00026D83" w:rsidRPr="004A4790" w14:paraId="036A2927" w14:textId="77777777" w:rsidTr="00026D83">
        <w:trPr>
          <w:trHeight w:val="449"/>
          <w:jc w:val="center"/>
        </w:trPr>
        <w:tc>
          <w:tcPr>
            <w:tcW w:w="4033" w:type="dxa"/>
            <w:gridSpan w:val="2"/>
            <w:vMerge w:val="restart"/>
            <w:tcBorders>
              <w:top w:val="double" w:sz="4" w:space="0" w:color="auto"/>
            </w:tcBorders>
            <w:vAlign w:val="center"/>
          </w:tcPr>
          <w:p w14:paraId="73D59B69" w14:textId="77777777" w:rsidR="00026D83" w:rsidRPr="00AD2CFE" w:rsidRDefault="00026D83" w:rsidP="00026D83">
            <w:pPr>
              <w:jc w:val="center"/>
              <w:rPr>
                <w:rFonts w:cs="Arial"/>
                <w:b/>
                <w:bCs/>
                <w:color w:val="000000"/>
                <w:sz w:val="18"/>
                <w:szCs w:val="18"/>
              </w:rPr>
            </w:pPr>
            <w:r w:rsidRPr="00AD2CFE">
              <w:rPr>
                <w:rFonts w:cs="Arial"/>
                <w:b/>
                <w:bCs/>
                <w:color w:val="000000"/>
                <w:sz w:val="18"/>
                <w:szCs w:val="18"/>
              </w:rPr>
              <w:t>Denominación</w:t>
            </w:r>
          </w:p>
        </w:tc>
        <w:tc>
          <w:tcPr>
            <w:tcW w:w="1984" w:type="dxa"/>
            <w:gridSpan w:val="2"/>
            <w:tcBorders>
              <w:top w:val="double" w:sz="4" w:space="0" w:color="auto"/>
            </w:tcBorders>
            <w:noWrap/>
            <w:vAlign w:val="center"/>
          </w:tcPr>
          <w:p w14:paraId="64B80A25" w14:textId="77777777" w:rsidR="00026D83" w:rsidRPr="00AD2CFE" w:rsidRDefault="00026D83" w:rsidP="00026D83">
            <w:pPr>
              <w:jc w:val="center"/>
              <w:rPr>
                <w:rFonts w:cs="Arial"/>
                <w:b/>
                <w:bCs/>
                <w:color w:val="000000"/>
                <w:sz w:val="18"/>
                <w:szCs w:val="18"/>
              </w:rPr>
            </w:pPr>
            <w:r>
              <w:rPr>
                <w:rFonts w:cs="Arial"/>
                <w:b/>
                <w:bCs/>
                <w:color w:val="000000"/>
                <w:sz w:val="18"/>
                <w:szCs w:val="18"/>
              </w:rPr>
              <w:t>Denominación</w:t>
            </w:r>
          </w:p>
        </w:tc>
      </w:tr>
      <w:tr w:rsidR="00026D83" w:rsidRPr="004A4790" w14:paraId="13CE7B45" w14:textId="77777777" w:rsidTr="00026D83">
        <w:trPr>
          <w:trHeight w:val="365"/>
          <w:jc w:val="center"/>
        </w:trPr>
        <w:tc>
          <w:tcPr>
            <w:tcW w:w="4033" w:type="dxa"/>
            <w:gridSpan w:val="2"/>
            <w:vMerge/>
            <w:vAlign w:val="center"/>
          </w:tcPr>
          <w:p w14:paraId="1AB96C60" w14:textId="77777777" w:rsidR="00026D83" w:rsidRPr="00AD2CFE" w:rsidRDefault="00026D83" w:rsidP="00026D83">
            <w:pPr>
              <w:jc w:val="center"/>
              <w:rPr>
                <w:rFonts w:cs="Arial"/>
                <w:b/>
                <w:bCs/>
                <w:color w:val="000000"/>
                <w:sz w:val="18"/>
                <w:szCs w:val="18"/>
              </w:rPr>
            </w:pPr>
          </w:p>
        </w:tc>
        <w:tc>
          <w:tcPr>
            <w:tcW w:w="992" w:type="dxa"/>
            <w:vAlign w:val="center"/>
          </w:tcPr>
          <w:p w14:paraId="567F62FC" w14:textId="77777777" w:rsidR="00026D83" w:rsidRPr="00AD2CFE" w:rsidRDefault="00026D83" w:rsidP="00026D83">
            <w:pPr>
              <w:jc w:val="center"/>
              <w:rPr>
                <w:rFonts w:cs="Arial"/>
                <w:b/>
                <w:bCs/>
                <w:color w:val="000000"/>
                <w:sz w:val="18"/>
                <w:szCs w:val="18"/>
              </w:rPr>
            </w:pPr>
            <w:r w:rsidRPr="00AD2CFE">
              <w:rPr>
                <w:rFonts w:cs="Arial"/>
                <w:b/>
                <w:bCs/>
                <w:color w:val="000000"/>
                <w:sz w:val="18"/>
                <w:szCs w:val="18"/>
              </w:rPr>
              <w:t>ANSI 57-1</w:t>
            </w:r>
          </w:p>
        </w:tc>
        <w:tc>
          <w:tcPr>
            <w:tcW w:w="992" w:type="dxa"/>
            <w:vAlign w:val="center"/>
          </w:tcPr>
          <w:p w14:paraId="70053BA7" w14:textId="77777777" w:rsidR="00026D83" w:rsidRPr="00AD2CFE" w:rsidRDefault="00026D83" w:rsidP="00026D83">
            <w:pPr>
              <w:jc w:val="center"/>
              <w:rPr>
                <w:rFonts w:cs="Arial"/>
                <w:b/>
                <w:bCs/>
                <w:color w:val="000000"/>
                <w:sz w:val="18"/>
                <w:szCs w:val="18"/>
              </w:rPr>
            </w:pPr>
            <w:r w:rsidRPr="00AD2CFE">
              <w:rPr>
                <w:rFonts w:cs="Arial"/>
                <w:b/>
                <w:bCs/>
                <w:color w:val="000000"/>
                <w:sz w:val="18"/>
                <w:szCs w:val="18"/>
              </w:rPr>
              <w:t>ANSI 57-3</w:t>
            </w:r>
          </w:p>
        </w:tc>
      </w:tr>
      <w:tr w:rsidR="00026D83" w:rsidRPr="004A4790" w14:paraId="4E915504" w14:textId="77777777" w:rsidTr="00026D83">
        <w:trPr>
          <w:trHeight w:val="510"/>
          <w:jc w:val="center"/>
        </w:trPr>
        <w:tc>
          <w:tcPr>
            <w:tcW w:w="1621" w:type="dxa"/>
            <w:vMerge w:val="restart"/>
            <w:vAlign w:val="center"/>
          </w:tcPr>
          <w:p w14:paraId="735BB472" w14:textId="77777777" w:rsidR="00026D83" w:rsidRPr="00AD2CFE" w:rsidRDefault="00026D83" w:rsidP="00026D83">
            <w:pPr>
              <w:jc w:val="center"/>
              <w:rPr>
                <w:rFonts w:cs="Arial"/>
                <w:color w:val="000000"/>
                <w:sz w:val="18"/>
                <w:szCs w:val="18"/>
              </w:rPr>
            </w:pPr>
            <w:r w:rsidRPr="00AD2CFE">
              <w:rPr>
                <w:rFonts w:cs="Arial"/>
                <w:color w:val="000000"/>
                <w:sz w:val="18"/>
                <w:szCs w:val="18"/>
              </w:rPr>
              <w:t>Características Dimensionales</w:t>
            </w:r>
          </w:p>
        </w:tc>
        <w:tc>
          <w:tcPr>
            <w:tcW w:w="2412" w:type="dxa"/>
            <w:vAlign w:val="center"/>
          </w:tcPr>
          <w:p w14:paraId="202663F7" w14:textId="77777777" w:rsidR="00026D83" w:rsidRPr="00AD2CFE" w:rsidRDefault="00026D83" w:rsidP="00026D83">
            <w:pPr>
              <w:rPr>
                <w:rFonts w:cs="Arial"/>
                <w:color w:val="000000"/>
                <w:sz w:val="18"/>
                <w:szCs w:val="18"/>
              </w:rPr>
            </w:pPr>
            <w:r w:rsidRPr="00AD2CFE">
              <w:rPr>
                <w:rFonts w:cs="Arial"/>
                <w:color w:val="000000"/>
                <w:sz w:val="18"/>
                <w:szCs w:val="18"/>
              </w:rPr>
              <w:t>Longitud (mm)</w:t>
            </w:r>
          </w:p>
        </w:tc>
        <w:tc>
          <w:tcPr>
            <w:tcW w:w="992" w:type="dxa"/>
            <w:vAlign w:val="center"/>
          </w:tcPr>
          <w:p w14:paraId="7BD5B998" w14:textId="77777777" w:rsidR="00026D83" w:rsidRPr="00AD2CFE" w:rsidRDefault="00026D83" w:rsidP="00026D83">
            <w:pPr>
              <w:jc w:val="center"/>
              <w:rPr>
                <w:rFonts w:cs="Arial"/>
                <w:color w:val="000000"/>
                <w:sz w:val="18"/>
                <w:szCs w:val="18"/>
              </w:rPr>
            </w:pPr>
            <w:r w:rsidRPr="00AD2CFE">
              <w:rPr>
                <w:rFonts w:cs="Arial"/>
                <w:color w:val="000000"/>
                <w:sz w:val="18"/>
                <w:szCs w:val="18"/>
              </w:rPr>
              <w:t>228</w:t>
            </w:r>
          </w:p>
        </w:tc>
        <w:tc>
          <w:tcPr>
            <w:tcW w:w="992" w:type="dxa"/>
            <w:vAlign w:val="center"/>
          </w:tcPr>
          <w:p w14:paraId="513DE544" w14:textId="77777777" w:rsidR="00026D83" w:rsidRPr="00AD2CFE" w:rsidRDefault="00026D83" w:rsidP="00026D83">
            <w:pPr>
              <w:jc w:val="center"/>
              <w:rPr>
                <w:rFonts w:cs="Arial"/>
                <w:color w:val="000000"/>
                <w:sz w:val="18"/>
                <w:szCs w:val="18"/>
              </w:rPr>
            </w:pPr>
            <w:r w:rsidRPr="00AD2CFE">
              <w:rPr>
                <w:rFonts w:cs="Arial"/>
                <w:color w:val="000000"/>
                <w:sz w:val="18"/>
                <w:szCs w:val="18"/>
              </w:rPr>
              <w:t>381</w:t>
            </w:r>
          </w:p>
        </w:tc>
      </w:tr>
      <w:tr w:rsidR="00026D83" w:rsidRPr="004A4790" w14:paraId="2CD504E1" w14:textId="77777777" w:rsidTr="00026D83">
        <w:trPr>
          <w:trHeight w:val="450"/>
          <w:jc w:val="center"/>
        </w:trPr>
        <w:tc>
          <w:tcPr>
            <w:tcW w:w="1621" w:type="dxa"/>
            <w:vMerge/>
            <w:vAlign w:val="center"/>
          </w:tcPr>
          <w:p w14:paraId="38776933" w14:textId="77777777" w:rsidR="00026D83" w:rsidRPr="00AD2CFE" w:rsidRDefault="00026D83" w:rsidP="00026D83">
            <w:pPr>
              <w:rPr>
                <w:rFonts w:cs="Arial"/>
                <w:color w:val="000000"/>
                <w:sz w:val="18"/>
                <w:szCs w:val="18"/>
              </w:rPr>
            </w:pPr>
          </w:p>
        </w:tc>
        <w:tc>
          <w:tcPr>
            <w:tcW w:w="2412" w:type="dxa"/>
            <w:vAlign w:val="center"/>
          </w:tcPr>
          <w:p w14:paraId="580B8ED6" w14:textId="77777777" w:rsidR="00026D83" w:rsidRPr="00AD2CFE" w:rsidRDefault="00026D83" w:rsidP="00026D83">
            <w:pPr>
              <w:rPr>
                <w:rFonts w:cs="Arial"/>
                <w:color w:val="000000"/>
                <w:sz w:val="18"/>
                <w:szCs w:val="18"/>
              </w:rPr>
            </w:pPr>
            <w:r w:rsidRPr="00AD2CFE">
              <w:rPr>
                <w:rFonts w:cs="Arial"/>
                <w:color w:val="000000"/>
                <w:sz w:val="18"/>
                <w:szCs w:val="18"/>
              </w:rPr>
              <w:t>Distancia de Fuga (mm)</w:t>
            </w:r>
          </w:p>
        </w:tc>
        <w:tc>
          <w:tcPr>
            <w:tcW w:w="992" w:type="dxa"/>
            <w:vAlign w:val="center"/>
          </w:tcPr>
          <w:p w14:paraId="4E738241" w14:textId="77777777" w:rsidR="00026D83" w:rsidRPr="00AD2CFE" w:rsidRDefault="00026D83" w:rsidP="00026D83">
            <w:pPr>
              <w:jc w:val="center"/>
              <w:rPr>
                <w:rFonts w:cs="Arial"/>
                <w:color w:val="000000"/>
                <w:sz w:val="18"/>
                <w:szCs w:val="18"/>
              </w:rPr>
            </w:pPr>
            <w:r w:rsidRPr="00AD2CFE">
              <w:rPr>
                <w:rFonts w:cs="Arial"/>
                <w:color w:val="000000"/>
                <w:sz w:val="18"/>
                <w:szCs w:val="18"/>
              </w:rPr>
              <w:t>≥356</w:t>
            </w:r>
          </w:p>
        </w:tc>
        <w:tc>
          <w:tcPr>
            <w:tcW w:w="992" w:type="dxa"/>
            <w:vAlign w:val="center"/>
          </w:tcPr>
          <w:p w14:paraId="4058E1A3" w14:textId="77777777" w:rsidR="00026D83" w:rsidRPr="00AD2CFE" w:rsidRDefault="00026D83" w:rsidP="00026D83">
            <w:pPr>
              <w:jc w:val="center"/>
              <w:rPr>
                <w:rFonts w:cs="Arial"/>
                <w:color w:val="000000"/>
                <w:sz w:val="18"/>
                <w:szCs w:val="18"/>
              </w:rPr>
            </w:pPr>
            <w:r w:rsidRPr="00AD2CFE">
              <w:rPr>
                <w:rFonts w:cs="Arial"/>
                <w:color w:val="000000"/>
                <w:sz w:val="18"/>
                <w:szCs w:val="18"/>
              </w:rPr>
              <w:t>≥736</w:t>
            </w:r>
          </w:p>
        </w:tc>
      </w:tr>
      <w:tr w:rsidR="00026D83" w:rsidRPr="004A4790" w14:paraId="3CE6563C" w14:textId="77777777" w:rsidTr="00026D83">
        <w:trPr>
          <w:trHeight w:val="540"/>
          <w:jc w:val="center"/>
        </w:trPr>
        <w:tc>
          <w:tcPr>
            <w:tcW w:w="1621" w:type="dxa"/>
            <w:vMerge/>
            <w:vAlign w:val="center"/>
          </w:tcPr>
          <w:p w14:paraId="0328FD57" w14:textId="77777777" w:rsidR="00026D83" w:rsidRPr="00AD2CFE" w:rsidRDefault="00026D83" w:rsidP="00026D83">
            <w:pPr>
              <w:rPr>
                <w:rFonts w:cs="Arial"/>
                <w:color w:val="000000"/>
                <w:sz w:val="18"/>
                <w:szCs w:val="18"/>
              </w:rPr>
            </w:pPr>
          </w:p>
        </w:tc>
        <w:tc>
          <w:tcPr>
            <w:tcW w:w="2412" w:type="dxa"/>
            <w:vAlign w:val="center"/>
          </w:tcPr>
          <w:p w14:paraId="568B9EAA" w14:textId="77777777" w:rsidR="00026D83" w:rsidRPr="00AD2CFE" w:rsidRDefault="00026D83" w:rsidP="00026D83">
            <w:pPr>
              <w:rPr>
                <w:rFonts w:cs="Arial"/>
                <w:color w:val="000000"/>
                <w:sz w:val="18"/>
                <w:szCs w:val="18"/>
              </w:rPr>
            </w:pPr>
            <w:r w:rsidRPr="00AD2CFE">
              <w:rPr>
                <w:rFonts w:cs="Arial"/>
                <w:color w:val="000000"/>
                <w:sz w:val="18"/>
                <w:szCs w:val="18"/>
              </w:rPr>
              <w:t>Distancia de Arco Seco (mm)</w:t>
            </w:r>
          </w:p>
        </w:tc>
        <w:tc>
          <w:tcPr>
            <w:tcW w:w="992" w:type="dxa"/>
            <w:vAlign w:val="center"/>
          </w:tcPr>
          <w:p w14:paraId="4552B21B" w14:textId="77777777" w:rsidR="00026D83" w:rsidRPr="00AD2CFE" w:rsidRDefault="00026D83" w:rsidP="00026D83">
            <w:pPr>
              <w:jc w:val="center"/>
              <w:rPr>
                <w:rFonts w:cs="Arial"/>
                <w:color w:val="000000"/>
                <w:sz w:val="18"/>
                <w:szCs w:val="18"/>
              </w:rPr>
            </w:pPr>
            <w:r w:rsidRPr="00AD2CFE">
              <w:rPr>
                <w:rFonts w:cs="Arial"/>
                <w:color w:val="000000"/>
                <w:sz w:val="18"/>
                <w:szCs w:val="18"/>
              </w:rPr>
              <w:t>≥165</w:t>
            </w:r>
          </w:p>
        </w:tc>
        <w:tc>
          <w:tcPr>
            <w:tcW w:w="992" w:type="dxa"/>
            <w:vAlign w:val="center"/>
          </w:tcPr>
          <w:p w14:paraId="10879831" w14:textId="77777777" w:rsidR="00026D83" w:rsidRPr="00AD2CFE" w:rsidRDefault="00026D83" w:rsidP="00026D83">
            <w:pPr>
              <w:jc w:val="center"/>
              <w:rPr>
                <w:rFonts w:cs="Arial"/>
                <w:color w:val="000000"/>
                <w:sz w:val="18"/>
                <w:szCs w:val="18"/>
              </w:rPr>
            </w:pPr>
            <w:r w:rsidRPr="00AD2CFE">
              <w:rPr>
                <w:rFonts w:cs="Arial"/>
                <w:color w:val="000000"/>
                <w:sz w:val="18"/>
                <w:szCs w:val="18"/>
              </w:rPr>
              <w:t>≥311</w:t>
            </w:r>
          </w:p>
        </w:tc>
      </w:tr>
      <w:tr w:rsidR="00026D83" w:rsidRPr="004A4790" w14:paraId="02CF5500" w14:textId="77777777" w:rsidTr="00026D83">
        <w:trPr>
          <w:trHeight w:val="548"/>
          <w:jc w:val="center"/>
        </w:trPr>
        <w:tc>
          <w:tcPr>
            <w:tcW w:w="1621" w:type="dxa"/>
            <w:vMerge w:val="restart"/>
            <w:vAlign w:val="center"/>
          </w:tcPr>
          <w:p w14:paraId="6B870BBE" w14:textId="77777777" w:rsidR="00026D83" w:rsidRPr="00AD2CFE" w:rsidRDefault="00026D83" w:rsidP="00026D83">
            <w:pPr>
              <w:jc w:val="center"/>
              <w:rPr>
                <w:rFonts w:cs="Arial"/>
                <w:color w:val="000000"/>
                <w:sz w:val="18"/>
                <w:szCs w:val="18"/>
              </w:rPr>
            </w:pPr>
            <w:r w:rsidRPr="00AD2CFE">
              <w:rPr>
                <w:rFonts w:cs="Arial"/>
                <w:color w:val="000000"/>
                <w:sz w:val="18"/>
                <w:szCs w:val="18"/>
              </w:rPr>
              <w:t>Características Mecánicas</w:t>
            </w:r>
          </w:p>
        </w:tc>
        <w:tc>
          <w:tcPr>
            <w:tcW w:w="2412" w:type="dxa"/>
            <w:vAlign w:val="center"/>
          </w:tcPr>
          <w:p w14:paraId="36DA70F5" w14:textId="77777777" w:rsidR="00026D83" w:rsidRPr="00AD2CFE" w:rsidRDefault="00026D83" w:rsidP="00026D83">
            <w:pPr>
              <w:rPr>
                <w:rFonts w:cs="Arial"/>
                <w:color w:val="000000"/>
                <w:sz w:val="18"/>
                <w:szCs w:val="18"/>
              </w:rPr>
            </w:pPr>
            <w:r w:rsidRPr="00AD2CFE">
              <w:rPr>
                <w:rFonts w:cs="Arial"/>
                <w:color w:val="000000"/>
                <w:sz w:val="18"/>
                <w:szCs w:val="18"/>
              </w:rPr>
              <w:t>Carga de Falla a Flexión (</w:t>
            </w:r>
            <w:proofErr w:type="spellStart"/>
            <w:r w:rsidRPr="00AD2CFE">
              <w:rPr>
                <w:rFonts w:cs="Arial"/>
                <w:color w:val="000000"/>
                <w:sz w:val="18"/>
                <w:szCs w:val="18"/>
              </w:rPr>
              <w:t>daN</w:t>
            </w:r>
            <w:proofErr w:type="spellEnd"/>
            <w:r w:rsidRPr="00AD2CFE">
              <w:rPr>
                <w:rFonts w:cs="Arial"/>
                <w:color w:val="000000"/>
                <w:sz w:val="18"/>
                <w:szCs w:val="18"/>
              </w:rPr>
              <w:t>)</w:t>
            </w:r>
          </w:p>
        </w:tc>
        <w:tc>
          <w:tcPr>
            <w:tcW w:w="992" w:type="dxa"/>
            <w:vAlign w:val="center"/>
          </w:tcPr>
          <w:p w14:paraId="752C476F" w14:textId="77777777" w:rsidR="00026D83" w:rsidRPr="00AD2CFE" w:rsidRDefault="00026D83" w:rsidP="00026D83">
            <w:pPr>
              <w:jc w:val="center"/>
              <w:rPr>
                <w:rFonts w:cs="Arial"/>
                <w:color w:val="000000"/>
                <w:sz w:val="18"/>
                <w:szCs w:val="18"/>
              </w:rPr>
            </w:pPr>
            <w:r w:rsidRPr="00AD2CFE">
              <w:rPr>
                <w:rFonts w:cs="Arial"/>
                <w:color w:val="000000"/>
                <w:sz w:val="18"/>
                <w:szCs w:val="18"/>
              </w:rPr>
              <w:t>≥1245</w:t>
            </w:r>
          </w:p>
        </w:tc>
        <w:tc>
          <w:tcPr>
            <w:tcW w:w="992" w:type="dxa"/>
            <w:vAlign w:val="center"/>
          </w:tcPr>
          <w:p w14:paraId="3EBD64C3" w14:textId="77777777" w:rsidR="00026D83" w:rsidRPr="00AD2CFE" w:rsidRDefault="00026D83" w:rsidP="00026D83">
            <w:pPr>
              <w:jc w:val="center"/>
              <w:rPr>
                <w:rFonts w:cs="Arial"/>
                <w:color w:val="000000"/>
                <w:sz w:val="18"/>
                <w:szCs w:val="18"/>
              </w:rPr>
            </w:pPr>
            <w:r w:rsidRPr="00AD2CFE">
              <w:rPr>
                <w:rFonts w:cs="Arial"/>
                <w:color w:val="000000"/>
                <w:sz w:val="18"/>
                <w:szCs w:val="18"/>
              </w:rPr>
              <w:t>≥1245</w:t>
            </w:r>
          </w:p>
        </w:tc>
      </w:tr>
      <w:tr w:rsidR="00026D83" w:rsidRPr="004A4790" w14:paraId="3F35319C" w14:textId="77777777" w:rsidTr="00026D83">
        <w:trPr>
          <w:trHeight w:val="556"/>
          <w:jc w:val="center"/>
        </w:trPr>
        <w:tc>
          <w:tcPr>
            <w:tcW w:w="1621" w:type="dxa"/>
            <w:vMerge/>
            <w:vAlign w:val="center"/>
          </w:tcPr>
          <w:p w14:paraId="66FC9167" w14:textId="77777777" w:rsidR="00026D83" w:rsidRPr="00AD2CFE" w:rsidRDefault="00026D83" w:rsidP="00026D83">
            <w:pPr>
              <w:rPr>
                <w:rFonts w:cs="Arial"/>
                <w:color w:val="000000"/>
                <w:sz w:val="18"/>
                <w:szCs w:val="18"/>
              </w:rPr>
            </w:pPr>
          </w:p>
        </w:tc>
        <w:tc>
          <w:tcPr>
            <w:tcW w:w="2412" w:type="dxa"/>
            <w:vAlign w:val="center"/>
          </w:tcPr>
          <w:p w14:paraId="0263034D" w14:textId="77777777" w:rsidR="00026D83" w:rsidRPr="00AD2CFE" w:rsidRDefault="00026D83" w:rsidP="00026D83">
            <w:pPr>
              <w:rPr>
                <w:rFonts w:cs="Arial"/>
                <w:color w:val="000000"/>
                <w:sz w:val="18"/>
                <w:szCs w:val="18"/>
              </w:rPr>
            </w:pPr>
            <w:r w:rsidRPr="00AD2CFE">
              <w:rPr>
                <w:rFonts w:cs="Arial"/>
                <w:color w:val="000000"/>
                <w:sz w:val="18"/>
                <w:szCs w:val="18"/>
              </w:rPr>
              <w:t>Carga de Rutina a Flexión (</w:t>
            </w:r>
            <w:proofErr w:type="spellStart"/>
            <w:r w:rsidRPr="00AD2CFE">
              <w:rPr>
                <w:rFonts w:cs="Arial"/>
                <w:color w:val="000000"/>
                <w:sz w:val="18"/>
                <w:szCs w:val="18"/>
              </w:rPr>
              <w:t>daN</w:t>
            </w:r>
            <w:proofErr w:type="spellEnd"/>
            <w:r w:rsidRPr="00AD2CFE">
              <w:rPr>
                <w:rFonts w:cs="Arial"/>
                <w:color w:val="000000"/>
                <w:sz w:val="18"/>
                <w:szCs w:val="18"/>
              </w:rPr>
              <w:t>)</w:t>
            </w:r>
          </w:p>
        </w:tc>
        <w:tc>
          <w:tcPr>
            <w:tcW w:w="992" w:type="dxa"/>
            <w:vAlign w:val="center"/>
          </w:tcPr>
          <w:p w14:paraId="2B825426" w14:textId="77777777" w:rsidR="00026D83" w:rsidRPr="00AD2CFE" w:rsidRDefault="00026D83" w:rsidP="00026D83">
            <w:pPr>
              <w:jc w:val="center"/>
              <w:rPr>
                <w:rFonts w:cs="Arial"/>
                <w:color w:val="000000"/>
                <w:sz w:val="18"/>
                <w:szCs w:val="18"/>
              </w:rPr>
            </w:pPr>
            <w:r w:rsidRPr="00AD2CFE">
              <w:rPr>
                <w:rFonts w:cs="Arial"/>
                <w:color w:val="000000"/>
                <w:sz w:val="18"/>
                <w:szCs w:val="18"/>
              </w:rPr>
              <w:t>≥498</w:t>
            </w:r>
          </w:p>
        </w:tc>
        <w:tc>
          <w:tcPr>
            <w:tcW w:w="992" w:type="dxa"/>
            <w:vAlign w:val="center"/>
          </w:tcPr>
          <w:p w14:paraId="41E311F8" w14:textId="77777777" w:rsidR="00026D83" w:rsidRPr="00AD2CFE" w:rsidRDefault="00026D83" w:rsidP="00026D83">
            <w:pPr>
              <w:jc w:val="center"/>
              <w:rPr>
                <w:rFonts w:cs="Arial"/>
                <w:color w:val="000000"/>
                <w:sz w:val="18"/>
                <w:szCs w:val="18"/>
              </w:rPr>
            </w:pPr>
            <w:r w:rsidRPr="00AD2CFE">
              <w:rPr>
                <w:rFonts w:cs="Arial"/>
                <w:color w:val="000000"/>
                <w:sz w:val="18"/>
                <w:szCs w:val="18"/>
              </w:rPr>
              <w:t>≥498</w:t>
            </w:r>
          </w:p>
        </w:tc>
      </w:tr>
      <w:tr w:rsidR="00026D83" w:rsidRPr="004A4790" w14:paraId="4B20F435" w14:textId="77777777" w:rsidTr="00026D83">
        <w:trPr>
          <w:trHeight w:val="496"/>
          <w:jc w:val="center"/>
        </w:trPr>
        <w:tc>
          <w:tcPr>
            <w:tcW w:w="1621" w:type="dxa"/>
            <w:vMerge w:val="restart"/>
            <w:vAlign w:val="center"/>
          </w:tcPr>
          <w:p w14:paraId="76BCF154" w14:textId="77777777" w:rsidR="00026D83" w:rsidRPr="00AD2CFE" w:rsidRDefault="00026D83" w:rsidP="00026D83">
            <w:pPr>
              <w:jc w:val="center"/>
              <w:rPr>
                <w:rFonts w:cs="Arial"/>
                <w:color w:val="000000"/>
                <w:sz w:val="18"/>
                <w:szCs w:val="18"/>
              </w:rPr>
            </w:pPr>
            <w:r w:rsidRPr="00AD2CFE">
              <w:rPr>
                <w:rFonts w:cs="Arial"/>
                <w:color w:val="000000"/>
                <w:sz w:val="18"/>
                <w:szCs w:val="18"/>
              </w:rPr>
              <w:lastRenderedPageBreak/>
              <w:t>Características Radio Eléctricas</w:t>
            </w:r>
          </w:p>
        </w:tc>
        <w:tc>
          <w:tcPr>
            <w:tcW w:w="2412" w:type="dxa"/>
            <w:vAlign w:val="center"/>
          </w:tcPr>
          <w:p w14:paraId="4983248B" w14:textId="77777777" w:rsidR="00026D83" w:rsidRPr="00AD2CFE" w:rsidRDefault="00026D83" w:rsidP="00026D83">
            <w:pPr>
              <w:rPr>
                <w:rFonts w:cs="Arial"/>
                <w:color w:val="000000"/>
                <w:sz w:val="18"/>
                <w:szCs w:val="18"/>
              </w:rPr>
            </w:pPr>
            <w:r w:rsidRPr="00AD2CFE">
              <w:rPr>
                <w:rFonts w:cs="Arial"/>
                <w:color w:val="000000"/>
                <w:sz w:val="18"/>
                <w:szCs w:val="18"/>
              </w:rPr>
              <w:t>Tensión R.I.V. a tierra (</w:t>
            </w:r>
            <w:proofErr w:type="spellStart"/>
            <w:r w:rsidRPr="00AD2CFE">
              <w:rPr>
                <w:rFonts w:cs="Arial"/>
                <w:color w:val="000000"/>
                <w:sz w:val="18"/>
                <w:szCs w:val="18"/>
              </w:rPr>
              <w:t>kV</w:t>
            </w:r>
            <w:proofErr w:type="spellEnd"/>
            <w:r w:rsidRPr="00AD2CFE">
              <w:rPr>
                <w:rFonts w:cs="Arial"/>
                <w:color w:val="000000"/>
                <w:sz w:val="18"/>
                <w:szCs w:val="18"/>
              </w:rPr>
              <w:t>)</w:t>
            </w:r>
          </w:p>
        </w:tc>
        <w:tc>
          <w:tcPr>
            <w:tcW w:w="992" w:type="dxa"/>
            <w:vAlign w:val="center"/>
          </w:tcPr>
          <w:p w14:paraId="471DBA3E" w14:textId="77777777" w:rsidR="00026D83" w:rsidRPr="00AD2CFE" w:rsidRDefault="00026D83" w:rsidP="00026D83">
            <w:pPr>
              <w:jc w:val="center"/>
              <w:rPr>
                <w:rFonts w:cs="Arial"/>
                <w:color w:val="000000"/>
                <w:sz w:val="18"/>
                <w:szCs w:val="18"/>
              </w:rPr>
            </w:pPr>
            <w:r w:rsidRPr="00AD2CFE">
              <w:rPr>
                <w:rFonts w:cs="Arial"/>
                <w:color w:val="000000"/>
                <w:sz w:val="18"/>
                <w:szCs w:val="18"/>
              </w:rPr>
              <w:t>15</w:t>
            </w:r>
          </w:p>
        </w:tc>
        <w:tc>
          <w:tcPr>
            <w:tcW w:w="992" w:type="dxa"/>
            <w:vAlign w:val="center"/>
          </w:tcPr>
          <w:p w14:paraId="5A7EBCE1" w14:textId="77777777" w:rsidR="00026D83" w:rsidRPr="00AD2CFE" w:rsidRDefault="00026D83" w:rsidP="00026D83">
            <w:pPr>
              <w:jc w:val="center"/>
              <w:rPr>
                <w:rFonts w:cs="Arial"/>
                <w:color w:val="000000"/>
                <w:sz w:val="18"/>
                <w:szCs w:val="18"/>
              </w:rPr>
            </w:pPr>
            <w:r w:rsidRPr="00AD2CFE">
              <w:rPr>
                <w:rFonts w:cs="Arial"/>
                <w:color w:val="000000"/>
                <w:sz w:val="18"/>
                <w:szCs w:val="18"/>
              </w:rPr>
              <w:t>30</w:t>
            </w:r>
          </w:p>
        </w:tc>
      </w:tr>
      <w:tr w:rsidR="00026D83" w:rsidRPr="004A4790" w14:paraId="24BCB4D8" w14:textId="77777777" w:rsidTr="00026D83">
        <w:trPr>
          <w:trHeight w:val="458"/>
          <w:jc w:val="center"/>
        </w:trPr>
        <w:tc>
          <w:tcPr>
            <w:tcW w:w="1621" w:type="dxa"/>
            <w:vMerge/>
            <w:vAlign w:val="center"/>
          </w:tcPr>
          <w:p w14:paraId="4A456161" w14:textId="77777777" w:rsidR="00026D83" w:rsidRPr="00AD2CFE" w:rsidRDefault="00026D83" w:rsidP="00026D83">
            <w:pPr>
              <w:rPr>
                <w:rFonts w:cs="Arial"/>
                <w:color w:val="000000"/>
                <w:sz w:val="18"/>
                <w:szCs w:val="18"/>
              </w:rPr>
            </w:pPr>
          </w:p>
        </w:tc>
        <w:tc>
          <w:tcPr>
            <w:tcW w:w="2412" w:type="dxa"/>
            <w:vAlign w:val="center"/>
          </w:tcPr>
          <w:p w14:paraId="62B5B50E" w14:textId="77777777" w:rsidR="00026D83" w:rsidRPr="00AD2CFE" w:rsidRDefault="00026D83" w:rsidP="00026D83">
            <w:pPr>
              <w:rPr>
                <w:rFonts w:cs="Arial"/>
                <w:color w:val="000000"/>
                <w:sz w:val="18"/>
                <w:szCs w:val="18"/>
              </w:rPr>
            </w:pPr>
            <w:r w:rsidRPr="00AD2CFE">
              <w:rPr>
                <w:rFonts w:cs="Arial"/>
                <w:color w:val="000000"/>
                <w:sz w:val="18"/>
                <w:szCs w:val="18"/>
              </w:rPr>
              <w:t>Máximo RIV a 1 MHz (µV)</w:t>
            </w:r>
          </w:p>
        </w:tc>
        <w:tc>
          <w:tcPr>
            <w:tcW w:w="992" w:type="dxa"/>
            <w:vAlign w:val="center"/>
          </w:tcPr>
          <w:p w14:paraId="6FEFCCB9" w14:textId="77777777" w:rsidR="00026D83" w:rsidRPr="00AD2CFE" w:rsidRDefault="00026D83" w:rsidP="00026D83">
            <w:pPr>
              <w:jc w:val="center"/>
              <w:rPr>
                <w:rFonts w:cs="Arial"/>
                <w:color w:val="000000"/>
                <w:sz w:val="18"/>
                <w:szCs w:val="18"/>
              </w:rPr>
            </w:pPr>
            <w:r w:rsidRPr="00AD2CFE">
              <w:rPr>
                <w:rFonts w:cs="Arial"/>
                <w:color w:val="000000"/>
                <w:sz w:val="18"/>
                <w:szCs w:val="18"/>
              </w:rPr>
              <w:t>100</w:t>
            </w:r>
          </w:p>
        </w:tc>
        <w:tc>
          <w:tcPr>
            <w:tcW w:w="992" w:type="dxa"/>
            <w:vAlign w:val="center"/>
          </w:tcPr>
          <w:p w14:paraId="5D8DD1F6" w14:textId="77777777" w:rsidR="00026D83" w:rsidRPr="00AD2CFE" w:rsidRDefault="00026D83" w:rsidP="00026D83">
            <w:pPr>
              <w:jc w:val="center"/>
              <w:rPr>
                <w:rFonts w:cs="Arial"/>
                <w:color w:val="000000"/>
                <w:sz w:val="18"/>
                <w:szCs w:val="18"/>
              </w:rPr>
            </w:pPr>
            <w:r w:rsidRPr="00AD2CFE">
              <w:rPr>
                <w:rFonts w:cs="Arial"/>
                <w:color w:val="000000"/>
                <w:sz w:val="18"/>
                <w:szCs w:val="18"/>
              </w:rPr>
              <w:t>200</w:t>
            </w:r>
          </w:p>
        </w:tc>
      </w:tr>
      <w:tr w:rsidR="00026D83" w:rsidRPr="004A4790" w14:paraId="30915531" w14:textId="77777777" w:rsidTr="00026D83">
        <w:trPr>
          <w:trHeight w:val="776"/>
          <w:jc w:val="center"/>
        </w:trPr>
        <w:tc>
          <w:tcPr>
            <w:tcW w:w="1621" w:type="dxa"/>
            <w:vMerge w:val="restart"/>
            <w:vAlign w:val="center"/>
          </w:tcPr>
          <w:p w14:paraId="76727A36" w14:textId="77777777" w:rsidR="00026D83" w:rsidRPr="00AD2CFE" w:rsidRDefault="00026D83" w:rsidP="00026D83">
            <w:pPr>
              <w:jc w:val="center"/>
              <w:rPr>
                <w:rFonts w:cs="Arial"/>
                <w:color w:val="000000"/>
                <w:sz w:val="18"/>
                <w:szCs w:val="18"/>
              </w:rPr>
            </w:pPr>
            <w:r w:rsidRPr="00AD2CFE">
              <w:rPr>
                <w:rFonts w:cs="Arial"/>
                <w:color w:val="000000"/>
                <w:sz w:val="18"/>
                <w:szCs w:val="18"/>
              </w:rPr>
              <w:t>Características Eléctricas</w:t>
            </w:r>
          </w:p>
        </w:tc>
        <w:tc>
          <w:tcPr>
            <w:tcW w:w="2412" w:type="dxa"/>
            <w:vAlign w:val="center"/>
          </w:tcPr>
          <w:p w14:paraId="20C76F37" w14:textId="77777777" w:rsidR="00026D83" w:rsidRPr="00AD2CFE" w:rsidRDefault="00026D83" w:rsidP="00026D83">
            <w:pPr>
              <w:rPr>
                <w:rFonts w:cs="Arial"/>
                <w:color w:val="000000"/>
                <w:sz w:val="18"/>
                <w:szCs w:val="18"/>
              </w:rPr>
            </w:pPr>
            <w:r w:rsidRPr="00AD2CFE">
              <w:rPr>
                <w:rFonts w:cs="Arial"/>
                <w:color w:val="000000"/>
                <w:sz w:val="18"/>
                <w:szCs w:val="18"/>
              </w:rPr>
              <w:t>Tensión de contorneo a frecuencia industrial en seco (</w:t>
            </w:r>
            <w:proofErr w:type="spellStart"/>
            <w:r w:rsidRPr="00AD2CFE">
              <w:rPr>
                <w:rFonts w:cs="Arial"/>
                <w:color w:val="000000"/>
                <w:sz w:val="18"/>
                <w:szCs w:val="18"/>
              </w:rPr>
              <w:t>kV</w:t>
            </w:r>
            <w:proofErr w:type="spellEnd"/>
            <w:r w:rsidRPr="00AD2CFE">
              <w:rPr>
                <w:rFonts w:cs="Arial"/>
                <w:color w:val="000000"/>
                <w:sz w:val="18"/>
                <w:szCs w:val="18"/>
              </w:rPr>
              <w:t>)</w:t>
            </w:r>
          </w:p>
        </w:tc>
        <w:tc>
          <w:tcPr>
            <w:tcW w:w="992" w:type="dxa"/>
            <w:vAlign w:val="center"/>
          </w:tcPr>
          <w:p w14:paraId="1E0265BA" w14:textId="77777777" w:rsidR="00026D83" w:rsidRPr="00AD2CFE" w:rsidRDefault="00026D83" w:rsidP="00026D83">
            <w:pPr>
              <w:jc w:val="center"/>
              <w:rPr>
                <w:rFonts w:cs="Arial"/>
                <w:color w:val="000000"/>
                <w:sz w:val="18"/>
                <w:szCs w:val="18"/>
              </w:rPr>
            </w:pPr>
            <w:r w:rsidRPr="00AD2CFE">
              <w:rPr>
                <w:rFonts w:cs="Arial"/>
                <w:color w:val="000000"/>
                <w:sz w:val="18"/>
                <w:szCs w:val="18"/>
              </w:rPr>
              <w:t>≥70</w:t>
            </w:r>
          </w:p>
        </w:tc>
        <w:tc>
          <w:tcPr>
            <w:tcW w:w="992" w:type="dxa"/>
            <w:vAlign w:val="center"/>
          </w:tcPr>
          <w:p w14:paraId="5D0554C1" w14:textId="77777777" w:rsidR="00026D83" w:rsidRPr="00AD2CFE" w:rsidRDefault="00026D83" w:rsidP="00026D83">
            <w:pPr>
              <w:jc w:val="center"/>
              <w:rPr>
                <w:rFonts w:cs="Arial"/>
                <w:color w:val="000000"/>
                <w:sz w:val="18"/>
                <w:szCs w:val="18"/>
              </w:rPr>
            </w:pPr>
            <w:r w:rsidRPr="00AD2CFE">
              <w:rPr>
                <w:rFonts w:cs="Arial"/>
                <w:color w:val="000000"/>
                <w:sz w:val="18"/>
                <w:szCs w:val="18"/>
              </w:rPr>
              <w:t>≥125</w:t>
            </w:r>
          </w:p>
        </w:tc>
      </w:tr>
      <w:tr w:rsidR="00026D83" w:rsidRPr="004A4790" w14:paraId="29EFCFDD" w14:textId="77777777" w:rsidTr="00026D83">
        <w:trPr>
          <w:trHeight w:val="843"/>
          <w:jc w:val="center"/>
        </w:trPr>
        <w:tc>
          <w:tcPr>
            <w:tcW w:w="1621" w:type="dxa"/>
            <w:vMerge/>
            <w:vAlign w:val="center"/>
          </w:tcPr>
          <w:p w14:paraId="527E13EA" w14:textId="77777777" w:rsidR="00026D83" w:rsidRPr="00AD2CFE" w:rsidRDefault="00026D83" w:rsidP="00026D83">
            <w:pPr>
              <w:rPr>
                <w:rFonts w:cs="Arial"/>
                <w:color w:val="000000"/>
                <w:sz w:val="18"/>
                <w:szCs w:val="18"/>
              </w:rPr>
            </w:pPr>
          </w:p>
        </w:tc>
        <w:tc>
          <w:tcPr>
            <w:tcW w:w="2412" w:type="dxa"/>
            <w:vAlign w:val="center"/>
          </w:tcPr>
          <w:p w14:paraId="49CECD0D" w14:textId="77777777" w:rsidR="00026D83" w:rsidRPr="00AD2CFE" w:rsidRDefault="00026D83" w:rsidP="00026D83">
            <w:pPr>
              <w:rPr>
                <w:rFonts w:cs="Arial"/>
                <w:color w:val="000000"/>
                <w:sz w:val="18"/>
                <w:szCs w:val="18"/>
              </w:rPr>
            </w:pPr>
            <w:r w:rsidRPr="00AD2CFE">
              <w:rPr>
                <w:rFonts w:cs="Arial"/>
                <w:color w:val="000000"/>
                <w:sz w:val="18"/>
                <w:szCs w:val="18"/>
              </w:rPr>
              <w:t>Tensión de contorneo a frecuencia industrial bajo lluvia (</w:t>
            </w:r>
            <w:proofErr w:type="spellStart"/>
            <w:r w:rsidRPr="00AD2CFE">
              <w:rPr>
                <w:rFonts w:cs="Arial"/>
                <w:color w:val="000000"/>
                <w:sz w:val="18"/>
                <w:szCs w:val="18"/>
              </w:rPr>
              <w:t>kV</w:t>
            </w:r>
            <w:proofErr w:type="spellEnd"/>
            <w:r w:rsidRPr="00AD2CFE">
              <w:rPr>
                <w:rFonts w:cs="Arial"/>
                <w:color w:val="000000"/>
                <w:sz w:val="18"/>
                <w:szCs w:val="18"/>
              </w:rPr>
              <w:t>)</w:t>
            </w:r>
          </w:p>
        </w:tc>
        <w:tc>
          <w:tcPr>
            <w:tcW w:w="992" w:type="dxa"/>
            <w:vAlign w:val="center"/>
          </w:tcPr>
          <w:p w14:paraId="1D9D4BC8" w14:textId="77777777" w:rsidR="00026D83" w:rsidRPr="00AD2CFE" w:rsidRDefault="00026D83" w:rsidP="00026D83">
            <w:pPr>
              <w:jc w:val="center"/>
              <w:rPr>
                <w:rFonts w:cs="Arial"/>
                <w:color w:val="000000"/>
                <w:sz w:val="18"/>
                <w:szCs w:val="18"/>
              </w:rPr>
            </w:pPr>
            <w:r w:rsidRPr="00AD2CFE">
              <w:rPr>
                <w:rFonts w:cs="Arial"/>
                <w:color w:val="000000"/>
                <w:sz w:val="18"/>
                <w:szCs w:val="18"/>
              </w:rPr>
              <w:t>≥50</w:t>
            </w:r>
          </w:p>
        </w:tc>
        <w:tc>
          <w:tcPr>
            <w:tcW w:w="992" w:type="dxa"/>
            <w:vAlign w:val="center"/>
          </w:tcPr>
          <w:p w14:paraId="36710C40" w14:textId="77777777" w:rsidR="00026D83" w:rsidRPr="00AD2CFE" w:rsidRDefault="00026D83" w:rsidP="00026D83">
            <w:pPr>
              <w:jc w:val="center"/>
              <w:rPr>
                <w:rFonts w:cs="Arial"/>
                <w:color w:val="000000"/>
                <w:sz w:val="18"/>
                <w:szCs w:val="18"/>
              </w:rPr>
            </w:pPr>
            <w:r w:rsidRPr="00AD2CFE">
              <w:rPr>
                <w:rFonts w:cs="Arial"/>
                <w:color w:val="000000"/>
                <w:sz w:val="18"/>
                <w:szCs w:val="18"/>
              </w:rPr>
              <w:t>≥95</w:t>
            </w:r>
          </w:p>
        </w:tc>
      </w:tr>
      <w:tr w:rsidR="00026D83" w:rsidRPr="004A4790" w14:paraId="5AF0369E" w14:textId="77777777" w:rsidTr="00026D83">
        <w:trPr>
          <w:trHeight w:val="827"/>
          <w:jc w:val="center"/>
        </w:trPr>
        <w:tc>
          <w:tcPr>
            <w:tcW w:w="1621" w:type="dxa"/>
            <w:vMerge/>
            <w:tcBorders>
              <w:bottom w:val="double" w:sz="4" w:space="0" w:color="auto"/>
            </w:tcBorders>
            <w:vAlign w:val="center"/>
          </w:tcPr>
          <w:p w14:paraId="7006183D" w14:textId="77777777" w:rsidR="00026D83" w:rsidRPr="00AD2CFE" w:rsidRDefault="00026D83" w:rsidP="00026D83">
            <w:pPr>
              <w:rPr>
                <w:rFonts w:cs="Arial"/>
                <w:color w:val="000000"/>
                <w:sz w:val="18"/>
                <w:szCs w:val="18"/>
              </w:rPr>
            </w:pPr>
          </w:p>
        </w:tc>
        <w:tc>
          <w:tcPr>
            <w:tcW w:w="2412" w:type="dxa"/>
            <w:tcBorders>
              <w:bottom w:val="double" w:sz="4" w:space="0" w:color="auto"/>
            </w:tcBorders>
            <w:vAlign w:val="center"/>
          </w:tcPr>
          <w:p w14:paraId="34DCDCE3" w14:textId="77777777" w:rsidR="00026D83" w:rsidRPr="00AD2CFE" w:rsidRDefault="00026D83" w:rsidP="00026D83">
            <w:pPr>
              <w:rPr>
                <w:rFonts w:cs="Arial"/>
                <w:color w:val="000000"/>
                <w:sz w:val="18"/>
                <w:szCs w:val="18"/>
              </w:rPr>
            </w:pPr>
            <w:r w:rsidRPr="00AD2CFE">
              <w:rPr>
                <w:rFonts w:cs="Arial"/>
                <w:color w:val="000000"/>
                <w:sz w:val="18"/>
                <w:szCs w:val="18"/>
              </w:rPr>
              <w:t>Tensión critica de contorneo a impulso (+) (</w:t>
            </w:r>
            <w:proofErr w:type="spellStart"/>
            <w:r w:rsidRPr="00AD2CFE">
              <w:rPr>
                <w:rFonts w:cs="Arial"/>
                <w:color w:val="000000"/>
                <w:sz w:val="18"/>
                <w:szCs w:val="18"/>
              </w:rPr>
              <w:t>kV</w:t>
            </w:r>
            <w:proofErr w:type="spellEnd"/>
            <w:r w:rsidRPr="00AD2CFE">
              <w:rPr>
                <w:rFonts w:cs="Arial"/>
                <w:color w:val="000000"/>
                <w:sz w:val="18"/>
                <w:szCs w:val="18"/>
              </w:rPr>
              <w:t>) pico</w:t>
            </w:r>
          </w:p>
        </w:tc>
        <w:tc>
          <w:tcPr>
            <w:tcW w:w="992" w:type="dxa"/>
            <w:tcBorders>
              <w:bottom w:val="double" w:sz="4" w:space="0" w:color="auto"/>
            </w:tcBorders>
            <w:vAlign w:val="center"/>
          </w:tcPr>
          <w:p w14:paraId="1812CCB4" w14:textId="77777777" w:rsidR="00026D83" w:rsidRPr="00AD2CFE" w:rsidRDefault="00026D83" w:rsidP="00026D83">
            <w:pPr>
              <w:jc w:val="center"/>
              <w:rPr>
                <w:rFonts w:cs="Arial"/>
                <w:color w:val="000000"/>
                <w:sz w:val="18"/>
                <w:szCs w:val="18"/>
              </w:rPr>
            </w:pPr>
            <w:r w:rsidRPr="00AD2CFE">
              <w:rPr>
                <w:rFonts w:cs="Arial"/>
                <w:color w:val="000000"/>
                <w:sz w:val="18"/>
                <w:szCs w:val="18"/>
              </w:rPr>
              <w:t>≥120</w:t>
            </w:r>
          </w:p>
        </w:tc>
        <w:tc>
          <w:tcPr>
            <w:tcW w:w="992" w:type="dxa"/>
            <w:tcBorders>
              <w:bottom w:val="double" w:sz="4" w:space="0" w:color="auto"/>
            </w:tcBorders>
            <w:vAlign w:val="center"/>
          </w:tcPr>
          <w:p w14:paraId="2443DFDF" w14:textId="77777777" w:rsidR="00026D83" w:rsidRPr="00AD2CFE" w:rsidRDefault="00026D83" w:rsidP="00026D83">
            <w:pPr>
              <w:jc w:val="center"/>
              <w:rPr>
                <w:rFonts w:cs="Arial"/>
                <w:color w:val="000000"/>
                <w:sz w:val="18"/>
                <w:szCs w:val="18"/>
              </w:rPr>
            </w:pPr>
            <w:r w:rsidRPr="00AD2CFE">
              <w:rPr>
                <w:rFonts w:cs="Arial"/>
                <w:color w:val="000000"/>
                <w:sz w:val="18"/>
                <w:szCs w:val="18"/>
              </w:rPr>
              <w:t>≥200</w:t>
            </w:r>
          </w:p>
        </w:tc>
      </w:tr>
    </w:tbl>
    <w:p w14:paraId="4C6C259D" w14:textId="6F71BB75" w:rsidR="00026D83" w:rsidRDefault="00026D83" w:rsidP="00026D83">
      <w:bookmarkStart w:id="25" w:name="_Ref50391068"/>
    </w:p>
    <w:p w14:paraId="2B5AC4A5" w14:textId="77777777" w:rsidR="006F400C" w:rsidRDefault="006F400C" w:rsidP="00026D83"/>
    <w:p w14:paraId="6BEBC62F" w14:textId="66552FE0" w:rsidR="00026D83" w:rsidRPr="00F73AD6" w:rsidRDefault="00026D83" w:rsidP="00734E8F">
      <w:pPr>
        <w:pStyle w:val="Epgrafe"/>
      </w:pPr>
      <w:bookmarkStart w:id="26" w:name="_Ref50640921"/>
      <w:bookmarkStart w:id="27" w:name="_Ref50709609"/>
      <w:bookmarkStart w:id="28" w:name="_Toc57063821"/>
      <w:r w:rsidRPr="00F73AD6">
        <w:t xml:space="preserve">Tabla </w:t>
      </w:r>
      <w:bookmarkEnd w:id="25"/>
      <w:bookmarkEnd w:id="26"/>
      <w:r w:rsidR="00734E8F">
        <w:fldChar w:fldCharType="begin"/>
      </w:r>
      <w:r w:rsidR="00734E8F">
        <w:instrText xml:space="preserve"> SEQ Tabla \* ARABIC </w:instrText>
      </w:r>
      <w:r w:rsidR="00734E8F">
        <w:fldChar w:fldCharType="separate"/>
      </w:r>
      <w:r w:rsidR="00A84D21">
        <w:rPr>
          <w:noProof/>
        </w:rPr>
        <w:t>5</w:t>
      </w:r>
      <w:r w:rsidR="00734E8F">
        <w:fldChar w:fldCharType="end"/>
      </w:r>
      <w:bookmarkEnd w:id="27"/>
      <w:r w:rsidRPr="00F73AD6">
        <w:t xml:space="preserve"> Características Generales de los Aisladores Tipo Cadena</w:t>
      </w:r>
      <w:bookmarkEnd w:id="28"/>
    </w:p>
    <w:p w14:paraId="4F1EE439" w14:textId="77777777" w:rsidR="00026D83" w:rsidRDefault="00026D83" w:rsidP="00026D83">
      <w:pPr>
        <w:widowControl w:val="0"/>
        <w:tabs>
          <w:tab w:val="left" w:pos="5373"/>
        </w:tabs>
        <w:overflowPunct w:val="0"/>
        <w:autoSpaceDE w:val="0"/>
        <w:autoSpaceDN w:val="0"/>
        <w:adjustRightInd w:val="0"/>
        <w:ind w:left="567"/>
        <w:rPr>
          <w:rFonts w:cs="Arial"/>
          <w:b/>
          <w:szCs w:val="20"/>
        </w:rPr>
      </w:pPr>
      <w:r>
        <w:rPr>
          <w:rFonts w:cs="Arial"/>
          <w:b/>
          <w:szCs w:val="20"/>
        </w:rPr>
        <w:tab/>
      </w:r>
    </w:p>
    <w:tbl>
      <w:tblPr>
        <w:tblW w:w="5953"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1559"/>
        <w:gridCol w:w="2410"/>
        <w:gridCol w:w="992"/>
        <w:gridCol w:w="992"/>
      </w:tblGrid>
      <w:tr w:rsidR="00026D83" w:rsidRPr="00D53010" w14:paraId="1BD55CF1" w14:textId="77777777" w:rsidTr="00026D83">
        <w:trPr>
          <w:trHeight w:val="449"/>
          <w:jc w:val="center"/>
        </w:trPr>
        <w:tc>
          <w:tcPr>
            <w:tcW w:w="3969" w:type="dxa"/>
            <w:gridSpan w:val="2"/>
            <w:vMerge w:val="restart"/>
            <w:tcBorders>
              <w:top w:val="double" w:sz="4" w:space="0" w:color="auto"/>
            </w:tcBorders>
            <w:vAlign w:val="center"/>
          </w:tcPr>
          <w:p w14:paraId="6F262EF4" w14:textId="77777777" w:rsidR="00026D83" w:rsidRPr="00D53010" w:rsidRDefault="00026D83" w:rsidP="00026D83">
            <w:pPr>
              <w:jc w:val="center"/>
              <w:rPr>
                <w:rFonts w:cs="Arial"/>
                <w:b/>
                <w:bCs/>
                <w:color w:val="000000"/>
                <w:sz w:val="18"/>
                <w:szCs w:val="18"/>
              </w:rPr>
            </w:pPr>
            <w:r w:rsidRPr="00D53010">
              <w:rPr>
                <w:rFonts w:cs="Arial"/>
                <w:b/>
                <w:bCs/>
                <w:color w:val="000000"/>
                <w:sz w:val="18"/>
                <w:szCs w:val="18"/>
              </w:rPr>
              <w:t>Denominación</w:t>
            </w:r>
          </w:p>
        </w:tc>
        <w:tc>
          <w:tcPr>
            <w:tcW w:w="1984" w:type="dxa"/>
            <w:gridSpan w:val="2"/>
            <w:tcBorders>
              <w:top w:val="double" w:sz="4" w:space="0" w:color="auto"/>
            </w:tcBorders>
            <w:noWrap/>
            <w:vAlign w:val="center"/>
          </w:tcPr>
          <w:p w14:paraId="26E43516" w14:textId="77777777" w:rsidR="00026D83" w:rsidRPr="00D53010" w:rsidRDefault="00026D83" w:rsidP="00026D83">
            <w:pPr>
              <w:jc w:val="center"/>
              <w:rPr>
                <w:rFonts w:cs="Arial"/>
                <w:b/>
                <w:bCs/>
                <w:color w:val="000000"/>
                <w:sz w:val="18"/>
                <w:szCs w:val="18"/>
              </w:rPr>
            </w:pPr>
            <w:r w:rsidRPr="00D53010">
              <w:rPr>
                <w:rFonts w:cs="Arial"/>
                <w:b/>
                <w:bCs/>
                <w:color w:val="000000"/>
                <w:sz w:val="18"/>
                <w:szCs w:val="18"/>
              </w:rPr>
              <w:t>Contaminación Normal</w:t>
            </w:r>
          </w:p>
        </w:tc>
      </w:tr>
      <w:tr w:rsidR="00026D83" w:rsidRPr="00D53010" w14:paraId="081DE8E3" w14:textId="77777777" w:rsidTr="00026D83">
        <w:trPr>
          <w:trHeight w:val="372"/>
          <w:jc w:val="center"/>
        </w:trPr>
        <w:tc>
          <w:tcPr>
            <w:tcW w:w="3969" w:type="dxa"/>
            <w:gridSpan w:val="2"/>
            <w:vMerge/>
            <w:vAlign w:val="center"/>
          </w:tcPr>
          <w:p w14:paraId="635B5C1F" w14:textId="77777777" w:rsidR="00026D83" w:rsidRPr="00D53010" w:rsidRDefault="00026D83" w:rsidP="00026D83">
            <w:pPr>
              <w:jc w:val="center"/>
              <w:rPr>
                <w:rFonts w:cs="Arial"/>
                <w:b/>
                <w:bCs/>
                <w:color w:val="000000"/>
                <w:sz w:val="18"/>
                <w:szCs w:val="18"/>
              </w:rPr>
            </w:pPr>
          </w:p>
        </w:tc>
        <w:tc>
          <w:tcPr>
            <w:tcW w:w="992" w:type="dxa"/>
            <w:vAlign w:val="center"/>
          </w:tcPr>
          <w:p w14:paraId="42E9F18B" w14:textId="77777777" w:rsidR="00026D83" w:rsidRPr="00D53010" w:rsidRDefault="00026D83" w:rsidP="00026D83">
            <w:pPr>
              <w:jc w:val="center"/>
              <w:rPr>
                <w:rFonts w:cs="Arial"/>
                <w:b/>
                <w:bCs/>
                <w:color w:val="000000"/>
                <w:sz w:val="18"/>
                <w:szCs w:val="18"/>
              </w:rPr>
            </w:pPr>
            <w:r w:rsidRPr="00D53010">
              <w:rPr>
                <w:rFonts w:cs="Arial"/>
                <w:b/>
                <w:bCs/>
                <w:color w:val="000000"/>
                <w:sz w:val="18"/>
                <w:szCs w:val="18"/>
              </w:rPr>
              <w:t>DS - 15</w:t>
            </w:r>
          </w:p>
        </w:tc>
        <w:tc>
          <w:tcPr>
            <w:tcW w:w="992" w:type="dxa"/>
            <w:vAlign w:val="center"/>
          </w:tcPr>
          <w:p w14:paraId="23E44AFF" w14:textId="77777777" w:rsidR="00026D83" w:rsidRPr="00D53010" w:rsidRDefault="00026D83" w:rsidP="00026D83">
            <w:pPr>
              <w:jc w:val="center"/>
              <w:rPr>
                <w:rFonts w:cs="Arial"/>
                <w:b/>
                <w:bCs/>
                <w:color w:val="000000"/>
                <w:sz w:val="18"/>
                <w:szCs w:val="18"/>
              </w:rPr>
            </w:pPr>
            <w:r w:rsidRPr="00D53010">
              <w:rPr>
                <w:rFonts w:cs="Arial"/>
                <w:b/>
                <w:bCs/>
                <w:color w:val="000000"/>
                <w:sz w:val="18"/>
                <w:szCs w:val="18"/>
              </w:rPr>
              <w:t>DS – 35</w:t>
            </w:r>
          </w:p>
        </w:tc>
      </w:tr>
      <w:tr w:rsidR="00026D83" w:rsidRPr="00D53010" w14:paraId="633ADDAF" w14:textId="77777777" w:rsidTr="00026D83">
        <w:trPr>
          <w:trHeight w:val="562"/>
          <w:jc w:val="center"/>
        </w:trPr>
        <w:tc>
          <w:tcPr>
            <w:tcW w:w="1559" w:type="dxa"/>
            <w:vMerge w:val="restart"/>
            <w:vAlign w:val="center"/>
          </w:tcPr>
          <w:p w14:paraId="7E7C148B" w14:textId="77777777" w:rsidR="00026D83" w:rsidRPr="00D53010" w:rsidRDefault="00026D83" w:rsidP="00026D83">
            <w:pPr>
              <w:jc w:val="center"/>
              <w:rPr>
                <w:rFonts w:cs="Arial"/>
                <w:color w:val="000000"/>
                <w:sz w:val="18"/>
                <w:szCs w:val="18"/>
              </w:rPr>
            </w:pPr>
            <w:r w:rsidRPr="00D53010">
              <w:rPr>
                <w:rFonts w:cs="Arial"/>
                <w:color w:val="000000"/>
                <w:sz w:val="18"/>
                <w:szCs w:val="18"/>
              </w:rPr>
              <w:t>Características Dimensionales</w:t>
            </w:r>
          </w:p>
        </w:tc>
        <w:tc>
          <w:tcPr>
            <w:tcW w:w="2410" w:type="dxa"/>
            <w:vAlign w:val="center"/>
          </w:tcPr>
          <w:p w14:paraId="792D0EA8" w14:textId="77777777" w:rsidR="00026D83" w:rsidRPr="00D53010" w:rsidRDefault="00026D83" w:rsidP="00026D83">
            <w:pPr>
              <w:rPr>
                <w:rFonts w:cs="Arial"/>
                <w:color w:val="000000"/>
                <w:sz w:val="18"/>
                <w:szCs w:val="18"/>
              </w:rPr>
            </w:pPr>
            <w:r w:rsidRPr="00D53010">
              <w:rPr>
                <w:rFonts w:cs="Arial"/>
                <w:color w:val="000000"/>
                <w:sz w:val="18"/>
                <w:szCs w:val="18"/>
              </w:rPr>
              <w:t>Longitud (mm)</w:t>
            </w:r>
          </w:p>
        </w:tc>
        <w:tc>
          <w:tcPr>
            <w:tcW w:w="992" w:type="dxa"/>
            <w:vAlign w:val="center"/>
          </w:tcPr>
          <w:p w14:paraId="50982E1A" w14:textId="77777777" w:rsidR="00026D83" w:rsidRPr="00D53010" w:rsidRDefault="00026D83" w:rsidP="00026D83">
            <w:pPr>
              <w:jc w:val="center"/>
              <w:rPr>
                <w:rFonts w:cs="Arial"/>
                <w:color w:val="000000"/>
                <w:sz w:val="18"/>
                <w:szCs w:val="18"/>
              </w:rPr>
            </w:pPr>
            <w:r w:rsidRPr="00D53010">
              <w:rPr>
                <w:rFonts w:cs="Arial"/>
                <w:color w:val="000000"/>
                <w:sz w:val="18"/>
                <w:szCs w:val="18"/>
              </w:rPr>
              <w:t>330±15</w:t>
            </w:r>
          </w:p>
        </w:tc>
        <w:tc>
          <w:tcPr>
            <w:tcW w:w="992" w:type="dxa"/>
            <w:vAlign w:val="center"/>
          </w:tcPr>
          <w:p w14:paraId="792D8B03" w14:textId="77777777" w:rsidR="00026D83" w:rsidRPr="00D53010" w:rsidRDefault="00026D83" w:rsidP="00026D83">
            <w:pPr>
              <w:jc w:val="center"/>
              <w:rPr>
                <w:rFonts w:cs="Arial"/>
                <w:color w:val="000000"/>
                <w:sz w:val="18"/>
                <w:szCs w:val="18"/>
              </w:rPr>
            </w:pPr>
            <w:r w:rsidRPr="00D53010">
              <w:rPr>
                <w:rFonts w:cs="Arial"/>
                <w:color w:val="000000"/>
                <w:sz w:val="18"/>
                <w:szCs w:val="18"/>
              </w:rPr>
              <w:t>525±60</w:t>
            </w:r>
          </w:p>
        </w:tc>
      </w:tr>
      <w:tr w:rsidR="00026D83" w:rsidRPr="00D53010" w14:paraId="78FD792A" w14:textId="77777777" w:rsidTr="00026D83">
        <w:trPr>
          <w:trHeight w:val="556"/>
          <w:jc w:val="center"/>
        </w:trPr>
        <w:tc>
          <w:tcPr>
            <w:tcW w:w="1559" w:type="dxa"/>
            <w:vMerge/>
            <w:vAlign w:val="center"/>
          </w:tcPr>
          <w:p w14:paraId="64577C7B" w14:textId="77777777" w:rsidR="00026D83" w:rsidRPr="00D53010" w:rsidRDefault="00026D83" w:rsidP="00026D83">
            <w:pPr>
              <w:rPr>
                <w:rFonts w:cs="Arial"/>
                <w:color w:val="000000"/>
                <w:sz w:val="18"/>
                <w:szCs w:val="18"/>
              </w:rPr>
            </w:pPr>
          </w:p>
        </w:tc>
        <w:tc>
          <w:tcPr>
            <w:tcW w:w="2410" w:type="dxa"/>
            <w:vAlign w:val="center"/>
          </w:tcPr>
          <w:p w14:paraId="0B4F68D5" w14:textId="77777777" w:rsidR="00026D83" w:rsidRPr="00D53010" w:rsidRDefault="00026D83" w:rsidP="00026D83">
            <w:pPr>
              <w:rPr>
                <w:rFonts w:cs="Arial"/>
                <w:color w:val="000000"/>
                <w:sz w:val="18"/>
                <w:szCs w:val="18"/>
              </w:rPr>
            </w:pPr>
            <w:r w:rsidRPr="00D53010">
              <w:rPr>
                <w:rFonts w:cs="Arial"/>
                <w:color w:val="000000"/>
                <w:sz w:val="18"/>
                <w:szCs w:val="18"/>
              </w:rPr>
              <w:t>Distancia de Fuga (mm)</w:t>
            </w:r>
          </w:p>
        </w:tc>
        <w:tc>
          <w:tcPr>
            <w:tcW w:w="992" w:type="dxa"/>
            <w:vAlign w:val="center"/>
          </w:tcPr>
          <w:p w14:paraId="0075674F" w14:textId="77777777" w:rsidR="00026D83" w:rsidRPr="00D53010" w:rsidRDefault="00026D83" w:rsidP="00026D83">
            <w:pPr>
              <w:jc w:val="center"/>
              <w:rPr>
                <w:rFonts w:cs="Arial"/>
                <w:color w:val="000000"/>
                <w:sz w:val="18"/>
                <w:szCs w:val="18"/>
              </w:rPr>
            </w:pPr>
            <w:r w:rsidRPr="00D53010">
              <w:rPr>
                <w:rFonts w:cs="Arial"/>
                <w:color w:val="000000"/>
                <w:sz w:val="18"/>
                <w:szCs w:val="18"/>
              </w:rPr>
              <w:t>≥355</w:t>
            </w:r>
          </w:p>
        </w:tc>
        <w:tc>
          <w:tcPr>
            <w:tcW w:w="992" w:type="dxa"/>
            <w:vAlign w:val="center"/>
          </w:tcPr>
          <w:p w14:paraId="3308F075" w14:textId="77777777" w:rsidR="00026D83" w:rsidRPr="00D53010" w:rsidRDefault="00026D83" w:rsidP="00026D83">
            <w:pPr>
              <w:jc w:val="center"/>
              <w:rPr>
                <w:rFonts w:cs="Arial"/>
                <w:color w:val="000000"/>
                <w:sz w:val="18"/>
                <w:szCs w:val="18"/>
              </w:rPr>
            </w:pPr>
            <w:r w:rsidRPr="00D53010">
              <w:rPr>
                <w:rFonts w:cs="Arial"/>
                <w:color w:val="000000"/>
                <w:sz w:val="18"/>
                <w:szCs w:val="18"/>
              </w:rPr>
              <w:t>≥730</w:t>
            </w:r>
          </w:p>
        </w:tc>
      </w:tr>
      <w:tr w:rsidR="00026D83" w:rsidRPr="00D53010" w14:paraId="1C448B27" w14:textId="77777777" w:rsidTr="00026D83">
        <w:trPr>
          <w:trHeight w:val="536"/>
          <w:jc w:val="center"/>
        </w:trPr>
        <w:tc>
          <w:tcPr>
            <w:tcW w:w="1559" w:type="dxa"/>
            <w:vMerge w:val="restart"/>
            <w:vAlign w:val="center"/>
          </w:tcPr>
          <w:p w14:paraId="2F1E4299" w14:textId="77777777" w:rsidR="00026D83" w:rsidRPr="00D53010" w:rsidRDefault="00026D83" w:rsidP="00026D83">
            <w:pPr>
              <w:jc w:val="center"/>
              <w:rPr>
                <w:rFonts w:cs="Arial"/>
                <w:color w:val="000000"/>
                <w:sz w:val="18"/>
                <w:szCs w:val="18"/>
              </w:rPr>
            </w:pPr>
            <w:r w:rsidRPr="00D53010">
              <w:rPr>
                <w:rFonts w:cs="Arial"/>
                <w:color w:val="000000"/>
                <w:sz w:val="18"/>
                <w:szCs w:val="18"/>
              </w:rPr>
              <w:t>Características Mecánicas</w:t>
            </w:r>
          </w:p>
        </w:tc>
        <w:tc>
          <w:tcPr>
            <w:tcW w:w="2410" w:type="dxa"/>
            <w:vAlign w:val="center"/>
          </w:tcPr>
          <w:p w14:paraId="36EDACE4" w14:textId="77777777" w:rsidR="00026D83" w:rsidRPr="00D53010" w:rsidRDefault="00026D83" w:rsidP="00026D83">
            <w:pPr>
              <w:rPr>
                <w:rFonts w:cs="Arial"/>
                <w:color w:val="000000"/>
                <w:sz w:val="18"/>
                <w:szCs w:val="18"/>
              </w:rPr>
            </w:pPr>
            <w:r w:rsidRPr="00D53010">
              <w:rPr>
                <w:rFonts w:cs="Arial"/>
                <w:color w:val="000000"/>
                <w:sz w:val="18"/>
                <w:szCs w:val="18"/>
              </w:rPr>
              <w:t>Carga de falla a tracción (</w:t>
            </w:r>
            <w:proofErr w:type="spellStart"/>
            <w:r w:rsidRPr="00D53010">
              <w:rPr>
                <w:rFonts w:cs="Arial"/>
                <w:color w:val="000000"/>
                <w:sz w:val="18"/>
                <w:szCs w:val="18"/>
              </w:rPr>
              <w:t>daN</w:t>
            </w:r>
            <w:proofErr w:type="spellEnd"/>
            <w:r w:rsidRPr="00D53010">
              <w:rPr>
                <w:rFonts w:cs="Arial"/>
                <w:color w:val="000000"/>
                <w:sz w:val="18"/>
                <w:szCs w:val="18"/>
              </w:rPr>
              <w:t>)</w:t>
            </w:r>
          </w:p>
        </w:tc>
        <w:tc>
          <w:tcPr>
            <w:tcW w:w="992" w:type="dxa"/>
            <w:vAlign w:val="center"/>
          </w:tcPr>
          <w:p w14:paraId="570E8157" w14:textId="77777777" w:rsidR="00026D83" w:rsidRPr="00D53010" w:rsidRDefault="00026D83" w:rsidP="00026D83">
            <w:pPr>
              <w:jc w:val="center"/>
              <w:rPr>
                <w:rFonts w:cs="Arial"/>
                <w:color w:val="000000"/>
                <w:sz w:val="18"/>
                <w:szCs w:val="18"/>
                <w:highlight w:val="yellow"/>
              </w:rPr>
            </w:pPr>
            <w:r w:rsidRPr="00D53010">
              <w:rPr>
                <w:rFonts w:cs="Arial"/>
                <w:color w:val="000000"/>
                <w:sz w:val="18"/>
                <w:szCs w:val="18"/>
              </w:rPr>
              <w:t>≥7000</w:t>
            </w:r>
          </w:p>
        </w:tc>
        <w:tc>
          <w:tcPr>
            <w:tcW w:w="992" w:type="dxa"/>
            <w:vAlign w:val="center"/>
          </w:tcPr>
          <w:p w14:paraId="6284D0A1" w14:textId="77777777" w:rsidR="00026D83" w:rsidRPr="00D53010" w:rsidRDefault="00026D83" w:rsidP="00026D83">
            <w:pPr>
              <w:jc w:val="center"/>
              <w:rPr>
                <w:sz w:val="18"/>
                <w:szCs w:val="18"/>
              </w:rPr>
            </w:pPr>
            <w:r w:rsidRPr="00D53010">
              <w:rPr>
                <w:rFonts w:cs="Arial"/>
                <w:color w:val="000000"/>
                <w:sz w:val="18"/>
                <w:szCs w:val="18"/>
              </w:rPr>
              <w:t>≥7000</w:t>
            </w:r>
          </w:p>
        </w:tc>
      </w:tr>
      <w:tr w:rsidR="00026D83" w:rsidRPr="00D53010" w14:paraId="53E294BD" w14:textId="77777777" w:rsidTr="00026D83">
        <w:trPr>
          <w:trHeight w:val="430"/>
          <w:jc w:val="center"/>
        </w:trPr>
        <w:tc>
          <w:tcPr>
            <w:tcW w:w="1559" w:type="dxa"/>
            <w:vMerge/>
            <w:vAlign w:val="center"/>
          </w:tcPr>
          <w:p w14:paraId="0C9B28C5" w14:textId="77777777" w:rsidR="00026D83" w:rsidRPr="00D53010" w:rsidRDefault="00026D83" w:rsidP="00026D83">
            <w:pPr>
              <w:rPr>
                <w:rFonts w:cs="Arial"/>
                <w:color w:val="000000"/>
                <w:sz w:val="18"/>
                <w:szCs w:val="18"/>
              </w:rPr>
            </w:pPr>
          </w:p>
        </w:tc>
        <w:tc>
          <w:tcPr>
            <w:tcW w:w="2410" w:type="dxa"/>
            <w:vAlign w:val="center"/>
          </w:tcPr>
          <w:p w14:paraId="3777B9A0" w14:textId="77777777" w:rsidR="00026D83" w:rsidRPr="00D53010" w:rsidRDefault="00026D83" w:rsidP="00026D83">
            <w:pPr>
              <w:rPr>
                <w:rFonts w:cs="Arial"/>
                <w:color w:val="000000"/>
                <w:sz w:val="18"/>
                <w:szCs w:val="18"/>
              </w:rPr>
            </w:pPr>
            <w:r w:rsidRPr="00D53010">
              <w:rPr>
                <w:rFonts w:cs="Arial"/>
                <w:color w:val="000000"/>
                <w:sz w:val="18"/>
                <w:szCs w:val="18"/>
              </w:rPr>
              <w:t>Carga de torsión (</w:t>
            </w:r>
            <w:proofErr w:type="spellStart"/>
            <w:r w:rsidRPr="00D53010">
              <w:rPr>
                <w:rFonts w:cs="Arial"/>
                <w:color w:val="000000"/>
                <w:sz w:val="18"/>
                <w:szCs w:val="18"/>
              </w:rPr>
              <w:t>daN</w:t>
            </w:r>
            <w:proofErr w:type="spellEnd"/>
            <w:r w:rsidRPr="00D53010">
              <w:rPr>
                <w:rFonts w:cs="Arial"/>
                <w:color w:val="000000"/>
                <w:sz w:val="18"/>
                <w:szCs w:val="18"/>
              </w:rPr>
              <w:t xml:space="preserve"> m)</w:t>
            </w:r>
          </w:p>
        </w:tc>
        <w:tc>
          <w:tcPr>
            <w:tcW w:w="992" w:type="dxa"/>
            <w:vAlign w:val="center"/>
          </w:tcPr>
          <w:p w14:paraId="0719017A" w14:textId="77777777" w:rsidR="00026D83" w:rsidRPr="00D53010" w:rsidRDefault="00026D83" w:rsidP="00026D83">
            <w:pPr>
              <w:jc w:val="center"/>
              <w:rPr>
                <w:rFonts w:cs="Arial"/>
                <w:color w:val="000000"/>
                <w:sz w:val="18"/>
                <w:szCs w:val="18"/>
                <w:highlight w:val="yellow"/>
              </w:rPr>
            </w:pPr>
            <w:r w:rsidRPr="00D53010">
              <w:rPr>
                <w:rFonts w:cs="Arial"/>
                <w:color w:val="000000"/>
                <w:sz w:val="18"/>
                <w:szCs w:val="18"/>
              </w:rPr>
              <w:t>≥4,8</w:t>
            </w:r>
          </w:p>
        </w:tc>
        <w:tc>
          <w:tcPr>
            <w:tcW w:w="992" w:type="dxa"/>
            <w:vAlign w:val="center"/>
          </w:tcPr>
          <w:p w14:paraId="655A4A55" w14:textId="77777777" w:rsidR="00026D83" w:rsidRPr="00D53010" w:rsidRDefault="00026D83" w:rsidP="00026D83">
            <w:pPr>
              <w:jc w:val="center"/>
              <w:rPr>
                <w:rFonts w:cs="Arial"/>
                <w:color w:val="000000"/>
                <w:sz w:val="18"/>
                <w:szCs w:val="18"/>
                <w:highlight w:val="yellow"/>
              </w:rPr>
            </w:pPr>
            <w:r w:rsidRPr="00D53010">
              <w:rPr>
                <w:rFonts w:cs="Arial"/>
                <w:color w:val="000000"/>
                <w:sz w:val="18"/>
                <w:szCs w:val="18"/>
              </w:rPr>
              <w:t>≥4,8</w:t>
            </w:r>
          </w:p>
        </w:tc>
      </w:tr>
      <w:tr w:rsidR="00026D83" w:rsidRPr="00D53010" w14:paraId="6122965B" w14:textId="77777777" w:rsidTr="00026D83">
        <w:trPr>
          <w:trHeight w:val="536"/>
          <w:jc w:val="center"/>
        </w:trPr>
        <w:tc>
          <w:tcPr>
            <w:tcW w:w="1559" w:type="dxa"/>
            <w:vMerge w:val="restart"/>
            <w:vAlign w:val="center"/>
          </w:tcPr>
          <w:p w14:paraId="36710C26" w14:textId="77777777" w:rsidR="00026D83" w:rsidRPr="00D53010" w:rsidRDefault="00026D83" w:rsidP="00026D83">
            <w:pPr>
              <w:jc w:val="center"/>
              <w:rPr>
                <w:rFonts w:cs="Arial"/>
                <w:color w:val="000000"/>
                <w:sz w:val="18"/>
                <w:szCs w:val="18"/>
              </w:rPr>
            </w:pPr>
            <w:r w:rsidRPr="00D53010">
              <w:rPr>
                <w:rFonts w:cs="Arial"/>
                <w:color w:val="000000"/>
                <w:sz w:val="18"/>
                <w:szCs w:val="18"/>
              </w:rPr>
              <w:t>Características Radio Eléctricas</w:t>
            </w:r>
          </w:p>
        </w:tc>
        <w:tc>
          <w:tcPr>
            <w:tcW w:w="2410" w:type="dxa"/>
            <w:vAlign w:val="center"/>
          </w:tcPr>
          <w:p w14:paraId="29EBE074" w14:textId="77777777" w:rsidR="00026D83" w:rsidRPr="00D53010" w:rsidRDefault="00026D83" w:rsidP="00026D83">
            <w:pPr>
              <w:rPr>
                <w:rFonts w:cs="Arial"/>
                <w:color w:val="000000"/>
                <w:sz w:val="18"/>
                <w:szCs w:val="18"/>
              </w:rPr>
            </w:pPr>
            <w:r w:rsidRPr="00D53010">
              <w:rPr>
                <w:rFonts w:cs="Arial"/>
                <w:color w:val="000000"/>
                <w:sz w:val="18"/>
                <w:szCs w:val="18"/>
              </w:rPr>
              <w:t>Tensión de ensayo R.I.V. a tierra (</w:t>
            </w:r>
            <w:proofErr w:type="spellStart"/>
            <w:r w:rsidRPr="00D53010">
              <w:rPr>
                <w:rFonts w:cs="Arial"/>
                <w:color w:val="000000"/>
                <w:sz w:val="18"/>
                <w:szCs w:val="18"/>
              </w:rPr>
              <w:t>kV</w:t>
            </w:r>
            <w:proofErr w:type="spellEnd"/>
            <w:r w:rsidRPr="00D53010">
              <w:rPr>
                <w:rFonts w:cs="Arial"/>
                <w:color w:val="000000"/>
                <w:sz w:val="18"/>
                <w:szCs w:val="18"/>
              </w:rPr>
              <w:t>)</w:t>
            </w:r>
          </w:p>
        </w:tc>
        <w:tc>
          <w:tcPr>
            <w:tcW w:w="992" w:type="dxa"/>
            <w:vAlign w:val="center"/>
          </w:tcPr>
          <w:p w14:paraId="590E8307" w14:textId="77777777" w:rsidR="00026D83" w:rsidRPr="00D53010" w:rsidRDefault="00026D83" w:rsidP="00026D83">
            <w:pPr>
              <w:jc w:val="center"/>
              <w:rPr>
                <w:rFonts w:cs="Arial"/>
                <w:color w:val="000000"/>
                <w:sz w:val="18"/>
                <w:szCs w:val="18"/>
              </w:rPr>
            </w:pPr>
            <w:r w:rsidRPr="00D53010">
              <w:rPr>
                <w:rFonts w:cs="Arial"/>
                <w:color w:val="000000"/>
                <w:sz w:val="18"/>
                <w:szCs w:val="18"/>
              </w:rPr>
              <w:t>15</w:t>
            </w:r>
          </w:p>
        </w:tc>
        <w:tc>
          <w:tcPr>
            <w:tcW w:w="992" w:type="dxa"/>
            <w:vAlign w:val="center"/>
          </w:tcPr>
          <w:p w14:paraId="1CC588EC" w14:textId="77777777" w:rsidR="00026D83" w:rsidRPr="00D53010" w:rsidRDefault="00026D83" w:rsidP="00026D83">
            <w:pPr>
              <w:jc w:val="center"/>
              <w:rPr>
                <w:rFonts w:cs="Arial"/>
                <w:color w:val="000000"/>
                <w:sz w:val="18"/>
                <w:szCs w:val="18"/>
              </w:rPr>
            </w:pPr>
            <w:r w:rsidRPr="00D53010">
              <w:rPr>
                <w:rFonts w:cs="Arial"/>
                <w:color w:val="000000"/>
                <w:sz w:val="18"/>
                <w:szCs w:val="18"/>
              </w:rPr>
              <w:t>30</w:t>
            </w:r>
          </w:p>
        </w:tc>
      </w:tr>
      <w:tr w:rsidR="00026D83" w:rsidRPr="00D53010" w14:paraId="37617E9A" w14:textId="77777777" w:rsidTr="00026D83">
        <w:trPr>
          <w:trHeight w:val="558"/>
          <w:jc w:val="center"/>
        </w:trPr>
        <w:tc>
          <w:tcPr>
            <w:tcW w:w="1559" w:type="dxa"/>
            <w:vMerge/>
            <w:vAlign w:val="center"/>
          </w:tcPr>
          <w:p w14:paraId="06EF0BFC" w14:textId="77777777" w:rsidR="00026D83" w:rsidRPr="00D53010" w:rsidRDefault="00026D83" w:rsidP="00026D83">
            <w:pPr>
              <w:rPr>
                <w:rFonts w:cs="Arial"/>
                <w:color w:val="000000"/>
                <w:sz w:val="18"/>
                <w:szCs w:val="18"/>
              </w:rPr>
            </w:pPr>
          </w:p>
        </w:tc>
        <w:tc>
          <w:tcPr>
            <w:tcW w:w="2410" w:type="dxa"/>
            <w:vAlign w:val="center"/>
          </w:tcPr>
          <w:p w14:paraId="1BAB7DBE" w14:textId="5B4ACFEC" w:rsidR="00026D83" w:rsidRPr="00D53010" w:rsidRDefault="00026D83" w:rsidP="00026D83">
            <w:pPr>
              <w:rPr>
                <w:rFonts w:cs="Arial"/>
                <w:color w:val="000000"/>
                <w:sz w:val="18"/>
                <w:szCs w:val="18"/>
              </w:rPr>
            </w:pPr>
            <w:r w:rsidRPr="00D53010">
              <w:rPr>
                <w:rFonts w:cs="Arial"/>
                <w:color w:val="000000"/>
                <w:sz w:val="18"/>
                <w:szCs w:val="18"/>
              </w:rPr>
              <w:t>Máximo RIV a 1 MHz (µV)</w:t>
            </w:r>
          </w:p>
        </w:tc>
        <w:tc>
          <w:tcPr>
            <w:tcW w:w="992" w:type="dxa"/>
            <w:vAlign w:val="center"/>
          </w:tcPr>
          <w:p w14:paraId="1D03A889" w14:textId="77777777" w:rsidR="00026D83" w:rsidRPr="00D53010" w:rsidRDefault="00026D83" w:rsidP="00026D83">
            <w:pPr>
              <w:jc w:val="center"/>
              <w:rPr>
                <w:rFonts w:cs="Arial"/>
                <w:color w:val="000000"/>
                <w:sz w:val="18"/>
                <w:szCs w:val="18"/>
              </w:rPr>
            </w:pPr>
            <w:r w:rsidRPr="00D53010">
              <w:rPr>
                <w:rFonts w:cs="Arial"/>
                <w:color w:val="000000"/>
                <w:sz w:val="18"/>
                <w:szCs w:val="18"/>
              </w:rPr>
              <w:t>10</w:t>
            </w:r>
          </w:p>
        </w:tc>
        <w:tc>
          <w:tcPr>
            <w:tcW w:w="992" w:type="dxa"/>
            <w:vAlign w:val="center"/>
          </w:tcPr>
          <w:p w14:paraId="30654053" w14:textId="77777777" w:rsidR="00026D83" w:rsidRPr="00D53010" w:rsidRDefault="00026D83" w:rsidP="00026D83">
            <w:pPr>
              <w:jc w:val="center"/>
              <w:rPr>
                <w:rFonts w:cs="Arial"/>
                <w:color w:val="000000"/>
                <w:sz w:val="18"/>
                <w:szCs w:val="18"/>
              </w:rPr>
            </w:pPr>
            <w:r w:rsidRPr="00D53010">
              <w:rPr>
                <w:rFonts w:cs="Arial"/>
                <w:color w:val="000000"/>
                <w:sz w:val="18"/>
                <w:szCs w:val="18"/>
              </w:rPr>
              <w:t>10</w:t>
            </w:r>
          </w:p>
        </w:tc>
      </w:tr>
      <w:tr w:rsidR="00026D83" w:rsidRPr="00D53010" w14:paraId="0FEB8361" w14:textId="77777777" w:rsidTr="00026D83">
        <w:trPr>
          <w:trHeight w:val="863"/>
          <w:jc w:val="center"/>
        </w:trPr>
        <w:tc>
          <w:tcPr>
            <w:tcW w:w="1559" w:type="dxa"/>
            <w:vMerge w:val="restart"/>
            <w:vAlign w:val="center"/>
          </w:tcPr>
          <w:p w14:paraId="3242BA9B" w14:textId="77777777" w:rsidR="00026D83" w:rsidRPr="00D53010" w:rsidRDefault="00026D83" w:rsidP="00026D83">
            <w:pPr>
              <w:jc w:val="center"/>
              <w:rPr>
                <w:rFonts w:cs="Arial"/>
                <w:color w:val="000000"/>
                <w:sz w:val="18"/>
                <w:szCs w:val="18"/>
              </w:rPr>
            </w:pPr>
            <w:r w:rsidRPr="00D53010">
              <w:rPr>
                <w:rFonts w:cs="Arial"/>
                <w:color w:val="000000"/>
                <w:sz w:val="18"/>
                <w:szCs w:val="18"/>
              </w:rPr>
              <w:t>Características Eléctricas</w:t>
            </w:r>
          </w:p>
        </w:tc>
        <w:tc>
          <w:tcPr>
            <w:tcW w:w="2410" w:type="dxa"/>
            <w:vAlign w:val="center"/>
          </w:tcPr>
          <w:p w14:paraId="44FD8BEC" w14:textId="77777777" w:rsidR="00026D83" w:rsidRPr="00D53010" w:rsidRDefault="00026D83" w:rsidP="00026D83">
            <w:pPr>
              <w:rPr>
                <w:rFonts w:cs="Arial"/>
                <w:color w:val="000000"/>
                <w:sz w:val="18"/>
                <w:szCs w:val="18"/>
              </w:rPr>
            </w:pPr>
            <w:r w:rsidRPr="00D53010">
              <w:rPr>
                <w:rFonts w:cs="Arial"/>
                <w:color w:val="000000"/>
                <w:sz w:val="18"/>
                <w:szCs w:val="18"/>
              </w:rPr>
              <w:t>Tensión de contorneo a frecuencia industrial en seco (</w:t>
            </w:r>
            <w:proofErr w:type="spellStart"/>
            <w:r w:rsidRPr="00D53010">
              <w:rPr>
                <w:rFonts w:cs="Arial"/>
                <w:color w:val="000000"/>
                <w:sz w:val="18"/>
                <w:szCs w:val="18"/>
              </w:rPr>
              <w:t>kV</w:t>
            </w:r>
            <w:proofErr w:type="spellEnd"/>
            <w:r w:rsidRPr="00D53010">
              <w:rPr>
                <w:rFonts w:cs="Arial"/>
                <w:color w:val="000000"/>
                <w:sz w:val="18"/>
                <w:szCs w:val="18"/>
              </w:rPr>
              <w:t>)</w:t>
            </w:r>
          </w:p>
        </w:tc>
        <w:tc>
          <w:tcPr>
            <w:tcW w:w="992" w:type="dxa"/>
            <w:vAlign w:val="center"/>
          </w:tcPr>
          <w:p w14:paraId="4DEDBEBD" w14:textId="77777777" w:rsidR="00026D83" w:rsidRPr="00D53010" w:rsidRDefault="00026D83" w:rsidP="00026D83">
            <w:pPr>
              <w:jc w:val="center"/>
              <w:rPr>
                <w:rFonts w:cs="Arial"/>
                <w:color w:val="000000"/>
                <w:sz w:val="18"/>
                <w:szCs w:val="18"/>
              </w:rPr>
            </w:pPr>
            <w:r w:rsidRPr="00D53010">
              <w:rPr>
                <w:rFonts w:cs="Arial"/>
                <w:color w:val="000000"/>
                <w:sz w:val="18"/>
                <w:szCs w:val="18"/>
              </w:rPr>
              <w:t>≥90</w:t>
            </w:r>
          </w:p>
        </w:tc>
        <w:tc>
          <w:tcPr>
            <w:tcW w:w="992" w:type="dxa"/>
            <w:vAlign w:val="center"/>
          </w:tcPr>
          <w:p w14:paraId="34BB48FB" w14:textId="77777777" w:rsidR="00026D83" w:rsidRPr="00D53010" w:rsidRDefault="00026D83" w:rsidP="00026D83">
            <w:pPr>
              <w:jc w:val="center"/>
              <w:rPr>
                <w:rFonts w:cs="Arial"/>
                <w:color w:val="000000"/>
                <w:sz w:val="18"/>
                <w:szCs w:val="18"/>
              </w:rPr>
            </w:pPr>
            <w:r w:rsidRPr="00D53010">
              <w:rPr>
                <w:rFonts w:cs="Arial"/>
                <w:color w:val="000000"/>
                <w:sz w:val="18"/>
                <w:szCs w:val="18"/>
              </w:rPr>
              <w:t>≥145</w:t>
            </w:r>
          </w:p>
        </w:tc>
      </w:tr>
      <w:tr w:rsidR="00026D83" w:rsidRPr="00D53010" w14:paraId="63F42515" w14:textId="77777777" w:rsidTr="00026D83">
        <w:trPr>
          <w:trHeight w:val="834"/>
          <w:jc w:val="center"/>
        </w:trPr>
        <w:tc>
          <w:tcPr>
            <w:tcW w:w="1559" w:type="dxa"/>
            <w:vMerge/>
            <w:vAlign w:val="center"/>
          </w:tcPr>
          <w:p w14:paraId="591BCA92" w14:textId="77777777" w:rsidR="00026D83" w:rsidRPr="00D53010" w:rsidRDefault="00026D83" w:rsidP="00026D83">
            <w:pPr>
              <w:rPr>
                <w:rFonts w:cs="Arial"/>
                <w:color w:val="000000"/>
                <w:sz w:val="18"/>
                <w:szCs w:val="18"/>
              </w:rPr>
            </w:pPr>
          </w:p>
        </w:tc>
        <w:tc>
          <w:tcPr>
            <w:tcW w:w="2410" w:type="dxa"/>
            <w:vAlign w:val="center"/>
          </w:tcPr>
          <w:p w14:paraId="1A3734EF" w14:textId="77777777" w:rsidR="00026D83" w:rsidRPr="00D53010" w:rsidRDefault="00026D83" w:rsidP="00026D83">
            <w:pPr>
              <w:rPr>
                <w:rFonts w:cs="Arial"/>
                <w:color w:val="000000"/>
                <w:sz w:val="18"/>
                <w:szCs w:val="18"/>
              </w:rPr>
            </w:pPr>
            <w:r w:rsidRPr="00D53010">
              <w:rPr>
                <w:rFonts w:cs="Arial"/>
                <w:color w:val="000000"/>
                <w:sz w:val="18"/>
                <w:szCs w:val="18"/>
              </w:rPr>
              <w:t>Tensión de contorneo a frecuencia industrial bajo lluvia (</w:t>
            </w:r>
            <w:proofErr w:type="spellStart"/>
            <w:r w:rsidRPr="00D53010">
              <w:rPr>
                <w:rFonts w:cs="Arial"/>
                <w:color w:val="000000"/>
                <w:sz w:val="18"/>
                <w:szCs w:val="18"/>
              </w:rPr>
              <w:t>kV</w:t>
            </w:r>
            <w:proofErr w:type="spellEnd"/>
            <w:r w:rsidRPr="00D53010">
              <w:rPr>
                <w:rFonts w:cs="Arial"/>
                <w:color w:val="000000"/>
                <w:sz w:val="18"/>
                <w:szCs w:val="18"/>
              </w:rPr>
              <w:t>)</w:t>
            </w:r>
          </w:p>
        </w:tc>
        <w:tc>
          <w:tcPr>
            <w:tcW w:w="992" w:type="dxa"/>
            <w:vAlign w:val="center"/>
          </w:tcPr>
          <w:p w14:paraId="52F66BE5" w14:textId="77777777" w:rsidR="00026D83" w:rsidRPr="00D53010" w:rsidRDefault="00026D83" w:rsidP="00026D83">
            <w:pPr>
              <w:jc w:val="center"/>
              <w:rPr>
                <w:rFonts w:cs="Arial"/>
                <w:color w:val="000000"/>
                <w:sz w:val="18"/>
                <w:szCs w:val="18"/>
              </w:rPr>
            </w:pPr>
            <w:r w:rsidRPr="00D53010">
              <w:rPr>
                <w:rFonts w:cs="Arial"/>
                <w:color w:val="000000"/>
                <w:sz w:val="18"/>
                <w:szCs w:val="18"/>
              </w:rPr>
              <w:t>≥65</w:t>
            </w:r>
          </w:p>
        </w:tc>
        <w:tc>
          <w:tcPr>
            <w:tcW w:w="992" w:type="dxa"/>
            <w:vAlign w:val="center"/>
          </w:tcPr>
          <w:p w14:paraId="52961D70" w14:textId="77777777" w:rsidR="00026D83" w:rsidRPr="00D53010" w:rsidRDefault="00026D83" w:rsidP="00026D83">
            <w:pPr>
              <w:jc w:val="center"/>
              <w:rPr>
                <w:rFonts w:cs="Arial"/>
                <w:color w:val="000000"/>
                <w:sz w:val="18"/>
                <w:szCs w:val="18"/>
              </w:rPr>
            </w:pPr>
            <w:r w:rsidRPr="00D53010">
              <w:rPr>
                <w:rFonts w:cs="Arial"/>
                <w:color w:val="000000"/>
                <w:sz w:val="18"/>
                <w:szCs w:val="18"/>
              </w:rPr>
              <w:t>≥130</w:t>
            </w:r>
          </w:p>
        </w:tc>
      </w:tr>
      <w:tr w:rsidR="00026D83" w:rsidRPr="00D53010" w14:paraId="40C6EB08" w14:textId="77777777" w:rsidTr="00026D83">
        <w:trPr>
          <w:trHeight w:val="818"/>
          <w:jc w:val="center"/>
        </w:trPr>
        <w:tc>
          <w:tcPr>
            <w:tcW w:w="1559" w:type="dxa"/>
            <w:vMerge/>
            <w:tcBorders>
              <w:bottom w:val="double" w:sz="4" w:space="0" w:color="auto"/>
            </w:tcBorders>
            <w:vAlign w:val="center"/>
          </w:tcPr>
          <w:p w14:paraId="283F76D7" w14:textId="77777777" w:rsidR="00026D83" w:rsidRPr="00D53010" w:rsidRDefault="00026D83" w:rsidP="00026D83">
            <w:pPr>
              <w:rPr>
                <w:rFonts w:cs="Arial"/>
                <w:color w:val="000000"/>
                <w:sz w:val="18"/>
                <w:szCs w:val="18"/>
              </w:rPr>
            </w:pPr>
          </w:p>
        </w:tc>
        <w:tc>
          <w:tcPr>
            <w:tcW w:w="2410" w:type="dxa"/>
            <w:tcBorders>
              <w:bottom w:val="double" w:sz="4" w:space="0" w:color="auto"/>
            </w:tcBorders>
            <w:vAlign w:val="center"/>
          </w:tcPr>
          <w:p w14:paraId="25BED246" w14:textId="77777777" w:rsidR="00026D83" w:rsidRPr="00D53010" w:rsidRDefault="00026D83" w:rsidP="00026D83">
            <w:pPr>
              <w:rPr>
                <w:rFonts w:cs="Arial"/>
                <w:color w:val="000000"/>
                <w:sz w:val="18"/>
                <w:szCs w:val="18"/>
              </w:rPr>
            </w:pPr>
            <w:r w:rsidRPr="00D53010">
              <w:rPr>
                <w:rFonts w:cs="Arial"/>
                <w:color w:val="000000"/>
                <w:sz w:val="18"/>
                <w:szCs w:val="18"/>
              </w:rPr>
              <w:t>Tensión critica de contorneo a impulso (+) (</w:t>
            </w:r>
            <w:proofErr w:type="spellStart"/>
            <w:r w:rsidRPr="00D53010">
              <w:rPr>
                <w:rFonts w:cs="Arial"/>
                <w:color w:val="000000"/>
                <w:sz w:val="18"/>
                <w:szCs w:val="18"/>
              </w:rPr>
              <w:t>kV</w:t>
            </w:r>
            <w:proofErr w:type="spellEnd"/>
            <w:r w:rsidRPr="00D53010">
              <w:rPr>
                <w:rFonts w:cs="Arial"/>
                <w:color w:val="000000"/>
                <w:sz w:val="18"/>
                <w:szCs w:val="18"/>
              </w:rPr>
              <w:t>) pico</w:t>
            </w:r>
          </w:p>
        </w:tc>
        <w:tc>
          <w:tcPr>
            <w:tcW w:w="992" w:type="dxa"/>
            <w:tcBorders>
              <w:bottom w:val="double" w:sz="4" w:space="0" w:color="auto"/>
            </w:tcBorders>
            <w:vAlign w:val="center"/>
          </w:tcPr>
          <w:p w14:paraId="24959BCD" w14:textId="77777777" w:rsidR="00026D83" w:rsidRPr="00D53010" w:rsidRDefault="00026D83" w:rsidP="00026D83">
            <w:pPr>
              <w:jc w:val="center"/>
              <w:rPr>
                <w:rFonts w:cs="Arial"/>
                <w:color w:val="000000"/>
                <w:sz w:val="18"/>
                <w:szCs w:val="18"/>
              </w:rPr>
            </w:pPr>
            <w:r w:rsidRPr="00D53010">
              <w:rPr>
                <w:rFonts w:cs="Arial"/>
                <w:color w:val="000000"/>
                <w:sz w:val="18"/>
                <w:szCs w:val="18"/>
              </w:rPr>
              <w:t>≥140</w:t>
            </w:r>
          </w:p>
        </w:tc>
        <w:tc>
          <w:tcPr>
            <w:tcW w:w="992" w:type="dxa"/>
            <w:tcBorders>
              <w:bottom w:val="double" w:sz="4" w:space="0" w:color="auto"/>
            </w:tcBorders>
            <w:vAlign w:val="center"/>
          </w:tcPr>
          <w:p w14:paraId="1A86CF2F" w14:textId="77777777" w:rsidR="00026D83" w:rsidRPr="00D53010" w:rsidRDefault="00026D83" w:rsidP="00026D83">
            <w:pPr>
              <w:jc w:val="center"/>
              <w:rPr>
                <w:rFonts w:cs="Arial"/>
                <w:color w:val="000000"/>
                <w:sz w:val="18"/>
                <w:szCs w:val="18"/>
              </w:rPr>
            </w:pPr>
            <w:r w:rsidRPr="00D53010">
              <w:rPr>
                <w:rFonts w:cs="Arial"/>
                <w:color w:val="000000"/>
                <w:sz w:val="18"/>
                <w:szCs w:val="18"/>
              </w:rPr>
              <w:t>≥250</w:t>
            </w:r>
          </w:p>
        </w:tc>
      </w:tr>
    </w:tbl>
    <w:p w14:paraId="2A336B26" w14:textId="77777777" w:rsidR="00026D83" w:rsidRDefault="00026D83" w:rsidP="00026D83"/>
    <w:p w14:paraId="7D660CB4" w14:textId="6D7B1851" w:rsidR="00026D83" w:rsidRDefault="00026D83" w:rsidP="00026D83"/>
    <w:p w14:paraId="2660C155" w14:textId="68E58E8D" w:rsidR="000E7343" w:rsidRDefault="000E7343" w:rsidP="00026D83"/>
    <w:p w14:paraId="499AABA9" w14:textId="77777777" w:rsidR="000E7343" w:rsidRDefault="000E7343" w:rsidP="00026D83"/>
    <w:p w14:paraId="4F0263AE" w14:textId="77777777" w:rsidR="00026D83" w:rsidRDefault="00026D83" w:rsidP="006F400C">
      <w:pPr>
        <w:pStyle w:val="Ttulo2"/>
        <w:ind w:left="567"/>
      </w:pPr>
      <w:bookmarkStart w:id="29" w:name="_Ref50733605"/>
      <w:bookmarkStart w:id="30" w:name="_Toc57063634"/>
      <w:r>
        <w:lastRenderedPageBreak/>
        <w:t>CONDUCTORES</w:t>
      </w:r>
      <w:bookmarkEnd w:id="29"/>
      <w:bookmarkEnd w:id="30"/>
    </w:p>
    <w:p w14:paraId="29B6E1A7" w14:textId="77777777" w:rsidR="00026D83" w:rsidRDefault="00026D83" w:rsidP="00026D83"/>
    <w:p w14:paraId="67FB9C88" w14:textId="3E72C438" w:rsidR="00026D83" w:rsidRDefault="00026D83" w:rsidP="006F400C">
      <w:pPr>
        <w:ind w:left="426"/>
        <w:rPr>
          <w:rFonts w:cs="Arial"/>
          <w:b/>
          <w:szCs w:val="20"/>
        </w:rPr>
      </w:pPr>
      <w:r w:rsidRPr="004A4790">
        <w:rPr>
          <w:rFonts w:cs="Arial"/>
          <w:color w:val="000000"/>
          <w:szCs w:val="20"/>
        </w:rPr>
        <w:t xml:space="preserve">Los conductores </w:t>
      </w:r>
      <w:r w:rsidR="006F400C">
        <w:rPr>
          <w:rFonts w:cs="Arial"/>
          <w:color w:val="000000"/>
          <w:szCs w:val="20"/>
        </w:rPr>
        <w:t>para</w:t>
      </w:r>
      <w:r w:rsidRPr="004A4790">
        <w:rPr>
          <w:rFonts w:cs="Arial"/>
          <w:color w:val="000000"/>
          <w:szCs w:val="20"/>
        </w:rPr>
        <w:t xml:space="preserve"> emplear serán de aluminio – acero (ACSR)</w:t>
      </w:r>
      <w:r>
        <w:rPr>
          <w:rFonts w:cs="Arial"/>
          <w:color w:val="000000"/>
          <w:szCs w:val="20"/>
        </w:rPr>
        <w:t xml:space="preserve">. </w:t>
      </w:r>
    </w:p>
    <w:p w14:paraId="3AB0F795" w14:textId="77777777" w:rsidR="00026D83" w:rsidRDefault="00026D83" w:rsidP="006F400C">
      <w:pPr>
        <w:ind w:left="426"/>
        <w:rPr>
          <w:rFonts w:cs="Arial"/>
          <w:color w:val="000000"/>
          <w:szCs w:val="20"/>
        </w:rPr>
      </w:pPr>
    </w:p>
    <w:p w14:paraId="3216D15E" w14:textId="59FA70FA" w:rsidR="00026D83" w:rsidRPr="00F73AD6" w:rsidRDefault="00026D83" w:rsidP="006F400C">
      <w:pPr>
        <w:ind w:left="426"/>
        <w:rPr>
          <w:rFonts w:cs="Arial"/>
          <w:color w:val="000000"/>
          <w:szCs w:val="20"/>
        </w:rPr>
      </w:pPr>
      <w:r>
        <w:rPr>
          <w:rFonts w:cs="Arial"/>
          <w:color w:val="000000"/>
          <w:szCs w:val="20"/>
        </w:rPr>
        <w:t xml:space="preserve">En la </w:t>
      </w:r>
      <w:r w:rsidR="00734E8F">
        <w:rPr>
          <w:rFonts w:cs="Arial"/>
          <w:color w:val="000000"/>
          <w:szCs w:val="20"/>
        </w:rPr>
        <w:fldChar w:fldCharType="begin"/>
      </w:r>
      <w:r w:rsidR="00734E8F">
        <w:rPr>
          <w:rFonts w:cs="Arial"/>
          <w:color w:val="000000"/>
          <w:szCs w:val="20"/>
        </w:rPr>
        <w:instrText xml:space="preserve"> REF _Ref50709637 \h </w:instrText>
      </w:r>
      <w:r w:rsidR="00734E8F">
        <w:rPr>
          <w:rFonts w:cs="Arial"/>
          <w:color w:val="000000"/>
          <w:szCs w:val="20"/>
        </w:rPr>
      </w:r>
      <w:r w:rsidR="00734E8F">
        <w:rPr>
          <w:rFonts w:cs="Arial"/>
          <w:color w:val="000000"/>
          <w:szCs w:val="20"/>
        </w:rPr>
        <w:fldChar w:fldCharType="separate"/>
      </w:r>
      <w:r w:rsidR="00A84D21" w:rsidRPr="00F73AD6">
        <w:t xml:space="preserve">Tabla </w:t>
      </w:r>
      <w:r w:rsidR="00A84D21">
        <w:rPr>
          <w:noProof/>
        </w:rPr>
        <w:t>6</w:t>
      </w:r>
      <w:r w:rsidR="00734E8F">
        <w:rPr>
          <w:rFonts w:cs="Arial"/>
          <w:color w:val="000000"/>
          <w:szCs w:val="20"/>
        </w:rPr>
        <w:fldChar w:fldCharType="end"/>
      </w:r>
      <w:r w:rsidR="00734E8F">
        <w:rPr>
          <w:rFonts w:cs="Arial"/>
          <w:color w:val="000000"/>
          <w:szCs w:val="20"/>
        </w:rPr>
        <w:t xml:space="preserve"> </w:t>
      </w:r>
      <w:r w:rsidRPr="00F73AD6">
        <w:rPr>
          <w:rFonts w:cs="Arial"/>
          <w:color w:val="000000"/>
          <w:szCs w:val="20"/>
        </w:rPr>
        <w:t>se indican las principales características de los conductores.</w:t>
      </w:r>
    </w:p>
    <w:p w14:paraId="306ACC81" w14:textId="77777777" w:rsidR="00026D83" w:rsidRPr="00F73AD6" w:rsidRDefault="00026D83" w:rsidP="00026D83">
      <w:pPr>
        <w:rPr>
          <w:rFonts w:cs="Arial"/>
          <w:color w:val="000000"/>
          <w:szCs w:val="20"/>
        </w:rPr>
      </w:pPr>
    </w:p>
    <w:p w14:paraId="4C22D892" w14:textId="01CF1C51" w:rsidR="00026D83" w:rsidRPr="00F73AD6" w:rsidRDefault="00026D83" w:rsidP="00734E8F">
      <w:pPr>
        <w:pStyle w:val="Epgrafe"/>
      </w:pPr>
      <w:bookmarkStart w:id="31" w:name="_Ref50391123"/>
      <w:bookmarkStart w:id="32" w:name="_Ref50640960"/>
      <w:bookmarkStart w:id="33" w:name="_Ref50709637"/>
      <w:bookmarkStart w:id="34" w:name="_Toc57063822"/>
      <w:r w:rsidRPr="00F73AD6">
        <w:t xml:space="preserve">Tabla </w:t>
      </w:r>
      <w:bookmarkEnd w:id="31"/>
      <w:bookmarkEnd w:id="32"/>
      <w:r w:rsidR="00734E8F">
        <w:fldChar w:fldCharType="begin"/>
      </w:r>
      <w:r w:rsidR="00734E8F">
        <w:instrText xml:space="preserve"> SEQ Tabla \* ARABIC </w:instrText>
      </w:r>
      <w:r w:rsidR="00734E8F">
        <w:fldChar w:fldCharType="separate"/>
      </w:r>
      <w:r w:rsidR="00A84D21">
        <w:rPr>
          <w:noProof/>
        </w:rPr>
        <w:t>6</w:t>
      </w:r>
      <w:r w:rsidR="00734E8F">
        <w:fldChar w:fldCharType="end"/>
      </w:r>
      <w:bookmarkEnd w:id="33"/>
      <w:r w:rsidRPr="00F73AD6">
        <w:t xml:space="preserve"> Características Generales de los Conductores ACSR</w:t>
      </w:r>
      <w:bookmarkEnd w:id="34"/>
    </w:p>
    <w:p w14:paraId="6FDB47EE" w14:textId="77777777" w:rsidR="00026D83" w:rsidRPr="008844B0" w:rsidRDefault="00026D83" w:rsidP="00026D83">
      <w:pPr>
        <w:autoSpaceDE w:val="0"/>
        <w:autoSpaceDN w:val="0"/>
        <w:adjustRightInd w:val="0"/>
        <w:ind w:left="567"/>
        <w:jc w:val="center"/>
        <w:rPr>
          <w:rFonts w:cs="Arial"/>
          <w:b/>
          <w:color w:val="000000"/>
          <w:szCs w:val="20"/>
        </w:rPr>
      </w:pPr>
    </w:p>
    <w:tbl>
      <w:tblPr>
        <w:tblW w:w="8930"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1398"/>
        <w:gridCol w:w="851"/>
        <w:gridCol w:w="1362"/>
        <w:gridCol w:w="1067"/>
        <w:gridCol w:w="1134"/>
        <w:gridCol w:w="1134"/>
        <w:gridCol w:w="992"/>
        <w:gridCol w:w="992"/>
      </w:tblGrid>
      <w:tr w:rsidR="00026D83" w:rsidRPr="00B10DCD" w14:paraId="62199945" w14:textId="77777777" w:rsidTr="00026D83">
        <w:trPr>
          <w:trHeight w:val="449"/>
          <w:jc w:val="center"/>
        </w:trPr>
        <w:tc>
          <w:tcPr>
            <w:tcW w:w="3611" w:type="dxa"/>
            <w:gridSpan w:val="3"/>
            <w:vMerge w:val="restart"/>
            <w:tcBorders>
              <w:top w:val="double" w:sz="4" w:space="0" w:color="auto"/>
            </w:tcBorders>
            <w:vAlign w:val="center"/>
          </w:tcPr>
          <w:p w14:paraId="4A636F12" w14:textId="77777777" w:rsidR="00026D83" w:rsidRPr="00B10DCD" w:rsidRDefault="00026D83" w:rsidP="00026D83">
            <w:pPr>
              <w:jc w:val="center"/>
              <w:rPr>
                <w:rFonts w:cs="Arial"/>
                <w:b/>
                <w:bCs/>
                <w:color w:val="000000"/>
                <w:sz w:val="18"/>
                <w:szCs w:val="18"/>
              </w:rPr>
            </w:pPr>
            <w:r w:rsidRPr="00B10DCD">
              <w:rPr>
                <w:rFonts w:cs="Arial"/>
                <w:b/>
                <w:bCs/>
                <w:color w:val="000000"/>
                <w:sz w:val="18"/>
                <w:szCs w:val="18"/>
              </w:rPr>
              <w:t>Denominación</w:t>
            </w:r>
          </w:p>
        </w:tc>
        <w:tc>
          <w:tcPr>
            <w:tcW w:w="1067" w:type="dxa"/>
            <w:tcBorders>
              <w:top w:val="double" w:sz="4" w:space="0" w:color="auto"/>
            </w:tcBorders>
            <w:noWrap/>
            <w:vAlign w:val="center"/>
          </w:tcPr>
          <w:p w14:paraId="63A8D7E2" w14:textId="77777777" w:rsidR="00026D83" w:rsidRPr="00B10DCD" w:rsidRDefault="00026D83" w:rsidP="00026D83">
            <w:pPr>
              <w:jc w:val="center"/>
              <w:rPr>
                <w:rFonts w:cs="Arial"/>
                <w:b/>
                <w:bCs/>
                <w:color w:val="FF0000"/>
                <w:sz w:val="18"/>
                <w:szCs w:val="18"/>
              </w:rPr>
            </w:pPr>
            <w:r>
              <w:rPr>
                <w:rFonts w:cs="Arial"/>
                <w:b/>
                <w:bCs/>
                <w:color w:val="000000"/>
                <w:sz w:val="18"/>
                <w:szCs w:val="18"/>
              </w:rPr>
              <w:t>477</w:t>
            </w:r>
            <w:r w:rsidRPr="00B10DCD">
              <w:rPr>
                <w:rFonts w:cs="Arial"/>
                <w:b/>
                <w:bCs/>
                <w:color w:val="000000"/>
                <w:sz w:val="18"/>
                <w:szCs w:val="18"/>
              </w:rPr>
              <w:t>kcmil</w:t>
            </w:r>
          </w:p>
        </w:tc>
        <w:tc>
          <w:tcPr>
            <w:tcW w:w="1134" w:type="dxa"/>
            <w:tcBorders>
              <w:top w:val="double" w:sz="4" w:space="0" w:color="auto"/>
            </w:tcBorders>
            <w:vAlign w:val="center"/>
          </w:tcPr>
          <w:p w14:paraId="5F6EEAD7" w14:textId="77777777" w:rsidR="00026D83" w:rsidRPr="00B10DCD" w:rsidRDefault="00026D83" w:rsidP="00026D83">
            <w:pPr>
              <w:jc w:val="center"/>
              <w:rPr>
                <w:rFonts w:cs="Arial"/>
                <w:b/>
                <w:bCs/>
                <w:color w:val="FF0000"/>
                <w:sz w:val="18"/>
                <w:szCs w:val="18"/>
              </w:rPr>
            </w:pPr>
            <w:r w:rsidRPr="00B10DCD">
              <w:rPr>
                <w:rFonts w:cs="Arial"/>
                <w:b/>
                <w:bCs/>
                <w:color w:val="000000"/>
                <w:sz w:val="18"/>
                <w:szCs w:val="18"/>
              </w:rPr>
              <w:t xml:space="preserve">336,4   </w:t>
            </w:r>
            <w:proofErr w:type="spellStart"/>
            <w:r w:rsidRPr="00B10DCD">
              <w:rPr>
                <w:rFonts w:cs="Arial"/>
                <w:b/>
                <w:bCs/>
                <w:color w:val="000000"/>
                <w:sz w:val="18"/>
                <w:szCs w:val="18"/>
              </w:rPr>
              <w:t>kcmil</w:t>
            </w:r>
            <w:proofErr w:type="spellEnd"/>
          </w:p>
        </w:tc>
        <w:tc>
          <w:tcPr>
            <w:tcW w:w="1134" w:type="dxa"/>
            <w:tcBorders>
              <w:top w:val="double" w:sz="4" w:space="0" w:color="auto"/>
            </w:tcBorders>
            <w:noWrap/>
            <w:vAlign w:val="center"/>
          </w:tcPr>
          <w:p w14:paraId="3D342FF8" w14:textId="77777777" w:rsidR="00026D83" w:rsidRPr="00B10DCD" w:rsidRDefault="00026D83" w:rsidP="00026D83">
            <w:pPr>
              <w:jc w:val="center"/>
              <w:rPr>
                <w:rFonts w:cs="Arial"/>
                <w:b/>
                <w:bCs/>
                <w:color w:val="000000"/>
                <w:sz w:val="18"/>
                <w:szCs w:val="18"/>
              </w:rPr>
            </w:pPr>
            <w:r w:rsidRPr="00B10DCD">
              <w:rPr>
                <w:rFonts w:cs="Arial"/>
                <w:b/>
                <w:bCs/>
                <w:color w:val="000000"/>
                <w:sz w:val="18"/>
                <w:szCs w:val="18"/>
              </w:rPr>
              <w:t xml:space="preserve">266,8 </w:t>
            </w:r>
          </w:p>
          <w:p w14:paraId="16210C39" w14:textId="77777777" w:rsidR="00026D83" w:rsidRPr="00B10DCD" w:rsidRDefault="00026D83" w:rsidP="00026D83">
            <w:pPr>
              <w:jc w:val="center"/>
              <w:rPr>
                <w:rFonts w:cs="Arial"/>
                <w:b/>
                <w:bCs/>
                <w:color w:val="000000"/>
                <w:sz w:val="18"/>
                <w:szCs w:val="18"/>
              </w:rPr>
            </w:pPr>
            <w:proofErr w:type="spellStart"/>
            <w:r w:rsidRPr="00B10DCD">
              <w:rPr>
                <w:rFonts w:cs="Arial"/>
                <w:b/>
                <w:bCs/>
                <w:color w:val="000000"/>
                <w:sz w:val="18"/>
                <w:szCs w:val="18"/>
              </w:rPr>
              <w:t>kcmil</w:t>
            </w:r>
            <w:proofErr w:type="spellEnd"/>
          </w:p>
        </w:tc>
        <w:tc>
          <w:tcPr>
            <w:tcW w:w="992" w:type="dxa"/>
            <w:tcBorders>
              <w:top w:val="double" w:sz="4" w:space="0" w:color="auto"/>
            </w:tcBorders>
            <w:noWrap/>
            <w:vAlign w:val="center"/>
          </w:tcPr>
          <w:p w14:paraId="0CDE92FE" w14:textId="77777777" w:rsidR="00026D83" w:rsidRPr="00B10DCD" w:rsidRDefault="00026D83" w:rsidP="00026D83">
            <w:pPr>
              <w:jc w:val="center"/>
              <w:rPr>
                <w:rFonts w:cs="Arial"/>
                <w:b/>
                <w:bCs/>
                <w:color w:val="000000"/>
                <w:sz w:val="18"/>
                <w:szCs w:val="18"/>
              </w:rPr>
            </w:pPr>
            <w:r w:rsidRPr="00B10DCD">
              <w:rPr>
                <w:rFonts w:cs="Arial"/>
                <w:b/>
                <w:bCs/>
                <w:color w:val="000000"/>
                <w:sz w:val="18"/>
                <w:szCs w:val="18"/>
              </w:rPr>
              <w:t>4/0       AWG</w:t>
            </w:r>
          </w:p>
        </w:tc>
        <w:tc>
          <w:tcPr>
            <w:tcW w:w="992" w:type="dxa"/>
            <w:tcBorders>
              <w:top w:val="double" w:sz="4" w:space="0" w:color="auto"/>
            </w:tcBorders>
            <w:noWrap/>
            <w:vAlign w:val="center"/>
          </w:tcPr>
          <w:p w14:paraId="51B9DB29" w14:textId="77777777" w:rsidR="00026D83" w:rsidRPr="00B10DCD" w:rsidRDefault="00026D83" w:rsidP="00026D83">
            <w:pPr>
              <w:jc w:val="center"/>
              <w:rPr>
                <w:rFonts w:cs="Arial"/>
                <w:b/>
                <w:bCs/>
                <w:color w:val="000000"/>
                <w:sz w:val="18"/>
                <w:szCs w:val="18"/>
              </w:rPr>
            </w:pPr>
            <w:r w:rsidRPr="00B10DCD">
              <w:rPr>
                <w:rFonts w:cs="Arial"/>
                <w:b/>
                <w:bCs/>
                <w:color w:val="000000"/>
                <w:sz w:val="18"/>
                <w:szCs w:val="18"/>
              </w:rPr>
              <w:t>1/0      AWG</w:t>
            </w:r>
          </w:p>
        </w:tc>
      </w:tr>
      <w:tr w:rsidR="00026D83" w:rsidRPr="00B10DCD" w14:paraId="70CC7863" w14:textId="77777777" w:rsidTr="00026D83">
        <w:trPr>
          <w:trHeight w:val="329"/>
          <w:jc w:val="center"/>
        </w:trPr>
        <w:tc>
          <w:tcPr>
            <w:tcW w:w="3611" w:type="dxa"/>
            <w:gridSpan w:val="3"/>
            <w:vMerge/>
            <w:vAlign w:val="center"/>
          </w:tcPr>
          <w:p w14:paraId="0B19E30E" w14:textId="77777777" w:rsidR="00026D83" w:rsidRPr="00B10DCD" w:rsidRDefault="00026D83" w:rsidP="00026D83">
            <w:pPr>
              <w:jc w:val="center"/>
              <w:rPr>
                <w:rFonts w:cs="Arial"/>
                <w:b/>
                <w:bCs/>
                <w:color w:val="000000"/>
                <w:sz w:val="18"/>
                <w:szCs w:val="18"/>
              </w:rPr>
            </w:pPr>
          </w:p>
        </w:tc>
        <w:tc>
          <w:tcPr>
            <w:tcW w:w="1067" w:type="dxa"/>
            <w:vAlign w:val="center"/>
          </w:tcPr>
          <w:p w14:paraId="7B2854A4" w14:textId="77777777" w:rsidR="00026D83" w:rsidRPr="00B10DCD" w:rsidRDefault="00026D83" w:rsidP="00026D83">
            <w:pPr>
              <w:jc w:val="center"/>
              <w:rPr>
                <w:rFonts w:cs="Arial"/>
                <w:b/>
                <w:bCs/>
                <w:color w:val="000000"/>
                <w:sz w:val="18"/>
                <w:szCs w:val="18"/>
              </w:rPr>
            </w:pPr>
            <w:proofErr w:type="spellStart"/>
            <w:r>
              <w:rPr>
                <w:rFonts w:cs="Arial"/>
                <w:b/>
                <w:bCs/>
                <w:color w:val="000000"/>
                <w:sz w:val="18"/>
                <w:szCs w:val="18"/>
              </w:rPr>
              <w:t>Hawk</w:t>
            </w:r>
            <w:proofErr w:type="spellEnd"/>
          </w:p>
        </w:tc>
        <w:tc>
          <w:tcPr>
            <w:tcW w:w="1134" w:type="dxa"/>
            <w:vAlign w:val="center"/>
          </w:tcPr>
          <w:p w14:paraId="55441F7F" w14:textId="77777777" w:rsidR="00026D83" w:rsidRPr="00B10DCD" w:rsidRDefault="00026D83" w:rsidP="00026D83">
            <w:pPr>
              <w:jc w:val="center"/>
              <w:rPr>
                <w:rFonts w:cs="Arial"/>
                <w:b/>
                <w:bCs/>
                <w:color w:val="000000"/>
                <w:sz w:val="18"/>
                <w:szCs w:val="18"/>
              </w:rPr>
            </w:pPr>
            <w:proofErr w:type="spellStart"/>
            <w:r w:rsidRPr="00B10DCD">
              <w:rPr>
                <w:rFonts w:cs="Arial"/>
                <w:b/>
                <w:bCs/>
                <w:color w:val="000000"/>
                <w:sz w:val="18"/>
                <w:szCs w:val="18"/>
              </w:rPr>
              <w:t>Linnet</w:t>
            </w:r>
            <w:proofErr w:type="spellEnd"/>
          </w:p>
        </w:tc>
        <w:tc>
          <w:tcPr>
            <w:tcW w:w="1134" w:type="dxa"/>
            <w:vAlign w:val="center"/>
          </w:tcPr>
          <w:p w14:paraId="31793829" w14:textId="77777777" w:rsidR="00026D83" w:rsidRPr="00B10DCD" w:rsidRDefault="00026D83" w:rsidP="00026D83">
            <w:pPr>
              <w:jc w:val="center"/>
              <w:rPr>
                <w:rFonts w:cs="Arial"/>
                <w:b/>
                <w:bCs/>
                <w:color w:val="000000"/>
                <w:sz w:val="18"/>
                <w:szCs w:val="18"/>
              </w:rPr>
            </w:pPr>
            <w:proofErr w:type="spellStart"/>
            <w:r w:rsidRPr="00B10DCD">
              <w:rPr>
                <w:rFonts w:cs="Arial"/>
                <w:b/>
                <w:bCs/>
                <w:color w:val="000000"/>
                <w:sz w:val="18"/>
                <w:szCs w:val="18"/>
              </w:rPr>
              <w:t>Partridge</w:t>
            </w:r>
            <w:proofErr w:type="spellEnd"/>
          </w:p>
        </w:tc>
        <w:tc>
          <w:tcPr>
            <w:tcW w:w="992" w:type="dxa"/>
            <w:vAlign w:val="center"/>
          </w:tcPr>
          <w:p w14:paraId="126C3B63" w14:textId="77777777" w:rsidR="00026D83" w:rsidRPr="00B10DCD" w:rsidRDefault="00026D83" w:rsidP="00026D83">
            <w:pPr>
              <w:jc w:val="center"/>
              <w:rPr>
                <w:rFonts w:cs="Arial"/>
                <w:b/>
                <w:bCs/>
                <w:color w:val="000000"/>
                <w:sz w:val="18"/>
                <w:szCs w:val="18"/>
              </w:rPr>
            </w:pPr>
            <w:proofErr w:type="spellStart"/>
            <w:r w:rsidRPr="00B10DCD">
              <w:rPr>
                <w:rFonts w:cs="Arial"/>
                <w:b/>
                <w:bCs/>
                <w:color w:val="000000"/>
                <w:sz w:val="18"/>
                <w:szCs w:val="18"/>
              </w:rPr>
              <w:t>Penguin</w:t>
            </w:r>
            <w:proofErr w:type="spellEnd"/>
          </w:p>
        </w:tc>
        <w:tc>
          <w:tcPr>
            <w:tcW w:w="992" w:type="dxa"/>
            <w:vAlign w:val="center"/>
          </w:tcPr>
          <w:p w14:paraId="5D2F0B2C" w14:textId="77777777" w:rsidR="00026D83" w:rsidRPr="00B10DCD" w:rsidRDefault="00026D83" w:rsidP="00026D83">
            <w:pPr>
              <w:jc w:val="center"/>
              <w:rPr>
                <w:rFonts w:cs="Arial"/>
                <w:b/>
                <w:bCs/>
                <w:color w:val="000000"/>
                <w:sz w:val="18"/>
                <w:szCs w:val="18"/>
              </w:rPr>
            </w:pPr>
            <w:proofErr w:type="spellStart"/>
            <w:r w:rsidRPr="00B10DCD">
              <w:rPr>
                <w:rFonts w:cs="Arial"/>
                <w:b/>
                <w:bCs/>
                <w:color w:val="000000"/>
                <w:sz w:val="18"/>
                <w:szCs w:val="18"/>
              </w:rPr>
              <w:t>Raven</w:t>
            </w:r>
            <w:proofErr w:type="spellEnd"/>
          </w:p>
        </w:tc>
      </w:tr>
      <w:tr w:rsidR="00026D83" w:rsidRPr="00B10DCD" w14:paraId="0AE50E2D" w14:textId="77777777" w:rsidTr="00026D83">
        <w:trPr>
          <w:trHeight w:val="344"/>
          <w:jc w:val="center"/>
        </w:trPr>
        <w:tc>
          <w:tcPr>
            <w:tcW w:w="2249" w:type="dxa"/>
            <w:gridSpan w:val="2"/>
            <w:vMerge w:val="restart"/>
            <w:vAlign w:val="center"/>
          </w:tcPr>
          <w:p w14:paraId="6F337342" w14:textId="77777777" w:rsidR="00026D83" w:rsidRPr="00B10DCD" w:rsidRDefault="00026D83" w:rsidP="00026D83">
            <w:pPr>
              <w:jc w:val="center"/>
              <w:rPr>
                <w:rFonts w:cs="Arial"/>
                <w:color w:val="000000"/>
                <w:sz w:val="18"/>
                <w:szCs w:val="18"/>
              </w:rPr>
            </w:pPr>
            <w:r w:rsidRPr="00B10DCD">
              <w:rPr>
                <w:rFonts w:cs="Arial"/>
                <w:color w:val="000000"/>
                <w:sz w:val="18"/>
                <w:szCs w:val="18"/>
              </w:rPr>
              <w:t>Sección Transversal</w:t>
            </w:r>
          </w:p>
        </w:tc>
        <w:tc>
          <w:tcPr>
            <w:tcW w:w="1362" w:type="dxa"/>
            <w:vAlign w:val="center"/>
          </w:tcPr>
          <w:p w14:paraId="23D9B093" w14:textId="77777777" w:rsidR="00026D83" w:rsidRPr="00B10DCD" w:rsidRDefault="00026D83" w:rsidP="00026D83">
            <w:pPr>
              <w:jc w:val="center"/>
              <w:rPr>
                <w:rFonts w:cs="Arial"/>
                <w:color w:val="000000"/>
                <w:sz w:val="18"/>
                <w:szCs w:val="18"/>
              </w:rPr>
            </w:pPr>
            <w:r w:rsidRPr="00B10DCD">
              <w:rPr>
                <w:rFonts w:cs="Arial"/>
                <w:color w:val="000000"/>
                <w:sz w:val="18"/>
                <w:szCs w:val="18"/>
              </w:rPr>
              <w:t>Total (mm²)</w:t>
            </w:r>
          </w:p>
        </w:tc>
        <w:tc>
          <w:tcPr>
            <w:tcW w:w="1067" w:type="dxa"/>
            <w:vAlign w:val="center"/>
          </w:tcPr>
          <w:p w14:paraId="7157CC25" w14:textId="77777777" w:rsidR="00026D83" w:rsidRPr="00B10DCD" w:rsidRDefault="00026D83" w:rsidP="00026D83">
            <w:pPr>
              <w:jc w:val="center"/>
              <w:rPr>
                <w:rFonts w:cs="Arial"/>
                <w:color w:val="000000"/>
                <w:sz w:val="18"/>
                <w:szCs w:val="18"/>
              </w:rPr>
            </w:pPr>
            <w:r>
              <w:rPr>
                <w:rFonts w:cs="Arial"/>
                <w:color w:val="000000"/>
                <w:sz w:val="18"/>
                <w:szCs w:val="18"/>
              </w:rPr>
              <w:t>280.86</w:t>
            </w:r>
          </w:p>
        </w:tc>
        <w:tc>
          <w:tcPr>
            <w:tcW w:w="1134" w:type="dxa"/>
            <w:vAlign w:val="center"/>
          </w:tcPr>
          <w:p w14:paraId="503F91FD" w14:textId="77777777" w:rsidR="00026D83" w:rsidRPr="00B10DCD" w:rsidRDefault="00026D83" w:rsidP="00026D83">
            <w:pPr>
              <w:jc w:val="center"/>
              <w:rPr>
                <w:rFonts w:cs="Arial"/>
                <w:color w:val="000000"/>
                <w:sz w:val="18"/>
                <w:szCs w:val="18"/>
              </w:rPr>
            </w:pPr>
            <w:r w:rsidRPr="00B10DCD">
              <w:rPr>
                <w:rFonts w:cs="Arial"/>
                <w:color w:val="000000"/>
                <w:sz w:val="18"/>
                <w:szCs w:val="18"/>
              </w:rPr>
              <w:t>198,17</w:t>
            </w:r>
          </w:p>
        </w:tc>
        <w:tc>
          <w:tcPr>
            <w:tcW w:w="1134" w:type="dxa"/>
            <w:vAlign w:val="center"/>
          </w:tcPr>
          <w:p w14:paraId="31D07C24" w14:textId="77777777" w:rsidR="00026D83" w:rsidRPr="00B10DCD" w:rsidRDefault="00026D83" w:rsidP="00026D83">
            <w:pPr>
              <w:jc w:val="center"/>
              <w:rPr>
                <w:rFonts w:cs="Arial"/>
                <w:color w:val="000000"/>
                <w:sz w:val="18"/>
                <w:szCs w:val="18"/>
              </w:rPr>
            </w:pPr>
            <w:r w:rsidRPr="00B10DCD">
              <w:rPr>
                <w:rFonts w:cs="Arial"/>
                <w:color w:val="000000"/>
                <w:sz w:val="18"/>
                <w:szCs w:val="18"/>
              </w:rPr>
              <w:t>157,21</w:t>
            </w:r>
          </w:p>
        </w:tc>
        <w:tc>
          <w:tcPr>
            <w:tcW w:w="992" w:type="dxa"/>
            <w:vAlign w:val="center"/>
          </w:tcPr>
          <w:p w14:paraId="263733C4" w14:textId="77777777" w:rsidR="00026D83" w:rsidRPr="00B10DCD" w:rsidRDefault="00026D83" w:rsidP="00026D83">
            <w:pPr>
              <w:jc w:val="center"/>
              <w:rPr>
                <w:rFonts w:cs="Arial"/>
                <w:color w:val="000000"/>
                <w:sz w:val="18"/>
                <w:szCs w:val="18"/>
              </w:rPr>
            </w:pPr>
            <w:r w:rsidRPr="00B10DCD">
              <w:rPr>
                <w:rFonts w:cs="Arial"/>
                <w:color w:val="000000"/>
                <w:sz w:val="18"/>
                <w:szCs w:val="18"/>
              </w:rPr>
              <w:t>125,09</w:t>
            </w:r>
          </w:p>
        </w:tc>
        <w:tc>
          <w:tcPr>
            <w:tcW w:w="992" w:type="dxa"/>
            <w:vAlign w:val="center"/>
          </w:tcPr>
          <w:p w14:paraId="2EC9B302" w14:textId="77777777" w:rsidR="00026D83" w:rsidRPr="00B10DCD" w:rsidRDefault="00026D83" w:rsidP="00026D83">
            <w:pPr>
              <w:jc w:val="center"/>
              <w:rPr>
                <w:rFonts w:cs="Arial"/>
                <w:color w:val="000000"/>
                <w:sz w:val="18"/>
                <w:szCs w:val="18"/>
              </w:rPr>
            </w:pPr>
            <w:r w:rsidRPr="00B10DCD">
              <w:rPr>
                <w:rFonts w:cs="Arial"/>
                <w:color w:val="000000"/>
                <w:sz w:val="18"/>
                <w:szCs w:val="18"/>
              </w:rPr>
              <w:t>62,43</w:t>
            </w:r>
          </w:p>
        </w:tc>
      </w:tr>
      <w:tr w:rsidR="00026D83" w:rsidRPr="00B10DCD" w14:paraId="339C7EB2" w14:textId="77777777" w:rsidTr="00026D83">
        <w:trPr>
          <w:trHeight w:val="420"/>
          <w:jc w:val="center"/>
        </w:trPr>
        <w:tc>
          <w:tcPr>
            <w:tcW w:w="2249" w:type="dxa"/>
            <w:gridSpan w:val="2"/>
            <w:vMerge/>
            <w:vAlign w:val="center"/>
          </w:tcPr>
          <w:p w14:paraId="105D7B8A" w14:textId="77777777" w:rsidR="00026D83" w:rsidRPr="00B10DCD" w:rsidRDefault="00026D83" w:rsidP="00026D83">
            <w:pPr>
              <w:rPr>
                <w:rFonts w:cs="Arial"/>
                <w:color w:val="000000"/>
                <w:sz w:val="18"/>
                <w:szCs w:val="18"/>
              </w:rPr>
            </w:pPr>
          </w:p>
        </w:tc>
        <w:tc>
          <w:tcPr>
            <w:tcW w:w="1362" w:type="dxa"/>
            <w:vAlign w:val="center"/>
          </w:tcPr>
          <w:p w14:paraId="6D591088" w14:textId="77777777" w:rsidR="00026D83" w:rsidRPr="00B10DCD" w:rsidRDefault="00026D83" w:rsidP="00026D83">
            <w:pPr>
              <w:jc w:val="center"/>
              <w:rPr>
                <w:rFonts w:cs="Arial"/>
                <w:color w:val="000000"/>
                <w:sz w:val="18"/>
                <w:szCs w:val="18"/>
              </w:rPr>
            </w:pPr>
            <w:r w:rsidRPr="00B10DCD">
              <w:rPr>
                <w:rFonts w:cs="Arial"/>
                <w:color w:val="000000"/>
                <w:sz w:val="18"/>
                <w:szCs w:val="18"/>
              </w:rPr>
              <w:t>Aluminio (mm²)</w:t>
            </w:r>
          </w:p>
        </w:tc>
        <w:tc>
          <w:tcPr>
            <w:tcW w:w="1067" w:type="dxa"/>
            <w:vAlign w:val="center"/>
          </w:tcPr>
          <w:p w14:paraId="0CDC227A" w14:textId="77777777" w:rsidR="00026D83" w:rsidRPr="00A638FB" w:rsidRDefault="00026D83" w:rsidP="00026D83">
            <w:pPr>
              <w:jc w:val="center"/>
              <w:rPr>
                <w:rFonts w:cs="Arial"/>
                <w:color w:val="333300"/>
                <w:sz w:val="18"/>
                <w:szCs w:val="18"/>
              </w:rPr>
            </w:pPr>
            <w:r>
              <w:rPr>
                <w:rFonts w:cs="Arial"/>
                <w:color w:val="333300"/>
                <w:sz w:val="18"/>
                <w:szCs w:val="18"/>
              </w:rPr>
              <w:t>241.53</w:t>
            </w:r>
          </w:p>
        </w:tc>
        <w:tc>
          <w:tcPr>
            <w:tcW w:w="1134" w:type="dxa"/>
            <w:vAlign w:val="center"/>
          </w:tcPr>
          <w:p w14:paraId="7423598A" w14:textId="77777777" w:rsidR="00026D83" w:rsidRPr="00314A23" w:rsidRDefault="00026D83" w:rsidP="00026D83">
            <w:pPr>
              <w:jc w:val="center"/>
              <w:rPr>
                <w:rFonts w:cs="Arial"/>
                <w:color w:val="333300"/>
                <w:sz w:val="18"/>
                <w:szCs w:val="18"/>
              </w:rPr>
            </w:pPr>
            <w:r w:rsidRPr="00314A23">
              <w:rPr>
                <w:rFonts w:cs="Arial"/>
                <w:color w:val="333300"/>
                <w:sz w:val="18"/>
                <w:szCs w:val="18"/>
              </w:rPr>
              <w:t>170,45</w:t>
            </w:r>
          </w:p>
        </w:tc>
        <w:tc>
          <w:tcPr>
            <w:tcW w:w="1134" w:type="dxa"/>
            <w:vAlign w:val="center"/>
          </w:tcPr>
          <w:p w14:paraId="0B2EFE52" w14:textId="77777777" w:rsidR="00026D83" w:rsidRPr="00314A23" w:rsidRDefault="00026D83" w:rsidP="00026D83">
            <w:pPr>
              <w:jc w:val="center"/>
              <w:rPr>
                <w:rFonts w:cs="Arial"/>
                <w:color w:val="333300"/>
                <w:sz w:val="18"/>
                <w:szCs w:val="18"/>
              </w:rPr>
            </w:pPr>
            <w:r w:rsidRPr="00314A23">
              <w:rPr>
                <w:rFonts w:cs="Arial"/>
                <w:color w:val="333300"/>
                <w:sz w:val="18"/>
                <w:szCs w:val="18"/>
              </w:rPr>
              <w:t>135,19</w:t>
            </w:r>
          </w:p>
        </w:tc>
        <w:tc>
          <w:tcPr>
            <w:tcW w:w="992" w:type="dxa"/>
            <w:vAlign w:val="center"/>
          </w:tcPr>
          <w:p w14:paraId="24DF3495" w14:textId="77777777" w:rsidR="00026D83" w:rsidRPr="00314A23" w:rsidRDefault="00026D83" w:rsidP="00026D83">
            <w:pPr>
              <w:jc w:val="center"/>
              <w:rPr>
                <w:rFonts w:cs="Arial"/>
                <w:color w:val="333300"/>
                <w:sz w:val="18"/>
                <w:szCs w:val="18"/>
              </w:rPr>
            </w:pPr>
            <w:r w:rsidRPr="00314A23">
              <w:rPr>
                <w:rFonts w:cs="Arial"/>
                <w:color w:val="333300"/>
                <w:sz w:val="18"/>
                <w:szCs w:val="18"/>
              </w:rPr>
              <w:t>107,22</w:t>
            </w:r>
          </w:p>
        </w:tc>
        <w:tc>
          <w:tcPr>
            <w:tcW w:w="992" w:type="dxa"/>
            <w:vAlign w:val="center"/>
          </w:tcPr>
          <w:p w14:paraId="21F0F2BA" w14:textId="77777777" w:rsidR="00026D83" w:rsidRPr="00314A23" w:rsidRDefault="00026D83" w:rsidP="00026D83">
            <w:pPr>
              <w:jc w:val="center"/>
              <w:rPr>
                <w:rFonts w:cs="Arial"/>
                <w:color w:val="333300"/>
                <w:sz w:val="18"/>
                <w:szCs w:val="18"/>
              </w:rPr>
            </w:pPr>
            <w:r w:rsidRPr="00314A23">
              <w:rPr>
                <w:rFonts w:cs="Arial"/>
                <w:color w:val="333300"/>
                <w:sz w:val="18"/>
                <w:szCs w:val="18"/>
              </w:rPr>
              <w:t>53,5</w:t>
            </w:r>
            <w:r>
              <w:rPr>
                <w:rFonts w:cs="Arial"/>
                <w:color w:val="333300"/>
                <w:sz w:val="18"/>
                <w:szCs w:val="18"/>
              </w:rPr>
              <w:t>4</w:t>
            </w:r>
          </w:p>
        </w:tc>
      </w:tr>
      <w:tr w:rsidR="00026D83" w:rsidRPr="00B10DCD" w14:paraId="721F48AC" w14:textId="77777777" w:rsidTr="00026D83">
        <w:trPr>
          <w:trHeight w:val="413"/>
          <w:jc w:val="center"/>
        </w:trPr>
        <w:tc>
          <w:tcPr>
            <w:tcW w:w="2249" w:type="dxa"/>
            <w:gridSpan w:val="2"/>
            <w:vMerge/>
            <w:vAlign w:val="center"/>
          </w:tcPr>
          <w:p w14:paraId="15B54430" w14:textId="77777777" w:rsidR="00026D83" w:rsidRPr="00B10DCD" w:rsidRDefault="00026D83" w:rsidP="00026D83">
            <w:pPr>
              <w:rPr>
                <w:rFonts w:cs="Arial"/>
                <w:color w:val="000000"/>
                <w:sz w:val="18"/>
                <w:szCs w:val="18"/>
              </w:rPr>
            </w:pPr>
          </w:p>
        </w:tc>
        <w:tc>
          <w:tcPr>
            <w:tcW w:w="1362" w:type="dxa"/>
            <w:vAlign w:val="center"/>
          </w:tcPr>
          <w:p w14:paraId="6605B0E3" w14:textId="77777777" w:rsidR="00026D83" w:rsidRPr="00B10DCD" w:rsidRDefault="00026D83" w:rsidP="00026D83">
            <w:pPr>
              <w:jc w:val="center"/>
              <w:rPr>
                <w:rFonts w:cs="Arial"/>
                <w:color w:val="000000"/>
                <w:sz w:val="18"/>
                <w:szCs w:val="18"/>
              </w:rPr>
            </w:pPr>
            <w:r w:rsidRPr="00B10DCD">
              <w:rPr>
                <w:rFonts w:cs="Arial"/>
                <w:color w:val="000000"/>
                <w:sz w:val="18"/>
                <w:szCs w:val="18"/>
              </w:rPr>
              <w:t>Acero (mm²)</w:t>
            </w:r>
          </w:p>
        </w:tc>
        <w:tc>
          <w:tcPr>
            <w:tcW w:w="1067" w:type="dxa"/>
            <w:vAlign w:val="center"/>
          </w:tcPr>
          <w:p w14:paraId="035FF14D" w14:textId="77777777" w:rsidR="00026D83" w:rsidRPr="00A638FB" w:rsidRDefault="00026D83" w:rsidP="00026D83">
            <w:pPr>
              <w:jc w:val="center"/>
              <w:rPr>
                <w:rFonts w:cs="Arial"/>
                <w:color w:val="000000"/>
                <w:sz w:val="18"/>
                <w:szCs w:val="18"/>
              </w:rPr>
            </w:pPr>
            <w:r>
              <w:rPr>
                <w:rFonts w:cs="Arial"/>
                <w:color w:val="000000"/>
                <w:sz w:val="18"/>
                <w:szCs w:val="18"/>
              </w:rPr>
              <w:t>39.33</w:t>
            </w:r>
          </w:p>
        </w:tc>
        <w:tc>
          <w:tcPr>
            <w:tcW w:w="1134" w:type="dxa"/>
            <w:vAlign w:val="center"/>
          </w:tcPr>
          <w:p w14:paraId="12B8BB9E" w14:textId="77777777" w:rsidR="00026D83" w:rsidRPr="00B10DCD" w:rsidRDefault="00026D83" w:rsidP="00026D83">
            <w:pPr>
              <w:jc w:val="center"/>
              <w:rPr>
                <w:rFonts w:cs="Arial"/>
                <w:color w:val="000000"/>
                <w:sz w:val="18"/>
                <w:szCs w:val="18"/>
              </w:rPr>
            </w:pPr>
            <w:r w:rsidRPr="00B10DCD">
              <w:rPr>
                <w:rFonts w:cs="Arial"/>
                <w:color w:val="000000"/>
                <w:sz w:val="18"/>
                <w:szCs w:val="18"/>
              </w:rPr>
              <w:t>27,72</w:t>
            </w:r>
          </w:p>
        </w:tc>
        <w:tc>
          <w:tcPr>
            <w:tcW w:w="1134" w:type="dxa"/>
            <w:vAlign w:val="center"/>
          </w:tcPr>
          <w:p w14:paraId="5402490E" w14:textId="77777777" w:rsidR="00026D83" w:rsidRPr="00B10DCD" w:rsidRDefault="00026D83" w:rsidP="00026D83">
            <w:pPr>
              <w:jc w:val="center"/>
              <w:rPr>
                <w:rFonts w:cs="Arial"/>
                <w:color w:val="000000"/>
                <w:sz w:val="18"/>
                <w:szCs w:val="18"/>
              </w:rPr>
            </w:pPr>
            <w:r w:rsidRPr="00B10DCD">
              <w:rPr>
                <w:rFonts w:cs="Arial"/>
                <w:color w:val="000000"/>
                <w:sz w:val="18"/>
                <w:szCs w:val="18"/>
              </w:rPr>
              <w:t>22,02</w:t>
            </w:r>
          </w:p>
        </w:tc>
        <w:tc>
          <w:tcPr>
            <w:tcW w:w="992" w:type="dxa"/>
            <w:vAlign w:val="center"/>
          </w:tcPr>
          <w:p w14:paraId="76B981D0" w14:textId="77777777" w:rsidR="00026D83" w:rsidRPr="00B10DCD" w:rsidRDefault="00026D83" w:rsidP="00026D83">
            <w:pPr>
              <w:jc w:val="center"/>
              <w:rPr>
                <w:rFonts w:cs="Arial"/>
                <w:color w:val="000000"/>
                <w:sz w:val="18"/>
                <w:szCs w:val="18"/>
              </w:rPr>
            </w:pPr>
            <w:r w:rsidRPr="00B10DCD">
              <w:rPr>
                <w:rFonts w:cs="Arial"/>
                <w:color w:val="000000"/>
                <w:sz w:val="18"/>
                <w:szCs w:val="18"/>
              </w:rPr>
              <w:t>17,87</w:t>
            </w:r>
          </w:p>
        </w:tc>
        <w:tc>
          <w:tcPr>
            <w:tcW w:w="992" w:type="dxa"/>
            <w:vAlign w:val="center"/>
          </w:tcPr>
          <w:p w14:paraId="45B5FFB3" w14:textId="77777777" w:rsidR="00026D83" w:rsidRPr="00B10DCD" w:rsidRDefault="00026D83" w:rsidP="00026D83">
            <w:pPr>
              <w:jc w:val="center"/>
              <w:rPr>
                <w:rFonts w:cs="Arial"/>
                <w:color w:val="000000"/>
                <w:sz w:val="18"/>
                <w:szCs w:val="18"/>
              </w:rPr>
            </w:pPr>
            <w:r w:rsidRPr="00B10DCD">
              <w:rPr>
                <w:rFonts w:cs="Arial"/>
                <w:color w:val="000000"/>
                <w:sz w:val="18"/>
                <w:szCs w:val="18"/>
              </w:rPr>
              <w:t>8,92</w:t>
            </w:r>
          </w:p>
        </w:tc>
      </w:tr>
      <w:tr w:rsidR="00026D83" w:rsidRPr="00B10DCD" w14:paraId="6D18925C" w14:textId="77777777" w:rsidTr="00026D83">
        <w:trPr>
          <w:trHeight w:val="405"/>
          <w:jc w:val="center"/>
        </w:trPr>
        <w:tc>
          <w:tcPr>
            <w:tcW w:w="1398" w:type="dxa"/>
            <w:vMerge w:val="restart"/>
            <w:vAlign w:val="center"/>
          </w:tcPr>
          <w:p w14:paraId="3533D5BD" w14:textId="77777777" w:rsidR="00026D83" w:rsidRPr="00B10DCD" w:rsidRDefault="00026D83" w:rsidP="00026D83">
            <w:pPr>
              <w:jc w:val="center"/>
              <w:rPr>
                <w:rFonts w:cs="Arial"/>
                <w:color w:val="000000"/>
                <w:sz w:val="18"/>
                <w:szCs w:val="18"/>
              </w:rPr>
            </w:pPr>
            <w:r w:rsidRPr="00B10DCD">
              <w:rPr>
                <w:rFonts w:cs="Arial"/>
                <w:color w:val="000000"/>
                <w:sz w:val="18"/>
                <w:szCs w:val="18"/>
              </w:rPr>
              <w:t>Composición</w:t>
            </w:r>
          </w:p>
        </w:tc>
        <w:tc>
          <w:tcPr>
            <w:tcW w:w="851" w:type="dxa"/>
            <w:vMerge w:val="restart"/>
            <w:vAlign w:val="center"/>
          </w:tcPr>
          <w:p w14:paraId="209B72D4" w14:textId="77777777" w:rsidR="00026D83" w:rsidRPr="00B10DCD" w:rsidRDefault="00026D83" w:rsidP="00026D83">
            <w:pPr>
              <w:jc w:val="center"/>
              <w:rPr>
                <w:rFonts w:cs="Arial"/>
                <w:color w:val="000000"/>
                <w:sz w:val="18"/>
                <w:szCs w:val="18"/>
              </w:rPr>
            </w:pPr>
            <w:r w:rsidRPr="00B10DCD">
              <w:rPr>
                <w:rFonts w:cs="Arial"/>
                <w:color w:val="000000"/>
                <w:sz w:val="18"/>
                <w:szCs w:val="18"/>
              </w:rPr>
              <w:t>Aluminio</w:t>
            </w:r>
          </w:p>
        </w:tc>
        <w:tc>
          <w:tcPr>
            <w:tcW w:w="1362" w:type="dxa"/>
            <w:vAlign w:val="center"/>
          </w:tcPr>
          <w:p w14:paraId="0690E737" w14:textId="77777777" w:rsidR="00026D83" w:rsidRPr="00B10DCD" w:rsidRDefault="00026D83" w:rsidP="00026D83">
            <w:pPr>
              <w:jc w:val="center"/>
              <w:rPr>
                <w:rFonts w:cs="Arial"/>
                <w:color w:val="000000"/>
                <w:sz w:val="18"/>
                <w:szCs w:val="18"/>
              </w:rPr>
            </w:pPr>
            <w:r w:rsidRPr="00B10DCD">
              <w:rPr>
                <w:rFonts w:cs="Arial"/>
                <w:color w:val="000000"/>
                <w:sz w:val="18"/>
                <w:szCs w:val="18"/>
              </w:rPr>
              <w:t>N</w:t>
            </w:r>
            <w:r w:rsidRPr="00B10DCD">
              <w:rPr>
                <w:rFonts w:ascii="Cambria Math" w:hAnsi="Cambria Math" w:cs="Arial"/>
                <w:color w:val="000000"/>
                <w:sz w:val="18"/>
                <w:szCs w:val="18"/>
              </w:rPr>
              <w:t>⁰</w:t>
            </w:r>
            <w:r w:rsidRPr="00B10DCD">
              <w:rPr>
                <w:rFonts w:cs="Arial"/>
                <w:color w:val="000000"/>
                <w:sz w:val="18"/>
                <w:szCs w:val="18"/>
              </w:rPr>
              <w:t xml:space="preserve"> Alambres</w:t>
            </w:r>
          </w:p>
        </w:tc>
        <w:tc>
          <w:tcPr>
            <w:tcW w:w="1067" w:type="dxa"/>
            <w:vAlign w:val="center"/>
          </w:tcPr>
          <w:p w14:paraId="0002E54D" w14:textId="77777777" w:rsidR="00026D83" w:rsidRPr="00A638FB" w:rsidRDefault="00026D83" w:rsidP="00026D83">
            <w:pPr>
              <w:jc w:val="center"/>
              <w:rPr>
                <w:rFonts w:cs="Arial"/>
                <w:color w:val="000000"/>
                <w:sz w:val="18"/>
                <w:szCs w:val="18"/>
              </w:rPr>
            </w:pPr>
            <w:r w:rsidRPr="00A638FB">
              <w:rPr>
                <w:rFonts w:cs="Arial"/>
                <w:color w:val="000000"/>
                <w:sz w:val="18"/>
                <w:szCs w:val="18"/>
              </w:rPr>
              <w:t>26</w:t>
            </w:r>
          </w:p>
        </w:tc>
        <w:tc>
          <w:tcPr>
            <w:tcW w:w="1134" w:type="dxa"/>
            <w:vAlign w:val="center"/>
          </w:tcPr>
          <w:p w14:paraId="0A2376EB" w14:textId="77777777" w:rsidR="00026D83" w:rsidRPr="00B10DCD" w:rsidRDefault="00026D83" w:rsidP="00026D83">
            <w:pPr>
              <w:jc w:val="center"/>
              <w:rPr>
                <w:rFonts w:cs="Arial"/>
                <w:color w:val="000000"/>
                <w:sz w:val="18"/>
                <w:szCs w:val="18"/>
              </w:rPr>
            </w:pPr>
            <w:r w:rsidRPr="00B10DCD">
              <w:rPr>
                <w:rFonts w:cs="Arial"/>
                <w:color w:val="000000"/>
                <w:sz w:val="18"/>
                <w:szCs w:val="18"/>
              </w:rPr>
              <w:t>26</w:t>
            </w:r>
          </w:p>
        </w:tc>
        <w:tc>
          <w:tcPr>
            <w:tcW w:w="1134" w:type="dxa"/>
            <w:vAlign w:val="center"/>
          </w:tcPr>
          <w:p w14:paraId="0D95D4D7" w14:textId="77777777" w:rsidR="00026D83" w:rsidRPr="00B10DCD" w:rsidRDefault="00026D83" w:rsidP="00026D83">
            <w:pPr>
              <w:jc w:val="center"/>
              <w:rPr>
                <w:rFonts w:cs="Arial"/>
                <w:color w:val="000000"/>
                <w:sz w:val="18"/>
                <w:szCs w:val="18"/>
              </w:rPr>
            </w:pPr>
            <w:r w:rsidRPr="00B10DCD">
              <w:rPr>
                <w:rFonts w:cs="Arial"/>
                <w:color w:val="000000"/>
                <w:sz w:val="18"/>
                <w:szCs w:val="18"/>
              </w:rPr>
              <w:t>26</w:t>
            </w:r>
          </w:p>
        </w:tc>
        <w:tc>
          <w:tcPr>
            <w:tcW w:w="992" w:type="dxa"/>
            <w:vAlign w:val="center"/>
          </w:tcPr>
          <w:p w14:paraId="4812F7A5" w14:textId="77777777" w:rsidR="00026D83" w:rsidRPr="00B10DCD" w:rsidRDefault="00026D83" w:rsidP="00026D83">
            <w:pPr>
              <w:jc w:val="center"/>
              <w:rPr>
                <w:rFonts w:cs="Arial"/>
                <w:color w:val="000000"/>
                <w:sz w:val="18"/>
                <w:szCs w:val="18"/>
              </w:rPr>
            </w:pPr>
            <w:r w:rsidRPr="00B10DCD">
              <w:rPr>
                <w:rFonts w:cs="Arial"/>
                <w:color w:val="000000"/>
                <w:sz w:val="18"/>
                <w:szCs w:val="18"/>
              </w:rPr>
              <w:t>6</w:t>
            </w:r>
          </w:p>
        </w:tc>
        <w:tc>
          <w:tcPr>
            <w:tcW w:w="992" w:type="dxa"/>
            <w:vAlign w:val="center"/>
          </w:tcPr>
          <w:p w14:paraId="1AB356E0" w14:textId="77777777" w:rsidR="00026D83" w:rsidRPr="00B10DCD" w:rsidRDefault="00026D83" w:rsidP="00026D83">
            <w:pPr>
              <w:jc w:val="center"/>
              <w:rPr>
                <w:rFonts w:cs="Arial"/>
                <w:color w:val="000000"/>
                <w:sz w:val="18"/>
                <w:szCs w:val="18"/>
              </w:rPr>
            </w:pPr>
            <w:r w:rsidRPr="00B10DCD">
              <w:rPr>
                <w:rFonts w:cs="Arial"/>
                <w:color w:val="000000"/>
                <w:sz w:val="18"/>
                <w:szCs w:val="18"/>
              </w:rPr>
              <w:t>6</w:t>
            </w:r>
          </w:p>
        </w:tc>
      </w:tr>
      <w:tr w:rsidR="00026D83" w:rsidRPr="00B10DCD" w14:paraId="176FAC75" w14:textId="77777777" w:rsidTr="00026D83">
        <w:trPr>
          <w:trHeight w:val="410"/>
          <w:jc w:val="center"/>
        </w:trPr>
        <w:tc>
          <w:tcPr>
            <w:tcW w:w="1398" w:type="dxa"/>
            <w:vMerge/>
            <w:vAlign w:val="center"/>
          </w:tcPr>
          <w:p w14:paraId="62B3BC18" w14:textId="77777777" w:rsidR="00026D83" w:rsidRPr="00B10DCD" w:rsidRDefault="00026D83" w:rsidP="00026D83">
            <w:pPr>
              <w:rPr>
                <w:rFonts w:cs="Arial"/>
                <w:color w:val="000000"/>
                <w:sz w:val="18"/>
                <w:szCs w:val="18"/>
              </w:rPr>
            </w:pPr>
          </w:p>
        </w:tc>
        <w:tc>
          <w:tcPr>
            <w:tcW w:w="851" w:type="dxa"/>
            <w:vMerge/>
            <w:vAlign w:val="center"/>
          </w:tcPr>
          <w:p w14:paraId="2443DB7B" w14:textId="77777777" w:rsidR="00026D83" w:rsidRPr="00B10DCD" w:rsidRDefault="00026D83" w:rsidP="00026D83">
            <w:pPr>
              <w:rPr>
                <w:rFonts w:cs="Arial"/>
                <w:color w:val="000000"/>
                <w:sz w:val="18"/>
                <w:szCs w:val="18"/>
              </w:rPr>
            </w:pPr>
          </w:p>
        </w:tc>
        <w:tc>
          <w:tcPr>
            <w:tcW w:w="1362" w:type="dxa"/>
            <w:vAlign w:val="center"/>
          </w:tcPr>
          <w:p w14:paraId="5A47D3B3" w14:textId="77777777" w:rsidR="00026D83" w:rsidRPr="00B10DCD" w:rsidRDefault="00026D83" w:rsidP="00026D83">
            <w:pPr>
              <w:jc w:val="center"/>
              <w:rPr>
                <w:rFonts w:cs="Arial"/>
                <w:color w:val="000000"/>
                <w:sz w:val="18"/>
                <w:szCs w:val="18"/>
              </w:rPr>
            </w:pPr>
            <w:r w:rsidRPr="00B10DCD">
              <w:rPr>
                <w:rFonts w:cs="Arial"/>
                <w:color w:val="000000"/>
                <w:sz w:val="18"/>
                <w:szCs w:val="18"/>
              </w:rPr>
              <w:t>Diámetro</w:t>
            </w:r>
            <w:r>
              <w:rPr>
                <w:rFonts w:cs="Arial"/>
                <w:color w:val="000000"/>
                <w:sz w:val="18"/>
                <w:szCs w:val="18"/>
              </w:rPr>
              <w:t xml:space="preserve"> (mm)</w:t>
            </w:r>
          </w:p>
        </w:tc>
        <w:tc>
          <w:tcPr>
            <w:tcW w:w="1067" w:type="dxa"/>
            <w:vAlign w:val="center"/>
          </w:tcPr>
          <w:p w14:paraId="109167F3" w14:textId="77777777" w:rsidR="00026D83" w:rsidRPr="00A638FB" w:rsidRDefault="00026D83" w:rsidP="00026D83">
            <w:pPr>
              <w:jc w:val="center"/>
              <w:rPr>
                <w:rFonts w:cs="Arial"/>
                <w:color w:val="000000"/>
                <w:sz w:val="18"/>
                <w:szCs w:val="18"/>
              </w:rPr>
            </w:pPr>
            <w:r>
              <w:rPr>
                <w:rFonts w:cs="Arial"/>
                <w:color w:val="000000"/>
                <w:sz w:val="18"/>
                <w:szCs w:val="18"/>
              </w:rPr>
              <w:t>3.44</w:t>
            </w:r>
          </w:p>
        </w:tc>
        <w:tc>
          <w:tcPr>
            <w:tcW w:w="1134" w:type="dxa"/>
            <w:vAlign w:val="center"/>
          </w:tcPr>
          <w:p w14:paraId="354D9AA9" w14:textId="77777777" w:rsidR="00026D83" w:rsidRPr="00B10DCD" w:rsidRDefault="00026D83" w:rsidP="00026D83">
            <w:pPr>
              <w:jc w:val="center"/>
              <w:rPr>
                <w:rFonts w:cs="Arial"/>
                <w:color w:val="000000"/>
                <w:sz w:val="18"/>
                <w:szCs w:val="18"/>
              </w:rPr>
            </w:pPr>
            <w:r w:rsidRPr="00B10DCD">
              <w:rPr>
                <w:rFonts w:cs="Arial"/>
                <w:color w:val="000000"/>
                <w:sz w:val="18"/>
                <w:szCs w:val="18"/>
              </w:rPr>
              <w:t>2,89</w:t>
            </w:r>
          </w:p>
        </w:tc>
        <w:tc>
          <w:tcPr>
            <w:tcW w:w="1134" w:type="dxa"/>
            <w:vAlign w:val="center"/>
          </w:tcPr>
          <w:p w14:paraId="7D3326DF" w14:textId="77777777" w:rsidR="00026D83" w:rsidRPr="00B10DCD" w:rsidRDefault="00026D83" w:rsidP="00026D83">
            <w:pPr>
              <w:jc w:val="center"/>
              <w:rPr>
                <w:rFonts w:cs="Arial"/>
                <w:color w:val="000000"/>
                <w:sz w:val="18"/>
                <w:szCs w:val="18"/>
              </w:rPr>
            </w:pPr>
            <w:r w:rsidRPr="00B10DCD">
              <w:rPr>
                <w:rFonts w:cs="Arial"/>
                <w:color w:val="000000"/>
                <w:sz w:val="18"/>
                <w:szCs w:val="18"/>
              </w:rPr>
              <w:t>2,57</w:t>
            </w:r>
          </w:p>
        </w:tc>
        <w:tc>
          <w:tcPr>
            <w:tcW w:w="992" w:type="dxa"/>
            <w:vAlign w:val="center"/>
          </w:tcPr>
          <w:p w14:paraId="2E674547" w14:textId="77777777" w:rsidR="00026D83" w:rsidRPr="00B10DCD" w:rsidRDefault="00026D83" w:rsidP="00026D83">
            <w:pPr>
              <w:jc w:val="center"/>
              <w:rPr>
                <w:rFonts w:cs="Arial"/>
                <w:color w:val="000000"/>
                <w:sz w:val="18"/>
                <w:szCs w:val="18"/>
              </w:rPr>
            </w:pPr>
            <w:r w:rsidRPr="00B10DCD">
              <w:rPr>
                <w:rFonts w:cs="Arial"/>
                <w:color w:val="000000"/>
                <w:sz w:val="18"/>
                <w:szCs w:val="18"/>
              </w:rPr>
              <w:t>4,77</w:t>
            </w:r>
          </w:p>
        </w:tc>
        <w:tc>
          <w:tcPr>
            <w:tcW w:w="992" w:type="dxa"/>
            <w:vAlign w:val="center"/>
          </w:tcPr>
          <w:p w14:paraId="4AD98FD5" w14:textId="77777777" w:rsidR="00026D83" w:rsidRPr="00B10DCD" w:rsidRDefault="00026D83" w:rsidP="00026D83">
            <w:pPr>
              <w:jc w:val="center"/>
              <w:rPr>
                <w:rFonts w:cs="Arial"/>
                <w:color w:val="000000"/>
                <w:sz w:val="18"/>
                <w:szCs w:val="18"/>
              </w:rPr>
            </w:pPr>
            <w:r w:rsidRPr="00B10DCD">
              <w:rPr>
                <w:rFonts w:cs="Arial"/>
                <w:color w:val="000000"/>
                <w:sz w:val="18"/>
                <w:szCs w:val="18"/>
              </w:rPr>
              <w:t>3,37</w:t>
            </w:r>
          </w:p>
        </w:tc>
      </w:tr>
      <w:tr w:rsidR="00026D83" w:rsidRPr="00B10DCD" w14:paraId="03A82162" w14:textId="77777777" w:rsidTr="00026D83">
        <w:trPr>
          <w:trHeight w:val="402"/>
          <w:jc w:val="center"/>
        </w:trPr>
        <w:tc>
          <w:tcPr>
            <w:tcW w:w="1398" w:type="dxa"/>
            <w:vMerge/>
            <w:vAlign w:val="center"/>
          </w:tcPr>
          <w:p w14:paraId="3237C252" w14:textId="77777777" w:rsidR="00026D83" w:rsidRPr="00B10DCD" w:rsidRDefault="00026D83" w:rsidP="00026D83">
            <w:pPr>
              <w:rPr>
                <w:rFonts w:cs="Arial"/>
                <w:color w:val="000000"/>
                <w:sz w:val="18"/>
                <w:szCs w:val="18"/>
              </w:rPr>
            </w:pPr>
          </w:p>
        </w:tc>
        <w:tc>
          <w:tcPr>
            <w:tcW w:w="851" w:type="dxa"/>
            <w:vMerge w:val="restart"/>
            <w:vAlign w:val="center"/>
          </w:tcPr>
          <w:p w14:paraId="20269803" w14:textId="77777777" w:rsidR="00026D83" w:rsidRPr="00B10DCD" w:rsidRDefault="00026D83" w:rsidP="00026D83">
            <w:pPr>
              <w:jc w:val="center"/>
              <w:rPr>
                <w:rFonts w:cs="Arial"/>
                <w:color w:val="000000"/>
                <w:sz w:val="18"/>
                <w:szCs w:val="18"/>
              </w:rPr>
            </w:pPr>
            <w:r w:rsidRPr="00B10DCD">
              <w:rPr>
                <w:rFonts w:cs="Arial"/>
                <w:color w:val="000000"/>
                <w:sz w:val="18"/>
                <w:szCs w:val="18"/>
              </w:rPr>
              <w:t>Acero</w:t>
            </w:r>
          </w:p>
        </w:tc>
        <w:tc>
          <w:tcPr>
            <w:tcW w:w="1362" w:type="dxa"/>
            <w:vAlign w:val="center"/>
          </w:tcPr>
          <w:p w14:paraId="03A264DD" w14:textId="77777777" w:rsidR="00026D83" w:rsidRPr="00B10DCD" w:rsidRDefault="00026D83" w:rsidP="00026D83">
            <w:pPr>
              <w:jc w:val="center"/>
              <w:rPr>
                <w:rFonts w:cs="Arial"/>
                <w:color w:val="000000"/>
                <w:sz w:val="18"/>
                <w:szCs w:val="18"/>
              </w:rPr>
            </w:pPr>
            <w:r w:rsidRPr="00B10DCD">
              <w:rPr>
                <w:rFonts w:cs="Arial"/>
                <w:color w:val="000000"/>
                <w:sz w:val="18"/>
                <w:szCs w:val="18"/>
              </w:rPr>
              <w:t>N</w:t>
            </w:r>
            <w:r w:rsidRPr="00B10DCD">
              <w:rPr>
                <w:rFonts w:ascii="Cambria Math" w:hAnsi="Cambria Math" w:cs="Arial"/>
                <w:color w:val="000000"/>
                <w:sz w:val="18"/>
                <w:szCs w:val="18"/>
              </w:rPr>
              <w:t>⁰</w:t>
            </w:r>
            <w:r w:rsidRPr="00B10DCD">
              <w:rPr>
                <w:rFonts w:cs="Arial"/>
                <w:color w:val="000000"/>
                <w:sz w:val="18"/>
                <w:szCs w:val="18"/>
              </w:rPr>
              <w:t xml:space="preserve"> Alambres</w:t>
            </w:r>
          </w:p>
        </w:tc>
        <w:tc>
          <w:tcPr>
            <w:tcW w:w="1067" w:type="dxa"/>
            <w:vAlign w:val="center"/>
          </w:tcPr>
          <w:p w14:paraId="0804277D" w14:textId="77777777" w:rsidR="00026D83" w:rsidRPr="00A638FB" w:rsidRDefault="00026D83" w:rsidP="00026D83">
            <w:pPr>
              <w:jc w:val="center"/>
              <w:rPr>
                <w:rFonts w:cs="Arial"/>
                <w:color w:val="000000"/>
                <w:sz w:val="18"/>
                <w:szCs w:val="18"/>
              </w:rPr>
            </w:pPr>
            <w:r w:rsidRPr="00A638FB">
              <w:rPr>
                <w:rFonts w:cs="Arial"/>
                <w:color w:val="000000"/>
                <w:sz w:val="18"/>
                <w:szCs w:val="18"/>
              </w:rPr>
              <w:t>7</w:t>
            </w:r>
          </w:p>
        </w:tc>
        <w:tc>
          <w:tcPr>
            <w:tcW w:w="1134" w:type="dxa"/>
            <w:vAlign w:val="center"/>
          </w:tcPr>
          <w:p w14:paraId="226B988A" w14:textId="77777777" w:rsidR="00026D83" w:rsidRPr="00B10DCD" w:rsidRDefault="00026D83" w:rsidP="00026D83">
            <w:pPr>
              <w:jc w:val="center"/>
              <w:rPr>
                <w:rFonts w:cs="Arial"/>
                <w:color w:val="000000"/>
                <w:sz w:val="18"/>
                <w:szCs w:val="18"/>
              </w:rPr>
            </w:pPr>
            <w:r w:rsidRPr="00B10DCD">
              <w:rPr>
                <w:rFonts w:cs="Arial"/>
                <w:color w:val="000000"/>
                <w:sz w:val="18"/>
                <w:szCs w:val="18"/>
              </w:rPr>
              <w:t>7</w:t>
            </w:r>
          </w:p>
        </w:tc>
        <w:tc>
          <w:tcPr>
            <w:tcW w:w="1134" w:type="dxa"/>
            <w:vAlign w:val="center"/>
          </w:tcPr>
          <w:p w14:paraId="14C7AD78" w14:textId="77777777" w:rsidR="00026D83" w:rsidRPr="00B10DCD" w:rsidRDefault="00026D83" w:rsidP="00026D83">
            <w:pPr>
              <w:jc w:val="center"/>
              <w:rPr>
                <w:rFonts w:cs="Arial"/>
                <w:color w:val="000000"/>
                <w:sz w:val="18"/>
                <w:szCs w:val="18"/>
              </w:rPr>
            </w:pPr>
            <w:r w:rsidRPr="00B10DCD">
              <w:rPr>
                <w:rFonts w:cs="Arial"/>
                <w:color w:val="000000"/>
                <w:sz w:val="18"/>
                <w:szCs w:val="18"/>
              </w:rPr>
              <w:t>7</w:t>
            </w:r>
          </w:p>
        </w:tc>
        <w:tc>
          <w:tcPr>
            <w:tcW w:w="992" w:type="dxa"/>
            <w:vAlign w:val="center"/>
          </w:tcPr>
          <w:p w14:paraId="4B568512" w14:textId="77777777" w:rsidR="00026D83" w:rsidRPr="00B10DCD" w:rsidRDefault="00026D83" w:rsidP="00026D83">
            <w:pPr>
              <w:jc w:val="center"/>
              <w:rPr>
                <w:rFonts w:cs="Arial"/>
                <w:color w:val="000000"/>
                <w:sz w:val="18"/>
                <w:szCs w:val="18"/>
              </w:rPr>
            </w:pPr>
            <w:r w:rsidRPr="00B10DCD">
              <w:rPr>
                <w:rFonts w:cs="Arial"/>
                <w:color w:val="000000"/>
                <w:sz w:val="18"/>
                <w:szCs w:val="18"/>
              </w:rPr>
              <w:t>1</w:t>
            </w:r>
          </w:p>
        </w:tc>
        <w:tc>
          <w:tcPr>
            <w:tcW w:w="992" w:type="dxa"/>
            <w:vAlign w:val="center"/>
          </w:tcPr>
          <w:p w14:paraId="513BF162" w14:textId="77777777" w:rsidR="00026D83" w:rsidRPr="00B10DCD" w:rsidRDefault="00026D83" w:rsidP="00026D83">
            <w:pPr>
              <w:jc w:val="center"/>
              <w:rPr>
                <w:rFonts w:cs="Arial"/>
                <w:color w:val="000000"/>
                <w:sz w:val="18"/>
                <w:szCs w:val="18"/>
              </w:rPr>
            </w:pPr>
            <w:r w:rsidRPr="00B10DCD">
              <w:rPr>
                <w:rFonts w:cs="Arial"/>
                <w:color w:val="000000"/>
                <w:sz w:val="18"/>
                <w:szCs w:val="18"/>
              </w:rPr>
              <w:t>1</w:t>
            </w:r>
          </w:p>
        </w:tc>
      </w:tr>
      <w:tr w:rsidR="00026D83" w:rsidRPr="00B10DCD" w14:paraId="1AC076FB" w14:textId="77777777" w:rsidTr="00026D83">
        <w:trPr>
          <w:trHeight w:val="409"/>
          <w:jc w:val="center"/>
        </w:trPr>
        <w:tc>
          <w:tcPr>
            <w:tcW w:w="1398" w:type="dxa"/>
            <w:vMerge/>
            <w:vAlign w:val="center"/>
          </w:tcPr>
          <w:p w14:paraId="64156BD7" w14:textId="77777777" w:rsidR="00026D83" w:rsidRPr="00B10DCD" w:rsidRDefault="00026D83" w:rsidP="00026D83">
            <w:pPr>
              <w:rPr>
                <w:rFonts w:cs="Arial"/>
                <w:color w:val="000000"/>
                <w:sz w:val="18"/>
                <w:szCs w:val="18"/>
              </w:rPr>
            </w:pPr>
          </w:p>
        </w:tc>
        <w:tc>
          <w:tcPr>
            <w:tcW w:w="851" w:type="dxa"/>
            <w:vMerge/>
            <w:vAlign w:val="center"/>
          </w:tcPr>
          <w:p w14:paraId="24D6FCA3" w14:textId="77777777" w:rsidR="00026D83" w:rsidRPr="00B10DCD" w:rsidRDefault="00026D83" w:rsidP="00026D83">
            <w:pPr>
              <w:rPr>
                <w:rFonts w:cs="Arial"/>
                <w:color w:val="000000"/>
                <w:sz w:val="18"/>
                <w:szCs w:val="18"/>
              </w:rPr>
            </w:pPr>
          </w:p>
        </w:tc>
        <w:tc>
          <w:tcPr>
            <w:tcW w:w="1362" w:type="dxa"/>
            <w:vAlign w:val="center"/>
          </w:tcPr>
          <w:p w14:paraId="66A6B169" w14:textId="77777777" w:rsidR="00026D83" w:rsidRPr="00B10DCD" w:rsidRDefault="00026D83" w:rsidP="00026D83">
            <w:pPr>
              <w:jc w:val="center"/>
              <w:rPr>
                <w:rFonts w:cs="Arial"/>
                <w:color w:val="000000"/>
                <w:sz w:val="18"/>
                <w:szCs w:val="18"/>
              </w:rPr>
            </w:pPr>
            <w:r w:rsidRPr="00B10DCD">
              <w:rPr>
                <w:rFonts w:cs="Arial"/>
                <w:color w:val="000000"/>
                <w:sz w:val="18"/>
                <w:szCs w:val="18"/>
              </w:rPr>
              <w:t>Diámetro</w:t>
            </w:r>
            <w:r>
              <w:rPr>
                <w:rFonts w:cs="Arial"/>
                <w:color w:val="000000"/>
                <w:sz w:val="18"/>
                <w:szCs w:val="18"/>
              </w:rPr>
              <w:t xml:space="preserve"> (mm)</w:t>
            </w:r>
          </w:p>
        </w:tc>
        <w:tc>
          <w:tcPr>
            <w:tcW w:w="1067" w:type="dxa"/>
            <w:vAlign w:val="center"/>
          </w:tcPr>
          <w:p w14:paraId="23F0EBD4" w14:textId="77777777" w:rsidR="00026D83" w:rsidRPr="00A638FB" w:rsidRDefault="00026D83" w:rsidP="00026D83">
            <w:pPr>
              <w:jc w:val="center"/>
              <w:rPr>
                <w:rFonts w:cs="Arial"/>
                <w:color w:val="000000"/>
                <w:sz w:val="18"/>
                <w:szCs w:val="18"/>
              </w:rPr>
            </w:pPr>
            <w:r w:rsidRPr="00A638FB">
              <w:rPr>
                <w:rFonts w:cs="Arial"/>
                <w:color w:val="000000"/>
                <w:sz w:val="18"/>
                <w:szCs w:val="18"/>
              </w:rPr>
              <w:t>2,</w:t>
            </w:r>
            <w:r>
              <w:rPr>
                <w:rFonts w:cs="Arial"/>
                <w:color w:val="000000"/>
                <w:sz w:val="18"/>
                <w:szCs w:val="18"/>
              </w:rPr>
              <w:t>67</w:t>
            </w:r>
          </w:p>
        </w:tc>
        <w:tc>
          <w:tcPr>
            <w:tcW w:w="1134" w:type="dxa"/>
            <w:vAlign w:val="center"/>
          </w:tcPr>
          <w:p w14:paraId="6C93DFF5" w14:textId="77777777" w:rsidR="00026D83" w:rsidRPr="00B10DCD" w:rsidRDefault="00026D83" w:rsidP="00026D83">
            <w:pPr>
              <w:jc w:val="center"/>
              <w:rPr>
                <w:rFonts w:cs="Arial"/>
                <w:color w:val="000000"/>
                <w:sz w:val="18"/>
                <w:szCs w:val="18"/>
              </w:rPr>
            </w:pPr>
            <w:r w:rsidRPr="00B10DCD">
              <w:rPr>
                <w:rFonts w:cs="Arial"/>
                <w:color w:val="000000"/>
                <w:sz w:val="18"/>
                <w:szCs w:val="18"/>
              </w:rPr>
              <w:t>2,25</w:t>
            </w:r>
          </w:p>
        </w:tc>
        <w:tc>
          <w:tcPr>
            <w:tcW w:w="1134" w:type="dxa"/>
            <w:vAlign w:val="center"/>
          </w:tcPr>
          <w:p w14:paraId="00039FD6" w14:textId="77777777" w:rsidR="00026D83" w:rsidRPr="00B10DCD" w:rsidRDefault="00026D83" w:rsidP="00026D83">
            <w:pPr>
              <w:jc w:val="center"/>
              <w:rPr>
                <w:rFonts w:cs="Arial"/>
                <w:color w:val="000000"/>
                <w:sz w:val="18"/>
                <w:szCs w:val="18"/>
              </w:rPr>
            </w:pPr>
            <w:r w:rsidRPr="00B10DCD">
              <w:rPr>
                <w:rFonts w:cs="Arial"/>
                <w:color w:val="000000"/>
                <w:sz w:val="18"/>
                <w:szCs w:val="18"/>
              </w:rPr>
              <w:t>2,00</w:t>
            </w:r>
          </w:p>
        </w:tc>
        <w:tc>
          <w:tcPr>
            <w:tcW w:w="992" w:type="dxa"/>
            <w:vAlign w:val="center"/>
          </w:tcPr>
          <w:p w14:paraId="26178286" w14:textId="77777777" w:rsidR="00026D83" w:rsidRPr="00B10DCD" w:rsidRDefault="00026D83" w:rsidP="00026D83">
            <w:pPr>
              <w:jc w:val="center"/>
              <w:rPr>
                <w:rFonts w:cs="Arial"/>
                <w:color w:val="000000"/>
                <w:sz w:val="18"/>
                <w:szCs w:val="18"/>
              </w:rPr>
            </w:pPr>
            <w:r w:rsidRPr="00B10DCD">
              <w:rPr>
                <w:rFonts w:cs="Arial"/>
                <w:color w:val="000000"/>
                <w:sz w:val="18"/>
                <w:szCs w:val="18"/>
              </w:rPr>
              <w:t>4,77</w:t>
            </w:r>
          </w:p>
        </w:tc>
        <w:tc>
          <w:tcPr>
            <w:tcW w:w="992" w:type="dxa"/>
            <w:vAlign w:val="center"/>
          </w:tcPr>
          <w:p w14:paraId="6EF727D8" w14:textId="77777777" w:rsidR="00026D83" w:rsidRPr="00B10DCD" w:rsidRDefault="00026D83" w:rsidP="00026D83">
            <w:pPr>
              <w:jc w:val="center"/>
              <w:rPr>
                <w:rFonts w:cs="Arial"/>
                <w:color w:val="000000"/>
                <w:sz w:val="18"/>
                <w:szCs w:val="18"/>
              </w:rPr>
            </w:pPr>
            <w:r w:rsidRPr="00B10DCD">
              <w:rPr>
                <w:rFonts w:cs="Arial"/>
                <w:color w:val="000000"/>
                <w:sz w:val="18"/>
                <w:szCs w:val="18"/>
              </w:rPr>
              <w:t>3,37</w:t>
            </w:r>
          </w:p>
        </w:tc>
      </w:tr>
      <w:tr w:rsidR="00026D83" w:rsidRPr="00B10DCD" w14:paraId="2DFAE448" w14:textId="77777777" w:rsidTr="00026D83">
        <w:trPr>
          <w:trHeight w:val="414"/>
          <w:jc w:val="center"/>
        </w:trPr>
        <w:tc>
          <w:tcPr>
            <w:tcW w:w="3611" w:type="dxa"/>
            <w:gridSpan w:val="3"/>
            <w:shd w:val="clear" w:color="000000" w:fill="FFFFFF"/>
            <w:vAlign w:val="center"/>
          </w:tcPr>
          <w:p w14:paraId="64A12D75" w14:textId="77777777" w:rsidR="00026D83" w:rsidRPr="00B10DCD" w:rsidRDefault="00026D83" w:rsidP="00026D83">
            <w:pPr>
              <w:rPr>
                <w:rFonts w:cs="Arial"/>
                <w:color w:val="000000"/>
                <w:sz w:val="18"/>
                <w:szCs w:val="18"/>
              </w:rPr>
            </w:pPr>
            <w:r w:rsidRPr="00B10DCD">
              <w:rPr>
                <w:rFonts w:cs="Arial"/>
                <w:color w:val="000000"/>
                <w:sz w:val="18"/>
                <w:szCs w:val="18"/>
              </w:rPr>
              <w:t>Diámetro Nominal del Cable (mm)</w:t>
            </w:r>
          </w:p>
        </w:tc>
        <w:tc>
          <w:tcPr>
            <w:tcW w:w="1067" w:type="dxa"/>
            <w:vAlign w:val="center"/>
          </w:tcPr>
          <w:p w14:paraId="1659DD23" w14:textId="77777777" w:rsidR="00026D83" w:rsidRPr="00B10DCD" w:rsidRDefault="00026D83" w:rsidP="00026D83">
            <w:pPr>
              <w:jc w:val="center"/>
              <w:rPr>
                <w:rFonts w:cs="Arial"/>
                <w:color w:val="000000"/>
                <w:sz w:val="18"/>
                <w:szCs w:val="18"/>
              </w:rPr>
            </w:pPr>
            <w:r>
              <w:rPr>
                <w:rFonts w:cs="Arial"/>
                <w:color w:val="000000"/>
                <w:sz w:val="18"/>
                <w:szCs w:val="18"/>
              </w:rPr>
              <w:t>21.79</w:t>
            </w:r>
          </w:p>
        </w:tc>
        <w:tc>
          <w:tcPr>
            <w:tcW w:w="1134" w:type="dxa"/>
            <w:vAlign w:val="center"/>
          </w:tcPr>
          <w:p w14:paraId="10855651" w14:textId="77777777" w:rsidR="00026D83" w:rsidRPr="00B10DCD" w:rsidRDefault="00026D83" w:rsidP="00026D83">
            <w:pPr>
              <w:jc w:val="center"/>
              <w:rPr>
                <w:rFonts w:cs="Arial"/>
                <w:color w:val="000000"/>
                <w:sz w:val="18"/>
                <w:szCs w:val="18"/>
              </w:rPr>
            </w:pPr>
            <w:r w:rsidRPr="00B10DCD">
              <w:rPr>
                <w:rFonts w:cs="Arial"/>
                <w:color w:val="000000"/>
                <w:sz w:val="18"/>
                <w:szCs w:val="18"/>
              </w:rPr>
              <w:t>18,29</w:t>
            </w:r>
          </w:p>
        </w:tc>
        <w:tc>
          <w:tcPr>
            <w:tcW w:w="1134" w:type="dxa"/>
            <w:vAlign w:val="center"/>
          </w:tcPr>
          <w:p w14:paraId="664D29A8" w14:textId="77777777" w:rsidR="00026D83" w:rsidRPr="00B10DCD" w:rsidRDefault="00026D83" w:rsidP="00026D83">
            <w:pPr>
              <w:jc w:val="center"/>
              <w:rPr>
                <w:rFonts w:cs="Arial"/>
                <w:color w:val="000000"/>
                <w:sz w:val="18"/>
                <w:szCs w:val="18"/>
              </w:rPr>
            </w:pPr>
            <w:r w:rsidRPr="00B10DCD">
              <w:rPr>
                <w:rFonts w:cs="Arial"/>
                <w:color w:val="000000"/>
                <w:sz w:val="18"/>
                <w:szCs w:val="18"/>
              </w:rPr>
              <w:t>18,29</w:t>
            </w:r>
          </w:p>
        </w:tc>
        <w:tc>
          <w:tcPr>
            <w:tcW w:w="992" w:type="dxa"/>
            <w:vAlign w:val="center"/>
          </w:tcPr>
          <w:p w14:paraId="3943EFC4" w14:textId="77777777" w:rsidR="00026D83" w:rsidRPr="00B10DCD" w:rsidRDefault="00026D83" w:rsidP="00026D83">
            <w:pPr>
              <w:jc w:val="center"/>
              <w:rPr>
                <w:rFonts w:cs="Arial"/>
                <w:color w:val="000000"/>
                <w:sz w:val="18"/>
                <w:szCs w:val="18"/>
              </w:rPr>
            </w:pPr>
            <w:r w:rsidRPr="00B10DCD">
              <w:rPr>
                <w:rFonts w:cs="Arial"/>
                <w:color w:val="000000"/>
                <w:sz w:val="18"/>
                <w:szCs w:val="18"/>
              </w:rPr>
              <w:t>18,29</w:t>
            </w:r>
          </w:p>
        </w:tc>
        <w:tc>
          <w:tcPr>
            <w:tcW w:w="992" w:type="dxa"/>
            <w:vAlign w:val="center"/>
          </w:tcPr>
          <w:p w14:paraId="7E5214F5" w14:textId="77777777" w:rsidR="00026D83" w:rsidRPr="00B10DCD" w:rsidRDefault="00026D83" w:rsidP="00026D83">
            <w:pPr>
              <w:jc w:val="center"/>
              <w:rPr>
                <w:rFonts w:cs="Arial"/>
                <w:color w:val="000000"/>
                <w:sz w:val="18"/>
                <w:szCs w:val="18"/>
              </w:rPr>
            </w:pPr>
            <w:r w:rsidRPr="00B10DCD">
              <w:rPr>
                <w:rFonts w:cs="Arial"/>
                <w:color w:val="000000"/>
                <w:sz w:val="18"/>
                <w:szCs w:val="18"/>
              </w:rPr>
              <w:t>10,109</w:t>
            </w:r>
          </w:p>
        </w:tc>
      </w:tr>
      <w:tr w:rsidR="00026D83" w:rsidRPr="00B10DCD" w14:paraId="6CE43170" w14:textId="77777777" w:rsidTr="00026D83">
        <w:trPr>
          <w:trHeight w:val="406"/>
          <w:jc w:val="center"/>
        </w:trPr>
        <w:tc>
          <w:tcPr>
            <w:tcW w:w="3611" w:type="dxa"/>
            <w:gridSpan w:val="3"/>
            <w:shd w:val="clear" w:color="000000" w:fill="FFFFFF"/>
            <w:vAlign w:val="center"/>
          </w:tcPr>
          <w:p w14:paraId="0D145994" w14:textId="77777777" w:rsidR="00026D83" w:rsidRPr="00B10DCD" w:rsidRDefault="00026D83" w:rsidP="00026D83">
            <w:pPr>
              <w:rPr>
                <w:rFonts w:cs="Arial"/>
                <w:color w:val="000000"/>
                <w:sz w:val="18"/>
                <w:szCs w:val="18"/>
              </w:rPr>
            </w:pPr>
            <w:r w:rsidRPr="00B10DCD">
              <w:rPr>
                <w:rFonts w:cs="Arial"/>
                <w:color w:val="000000"/>
                <w:sz w:val="18"/>
                <w:szCs w:val="18"/>
              </w:rPr>
              <w:t>Peso (</w:t>
            </w:r>
            <w:proofErr w:type="spellStart"/>
            <w:r w:rsidRPr="00B10DCD">
              <w:rPr>
                <w:rFonts w:cs="Arial"/>
                <w:color w:val="000000"/>
                <w:sz w:val="18"/>
                <w:szCs w:val="18"/>
              </w:rPr>
              <w:t>daN</w:t>
            </w:r>
            <w:proofErr w:type="spellEnd"/>
            <w:r w:rsidRPr="00B10DCD">
              <w:rPr>
                <w:rFonts w:cs="Arial"/>
                <w:color w:val="000000"/>
                <w:sz w:val="18"/>
                <w:szCs w:val="18"/>
              </w:rPr>
              <w:t>/m)</w:t>
            </w:r>
          </w:p>
        </w:tc>
        <w:tc>
          <w:tcPr>
            <w:tcW w:w="1067" w:type="dxa"/>
            <w:vAlign w:val="center"/>
          </w:tcPr>
          <w:p w14:paraId="60BD37D0" w14:textId="77777777" w:rsidR="00026D83" w:rsidRPr="00314A23" w:rsidRDefault="00026D83" w:rsidP="00026D83">
            <w:pPr>
              <w:jc w:val="center"/>
              <w:rPr>
                <w:rFonts w:cs="Arial"/>
                <w:color w:val="000000"/>
                <w:sz w:val="18"/>
                <w:szCs w:val="18"/>
              </w:rPr>
            </w:pPr>
            <w:r>
              <w:rPr>
                <w:rFonts w:cs="Arial"/>
                <w:color w:val="000000"/>
                <w:sz w:val="18"/>
                <w:szCs w:val="18"/>
              </w:rPr>
              <w:t>0,956</w:t>
            </w:r>
          </w:p>
        </w:tc>
        <w:tc>
          <w:tcPr>
            <w:tcW w:w="1134" w:type="dxa"/>
            <w:vAlign w:val="center"/>
          </w:tcPr>
          <w:p w14:paraId="5613177A" w14:textId="77777777" w:rsidR="00026D83" w:rsidRPr="00314A23" w:rsidRDefault="00026D83" w:rsidP="00026D83">
            <w:pPr>
              <w:jc w:val="center"/>
              <w:rPr>
                <w:rFonts w:cs="Arial"/>
                <w:color w:val="000000"/>
                <w:sz w:val="18"/>
                <w:szCs w:val="18"/>
              </w:rPr>
            </w:pPr>
            <w:r w:rsidRPr="00314A23">
              <w:rPr>
                <w:rFonts w:cs="Arial"/>
                <w:color w:val="000000"/>
                <w:sz w:val="18"/>
                <w:szCs w:val="18"/>
              </w:rPr>
              <w:t>0,6747</w:t>
            </w:r>
          </w:p>
        </w:tc>
        <w:tc>
          <w:tcPr>
            <w:tcW w:w="1134" w:type="dxa"/>
            <w:vAlign w:val="center"/>
          </w:tcPr>
          <w:p w14:paraId="35789942" w14:textId="77777777" w:rsidR="00026D83" w:rsidRPr="00314A23" w:rsidRDefault="00026D83" w:rsidP="00026D83">
            <w:pPr>
              <w:jc w:val="center"/>
              <w:rPr>
                <w:rFonts w:cs="Arial"/>
                <w:color w:val="000000"/>
                <w:sz w:val="18"/>
                <w:szCs w:val="18"/>
              </w:rPr>
            </w:pPr>
            <w:r w:rsidRPr="00314A23">
              <w:rPr>
                <w:rFonts w:cs="Arial"/>
                <w:color w:val="000000"/>
                <w:sz w:val="18"/>
                <w:szCs w:val="18"/>
              </w:rPr>
              <w:t>0,6747</w:t>
            </w:r>
          </w:p>
        </w:tc>
        <w:tc>
          <w:tcPr>
            <w:tcW w:w="992" w:type="dxa"/>
            <w:vAlign w:val="center"/>
          </w:tcPr>
          <w:p w14:paraId="6E9C4F11" w14:textId="77777777" w:rsidR="00026D83" w:rsidRPr="00314A23" w:rsidRDefault="00026D83" w:rsidP="00026D83">
            <w:pPr>
              <w:jc w:val="center"/>
              <w:rPr>
                <w:rFonts w:cs="Arial"/>
                <w:color w:val="000000"/>
                <w:sz w:val="18"/>
                <w:szCs w:val="18"/>
              </w:rPr>
            </w:pPr>
            <w:r w:rsidRPr="00314A23">
              <w:rPr>
                <w:rFonts w:cs="Arial"/>
                <w:color w:val="000000"/>
                <w:sz w:val="18"/>
                <w:szCs w:val="18"/>
              </w:rPr>
              <w:t>0,6747</w:t>
            </w:r>
          </w:p>
        </w:tc>
        <w:tc>
          <w:tcPr>
            <w:tcW w:w="992" w:type="dxa"/>
            <w:vAlign w:val="center"/>
          </w:tcPr>
          <w:p w14:paraId="7D92340F" w14:textId="77777777" w:rsidR="00026D83" w:rsidRPr="00314A23" w:rsidRDefault="00026D83" w:rsidP="00026D83">
            <w:pPr>
              <w:jc w:val="center"/>
              <w:rPr>
                <w:rFonts w:cs="Arial"/>
                <w:color w:val="000000"/>
                <w:sz w:val="18"/>
                <w:szCs w:val="18"/>
              </w:rPr>
            </w:pPr>
            <w:r w:rsidRPr="00314A23">
              <w:rPr>
                <w:rFonts w:cs="Arial"/>
                <w:color w:val="000000"/>
                <w:sz w:val="18"/>
                <w:szCs w:val="18"/>
              </w:rPr>
              <w:t xml:space="preserve">0,2118 </w:t>
            </w:r>
          </w:p>
        </w:tc>
      </w:tr>
      <w:tr w:rsidR="00026D83" w:rsidRPr="00B10DCD" w14:paraId="78E6F017" w14:textId="77777777" w:rsidTr="00026D83">
        <w:trPr>
          <w:trHeight w:val="412"/>
          <w:jc w:val="center"/>
        </w:trPr>
        <w:tc>
          <w:tcPr>
            <w:tcW w:w="3611" w:type="dxa"/>
            <w:gridSpan w:val="3"/>
            <w:shd w:val="clear" w:color="000000" w:fill="FFFFFF"/>
            <w:vAlign w:val="center"/>
          </w:tcPr>
          <w:p w14:paraId="0949779F" w14:textId="77777777" w:rsidR="00026D83" w:rsidRPr="00B10DCD" w:rsidRDefault="00026D83" w:rsidP="00026D83">
            <w:pPr>
              <w:rPr>
                <w:rFonts w:cs="Arial"/>
                <w:color w:val="000000"/>
                <w:sz w:val="18"/>
                <w:szCs w:val="18"/>
              </w:rPr>
            </w:pPr>
            <w:r w:rsidRPr="00B10DCD">
              <w:rPr>
                <w:rFonts w:cs="Arial"/>
                <w:color w:val="000000"/>
                <w:sz w:val="18"/>
                <w:szCs w:val="18"/>
              </w:rPr>
              <w:t>Carga de Rotura (</w:t>
            </w:r>
            <w:proofErr w:type="spellStart"/>
            <w:r w:rsidRPr="00B10DCD">
              <w:rPr>
                <w:rFonts w:cs="Arial"/>
                <w:color w:val="000000"/>
                <w:sz w:val="18"/>
                <w:szCs w:val="18"/>
              </w:rPr>
              <w:t>daN</w:t>
            </w:r>
            <w:proofErr w:type="spellEnd"/>
            <w:r w:rsidRPr="00B10DCD">
              <w:rPr>
                <w:rFonts w:cs="Arial"/>
                <w:color w:val="000000"/>
                <w:sz w:val="18"/>
                <w:szCs w:val="18"/>
              </w:rPr>
              <w:t>)</w:t>
            </w:r>
          </w:p>
        </w:tc>
        <w:tc>
          <w:tcPr>
            <w:tcW w:w="1067" w:type="dxa"/>
            <w:vAlign w:val="center"/>
          </w:tcPr>
          <w:p w14:paraId="627ED1D2" w14:textId="77777777" w:rsidR="00026D83" w:rsidRPr="00B10DCD" w:rsidRDefault="00026D83" w:rsidP="00026D83">
            <w:pPr>
              <w:jc w:val="center"/>
              <w:rPr>
                <w:rFonts w:cs="Arial"/>
                <w:color w:val="000000"/>
                <w:sz w:val="18"/>
                <w:szCs w:val="18"/>
              </w:rPr>
            </w:pPr>
            <w:r>
              <w:rPr>
                <w:rFonts w:cs="Arial"/>
                <w:color w:val="000000"/>
                <w:sz w:val="18"/>
                <w:szCs w:val="18"/>
              </w:rPr>
              <w:t>≥8677</w:t>
            </w:r>
          </w:p>
        </w:tc>
        <w:tc>
          <w:tcPr>
            <w:tcW w:w="1134" w:type="dxa"/>
            <w:vAlign w:val="center"/>
          </w:tcPr>
          <w:p w14:paraId="364454EF" w14:textId="77777777" w:rsidR="00026D83" w:rsidRPr="00B10DCD" w:rsidRDefault="00026D83" w:rsidP="00026D83">
            <w:pPr>
              <w:jc w:val="center"/>
              <w:rPr>
                <w:rFonts w:cs="Arial"/>
                <w:color w:val="000000"/>
                <w:sz w:val="18"/>
                <w:szCs w:val="18"/>
              </w:rPr>
            </w:pPr>
            <w:r w:rsidRPr="00B10DCD">
              <w:rPr>
                <w:rFonts w:cs="Arial"/>
                <w:color w:val="000000"/>
                <w:sz w:val="18"/>
                <w:szCs w:val="18"/>
              </w:rPr>
              <w:t>≥6270</w:t>
            </w:r>
          </w:p>
        </w:tc>
        <w:tc>
          <w:tcPr>
            <w:tcW w:w="1134" w:type="dxa"/>
            <w:vAlign w:val="center"/>
          </w:tcPr>
          <w:p w14:paraId="767B2106" w14:textId="77777777" w:rsidR="00026D83" w:rsidRPr="00B10DCD" w:rsidRDefault="00026D83" w:rsidP="00026D83">
            <w:pPr>
              <w:jc w:val="center"/>
              <w:rPr>
                <w:rFonts w:cs="Arial"/>
                <w:color w:val="000000"/>
                <w:sz w:val="18"/>
                <w:szCs w:val="18"/>
              </w:rPr>
            </w:pPr>
            <w:r w:rsidRPr="00B10DCD">
              <w:rPr>
                <w:rFonts w:cs="Arial"/>
                <w:color w:val="000000"/>
                <w:sz w:val="18"/>
                <w:szCs w:val="18"/>
              </w:rPr>
              <w:t>≥6270</w:t>
            </w:r>
          </w:p>
        </w:tc>
        <w:tc>
          <w:tcPr>
            <w:tcW w:w="992" w:type="dxa"/>
            <w:vAlign w:val="center"/>
          </w:tcPr>
          <w:p w14:paraId="6CAED8F7" w14:textId="77777777" w:rsidR="00026D83" w:rsidRPr="00B10DCD" w:rsidRDefault="00026D83" w:rsidP="00026D83">
            <w:pPr>
              <w:jc w:val="center"/>
              <w:rPr>
                <w:rFonts w:cs="Arial"/>
                <w:color w:val="000000"/>
                <w:sz w:val="18"/>
                <w:szCs w:val="18"/>
              </w:rPr>
            </w:pPr>
            <w:r w:rsidRPr="00B10DCD">
              <w:rPr>
                <w:rFonts w:cs="Arial"/>
                <w:color w:val="000000"/>
                <w:sz w:val="18"/>
                <w:szCs w:val="18"/>
              </w:rPr>
              <w:t>≥6270</w:t>
            </w:r>
          </w:p>
        </w:tc>
        <w:tc>
          <w:tcPr>
            <w:tcW w:w="992" w:type="dxa"/>
            <w:vAlign w:val="center"/>
          </w:tcPr>
          <w:p w14:paraId="0AC66A41" w14:textId="77777777" w:rsidR="00026D83" w:rsidRPr="00B10DCD" w:rsidRDefault="00026D83" w:rsidP="00026D83">
            <w:pPr>
              <w:jc w:val="center"/>
              <w:rPr>
                <w:rFonts w:cs="Arial"/>
                <w:color w:val="000000"/>
                <w:sz w:val="18"/>
                <w:szCs w:val="18"/>
              </w:rPr>
            </w:pPr>
            <w:r w:rsidRPr="00B10DCD">
              <w:rPr>
                <w:rFonts w:cs="Arial"/>
                <w:color w:val="000000"/>
                <w:sz w:val="18"/>
                <w:szCs w:val="18"/>
              </w:rPr>
              <w:t>≥1949</w:t>
            </w:r>
          </w:p>
        </w:tc>
      </w:tr>
      <w:tr w:rsidR="00026D83" w:rsidRPr="00B10DCD" w14:paraId="1ABFB82F" w14:textId="77777777" w:rsidTr="00026D83">
        <w:trPr>
          <w:trHeight w:val="405"/>
          <w:jc w:val="center"/>
        </w:trPr>
        <w:tc>
          <w:tcPr>
            <w:tcW w:w="3611" w:type="dxa"/>
            <w:gridSpan w:val="3"/>
            <w:vAlign w:val="center"/>
          </w:tcPr>
          <w:p w14:paraId="4E959033" w14:textId="77777777" w:rsidR="00026D83" w:rsidRPr="00B10DCD" w:rsidRDefault="00026D83" w:rsidP="00026D83">
            <w:pPr>
              <w:rPr>
                <w:rFonts w:cs="Arial"/>
                <w:color w:val="000000"/>
                <w:sz w:val="18"/>
                <w:szCs w:val="18"/>
              </w:rPr>
            </w:pPr>
            <w:r w:rsidRPr="00B10DCD">
              <w:rPr>
                <w:rFonts w:cs="Arial"/>
                <w:color w:val="000000"/>
                <w:sz w:val="18"/>
                <w:szCs w:val="18"/>
              </w:rPr>
              <w:t>Módulo de elasticidad (</w:t>
            </w:r>
            <w:proofErr w:type="spellStart"/>
            <w:r w:rsidRPr="00B10DCD">
              <w:rPr>
                <w:rFonts w:cs="Arial"/>
                <w:color w:val="000000"/>
                <w:sz w:val="18"/>
                <w:szCs w:val="18"/>
              </w:rPr>
              <w:t>daN</w:t>
            </w:r>
            <w:proofErr w:type="spellEnd"/>
            <w:r w:rsidRPr="00B10DCD">
              <w:rPr>
                <w:rFonts w:cs="Arial"/>
                <w:color w:val="000000"/>
                <w:sz w:val="18"/>
                <w:szCs w:val="18"/>
              </w:rPr>
              <w:t>/mm²)</w:t>
            </w:r>
          </w:p>
        </w:tc>
        <w:tc>
          <w:tcPr>
            <w:tcW w:w="1067" w:type="dxa"/>
            <w:vAlign w:val="center"/>
          </w:tcPr>
          <w:p w14:paraId="5AC9D974" w14:textId="77777777" w:rsidR="00026D83" w:rsidRPr="00B10DCD" w:rsidRDefault="00026D83" w:rsidP="00026D83">
            <w:pPr>
              <w:jc w:val="center"/>
              <w:rPr>
                <w:rFonts w:cs="Arial"/>
                <w:color w:val="000000"/>
                <w:sz w:val="18"/>
                <w:szCs w:val="18"/>
              </w:rPr>
            </w:pPr>
            <w:r>
              <w:rPr>
                <w:rFonts w:cs="Arial"/>
                <w:color w:val="000000"/>
                <w:sz w:val="18"/>
                <w:szCs w:val="18"/>
              </w:rPr>
              <w:t>≤</w:t>
            </w:r>
            <w:r w:rsidRPr="00B10DCD">
              <w:rPr>
                <w:rFonts w:cs="Arial"/>
                <w:color w:val="000000"/>
                <w:sz w:val="18"/>
                <w:szCs w:val="18"/>
              </w:rPr>
              <w:t>7700</w:t>
            </w:r>
          </w:p>
        </w:tc>
        <w:tc>
          <w:tcPr>
            <w:tcW w:w="1134" w:type="dxa"/>
            <w:vAlign w:val="center"/>
          </w:tcPr>
          <w:p w14:paraId="0CA82AAF" w14:textId="77777777" w:rsidR="00026D83" w:rsidRPr="00B10DCD" w:rsidRDefault="00026D83" w:rsidP="00026D83">
            <w:pPr>
              <w:jc w:val="center"/>
              <w:rPr>
                <w:rFonts w:cs="Arial"/>
                <w:color w:val="000000"/>
                <w:sz w:val="18"/>
                <w:szCs w:val="18"/>
              </w:rPr>
            </w:pPr>
            <w:r>
              <w:rPr>
                <w:rFonts w:cs="Arial"/>
                <w:color w:val="000000"/>
                <w:sz w:val="18"/>
                <w:szCs w:val="18"/>
              </w:rPr>
              <w:t>≤</w:t>
            </w:r>
            <w:r w:rsidRPr="00B10DCD">
              <w:rPr>
                <w:rFonts w:cs="Arial"/>
                <w:color w:val="000000"/>
                <w:sz w:val="18"/>
                <w:szCs w:val="18"/>
              </w:rPr>
              <w:t>7700</w:t>
            </w:r>
          </w:p>
        </w:tc>
        <w:tc>
          <w:tcPr>
            <w:tcW w:w="1134" w:type="dxa"/>
            <w:vAlign w:val="center"/>
          </w:tcPr>
          <w:p w14:paraId="2A7A3280" w14:textId="77777777" w:rsidR="00026D83" w:rsidRPr="00B10DCD" w:rsidRDefault="00026D83" w:rsidP="00026D83">
            <w:pPr>
              <w:jc w:val="center"/>
              <w:rPr>
                <w:rFonts w:cs="Arial"/>
                <w:color w:val="000000"/>
                <w:sz w:val="18"/>
                <w:szCs w:val="18"/>
              </w:rPr>
            </w:pPr>
            <w:r>
              <w:rPr>
                <w:rFonts w:cs="Arial"/>
                <w:color w:val="000000"/>
                <w:sz w:val="18"/>
                <w:szCs w:val="18"/>
              </w:rPr>
              <w:t>≤</w:t>
            </w:r>
            <w:r w:rsidRPr="00B10DCD">
              <w:rPr>
                <w:rFonts w:cs="Arial"/>
                <w:color w:val="000000"/>
                <w:sz w:val="18"/>
                <w:szCs w:val="18"/>
              </w:rPr>
              <w:t>7700</w:t>
            </w:r>
          </w:p>
        </w:tc>
        <w:tc>
          <w:tcPr>
            <w:tcW w:w="992" w:type="dxa"/>
            <w:vAlign w:val="center"/>
          </w:tcPr>
          <w:p w14:paraId="2CF01172" w14:textId="77777777" w:rsidR="00026D83" w:rsidRPr="00B10DCD" w:rsidRDefault="00026D83" w:rsidP="00026D83">
            <w:pPr>
              <w:jc w:val="center"/>
              <w:rPr>
                <w:rFonts w:cs="Arial"/>
                <w:color w:val="000000"/>
                <w:sz w:val="18"/>
                <w:szCs w:val="18"/>
              </w:rPr>
            </w:pPr>
            <w:r>
              <w:rPr>
                <w:rFonts w:cs="Arial"/>
                <w:color w:val="000000"/>
                <w:sz w:val="18"/>
                <w:szCs w:val="18"/>
              </w:rPr>
              <w:t>≤</w:t>
            </w:r>
            <w:r w:rsidRPr="00B10DCD">
              <w:rPr>
                <w:rFonts w:cs="Arial"/>
                <w:color w:val="000000"/>
                <w:sz w:val="18"/>
                <w:szCs w:val="18"/>
              </w:rPr>
              <w:t>7700</w:t>
            </w:r>
          </w:p>
        </w:tc>
        <w:tc>
          <w:tcPr>
            <w:tcW w:w="992" w:type="dxa"/>
            <w:vAlign w:val="center"/>
          </w:tcPr>
          <w:p w14:paraId="10DA1E0E" w14:textId="77777777" w:rsidR="00026D83" w:rsidRPr="00B10DCD" w:rsidRDefault="00026D83" w:rsidP="00026D83">
            <w:pPr>
              <w:jc w:val="center"/>
              <w:rPr>
                <w:rFonts w:cs="Arial"/>
                <w:color w:val="000000"/>
                <w:sz w:val="18"/>
                <w:szCs w:val="18"/>
              </w:rPr>
            </w:pPr>
            <w:r>
              <w:rPr>
                <w:rFonts w:cs="Arial"/>
                <w:color w:val="000000"/>
                <w:sz w:val="18"/>
                <w:szCs w:val="18"/>
              </w:rPr>
              <w:t>≤</w:t>
            </w:r>
            <w:r w:rsidRPr="00B10DCD">
              <w:rPr>
                <w:rFonts w:cs="Arial"/>
                <w:color w:val="000000"/>
                <w:sz w:val="18"/>
                <w:szCs w:val="18"/>
              </w:rPr>
              <w:t>8100</w:t>
            </w:r>
          </w:p>
        </w:tc>
      </w:tr>
      <w:tr w:rsidR="00026D83" w:rsidRPr="00B10DCD" w14:paraId="0BCB9E4E" w14:textId="77777777" w:rsidTr="00026D83">
        <w:trPr>
          <w:trHeight w:val="411"/>
          <w:jc w:val="center"/>
        </w:trPr>
        <w:tc>
          <w:tcPr>
            <w:tcW w:w="3611" w:type="dxa"/>
            <w:gridSpan w:val="3"/>
            <w:vAlign w:val="center"/>
          </w:tcPr>
          <w:p w14:paraId="4809A649" w14:textId="77777777" w:rsidR="00026D83" w:rsidRPr="00B10DCD" w:rsidRDefault="00026D83" w:rsidP="00026D83">
            <w:pPr>
              <w:rPr>
                <w:rFonts w:cs="Arial"/>
                <w:color w:val="000000"/>
                <w:sz w:val="18"/>
                <w:szCs w:val="18"/>
              </w:rPr>
            </w:pPr>
            <w:r w:rsidRPr="00B10DCD">
              <w:rPr>
                <w:rFonts w:cs="Arial"/>
                <w:color w:val="000000"/>
                <w:sz w:val="18"/>
                <w:szCs w:val="18"/>
              </w:rPr>
              <w:t>Coeficiente de dilatación lineal (</w:t>
            </w:r>
            <w:r w:rsidRPr="00B10DCD">
              <w:rPr>
                <w:rFonts w:ascii="Calibri" w:hAnsi="Calibri" w:cs="Arial"/>
                <w:color w:val="000000"/>
                <w:sz w:val="18"/>
                <w:szCs w:val="18"/>
              </w:rPr>
              <w:t>⁰</w:t>
            </w:r>
            <w:r w:rsidRPr="00B10DCD">
              <w:rPr>
                <w:rFonts w:cs="Arial"/>
                <w:color w:val="000000"/>
                <w:sz w:val="18"/>
                <w:szCs w:val="18"/>
              </w:rPr>
              <w:t>C</w:t>
            </w:r>
            <w:r w:rsidRPr="00B10DCD">
              <w:rPr>
                <w:rFonts w:cs="Arial"/>
                <w:color w:val="000000"/>
                <w:sz w:val="18"/>
                <w:szCs w:val="18"/>
                <w:vertAlign w:val="superscript"/>
              </w:rPr>
              <w:t>-1</w:t>
            </w:r>
            <w:r w:rsidRPr="00B10DCD">
              <w:rPr>
                <w:rFonts w:cs="Arial"/>
                <w:color w:val="000000"/>
                <w:sz w:val="18"/>
                <w:szCs w:val="18"/>
              </w:rPr>
              <w:t>)</w:t>
            </w:r>
          </w:p>
        </w:tc>
        <w:tc>
          <w:tcPr>
            <w:tcW w:w="1067" w:type="dxa"/>
          </w:tcPr>
          <w:p w14:paraId="353D15BD" w14:textId="77777777" w:rsidR="00026D83" w:rsidRPr="00B10DCD" w:rsidRDefault="00026D83" w:rsidP="00026D83">
            <w:pPr>
              <w:jc w:val="center"/>
              <w:rPr>
                <w:rFonts w:cs="Arial"/>
                <w:color w:val="000000"/>
                <w:sz w:val="18"/>
                <w:szCs w:val="18"/>
              </w:rPr>
            </w:pPr>
            <w:r w:rsidRPr="00B10DCD">
              <w:rPr>
                <w:rFonts w:cs="Arial"/>
                <w:color w:val="000000"/>
                <w:sz w:val="18"/>
                <w:szCs w:val="18"/>
              </w:rPr>
              <w:t>≤ 19,1 x 10</w:t>
            </w:r>
            <w:r w:rsidRPr="00B10DCD">
              <w:rPr>
                <w:rFonts w:cs="Arial"/>
                <w:color w:val="000000"/>
                <w:sz w:val="18"/>
                <w:szCs w:val="18"/>
                <w:vertAlign w:val="superscript"/>
              </w:rPr>
              <w:t>-6</w:t>
            </w:r>
          </w:p>
        </w:tc>
        <w:tc>
          <w:tcPr>
            <w:tcW w:w="2268" w:type="dxa"/>
            <w:gridSpan w:val="2"/>
            <w:vAlign w:val="center"/>
          </w:tcPr>
          <w:p w14:paraId="0377B7A0" w14:textId="77777777" w:rsidR="00026D83" w:rsidRPr="00B10DCD" w:rsidRDefault="00026D83" w:rsidP="00026D83">
            <w:pPr>
              <w:jc w:val="center"/>
              <w:rPr>
                <w:rFonts w:cs="Arial"/>
                <w:color w:val="000000"/>
                <w:sz w:val="18"/>
                <w:szCs w:val="18"/>
              </w:rPr>
            </w:pPr>
            <w:r w:rsidRPr="00B10DCD">
              <w:rPr>
                <w:rFonts w:cs="Arial"/>
                <w:color w:val="000000"/>
                <w:sz w:val="18"/>
                <w:szCs w:val="18"/>
              </w:rPr>
              <w:t>≤ 18,9 x 10</w:t>
            </w:r>
            <w:r w:rsidRPr="00B10DCD">
              <w:rPr>
                <w:rFonts w:cs="Arial"/>
                <w:color w:val="000000"/>
                <w:sz w:val="18"/>
                <w:szCs w:val="18"/>
                <w:vertAlign w:val="superscript"/>
              </w:rPr>
              <w:t>-6</w:t>
            </w:r>
          </w:p>
        </w:tc>
        <w:tc>
          <w:tcPr>
            <w:tcW w:w="1984" w:type="dxa"/>
            <w:gridSpan w:val="2"/>
            <w:vAlign w:val="center"/>
          </w:tcPr>
          <w:p w14:paraId="22CC1EF0" w14:textId="77777777" w:rsidR="00026D83" w:rsidRPr="00B10DCD" w:rsidRDefault="00026D83" w:rsidP="00026D83">
            <w:pPr>
              <w:jc w:val="center"/>
              <w:rPr>
                <w:rFonts w:cs="Arial"/>
                <w:color w:val="000000"/>
                <w:sz w:val="18"/>
                <w:szCs w:val="18"/>
              </w:rPr>
            </w:pPr>
            <w:r w:rsidRPr="00B10DCD">
              <w:rPr>
                <w:rFonts w:cs="Arial"/>
                <w:color w:val="000000"/>
                <w:sz w:val="18"/>
                <w:szCs w:val="18"/>
              </w:rPr>
              <w:t>≤ 19,1 x 10</w:t>
            </w:r>
            <w:r w:rsidRPr="00B10DCD">
              <w:rPr>
                <w:rFonts w:cs="Arial"/>
                <w:color w:val="000000"/>
                <w:sz w:val="18"/>
                <w:szCs w:val="18"/>
                <w:vertAlign w:val="superscript"/>
              </w:rPr>
              <w:t>-6</w:t>
            </w:r>
          </w:p>
        </w:tc>
      </w:tr>
      <w:tr w:rsidR="00026D83" w:rsidRPr="00B10DCD" w14:paraId="0F6C715C" w14:textId="77777777" w:rsidTr="00026D83">
        <w:trPr>
          <w:trHeight w:val="416"/>
          <w:jc w:val="center"/>
        </w:trPr>
        <w:tc>
          <w:tcPr>
            <w:tcW w:w="3611" w:type="dxa"/>
            <w:gridSpan w:val="3"/>
            <w:vAlign w:val="center"/>
          </w:tcPr>
          <w:p w14:paraId="1D84C3E5" w14:textId="77777777" w:rsidR="00026D83" w:rsidRPr="00B10DCD" w:rsidRDefault="00026D83" w:rsidP="00026D83">
            <w:pPr>
              <w:rPr>
                <w:rFonts w:cs="Arial"/>
                <w:color w:val="000000"/>
                <w:sz w:val="18"/>
                <w:szCs w:val="18"/>
              </w:rPr>
            </w:pPr>
            <w:r w:rsidRPr="00B10DCD">
              <w:rPr>
                <w:rFonts w:cs="Arial"/>
                <w:color w:val="000000"/>
                <w:sz w:val="18"/>
                <w:szCs w:val="18"/>
              </w:rPr>
              <w:t xml:space="preserve">Resistencia Eléctrica </w:t>
            </w:r>
            <w:r>
              <w:rPr>
                <w:rFonts w:cs="Arial"/>
                <w:color w:val="000000"/>
                <w:sz w:val="18"/>
                <w:szCs w:val="18"/>
              </w:rPr>
              <w:t xml:space="preserve">en </w:t>
            </w:r>
            <w:r w:rsidRPr="00B10DCD">
              <w:rPr>
                <w:rFonts w:cs="Arial"/>
                <w:color w:val="000000"/>
                <w:sz w:val="18"/>
                <w:szCs w:val="18"/>
              </w:rPr>
              <w:t>CA a 75</w:t>
            </w:r>
            <w:r>
              <w:rPr>
                <w:rFonts w:cs="Arial"/>
                <w:color w:val="000000"/>
                <w:sz w:val="18"/>
                <w:szCs w:val="18"/>
              </w:rPr>
              <w:t>º</w:t>
            </w:r>
            <w:r w:rsidRPr="00B10DCD">
              <w:rPr>
                <w:rFonts w:cs="Arial"/>
                <w:color w:val="000000"/>
                <w:sz w:val="18"/>
                <w:szCs w:val="18"/>
              </w:rPr>
              <w:t>C</w:t>
            </w:r>
            <w:r>
              <w:rPr>
                <w:rFonts w:cs="Arial"/>
                <w:color w:val="000000"/>
                <w:sz w:val="18"/>
                <w:szCs w:val="18"/>
              </w:rPr>
              <w:t xml:space="preserve"> (</w:t>
            </w:r>
            <w:r>
              <w:rPr>
                <w:rFonts w:cs="Arial"/>
                <w:color w:val="000000"/>
                <w:sz w:val="18"/>
                <w:szCs w:val="18"/>
              </w:rPr>
              <w:sym w:font="Symbol" w:char="F057"/>
            </w:r>
            <w:r>
              <w:rPr>
                <w:rFonts w:cs="Arial"/>
                <w:color w:val="000000"/>
                <w:sz w:val="18"/>
                <w:szCs w:val="18"/>
              </w:rPr>
              <w:t>/km)</w:t>
            </w:r>
          </w:p>
        </w:tc>
        <w:tc>
          <w:tcPr>
            <w:tcW w:w="1067" w:type="dxa"/>
            <w:vAlign w:val="center"/>
          </w:tcPr>
          <w:p w14:paraId="095BEC74" w14:textId="77777777" w:rsidR="00026D83" w:rsidRPr="001434DE" w:rsidRDefault="00026D83" w:rsidP="00026D83">
            <w:pPr>
              <w:jc w:val="center"/>
              <w:rPr>
                <w:rFonts w:cs="Arial"/>
                <w:color w:val="000000"/>
                <w:sz w:val="18"/>
                <w:szCs w:val="18"/>
              </w:rPr>
            </w:pPr>
            <w:r w:rsidRPr="008352E1">
              <w:rPr>
                <w:rFonts w:cs="Arial"/>
                <w:color w:val="000000"/>
                <w:sz w:val="18"/>
                <w:szCs w:val="18"/>
              </w:rPr>
              <w:t>0,</w:t>
            </w:r>
            <w:r>
              <w:rPr>
                <w:rFonts w:cs="Arial"/>
                <w:color w:val="000000"/>
                <w:sz w:val="18"/>
                <w:szCs w:val="18"/>
              </w:rPr>
              <w:t>1437</w:t>
            </w:r>
          </w:p>
        </w:tc>
        <w:tc>
          <w:tcPr>
            <w:tcW w:w="1134" w:type="dxa"/>
            <w:vAlign w:val="center"/>
          </w:tcPr>
          <w:p w14:paraId="268AE3D3" w14:textId="77777777" w:rsidR="00026D83" w:rsidRPr="00B10DCD" w:rsidRDefault="00026D83" w:rsidP="00026D83">
            <w:pPr>
              <w:jc w:val="center"/>
              <w:rPr>
                <w:rFonts w:cs="Arial"/>
                <w:color w:val="000000"/>
                <w:sz w:val="18"/>
                <w:szCs w:val="18"/>
              </w:rPr>
            </w:pPr>
            <w:r w:rsidRPr="00B10DCD">
              <w:rPr>
                <w:rFonts w:cs="Arial"/>
                <w:color w:val="000000"/>
                <w:sz w:val="18"/>
                <w:szCs w:val="18"/>
              </w:rPr>
              <w:t>0,2038</w:t>
            </w:r>
          </w:p>
        </w:tc>
        <w:tc>
          <w:tcPr>
            <w:tcW w:w="1134" w:type="dxa"/>
            <w:vAlign w:val="center"/>
          </w:tcPr>
          <w:p w14:paraId="3952ECA5" w14:textId="77777777" w:rsidR="00026D83" w:rsidRPr="00B10DCD" w:rsidRDefault="00026D83" w:rsidP="00026D83">
            <w:pPr>
              <w:jc w:val="center"/>
              <w:rPr>
                <w:rFonts w:cs="Arial"/>
                <w:color w:val="000000"/>
                <w:sz w:val="18"/>
                <w:szCs w:val="18"/>
              </w:rPr>
            </w:pPr>
            <w:r w:rsidRPr="00B10DCD">
              <w:rPr>
                <w:rFonts w:cs="Arial"/>
                <w:color w:val="000000"/>
                <w:sz w:val="18"/>
                <w:szCs w:val="18"/>
              </w:rPr>
              <w:t>0,2570</w:t>
            </w:r>
          </w:p>
        </w:tc>
        <w:tc>
          <w:tcPr>
            <w:tcW w:w="992" w:type="dxa"/>
            <w:vAlign w:val="center"/>
          </w:tcPr>
          <w:p w14:paraId="3D4D4B5C" w14:textId="77777777" w:rsidR="00026D83" w:rsidRPr="00B10DCD" w:rsidRDefault="00026D83" w:rsidP="00026D83">
            <w:pPr>
              <w:jc w:val="center"/>
              <w:rPr>
                <w:rFonts w:cs="Arial"/>
                <w:color w:val="000000"/>
                <w:sz w:val="18"/>
                <w:szCs w:val="18"/>
              </w:rPr>
            </w:pPr>
            <w:r w:rsidRPr="00B10DCD">
              <w:rPr>
                <w:rFonts w:cs="Arial"/>
                <w:color w:val="000000"/>
                <w:sz w:val="18"/>
                <w:szCs w:val="18"/>
              </w:rPr>
              <w:t>0,3</w:t>
            </w:r>
            <w:r>
              <w:rPr>
                <w:rFonts w:cs="Arial"/>
                <w:color w:val="000000"/>
                <w:sz w:val="18"/>
                <w:szCs w:val="18"/>
              </w:rPr>
              <w:t>928</w:t>
            </w:r>
          </w:p>
        </w:tc>
        <w:tc>
          <w:tcPr>
            <w:tcW w:w="992" w:type="dxa"/>
            <w:vAlign w:val="center"/>
          </w:tcPr>
          <w:p w14:paraId="5950E4F5" w14:textId="77777777" w:rsidR="00026D83" w:rsidRPr="00B10DCD" w:rsidRDefault="00026D83" w:rsidP="00026D83">
            <w:pPr>
              <w:jc w:val="center"/>
              <w:rPr>
                <w:rFonts w:cs="Arial"/>
                <w:color w:val="000000"/>
                <w:sz w:val="18"/>
                <w:szCs w:val="18"/>
              </w:rPr>
            </w:pPr>
            <w:r w:rsidRPr="00B10DCD">
              <w:rPr>
                <w:rFonts w:cs="Arial"/>
                <w:color w:val="000000"/>
                <w:sz w:val="18"/>
                <w:szCs w:val="18"/>
              </w:rPr>
              <w:t>0,</w:t>
            </w:r>
            <w:r>
              <w:rPr>
                <w:rFonts w:cs="Arial"/>
                <w:color w:val="000000"/>
                <w:sz w:val="18"/>
                <w:szCs w:val="18"/>
              </w:rPr>
              <w:t>6494</w:t>
            </w:r>
          </w:p>
        </w:tc>
      </w:tr>
      <w:tr w:rsidR="00026D83" w:rsidRPr="00B10DCD" w14:paraId="0C2FC928" w14:textId="77777777" w:rsidTr="00026D83">
        <w:trPr>
          <w:trHeight w:val="408"/>
          <w:jc w:val="center"/>
        </w:trPr>
        <w:tc>
          <w:tcPr>
            <w:tcW w:w="3611" w:type="dxa"/>
            <w:gridSpan w:val="3"/>
            <w:shd w:val="clear" w:color="000000" w:fill="FFFFFF"/>
            <w:vAlign w:val="center"/>
          </w:tcPr>
          <w:p w14:paraId="4E458E8B" w14:textId="77777777" w:rsidR="00026D83" w:rsidRPr="00B10DCD" w:rsidRDefault="00026D83" w:rsidP="00026D83">
            <w:pPr>
              <w:rPr>
                <w:rFonts w:cs="Arial"/>
                <w:color w:val="000000"/>
                <w:sz w:val="18"/>
                <w:szCs w:val="18"/>
              </w:rPr>
            </w:pPr>
            <w:r w:rsidRPr="00B10DCD">
              <w:rPr>
                <w:rFonts w:cs="Arial"/>
                <w:color w:val="000000"/>
                <w:sz w:val="18"/>
                <w:szCs w:val="18"/>
              </w:rPr>
              <w:t>Resistencia Eléctrica en CC a 20</w:t>
            </w:r>
            <w:r w:rsidRPr="00B10DCD">
              <w:rPr>
                <w:rFonts w:ascii="Cambria Math" w:hAnsi="Cambria Math" w:cs="Arial"/>
                <w:color w:val="000000"/>
                <w:sz w:val="18"/>
                <w:szCs w:val="18"/>
              </w:rPr>
              <w:t>⁰</w:t>
            </w:r>
            <w:r w:rsidRPr="00B10DCD">
              <w:rPr>
                <w:rFonts w:cs="Arial"/>
                <w:color w:val="000000"/>
                <w:sz w:val="18"/>
                <w:szCs w:val="18"/>
              </w:rPr>
              <w:t>C</w:t>
            </w:r>
            <w:r>
              <w:rPr>
                <w:rFonts w:cs="Arial"/>
                <w:color w:val="000000"/>
                <w:sz w:val="18"/>
                <w:szCs w:val="18"/>
              </w:rPr>
              <w:t xml:space="preserve"> (</w:t>
            </w:r>
            <w:r>
              <w:rPr>
                <w:rFonts w:cs="Arial"/>
                <w:color w:val="000000"/>
                <w:sz w:val="18"/>
                <w:szCs w:val="18"/>
              </w:rPr>
              <w:sym w:font="Symbol" w:char="F057"/>
            </w:r>
            <w:r>
              <w:rPr>
                <w:rFonts w:cs="Arial"/>
                <w:color w:val="000000"/>
                <w:sz w:val="18"/>
                <w:szCs w:val="18"/>
              </w:rPr>
              <w:t>/km)</w:t>
            </w:r>
          </w:p>
        </w:tc>
        <w:tc>
          <w:tcPr>
            <w:tcW w:w="1067" w:type="dxa"/>
            <w:vAlign w:val="center"/>
          </w:tcPr>
          <w:p w14:paraId="5D7A4635" w14:textId="77777777" w:rsidR="00026D83" w:rsidRPr="00A55D59" w:rsidRDefault="00026D83" w:rsidP="00026D83">
            <w:pPr>
              <w:jc w:val="center"/>
              <w:rPr>
                <w:rFonts w:cs="Arial"/>
                <w:color w:val="000000"/>
                <w:sz w:val="18"/>
                <w:szCs w:val="18"/>
                <w:highlight w:val="yellow"/>
              </w:rPr>
            </w:pPr>
            <w:r w:rsidRPr="008352E1">
              <w:rPr>
                <w:rFonts w:cs="Arial"/>
                <w:color w:val="000000"/>
                <w:sz w:val="18"/>
                <w:szCs w:val="18"/>
              </w:rPr>
              <w:t>0.1165</w:t>
            </w:r>
          </w:p>
        </w:tc>
        <w:tc>
          <w:tcPr>
            <w:tcW w:w="1134" w:type="dxa"/>
            <w:vAlign w:val="center"/>
          </w:tcPr>
          <w:p w14:paraId="36E445AF" w14:textId="77777777" w:rsidR="00026D83" w:rsidRPr="00B10DCD" w:rsidRDefault="00026D83" w:rsidP="00026D83">
            <w:pPr>
              <w:jc w:val="center"/>
              <w:rPr>
                <w:rFonts w:cs="Arial"/>
                <w:color w:val="000000"/>
                <w:sz w:val="18"/>
                <w:szCs w:val="18"/>
              </w:rPr>
            </w:pPr>
            <w:r w:rsidRPr="00B10DCD">
              <w:rPr>
                <w:rFonts w:cs="Arial"/>
                <w:color w:val="000000"/>
                <w:sz w:val="18"/>
                <w:szCs w:val="18"/>
              </w:rPr>
              <w:t>0,16</w:t>
            </w:r>
            <w:r>
              <w:rPr>
                <w:rFonts w:cs="Arial"/>
                <w:color w:val="000000"/>
                <w:sz w:val="18"/>
                <w:szCs w:val="18"/>
              </w:rPr>
              <w:t>52</w:t>
            </w:r>
          </w:p>
        </w:tc>
        <w:tc>
          <w:tcPr>
            <w:tcW w:w="1134" w:type="dxa"/>
            <w:vAlign w:val="center"/>
          </w:tcPr>
          <w:p w14:paraId="6E5209A9" w14:textId="77777777" w:rsidR="00026D83" w:rsidRPr="00B10DCD" w:rsidRDefault="00026D83" w:rsidP="00026D83">
            <w:pPr>
              <w:jc w:val="center"/>
              <w:rPr>
                <w:rFonts w:cs="Arial"/>
                <w:color w:val="000000"/>
                <w:sz w:val="18"/>
                <w:szCs w:val="18"/>
              </w:rPr>
            </w:pPr>
            <w:r w:rsidRPr="00B10DCD">
              <w:rPr>
                <w:rFonts w:cs="Arial"/>
                <w:color w:val="000000"/>
                <w:sz w:val="18"/>
                <w:szCs w:val="18"/>
              </w:rPr>
              <w:t>0,20</w:t>
            </w:r>
            <w:r>
              <w:rPr>
                <w:rFonts w:cs="Arial"/>
                <w:color w:val="000000"/>
                <w:sz w:val="18"/>
                <w:szCs w:val="18"/>
              </w:rPr>
              <w:t>83</w:t>
            </w:r>
          </w:p>
        </w:tc>
        <w:tc>
          <w:tcPr>
            <w:tcW w:w="992" w:type="dxa"/>
            <w:vAlign w:val="center"/>
          </w:tcPr>
          <w:p w14:paraId="5C499659" w14:textId="77777777" w:rsidR="00026D83" w:rsidRPr="00B10DCD" w:rsidRDefault="00026D83" w:rsidP="00026D83">
            <w:pPr>
              <w:jc w:val="center"/>
              <w:rPr>
                <w:rFonts w:cs="Arial"/>
                <w:color w:val="000000"/>
                <w:sz w:val="18"/>
                <w:szCs w:val="18"/>
              </w:rPr>
            </w:pPr>
            <w:r w:rsidRPr="00B10DCD">
              <w:rPr>
                <w:rFonts w:cs="Arial"/>
                <w:color w:val="000000"/>
                <w:sz w:val="18"/>
                <w:szCs w:val="18"/>
              </w:rPr>
              <w:t>0,26</w:t>
            </w:r>
            <w:r>
              <w:rPr>
                <w:rFonts w:cs="Arial"/>
                <w:color w:val="000000"/>
                <w:sz w:val="18"/>
                <w:szCs w:val="18"/>
              </w:rPr>
              <w:t>27</w:t>
            </w:r>
          </w:p>
        </w:tc>
        <w:tc>
          <w:tcPr>
            <w:tcW w:w="992" w:type="dxa"/>
            <w:vAlign w:val="center"/>
          </w:tcPr>
          <w:p w14:paraId="0E19BB36" w14:textId="77777777" w:rsidR="00026D83" w:rsidRPr="00B10DCD" w:rsidRDefault="00026D83" w:rsidP="00026D83">
            <w:pPr>
              <w:jc w:val="center"/>
              <w:rPr>
                <w:rFonts w:cs="Arial"/>
                <w:color w:val="000000"/>
                <w:sz w:val="18"/>
                <w:szCs w:val="18"/>
              </w:rPr>
            </w:pPr>
            <w:r w:rsidRPr="00B10DCD">
              <w:rPr>
                <w:rFonts w:cs="Arial"/>
                <w:color w:val="000000"/>
                <w:sz w:val="18"/>
                <w:szCs w:val="18"/>
              </w:rPr>
              <w:t>0,52</w:t>
            </w:r>
            <w:r>
              <w:rPr>
                <w:rFonts w:cs="Arial"/>
                <w:color w:val="000000"/>
                <w:sz w:val="18"/>
                <w:szCs w:val="18"/>
              </w:rPr>
              <w:t>64</w:t>
            </w:r>
          </w:p>
        </w:tc>
      </w:tr>
      <w:tr w:rsidR="00026D83" w:rsidRPr="00B10DCD" w14:paraId="67969EEB" w14:textId="77777777" w:rsidTr="00026D83">
        <w:trPr>
          <w:trHeight w:val="415"/>
          <w:jc w:val="center"/>
        </w:trPr>
        <w:tc>
          <w:tcPr>
            <w:tcW w:w="3611" w:type="dxa"/>
            <w:gridSpan w:val="3"/>
            <w:vAlign w:val="center"/>
          </w:tcPr>
          <w:p w14:paraId="2044C266" w14:textId="77777777" w:rsidR="00026D83" w:rsidRPr="00B10DCD" w:rsidRDefault="00026D83" w:rsidP="00026D83">
            <w:pPr>
              <w:rPr>
                <w:rFonts w:cs="Arial"/>
                <w:color w:val="000000"/>
                <w:sz w:val="18"/>
                <w:szCs w:val="18"/>
              </w:rPr>
            </w:pPr>
            <w:r w:rsidRPr="00B10DCD">
              <w:rPr>
                <w:rFonts w:cs="Arial"/>
                <w:color w:val="000000"/>
                <w:sz w:val="18"/>
                <w:szCs w:val="18"/>
              </w:rPr>
              <w:t>Densidad máxima de corriente (A/mm</w:t>
            </w:r>
            <w:r w:rsidRPr="003719FE">
              <w:rPr>
                <w:rFonts w:cs="Arial"/>
                <w:color w:val="000000"/>
                <w:sz w:val="18"/>
                <w:szCs w:val="18"/>
                <w:vertAlign w:val="superscript"/>
              </w:rPr>
              <w:t>2</w:t>
            </w:r>
            <w:r w:rsidRPr="00B10DCD">
              <w:rPr>
                <w:rFonts w:cs="Arial"/>
                <w:color w:val="000000"/>
                <w:sz w:val="18"/>
                <w:szCs w:val="18"/>
              </w:rPr>
              <w:t>)</w:t>
            </w:r>
          </w:p>
        </w:tc>
        <w:tc>
          <w:tcPr>
            <w:tcW w:w="1067" w:type="dxa"/>
            <w:vAlign w:val="center"/>
          </w:tcPr>
          <w:p w14:paraId="08E285BF" w14:textId="77777777" w:rsidR="00026D83" w:rsidRPr="00A55D59" w:rsidRDefault="00026D83" w:rsidP="00026D83">
            <w:pPr>
              <w:jc w:val="center"/>
              <w:rPr>
                <w:rFonts w:cs="Arial"/>
                <w:color w:val="000000"/>
                <w:sz w:val="18"/>
                <w:szCs w:val="18"/>
                <w:highlight w:val="yellow"/>
              </w:rPr>
            </w:pPr>
            <w:r w:rsidRPr="005B69D9">
              <w:rPr>
                <w:rFonts w:cs="Arial"/>
                <w:color w:val="000000"/>
                <w:sz w:val="18"/>
                <w:szCs w:val="18"/>
              </w:rPr>
              <w:t>2.74</w:t>
            </w:r>
          </w:p>
        </w:tc>
        <w:tc>
          <w:tcPr>
            <w:tcW w:w="1134" w:type="dxa"/>
            <w:vAlign w:val="center"/>
          </w:tcPr>
          <w:p w14:paraId="753196D2" w14:textId="77777777" w:rsidR="00026D83" w:rsidRPr="00B10DCD" w:rsidRDefault="00026D83" w:rsidP="00026D83">
            <w:pPr>
              <w:jc w:val="center"/>
              <w:rPr>
                <w:rFonts w:cs="Arial"/>
                <w:color w:val="000000"/>
                <w:sz w:val="18"/>
                <w:szCs w:val="18"/>
              </w:rPr>
            </w:pPr>
            <w:r w:rsidRPr="00B10DCD">
              <w:rPr>
                <w:rFonts w:cs="Arial"/>
                <w:color w:val="000000"/>
                <w:sz w:val="18"/>
                <w:szCs w:val="18"/>
              </w:rPr>
              <w:t>2,90</w:t>
            </w:r>
          </w:p>
        </w:tc>
        <w:tc>
          <w:tcPr>
            <w:tcW w:w="1134" w:type="dxa"/>
            <w:vAlign w:val="center"/>
          </w:tcPr>
          <w:p w14:paraId="0A73FD77" w14:textId="77777777" w:rsidR="00026D83" w:rsidRPr="00B10DCD" w:rsidRDefault="00026D83" w:rsidP="00026D83">
            <w:pPr>
              <w:jc w:val="center"/>
              <w:rPr>
                <w:rFonts w:cs="Arial"/>
                <w:color w:val="000000"/>
                <w:sz w:val="18"/>
                <w:szCs w:val="18"/>
              </w:rPr>
            </w:pPr>
            <w:r w:rsidRPr="00B10DCD">
              <w:rPr>
                <w:rFonts w:cs="Arial"/>
                <w:color w:val="000000"/>
                <w:sz w:val="18"/>
                <w:szCs w:val="18"/>
              </w:rPr>
              <w:t>3,16</w:t>
            </w:r>
          </w:p>
        </w:tc>
        <w:tc>
          <w:tcPr>
            <w:tcW w:w="992" w:type="dxa"/>
            <w:vAlign w:val="center"/>
          </w:tcPr>
          <w:p w14:paraId="1ECF656C" w14:textId="77777777" w:rsidR="00026D83" w:rsidRPr="00B10DCD" w:rsidRDefault="00026D83" w:rsidP="00026D83">
            <w:pPr>
              <w:jc w:val="center"/>
              <w:rPr>
                <w:rFonts w:cs="Arial"/>
                <w:color w:val="000000"/>
                <w:sz w:val="18"/>
                <w:szCs w:val="18"/>
              </w:rPr>
            </w:pPr>
            <w:r w:rsidRPr="00B10DCD">
              <w:rPr>
                <w:rFonts w:cs="Arial"/>
                <w:color w:val="000000"/>
                <w:sz w:val="18"/>
                <w:szCs w:val="18"/>
              </w:rPr>
              <w:t>3,12</w:t>
            </w:r>
          </w:p>
        </w:tc>
        <w:tc>
          <w:tcPr>
            <w:tcW w:w="992" w:type="dxa"/>
            <w:vAlign w:val="center"/>
          </w:tcPr>
          <w:p w14:paraId="157293A3" w14:textId="77777777" w:rsidR="00026D83" w:rsidRPr="00B10DCD" w:rsidRDefault="00026D83" w:rsidP="00026D83">
            <w:pPr>
              <w:jc w:val="center"/>
              <w:rPr>
                <w:rFonts w:cs="Arial"/>
                <w:color w:val="000000"/>
                <w:sz w:val="18"/>
                <w:szCs w:val="18"/>
              </w:rPr>
            </w:pPr>
            <w:r w:rsidRPr="00B10DCD">
              <w:rPr>
                <w:rFonts w:cs="Arial"/>
                <w:color w:val="000000"/>
                <w:sz w:val="18"/>
                <w:szCs w:val="18"/>
              </w:rPr>
              <w:t>4,22</w:t>
            </w:r>
          </w:p>
        </w:tc>
      </w:tr>
      <w:tr w:rsidR="00026D83" w:rsidRPr="00B10DCD" w14:paraId="63A45416" w14:textId="77777777" w:rsidTr="00026D83">
        <w:trPr>
          <w:trHeight w:val="407"/>
          <w:jc w:val="center"/>
        </w:trPr>
        <w:tc>
          <w:tcPr>
            <w:tcW w:w="3611" w:type="dxa"/>
            <w:gridSpan w:val="3"/>
            <w:tcBorders>
              <w:bottom w:val="double" w:sz="4" w:space="0" w:color="auto"/>
            </w:tcBorders>
            <w:vAlign w:val="center"/>
          </w:tcPr>
          <w:p w14:paraId="185B7AE2" w14:textId="77777777" w:rsidR="00026D83" w:rsidRPr="00B10DCD" w:rsidRDefault="00026D83" w:rsidP="00026D83">
            <w:pPr>
              <w:rPr>
                <w:rFonts w:cs="Arial"/>
                <w:color w:val="000000"/>
                <w:sz w:val="18"/>
                <w:szCs w:val="18"/>
              </w:rPr>
            </w:pPr>
            <w:r w:rsidRPr="00B10DCD">
              <w:rPr>
                <w:rFonts w:cs="Arial"/>
                <w:color w:val="000000"/>
                <w:sz w:val="18"/>
                <w:szCs w:val="18"/>
              </w:rPr>
              <w:t>Intensidad Max. Admisible (A) (*)</w:t>
            </w:r>
          </w:p>
        </w:tc>
        <w:tc>
          <w:tcPr>
            <w:tcW w:w="1067" w:type="dxa"/>
            <w:tcBorders>
              <w:bottom w:val="double" w:sz="4" w:space="0" w:color="auto"/>
            </w:tcBorders>
            <w:vAlign w:val="center"/>
          </w:tcPr>
          <w:p w14:paraId="0885FDF5" w14:textId="77777777" w:rsidR="00026D83" w:rsidRPr="001434DE" w:rsidRDefault="00026D83" w:rsidP="00026D83">
            <w:pPr>
              <w:jc w:val="center"/>
              <w:rPr>
                <w:rFonts w:cs="Arial"/>
                <w:sz w:val="18"/>
                <w:szCs w:val="18"/>
              </w:rPr>
            </w:pPr>
            <w:r>
              <w:rPr>
                <w:rFonts w:cs="Arial"/>
                <w:sz w:val="18"/>
                <w:szCs w:val="18"/>
              </w:rPr>
              <w:t>661.00</w:t>
            </w:r>
          </w:p>
        </w:tc>
        <w:tc>
          <w:tcPr>
            <w:tcW w:w="1134" w:type="dxa"/>
            <w:tcBorders>
              <w:bottom w:val="double" w:sz="4" w:space="0" w:color="auto"/>
            </w:tcBorders>
            <w:vAlign w:val="center"/>
          </w:tcPr>
          <w:p w14:paraId="176C48EB" w14:textId="77777777" w:rsidR="00026D83" w:rsidRPr="00314A23" w:rsidRDefault="00026D83" w:rsidP="00026D83">
            <w:pPr>
              <w:jc w:val="center"/>
              <w:rPr>
                <w:rFonts w:cs="Arial"/>
                <w:sz w:val="18"/>
                <w:szCs w:val="18"/>
              </w:rPr>
            </w:pPr>
            <w:r w:rsidRPr="00314A23">
              <w:rPr>
                <w:rFonts w:cs="Arial"/>
                <w:sz w:val="18"/>
                <w:szCs w:val="18"/>
              </w:rPr>
              <w:t>494,52</w:t>
            </w:r>
          </w:p>
        </w:tc>
        <w:tc>
          <w:tcPr>
            <w:tcW w:w="1134" w:type="dxa"/>
            <w:tcBorders>
              <w:bottom w:val="double" w:sz="4" w:space="0" w:color="auto"/>
            </w:tcBorders>
            <w:vAlign w:val="center"/>
          </w:tcPr>
          <w:p w14:paraId="30361997" w14:textId="77777777" w:rsidR="00026D83" w:rsidRPr="00314A23" w:rsidRDefault="00026D83" w:rsidP="00026D83">
            <w:pPr>
              <w:jc w:val="center"/>
              <w:rPr>
                <w:rFonts w:cs="Arial"/>
                <w:sz w:val="18"/>
                <w:szCs w:val="18"/>
              </w:rPr>
            </w:pPr>
            <w:r w:rsidRPr="00314A23">
              <w:rPr>
                <w:rFonts w:cs="Arial"/>
                <w:sz w:val="18"/>
                <w:szCs w:val="18"/>
              </w:rPr>
              <w:t>427,67</w:t>
            </w:r>
          </w:p>
        </w:tc>
        <w:tc>
          <w:tcPr>
            <w:tcW w:w="992" w:type="dxa"/>
            <w:tcBorders>
              <w:bottom w:val="double" w:sz="4" w:space="0" w:color="auto"/>
            </w:tcBorders>
            <w:vAlign w:val="center"/>
          </w:tcPr>
          <w:p w14:paraId="268094DE" w14:textId="77777777" w:rsidR="00026D83" w:rsidRPr="00314A23" w:rsidRDefault="00026D83" w:rsidP="00026D83">
            <w:pPr>
              <w:jc w:val="center"/>
              <w:rPr>
                <w:rFonts w:cs="Arial"/>
                <w:sz w:val="18"/>
                <w:szCs w:val="18"/>
              </w:rPr>
            </w:pPr>
            <w:r w:rsidRPr="00314A23">
              <w:rPr>
                <w:rFonts w:cs="Arial"/>
                <w:sz w:val="18"/>
                <w:szCs w:val="18"/>
              </w:rPr>
              <w:t>334,54</w:t>
            </w:r>
          </w:p>
        </w:tc>
        <w:tc>
          <w:tcPr>
            <w:tcW w:w="992" w:type="dxa"/>
            <w:tcBorders>
              <w:bottom w:val="double" w:sz="4" w:space="0" w:color="auto"/>
            </w:tcBorders>
            <w:vAlign w:val="center"/>
          </w:tcPr>
          <w:p w14:paraId="2DDBC86A" w14:textId="77777777" w:rsidR="00026D83" w:rsidRPr="00314A23" w:rsidRDefault="00026D83" w:rsidP="00026D83">
            <w:pPr>
              <w:jc w:val="center"/>
              <w:rPr>
                <w:rFonts w:cs="Arial"/>
                <w:sz w:val="18"/>
                <w:szCs w:val="18"/>
              </w:rPr>
            </w:pPr>
            <w:r w:rsidRPr="00314A23">
              <w:rPr>
                <w:rFonts w:cs="Arial"/>
                <w:sz w:val="18"/>
                <w:szCs w:val="18"/>
              </w:rPr>
              <w:t>226,06</w:t>
            </w:r>
          </w:p>
        </w:tc>
      </w:tr>
    </w:tbl>
    <w:p w14:paraId="323AB812" w14:textId="77777777" w:rsidR="00026D83" w:rsidRDefault="00026D83" w:rsidP="00026D83">
      <w:pPr>
        <w:autoSpaceDE w:val="0"/>
        <w:autoSpaceDN w:val="0"/>
        <w:adjustRightInd w:val="0"/>
        <w:ind w:right="284"/>
        <w:rPr>
          <w:rFonts w:cs="Arial"/>
          <w:color w:val="000000"/>
          <w:sz w:val="16"/>
          <w:szCs w:val="16"/>
        </w:rPr>
      </w:pPr>
    </w:p>
    <w:p w14:paraId="11B4497B" w14:textId="77777777" w:rsidR="00026D83" w:rsidRPr="006F54A8" w:rsidRDefault="00026D83" w:rsidP="00026D83">
      <w:pPr>
        <w:autoSpaceDE w:val="0"/>
        <w:autoSpaceDN w:val="0"/>
        <w:adjustRightInd w:val="0"/>
        <w:ind w:right="284"/>
        <w:rPr>
          <w:rFonts w:cs="Arial"/>
          <w:color w:val="000000"/>
          <w:sz w:val="16"/>
          <w:szCs w:val="16"/>
        </w:rPr>
      </w:pPr>
      <w:r w:rsidRPr="006F54A8">
        <w:rPr>
          <w:rFonts w:cs="Arial"/>
          <w:color w:val="000000"/>
          <w:sz w:val="16"/>
          <w:szCs w:val="16"/>
        </w:rPr>
        <w:t xml:space="preserve">(*) NOTA: Los valores de intensidad máxima han sido calculados según la IEEE 738 del 2006 y bajo las siguientes condiciones: Temperatura ambiente: 30ºC.; Temperatura de conductor: 75ºC; </w:t>
      </w:r>
      <w:r>
        <w:rPr>
          <w:rFonts w:cs="Arial"/>
          <w:color w:val="000000"/>
          <w:sz w:val="16"/>
          <w:szCs w:val="16"/>
        </w:rPr>
        <w:t xml:space="preserve">Velocidad </w:t>
      </w:r>
      <w:r w:rsidRPr="006F54A8">
        <w:rPr>
          <w:rFonts w:cs="Arial"/>
          <w:color w:val="000000"/>
          <w:sz w:val="16"/>
          <w:szCs w:val="16"/>
        </w:rPr>
        <w:t xml:space="preserve">del viento: 0,61 m/s </w:t>
      </w:r>
    </w:p>
    <w:p w14:paraId="4C73BD56" w14:textId="77777777" w:rsidR="00026D83" w:rsidRDefault="00026D83" w:rsidP="00026D83"/>
    <w:p w14:paraId="0F337B4A" w14:textId="77777777" w:rsidR="00026D83" w:rsidRDefault="00026D83" w:rsidP="006F400C">
      <w:pPr>
        <w:pStyle w:val="Ttulo2"/>
        <w:ind w:left="567"/>
      </w:pPr>
      <w:bookmarkStart w:id="35" w:name="_Toc57063635"/>
      <w:r>
        <w:t>POSTES Y CIMENTACIONES</w:t>
      </w:r>
      <w:bookmarkEnd w:id="35"/>
    </w:p>
    <w:p w14:paraId="450D80B4" w14:textId="77777777" w:rsidR="00026D83" w:rsidRDefault="00026D83" w:rsidP="00026D83"/>
    <w:p w14:paraId="320F436C" w14:textId="77777777" w:rsidR="00026D83" w:rsidRDefault="00026D83" w:rsidP="006F400C">
      <w:pPr>
        <w:pStyle w:val="Ttulo3"/>
        <w:ind w:left="709"/>
      </w:pPr>
      <w:bookmarkStart w:id="36" w:name="_Toc57063636"/>
      <w:r>
        <w:t>Postes</w:t>
      </w:r>
      <w:bookmarkEnd w:id="36"/>
    </w:p>
    <w:p w14:paraId="0E9A4B66" w14:textId="77777777" w:rsidR="00026D83" w:rsidRDefault="00026D83" w:rsidP="00026D83"/>
    <w:p w14:paraId="504B2E44" w14:textId="5440E077" w:rsidR="00026D83" w:rsidRPr="006F54A8" w:rsidRDefault="00026D83" w:rsidP="00254338">
      <w:pPr>
        <w:ind w:left="426"/>
        <w:rPr>
          <w:rFonts w:cs="Arial"/>
          <w:color w:val="000000"/>
          <w:szCs w:val="20"/>
        </w:rPr>
      </w:pPr>
      <w:r w:rsidRPr="006F54A8">
        <w:rPr>
          <w:rFonts w:cs="Arial"/>
          <w:color w:val="000000"/>
          <w:szCs w:val="20"/>
        </w:rPr>
        <w:t xml:space="preserve">Los postes serán de </w:t>
      </w:r>
      <w:proofErr w:type="gramStart"/>
      <w:r w:rsidRPr="006F54A8">
        <w:rPr>
          <w:rFonts w:cs="Arial"/>
          <w:color w:val="000000"/>
          <w:szCs w:val="20"/>
        </w:rPr>
        <w:t>hormigón pretensado y metálicos</w:t>
      </w:r>
      <w:proofErr w:type="gramEnd"/>
      <w:r w:rsidRPr="006F54A8">
        <w:rPr>
          <w:rFonts w:cs="Arial"/>
          <w:color w:val="000000"/>
          <w:szCs w:val="20"/>
        </w:rPr>
        <w:t>, de resistencia adecuada al esfuerzo que han de soportar.</w:t>
      </w:r>
      <w:r w:rsidR="00CD27C2">
        <w:rPr>
          <w:rFonts w:cs="Arial"/>
          <w:color w:val="000000"/>
          <w:szCs w:val="20"/>
        </w:rPr>
        <w:t xml:space="preserve"> Se aceptarán postes de fibra de vidrio solamente cuando se trate de casos excepcionales de protección de vida silvestre.</w:t>
      </w:r>
    </w:p>
    <w:p w14:paraId="6F3AD8F7" w14:textId="77777777" w:rsidR="00026D83" w:rsidRDefault="00026D83" w:rsidP="00254338">
      <w:pPr>
        <w:ind w:left="426"/>
        <w:rPr>
          <w:rFonts w:cs="Arial"/>
          <w:color w:val="000000"/>
          <w:szCs w:val="20"/>
        </w:rPr>
      </w:pPr>
    </w:p>
    <w:p w14:paraId="3FA27C02" w14:textId="320D5B7D" w:rsidR="00026D83" w:rsidRPr="004A4790" w:rsidRDefault="00026D83" w:rsidP="00254338">
      <w:pPr>
        <w:ind w:left="426"/>
        <w:rPr>
          <w:rFonts w:cs="Arial"/>
          <w:color w:val="000000"/>
          <w:szCs w:val="20"/>
        </w:rPr>
      </w:pPr>
      <w:r>
        <w:rPr>
          <w:rFonts w:cs="Arial"/>
          <w:color w:val="000000"/>
          <w:szCs w:val="20"/>
        </w:rPr>
        <w:t xml:space="preserve">En la </w:t>
      </w:r>
      <w:r w:rsidR="00734E8F">
        <w:rPr>
          <w:rFonts w:cs="Arial"/>
          <w:color w:val="000000"/>
          <w:szCs w:val="20"/>
        </w:rPr>
        <w:fldChar w:fldCharType="begin"/>
      </w:r>
      <w:r w:rsidR="00734E8F">
        <w:rPr>
          <w:rFonts w:cs="Arial"/>
          <w:color w:val="000000"/>
          <w:szCs w:val="20"/>
        </w:rPr>
        <w:instrText xml:space="preserve"> REF _Ref50709662 \h </w:instrText>
      </w:r>
      <w:r w:rsidR="00734E8F">
        <w:rPr>
          <w:rFonts w:cs="Arial"/>
          <w:color w:val="000000"/>
          <w:szCs w:val="20"/>
        </w:rPr>
      </w:r>
      <w:r w:rsidR="00734E8F">
        <w:rPr>
          <w:rFonts w:cs="Arial"/>
          <w:color w:val="000000"/>
          <w:szCs w:val="20"/>
        </w:rPr>
        <w:fldChar w:fldCharType="separate"/>
      </w:r>
      <w:r w:rsidR="00A84D21" w:rsidRPr="00EA5ED0">
        <w:t>Tabla</w:t>
      </w:r>
      <w:r w:rsidR="00A84D21">
        <w:t xml:space="preserve"> </w:t>
      </w:r>
      <w:r w:rsidR="00A84D21">
        <w:rPr>
          <w:noProof/>
        </w:rPr>
        <w:t>7</w:t>
      </w:r>
      <w:r w:rsidR="00734E8F">
        <w:rPr>
          <w:rFonts w:cs="Arial"/>
          <w:color w:val="000000"/>
          <w:szCs w:val="20"/>
        </w:rPr>
        <w:fldChar w:fldCharType="end"/>
      </w:r>
      <w:r w:rsidR="00734E8F">
        <w:rPr>
          <w:rFonts w:cs="Arial"/>
          <w:color w:val="000000"/>
          <w:szCs w:val="20"/>
        </w:rPr>
        <w:t xml:space="preserve"> </w:t>
      </w:r>
      <w:r>
        <w:rPr>
          <w:rFonts w:cs="Arial"/>
          <w:color w:val="000000"/>
          <w:szCs w:val="20"/>
        </w:rPr>
        <w:t>se indican l</w:t>
      </w:r>
      <w:r w:rsidRPr="004A4790">
        <w:rPr>
          <w:rFonts w:cs="Arial"/>
          <w:color w:val="000000"/>
          <w:szCs w:val="20"/>
        </w:rPr>
        <w:t>as</w:t>
      </w:r>
      <w:r>
        <w:rPr>
          <w:rFonts w:cs="Arial"/>
          <w:color w:val="000000"/>
          <w:szCs w:val="20"/>
        </w:rPr>
        <w:t xml:space="preserve"> principales </w:t>
      </w:r>
      <w:r w:rsidRPr="004A4790">
        <w:rPr>
          <w:rFonts w:cs="Arial"/>
          <w:color w:val="000000"/>
          <w:szCs w:val="20"/>
        </w:rPr>
        <w:t xml:space="preserve">características de los </w:t>
      </w:r>
      <w:r>
        <w:rPr>
          <w:rFonts w:cs="Arial"/>
          <w:color w:val="000000"/>
          <w:szCs w:val="20"/>
        </w:rPr>
        <w:t>postes de hormigón.</w:t>
      </w:r>
    </w:p>
    <w:p w14:paraId="577C315E" w14:textId="6F203435" w:rsidR="00026D83" w:rsidRDefault="00026D83" w:rsidP="00026D83">
      <w:pPr>
        <w:rPr>
          <w:rFonts w:cs="Arial"/>
          <w:color w:val="000000"/>
          <w:szCs w:val="20"/>
        </w:rPr>
      </w:pPr>
    </w:p>
    <w:p w14:paraId="527EB86B" w14:textId="1AB569C7" w:rsidR="00026D83" w:rsidRPr="00EA5ED0" w:rsidRDefault="00026D83" w:rsidP="00734E8F">
      <w:pPr>
        <w:pStyle w:val="Epgrafe"/>
      </w:pPr>
      <w:bookmarkStart w:id="37" w:name="_Ref50391511"/>
      <w:bookmarkStart w:id="38" w:name="_Ref50640998"/>
      <w:bookmarkStart w:id="39" w:name="_Ref50709662"/>
      <w:bookmarkStart w:id="40" w:name="_Toc57063823"/>
      <w:r w:rsidRPr="00EA5ED0">
        <w:t>Tabla</w:t>
      </w:r>
      <w:bookmarkEnd w:id="37"/>
      <w:bookmarkEnd w:id="38"/>
      <w:r w:rsidR="00734E8F">
        <w:t xml:space="preserve"> </w:t>
      </w:r>
      <w:fldSimple w:instr=" SEQ Tabla \* ARABIC ">
        <w:r w:rsidR="00A84D21">
          <w:rPr>
            <w:noProof/>
          </w:rPr>
          <w:t>7</w:t>
        </w:r>
      </w:fldSimple>
      <w:bookmarkEnd w:id="39"/>
      <w:r w:rsidR="00C345BF">
        <w:t>.</w:t>
      </w:r>
      <w:r w:rsidRPr="00EA5ED0">
        <w:t xml:space="preserve"> Características Generales de los Postes de Hormigón</w:t>
      </w:r>
      <w:bookmarkEnd w:id="40"/>
    </w:p>
    <w:p w14:paraId="6275AF78" w14:textId="77777777" w:rsidR="00026D83" w:rsidRDefault="00026D83" w:rsidP="00026D83">
      <w:pPr>
        <w:autoSpaceDE w:val="0"/>
        <w:autoSpaceDN w:val="0"/>
        <w:adjustRightInd w:val="0"/>
        <w:ind w:left="567"/>
        <w:jc w:val="center"/>
        <w:rPr>
          <w:rFonts w:cs="Arial"/>
          <w:b/>
          <w:color w:val="000000"/>
          <w:szCs w:val="20"/>
        </w:rPr>
      </w:pPr>
    </w:p>
    <w:tbl>
      <w:tblPr>
        <w:tblW w:w="8266" w:type="dxa"/>
        <w:tblInd w:w="67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firstRow="1" w:lastRow="0" w:firstColumn="1" w:lastColumn="0" w:noHBand="0" w:noVBand="0"/>
      </w:tblPr>
      <w:tblGrid>
        <w:gridCol w:w="2268"/>
        <w:gridCol w:w="993"/>
        <w:gridCol w:w="1842"/>
        <w:gridCol w:w="1560"/>
        <w:gridCol w:w="1603"/>
      </w:tblGrid>
      <w:tr w:rsidR="00026D83" w:rsidRPr="00696EBB" w14:paraId="39FEC03B" w14:textId="77777777" w:rsidTr="00026D83">
        <w:trPr>
          <w:trHeight w:val="346"/>
        </w:trPr>
        <w:tc>
          <w:tcPr>
            <w:tcW w:w="2268" w:type="dxa"/>
            <w:tcBorders>
              <w:top w:val="double" w:sz="4" w:space="0" w:color="auto"/>
            </w:tcBorders>
            <w:vAlign w:val="center"/>
          </w:tcPr>
          <w:p w14:paraId="57D97D30" w14:textId="77777777" w:rsidR="00026D83" w:rsidRPr="00AD2CFE" w:rsidRDefault="00026D83" w:rsidP="00026D83">
            <w:pPr>
              <w:jc w:val="center"/>
              <w:rPr>
                <w:rFonts w:cs="Arial"/>
                <w:b/>
                <w:sz w:val="18"/>
                <w:szCs w:val="18"/>
              </w:rPr>
            </w:pPr>
            <w:r w:rsidRPr="00AD2CFE">
              <w:rPr>
                <w:rFonts w:cs="Arial"/>
                <w:b/>
                <w:sz w:val="18"/>
                <w:szCs w:val="18"/>
              </w:rPr>
              <w:t>Denominación</w:t>
            </w:r>
          </w:p>
        </w:tc>
        <w:tc>
          <w:tcPr>
            <w:tcW w:w="993" w:type="dxa"/>
            <w:tcBorders>
              <w:top w:val="double" w:sz="4" w:space="0" w:color="auto"/>
            </w:tcBorders>
            <w:vAlign w:val="center"/>
          </w:tcPr>
          <w:p w14:paraId="4DA4782C" w14:textId="77777777" w:rsidR="00026D83" w:rsidRPr="00AD2CFE" w:rsidRDefault="00026D83" w:rsidP="00026D83">
            <w:pPr>
              <w:jc w:val="center"/>
              <w:rPr>
                <w:rFonts w:cs="Arial"/>
                <w:b/>
                <w:sz w:val="18"/>
                <w:szCs w:val="18"/>
              </w:rPr>
            </w:pPr>
            <w:r w:rsidRPr="00AD2CFE">
              <w:rPr>
                <w:rFonts w:cs="Arial"/>
                <w:b/>
                <w:sz w:val="18"/>
                <w:szCs w:val="18"/>
              </w:rPr>
              <w:t>Altura (m)</w:t>
            </w:r>
          </w:p>
        </w:tc>
        <w:tc>
          <w:tcPr>
            <w:tcW w:w="1842" w:type="dxa"/>
            <w:tcBorders>
              <w:top w:val="double" w:sz="4" w:space="0" w:color="auto"/>
            </w:tcBorders>
            <w:vAlign w:val="center"/>
          </w:tcPr>
          <w:p w14:paraId="39A312BE" w14:textId="77777777" w:rsidR="00026D83" w:rsidRDefault="00026D83" w:rsidP="00026D83">
            <w:pPr>
              <w:jc w:val="center"/>
              <w:rPr>
                <w:rFonts w:cs="Arial"/>
                <w:b/>
                <w:sz w:val="18"/>
                <w:szCs w:val="18"/>
              </w:rPr>
            </w:pPr>
            <w:r w:rsidRPr="00AD2CFE">
              <w:rPr>
                <w:rFonts w:cs="Arial"/>
                <w:b/>
                <w:sz w:val="18"/>
                <w:szCs w:val="18"/>
              </w:rPr>
              <w:t xml:space="preserve">Carga de Rotura </w:t>
            </w:r>
          </w:p>
          <w:p w14:paraId="4012C5EF" w14:textId="77777777" w:rsidR="00026D83" w:rsidRPr="00AD2CFE" w:rsidRDefault="00026D83" w:rsidP="00026D83">
            <w:pPr>
              <w:jc w:val="center"/>
              <w:rPr>
                <w:rFonts w:cs="Arial"/>
                <w:b/>
                <w:sz w:val="18"/>
                <w:szCs w:val="18"/>
              </w:rPr>
            </w:pPr>
            <w:r w:rsidRPr="00AD2CFE">
              <w:rPr>
                <w:rFonts w:cs="Arial"/>
                <w:b/>
                <w:sz w:val="18"/>
                <w:szCs w:val="18"/>
              </w:rPr>
              <w:t>(</w:t>
            </w:r>
            <w:proofErr w:type="spellStart"/>
            <w:r w:rsidRPr="00AD2CFE">
              <w:rPr>
                <w:rFonts w:cs="Arial"/>
                <w:b/>
                <w:sz w:val="18"/>
                <w:szCs w:val="18"/>
              </w:rPr>
              <w:t>daN</w:t>
            </w:r>
            <w:proofErr w:type="spellEnd"/>
            <w:r w:rsidRPr="00AD2CFE">
              <w:rPr>
                <w:rFonts w:cs="Arial"/>
                <w:b/>
                <w:sz w:val="18"/>
                <w:szCs w:val="18"/>
              </w:rPr>
              <w:t>) (1)</w:t>
            </w:r>
          </w:p>
        </w:tc>
        <w:tc>
          <w:tcPr>
            <w:tcW w:w="1560" w:type="dxa"/>
            <w:tcBorders>
              <w:top w:val="double" w:sz="4" w:space="0" w:color="auto"/>
            </w:tcBorders>
            <w:vAlign w:val="center"/>
          </w:tcPr>
          <w:p w14:paraId="2B404388" w14:textId="77777777" w:rsidR="00026D83" w:rsidRPr="00AD2CFE" w:rsidRDefault="00026D83" w:rsidP="00026D83">
            <w:pPr>
              <w:jc w:val="center"/>
              <w:rPr>
                <w:rFonts w:cs="Arial"/>
                <w:b/>
                <w:sz w:val="18"/>
                <w:szCs w:val="18"/>
              </w:rPr>
            </w:pPr>
            <w:r w:rsidRPr="00AD2CFE">
              <w:rPr>
                <w:rFonts w:cs="Arial"/>
                <w:b/>
                <w:sz w:val="18"/>
                <w:szCs w:val="18"/>
              </w:rPr>
              <w:t>Diámetro cima</w:t>
            </w:r>
          </w:p>
          <w:p w14:paraId="5B6B8CD9" w14:textId="77777777" w:rsidR="00026D83" w:rsidRPr="00AD2CFE" w:rsidRDefault="00026D83" w:rsidP="00026D83">
            <w:pPr>
              <w:jc w:val="center"/>
              <w:rPr>
                <w:rFonts w:cs="Arial"/>
                <w:b/>
                <w:sz w:val="18"/>
                <w:szCs w:val="18"/>
              </w:rPr>
            </w:pPr>
            <w:r w:rsidRPr="00AD2CFE">
              <w:rPr>
                <w:rFonts w:cs="Arial"/>
                <w:b/>
                <w:sz w:val="18"/>
                <w:szCs w:val="18"/>
              </w:rPr>
              <w:t>(cm)</w:t>
            </w:r>
          </w:p>
        </w:tc>
        <w:tc>
          <w:tcPr>
            <w:tcW w:w="1603" w:type="dxa"/>
            <w:tcBorders>
              <w:top w:val="double" w:sz="4" w:space="0" w:color="auto"/>
            </w:tcBorders>
            <w:vAlign w:val="center"/>
          </w:tcPr>
          <w:p w14:paraId="480755DF" w14:textId="77777777" w:rsidR="00026D83" w:rsidRPr="00AD2CFE" w:rsidRDefault="00026D83" w:rsidP="00026D83">
            <w:pPr>
              <w:jc w:val="center"/>
              <w:rPr>
                <w:rFonts w:cs="Arial"/>
                <w:b/>
                <w:sz w:val="18"/>
                <w:szCs w:val="18"/>
              </w:rPr>
            </w:pPr>
            <w:r w:rsidRPr="00AD2CFE">
              <w:rPr>
                <w:rFonts w:cs="Arial"/>
                <w:b/>
                <w:sz w:val="18"/>
                <w:szCs w:val="18"/>
              </w:rPr>
              <w:t>Diámetro base</w:t>
            </w:r>
          </w:p>
          <w:p w14:paraId="5C761B36" w14:textId="77777777" w:rsidR="00026D83" w:rsidRPr="00AD2CFE" w:rsidRDefault="00026D83" w:rsidP="00026D83">
            <w:pPr>
              <w:jc w:val="center"/>
              <w:rPr>
                <w:rFonts w:cs="Arial"/>
                <w:b/>
                <w:sz w:val="18"/>
                <w:szCs w:val="18"/>
              </w:rPr>
            </w:pPr>
            <w:r w:rsidRPr="00AD2CFE">
              <w:rPr>
                <w:rFonts w:cs="Arial"/>
                <w:b/>
                <w:sz w:val="18"/>
                <w:szCs w:val="18"/>
              </w:rPr>
              <w:t>(cm)</w:t>
            </w:r>
          </w:p>
        </w:tc>
      </w:tr>
      <w:tr w:rsidR="00026D83" w:rsidRPr="00696EBB" w14:paraId="2036439E" w14:textId="77777777" w:rsidTr="00026D83">
        <w:trPr>
          <w:trHeight w:val="431"/>
        </w:trPr>
        <w:tc>
          <w:tcPr>
            <w:tcW w:w="2268" w:type="dxa"/>
            <w:vAlign w:val="center"/>
          </w:tcPr>
          <w:p w14:paraId="7D217A8F" w14:textId="77777777" w:rsidR="00026D83" w:rsidRPr="002A72FC" w:rsidRDefault="00026D83" w:rsidP="00026D83">
            <w:pPr>
              <w:rPr>
                <w:rFonts w:cs="Arial"/>
                <w:sz w:val="18"/>
                <w:szCs w:val="18"/>
              </w:rPr>
            </w:pPr>
            <w:r w:rsidRPr="002A72FC">
              <w:rPr>
                <w:rFonts w:cs="Arial"/>
                <w:sz w:val="18"/>
                <w:szCs w:val="18"/>
              </w:rPr>
              <w:t xml:space="preserve">PH-11/500 </w:t>
            </w:r>
            <w:proofErr w:type="spellStart"/>
            <w:r w:rsidRPr="002A72FC">
              <w:rPr>
                <w:rFonts w:cs="Arial"/>
                <w:sz w:val="18"/>
                <w:szCs w:val="18"/>
              </w:rPr>
              <w:t>daN</w:t>
            </w:r>
            <w:proofErr w:type="spellEnd"/>
          </w:p>
        </w:tc>
        <w:tc>
          <w:tcPr>
            <w:tcW w:w="993" w:type="dxa"/>
            <w:vAlign w:val="center"/>
          </w:tcPr>
          <w:p w14:paraId="0867CC12" w14:textId="77777777" w:rsidR="00026D83" w:rsidRPr="00AD2CFE" w:rsidRDefault="00026D83" w:rsidP="00026D83">
            <w:pPr>
              <w:jc w:val="center"/>
              <w:rPr>
                <w:rFonts w:cs="Arial"/>
                <w:sz w:val="18"/>
                <w:szCs w:val="18"/>
              </w:rPr>
            </w:pPr>
            <w:r w:rsidRPr="00AD2CFE">
              <w:rPr>
                <w:rFonts w:cs="Arial"/>
                <w:sz w:val="18"/>
                <w:szCs w:val="18"/>
              </w:rPr>
              <w:t>11</w:t>
            </w:r>
          </w:p>
        </w:tc>
        <w:tc>
          <w:tcPr>
            <w:tcW w:w="1842" w:type="dxa"/>
            <w:vAlign w:val="center"/>
          </w:tcPr>
          <w:p w14:paraId="110C756E"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 xml:space="preserve">500 </w:t>
            </w:r>
          </w:p>
        </w:tc>
        <w:tc>
          <w:tcPr>
            <w:tcW w:w="1560" w:type="dxa"/>
            <w:vAlign w:val="center"/>
          </w:tcPr>
          <w:p w14:paraId="2601BADB" w14:textId="77777777" w:rsidR="00026D83" w:rsidRPr="00AD2CFE" w:rsidRDefault="00026D83" w:rsidP="00026D83">
            <w:pPr>
              <w:jc w:val="center"/>
              <w:rPr>
                <w:rFonts w:cs="Arial"/>
                <w:sz w:val="18"/>
                <w:szCs w:val="18"/>
              </w:rPr>
            </w:pPr>
            <w:r w:rsidRPr="00AD2CFE">
              <w:rPr>
                <w:rFonts w:cs="Arial"/>
                <w:sz w:val="18"/>
                <w:szCs w:val="18"/>
              </w:rPr>
              <w:t>14</w:t>
            </w:r>
          </w:p>
        </w:tc>
        <w:tc>
          <w:tcPr>
            <w:tcW w:w="1603" w:type="dxa"/>
            <w:vAlign w:val="center"/>
          </w:tcPr>
          <w:p w14:paraId="2B6A1862" w14:textId="77777777" w:rsidR="00026D83" w:rsidRPr="00AD2CFE" w:rsidRDefault="00026D83" w:rsidP="00026D83">
            <w:pPr>
              <w:jc w:val="center"/>
              <w:rPr>
                <w:rFonts w:cs="Arial"/>
                <w:sz w:val="18"/>
                <w:szCs w:val="18"/>
              </w:rPr>
            </w:pPr>
            <w:r w:rsidRPr="00AD2CFE">
              <w:rPr>
                <w:rFonts w:cs="Arial"/>
                <w:sz w:val="18"/>
                <w:szCs w:val="18"/>
              </w:rPr>
              <w:t>30,5</w:t>
            </w:r>
          </w:p>
        </w:tc>
      </w:tr>
      <w:tr w:rsidR="00026D83" w:rsidRPr="00696EBB" w14:paraId="635A00D5" w14:textId="77777777" w:rsidTr="00026D83">
        <w:trPr>
          <w:trHeight w:val="422"/>
        </w:trPr>
        <w:tc>
          <w:tcPr>
            <w:tcW w:w="2268" w:type="dxa"/>
            <w:vAlign w:val="center"/>
          </w:tcPr>
          <w:p w14:paraId="5CCCB9F9" w14:textId="77777777" w:rsidR="00026D83" w:rsidRPr="002A72FC" w:rsidRDefault="00026D83" w:rsidP="00026D83">
            <w:pPr>
              <w:rPr>
                <w:rFonts w:cs="Arial"/>
                <w:sz w:val="18"/>
                <w:szCs w:val="18"/>
              </w:rPr>
            </w:pPr>
            <w:r w:rsidRPr="002A72FC">
              <w:rPr>
                <w:rFonts w:cs="Arial"/>
                <w:sz w:val="18"/>
                <w:szCs w:val="18"/>
              </w:rPr>
              <w:t>PH-11</w:t>
            </w:r>
            <w:r>
              <w:rPr>
                <w:rFonts w:cs="Arial"/>
                <w:sz w:val="18"/>
                <w:szCs w:val="18"/>
              </w:rPr>
              <w:t>/</w:t>
            </w:r>
            <w:r w:rsidRPr="002A72FC">
              <w:rPr>
                <w:rFonts w:cs="Arial"/>
                <w:sz w:val="18"/>
                <w:szCs w:val="18"/>
              </w:rPr>
              <w:t xml:space="preserve">735 </w:t>
            </w:r>
            <w:proofErr w:type="spellStart"/>
            <w:r w:rsidRPr="002A72FC">
              <w:rPr>
                <w:rFonts w:cs="Arial"/>
                <w:sz w:val="18"/>
                <w:szCs w:val="18"/>
              </w:rPr>
              <w:t>daN</w:t>
            </w:r>
            <w:proofErr w:type="spellEnd"/>
          </w:p>
        </w:tc>
        <w:tc>
          <w:tcPr>
            <w:tcW w:w="993" w:type="dxa"/>
            <w:vAlign w:val="center"/>
          </w:tcPr>
          <w:p w14:paraId="35075A6D" w14:textId="77777777" w:rsidR="00026D83" w:rsidRPr="00AD2CFE" w:rsidRDefault="00026D83" w:rsidP="00026D83">
            <w:pPr>
              <w:jc w:val="center"/>
              <w:rPr>
                <w:rFonts w:cs="Arial"/>
                <w:sz w:val="18"/>
                <w:szCs w:val="18"/>
              </w:rPr>
            </w:pPr>
            <w:r w:rsidRPr="00AD2CFE">
              <w:rPr>
                <w:rFonts w:cs="Arial"/>
                <w:sz w:val="18"/>
                <w:szCs w:val="18"/>
              </w:rPr>
              <w:t>11</w:t>
            </w:r>
          </w:p>
        </w:tc>
        <w:tc>
          <w:tcPr>
            <w:tcW w:w="1842" w:type="dxa"/>
            <w:vAlign w:val="center"/>
          </w:tcPr>
          <w:p w14:paraId="7624E0AF"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735</w:t>
            </w:r>
          </w:p>
        </w:tc>
        <w:tc>
          <w:tcPr>
            <w:tcW w:w="1560" w:type="dxa"/>
            <w:vAlign w:val="center"/>
          </w:tcPr>
          <w:p w14:paraId="7FCC98A6" w14:textId="77777777" w:rsidR="00026D83" w:rsidRPr="00AD2CFE" w:rsidRDefault="00026D83" w:rsidP="00026D83">
            <w:pPr>
              <w:jc w:val="center"/>
              <w:rPr>
                <w:rFonts w:cs="Arial"/>
                <w:sz w:val="18"/>
                <w:szCs w:val="18"/>
              </w:rPr>
            </w:pPr>
            <w:r w:rsidRPr="00AD2CFE">
              <w:rPr>
                <w:rFonts w:cs="Arial"/>
                <w:sz w:val="18"/>
                <w:szCs w:val="18"/>
              </w:rPr>
              <w:t>14</w:t>
            </w:r>
          </w:p>
        </w:tc>
        <w:tc>
          <w:tcPr>
            <w:tcW w:w="1603" w:type="dxa"/>
            <w:vAlign w:val="center"/>
          </w:tcPr>
          <w:p w14:paraId="67091AE7" w14:textId="77777777" w:rsidR="00026D83" w:rsidRPr="00AD2CFE" w:rsidRDefault="00026D83" w:rsidP="00026D83">
            <w:pPr>
              <w:jc w:val="center"/>
              <w:rPr>
                <w:rFonts w:cs="Arial"/>
                <w:sz w:val="18"/>
                <w:szCs w:val="18"/>
              </w:rPr>
            </w:pPr>
            <w:r w:rsidRPr="00AD2CFE">
              <w:rPr>
                <w:rFonts w:cs="Arial"/>
                <w:sz w:val="18"/>
                <w:szCs w:val="18"/>
              </w:rPr>
              <w:t>30,5</w:t>
            </w:r>
          </w:p>
        </w:tc>
      </w:tr>
      <w:tr w:rsidR="00026D83" w:rsidRPr="00696EBB" w14:paraId="0C49ABC4" w14:textId="77777777" w:rsidTr="00026D83">
        <w:trPr>
          <w:trHeight w:val="414"/>
        </w:trPr>
        <w:tc>
          <w:tcPr>
            <w:tcW w:w="2268" w:type="dxa"/>
            <w:vAlign w:val="center"/>
          </w:tcPr>
          <w:p w14:paraId="0EDEE152" w14:textId="77777777" w:rsidR="00026D83" w:rsidRPr="002A72FC" w:rsidRDefault="00026D83" w:rsidP="00026D83">
            <w:pPr>
              <w:rPr>
                <w:rFonts w:cs="Arial"/>
                <w:sz w:val="18"/>
                <w:szCs w:val="18"/>
              </w:rPr>
            </w:pPr>
            <w:r w:rsidRPr="002A72FC">
              <w:rPr>
                <w:rFonts w:cs="Arial"/>
                <w:sz w:val="18"/>
                <w:szCs w:val="18"/>
              </w:rPr>
              <w:t>PH-11</w:t>
            </w:r>
            <w:r>
              <w:rPr>
                <w:rFonts w:cs="Arial"/>
                <w:sz w:val="18"/>
                <w:szCs w:val="18"/>
              </w:rPr>
              <w:t>/</w:t>
            </w:r>
            <w:r w:rsidRPr="002A72FC">
              <w:rPr>
                <w:rFonts w:cs="Arial"/>
                <w:sz w:val="18"/>
                <w:szCs w:val="18"/>
              </w:rPr>
              <w:t xml:space="preserve">1030 </w:t>
            </w:r>
            <w:proofErr w:type="spellStart"/>
            <w:r w:rsidRPr="002A72FC">
              <w:rPr>
                <w:rFonts w:cs="Arial"/>
                <w:sz w:val="18"/>
                <w:szCs w:val="18"/>
              </w:rPr>
              <w:t>daN</w:t>
            </w:r>
            <w:proofErr w:type="spellEnd"/>
          </w:p>
        </w:tc>
        <w:tc>
          <w:tcPr>
            <w:tcW w:w="993" w:type="dxa"/>
            <w:vAlign w:val="center"/>
          </w:tcPr>
          <w:p w14:paraId="1776B685" w14:textId="77777777" w:rsidR="00026D83" w:rsidRPr="00AD2CFE" w:rsidRDefault="00026D83" w:rsidP="00026D83">
            <w:pPr>
              <w:jc w:val="center"/>
              <w:rPr>
                <w:rFonts w:cs="Arial"/>
                <w:sz w:val="18"/>
                <w:szCs w:val="18"/>
              </w:rPr>
            </w:pPr>
            <w:r w:rsidRPr="00AD2CFE">
              <w:rPr>
                <w:rFonts w:cs="Arial"/>
                <w:sz w:val="18"/>
                <w:szCs w:val="18"/>
              </w:rPr>
              <w:t>11</w:t>
            </w:r>
          </w:p>
        </w:tc>
        <w:tc>
          <w:tcPr>
            <w:tcW w:w="1842" w:type="dxa"/>
            <w:vAlign w:val="center"/>
          </w:tcPr>
          <w:p w14:paraId="4044DAD7"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1 030</w:t>
            </w:r>
          </w:p>
        </w:tc>
        <w:tc>
          <w:tcPr>
            <w:tcW w:w="1560" w:type="dxa"/>
            <w:vAlign w:val="center"/>
          </w:tcPr>
          <w:p w14:paraId="2C8C51BC" w14:textId="77777777" w:rsidR="00026D83" w:rsidRPr="00AD2CFE" w:rsidRDefault="00026D83" w:rsidP="00026D83">
            <w:pPr>
              <w:jc w:val="center"/>
              <w:rPr>
                <w:rFonts w:cs="Arial"/>
                <w:sz w:val="18"/>
                <w:szCs w:val="18"/>
              </w:rPr>
            </w:pPr>
            <w:r w:rsidRPr="00AD2CFE">
              <w:rPr>
                <w:rFonts w:cs="Arial"/>
                <w:sz w:val="18"/>
                <w:szCs w:val="18"/>
              </w:rPr>
              <w:t>19</w:t>
            </w:r>
          </w:p>
        </w:tc>
        <w:tc>
          <w:tcPr>
            <w:tcW w:w="1603" w:type="dxa"/>
            <w:vAlign w:val="center"/>
          </w:tcPr>
          <w:p w14:paraId="1E2854CB" w14:textId="77777777" w:rsidR="00026D83" w:rsidRPr="00AD2CFE" w:rsidRDefault="00026D83" w:rsidP="00026D83">
            <w:pPr>
              <w:jc w:val="center"/>
              <w:rPr>
                <w:rFonts w:cs="Arial"/>
                <w:sz w:val="18"/>
                <w:szCs w:val="18"/>
              </w:rPr>
            </w:pPr>
            <w:r w:rsidRPr="00AD2CFE">
              <w:rPr>
                <w:rFonts w:cs="Arial"/>
                <w:sz w:val="18"/>
                <w:szCs w:val="18"/>
              </w:rPr>
              <w:t>35,5</w:t>
            </w:r>
          </w:p>
        </w:tc>
      </w:tr>
      <w:tr w:rsidR="00026D83" w:rsidRPr="00696EBB" w14:paraId="239223B2" w14:textId="77777777" w:rsidTr="00026D83">
        <w:trPr>
          <w:trHeight w:val="421"/>
        </w:trPr>
        <w:tc>
          <w:tcPr>
            <w:tcW w:w="2268" w:type="dxa"/>
            <w:vAlign w:val="center"/>
          </w:tcPr>
          <w:p w14:paraId="014F44A4" w14:textId="77777777" w:rsidR="00026D83" w:rsidRPr="002A72FC" w:rsidRDefault="00026D83" w:rsidP="00026D83">
            <w:pPr>
              <w:rPr>
                <w:rFonts w:cs="Arial"/>
                <w:sz w:val="18"/>
                <w:szCs w:val="18"/>
              </w:rPr>
            </w:pPr>
            <w:r w:rsidRPr="002A72FC">
              <w:rPr>
                <w:rFonts w:cs="Arial"/>
                <w:sz w:val="18"/>
                <w:szCs w:val="18"/>
              </w:rPr>
              <w:t>PH-11</w:t>
            </w:r>
            <w:r>
              <w:rPr>
                <w:rFonts w:cs="Arial"/>
                <w:sz w:val="18"/>
                <w:szCs w:val="18"/>
              </w:rPr>
              <w:t>/</w:t>
            </w:r>
            <w:r w:rsidRPr="002A72FC">
              <w:rPr>
                <w:rFonts w:cs="Arial"/>
                <w:sz w:val="18"/>
                <w:szCs w:val="18"/>
              </w:rPr>
              <w:t xml:space="preserve">1324 </w:t>
            </w:r>
            <w:proofErr w:type="spellStart"/>
            <w:r w:rsidRPr="002A72FC">
              <w:rPr>
                <w:rFonts w:cs="Arial"/>
                <w:sz w:val="18"/>
                <w:szCs w:val="18"/>
              </w:rPr>
              <w:t>daN</w:t>
            </w:r>
            <w:proofErr w:type="spellEnd"/>
          </w:p>
        </w:tc>
        <w:tc>
          <w:tcPr>
            <w:tcW w:w="993" w:type="dxa"/>
            <w:vAlign w:val="center"/>
          </w:tcPr>
          <w:p w14:paraId="5908F12A" w14:textId="77777777" w:rsidR="00026D83" w:rsidRPr="00AD2CFE" w:rsidRDefault="00026D83" w:rsidP="00026D83">
            <w:pPr>
              <w:jc w:val="center"/>
              <w:rPr>
                <w:rFonts w:cs="Arial"/>
                <w:sz w:val="18"/>
                <w:szCs w:val="18"/>
              </w:rPr>
            </w:pPr>
            <w:r w:rsidRPr="00AD2CFE">
              <w:rPr>
                <w:rFonts w:cs="Arial"/>
                <w:sz w:val="18"/>
                <w:szCs w:val="18"/>
              </w:rPr>
              <w:t>11</w:t>
            </w:r>
          </w:p>
        </w:tc>
        <w:tc>
          <w:tcPr>
            <w:tcW w:w="1842" w:type="dxa"/>
            <w:vAlign w:val="center"/>
          </w:tcPr>
          <w:p w14:paraId="4718AAD4"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1 324</w:t>
            </w:r>
          </w:p>
        </w:tc>
        <w:tc>
          <w:tcPr>
            <w:tcW w:w="1560" w:type="dxa"/>
            <w:vAlign w:val="center"/>
          </w:tcPr>
          <w:p w14:paraId="185E72C4" w14:textId="77777777" w:rsidR="00026D83" w:rsidRPr="00AD2CFE" w:rsidRDefault="00026D83" w:rsidP="00026D83">
            <w:pPr>
              <w:jc w:val="center"/>
              <w:rPr>
                <w:rFonts w:cs="Arial"/>
                <w:sz w:val="18"/>
                <w:szCs w:val="18"/>
              </w:rPr>
            </w:pPr>
            <w:r w:rsidRPr="00AD2CFE">
              <w:rPr>
                <w:rFonts w:cs="Arial"/>
                <w:sz w:val="18"/>
                <w:szCs w:val="18"/>
              </w:rPr>
              <w:t>20</w:t>
            </w:r>
          </w:p>
        </w:tc>
        <w:tc>
          <w:tcPr>
            <w:tcW w:w="1603" w:type="dxa"/>
            <w:vAlign w:val="center"/>
          </w:tcPr>
          <w:p w14:paraId="7A658451" w14:textId="77777777" w:rsidR="00026D83" w:rsidRPr="00AD2CFE" w:rsidRDefault="00026D83" w:rsidP="00026D83">
            <w:pPr>
              <w:jc w:val="center"/>
              <w:rPr>
                <w:rFonts w:cs="Arial"/>
                <w:sz w:val="18"/>
                <w:szCs w:val="18"/>
              </w:rPr>
            </w:pPr>
            <w:r w:rsidRPr="00AD2CFE">
              <w:rPr>
                <w:rFonts w:cs="Arial"/>
                <w:sz w:val="18"/>
                <w:szCs w:val="18"/>
              </w:rPr>
              <w:t>36,5</w:t>
            </w:r>
          </w:p>
        </w:tc>
      </w:tr>
      <w:tr w:rsidR="00026D83" w:rsidRPr="00696EBB" w14:paraId="52FBFFE9" w14:textId="77777777" w:rsidTr="00026D83">
        <w:trPr>
          <w:trHeight w:val="413"/>
        </w:trPr>
        <w:tc>
          <w:tcPr>
            <w:tcW w:w="2268" w:type="dxa"/>
            <w:vAlign w:val="center"/>
          </w:tcPr>
          <w:p w14:paraId="38701857" w14:textId="77777777" w:rsidR="00026D83" w:rsidRPr="002A72FC" w:rsidRDefault="00026D83" w:rsidP="00026D83">
            <w:pPr>
              <w:rPr>
                <w:rFonts w:cs="Arial"/>
                <w:sz w:val="18"/>
                <w:szCs w:val="18"/>
              </w:rPr>
            </w:pPr>
            <w:r w:rsidRPr="002A72FC">
              <w:rPr>
                <w:rFonts w:cs="Arial"/>
                <w:sz w:val="18"/>
                <w:szCs w:val="18"/>
              </w:rPr>
              <w:t>PH-12</w:t>
            </w:r>
            <w:r>
              <w:rPr>
                <w:rFonts w:cs="Arial"/>
                <w:sz w:val="18"/>
                <w:szCs w:val="18"/>
              </w:rPr>
              <w:t>/</w:t>
            </w:r>
            <w:r w:rsidRPr="002A72FC">
              <w:rPr>
                <w:rFonts w:cs="Arial"/>
                <w:sz w:val="18"/>
                <w:szCs w:val="18"/>
              </w:rPr>
              <w:t xml:space="preserve">500 </w:t>
            </w:r>
            <w:proofErr w:type="spellStart"/>
            <w:r w:rsidRPr="002A72FC">
              <w:rPr>
                <w:rFonts w:cs="Arial"/>
                <w:sz w:val="18"/>
                <w:szCs w:val="18"/>
              </w:rPr>
              <w:t>daN</w:t>
            </w:r>
            <w:proofErr w:type="spellEnd"/>
          </w:p>
        </w:tc>
        <w:tc>
          <w:tcPr>
            <w:tcW w:w="993" w:type="dxa"/>
            <w:vAlign w:val="center"/>
          </w:tcPr>
          <w:p w14:paraId="3F628FAE" w14:textId="77777777" w:rsidR="00026D83" w:rsidRPr="00AD2CFE" w:rsidRDefault="00026D83" w:rsidP="00026D83">
            <w:pPr>
              <w:jc w:val="center"/>
              <w:rPr>
                <w:rFonts w:cs="Arial"/>
                <w:sz w:val="18"/>
                <w:szCs w:val="18"/>
              </w:rPr>
            </w:pPr>
            <w:r w:rsidRPr="00AD2CFE">
              <w:rPr>
                <w:rFonts w:cs="Arial"/>
                <w:sz w:val="18"/>
                <w:szCs w:val="18"/>
              </w:rPr>
              <w:t>12</w:t>
            </w:r>
          </w:p>
        </w:tc>
        <w:tc>
          <w:tcPr>
            <w:tcW w:w="1842" w:type="dxa"/>
            <w:vAlign w:val="center"/>
          </w:tcPr>
          <w:p w14:paraId="432EEA64"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500</w:t>
            </w:r>
          </w:p>
        </w:tc>
        <w:tc>
          <w:tcPr>
            <w:tcW w:w="1560" w:type="dxa"/>
            <w:vAlign w:val="center"/>
          </w:tcPr>
          <w:p w14:paraId="79E2D28B" w14:textId="77777777" w:rsidR="00026D83" w:rsidRPr="00AD2CFE" w:rsidRDefault="00026D83" w:rsidP="00026D83">
            <w:pPr>
              <w:jc w:val="center"/>
              <w:rPr>
                <w:rFonts w:cs="Arial"/>
                <w:sz w:val="18"/>
                <w:szCs w:val="18"/>
              </w:rPr>
            </w:pPr>
            <w:r w:rsidRPr="00AD2CFE">
              <w:rPr>
                <w:rFonts w:cs="Arial"/>
                <w:sz w:val="18"/>
                <w:szCs w:val="18"/>
              </w:rPr>
              <w:t>14</w:t>
            </w:r>
          </w:p>
        </w:tc>
        <w:tc>
          <w:tcPr>
            <w:tcW w:w="1603" w:type="dxa"/>
            <w:vAlign w:val="center"/>
          </w:tcPr>
          <w:p w14:paraId="0DB424FF" w14:textId="77777777" w:rsidR="00026D83" w:rsidRPr="00AD2CFE" w:rsidRDefault="00026D83" w:rsidP="00026D83">
            <w:pPr>
              <w:jc w:val="center"/>
              <w:rPr>
                <w:rFonts w:cs="Arial"/>
                <w:sz w:val="18"/>
                <w:szCs w:val="18"/>
              </w:rPr>
            </w:pPr>
            <w:r w:rsidRPr="00AD2CFE">
              <w:rPr>
                <w:rFonts w:cs="Arial"/>
                <w:sz w:val="18"/>
                <w:szCs w:val="18"/>
              </w:rPr>
              <w:t>32</w:t>
            </w:r>
          </w:p>
        </w:tc>
      </w:tr>
      <w:tr w:rsidR="00026D83" w:rsidRPr="00696EBB" w14:paraId="2FEC4CBB" w14:textId="77777777" w:rsidTr="00026D83">
        <w:trPr>
          <w:trHeight w:val="433"/>
        </w:trPr>
        <w:tc>
          <w:tcPr>
            <w:tcW w:w="2268" w:type="dxa"/>
            <w:vAlign w:val="center"/>
          </w:tcPr>
          <w:p w14:paraId="28956D1B" w14:textId="77777777" w:rsidR="00026D83" w:rsidRPr="002A72FC" w:rsidRDefault="00026D83" w:rsidP="00026D83">
            <w:pPr>
              <w:rPr>
                <w:rFonts w:cs="Arial"/>
                <w:sz w:val="18"/>
                <w:szCs w:val="18"/>
              </w:rPr>
            </w:pPr>
            <w:r w:rsidRPr="002A72FC">
              <w:rPr>
                <w:rFonts w:cs="Arial"/>
                <w:sz w:val="18"/>
                <w:szCs w:val="18"/>
              </w:rPr>
              <w:t>PH-12</w:t>
            </w:r>
            <w:r>
              <w:rPr>
                <w:rFonts w:cs="Arial"/>
                <w:sz w:val="18"/>
                <w:szCs w:val="18"/>
              </w:rPr>
              <w:t>/</w:t>
            </w:r>
            <w:r w:rsidRPr="002A72FC">
              <w:rPr>
                <w:rFonts w:cs="Arial"/>
                <w:sz w:val="18"/>
                <w:szCs w:val="18"/>
              </w:rPr>
              <w:t xml:space="preserve">735 </w:t>
            </w:r>
            <w:proofErr w:type="spellStart"/>
            <w:r w:rsidRPr="002A72FC">
              <w:rPr>
                <w:rFonts w:cs="Arial"/>
                <w:sz w:val="18"/>
                <w:szCs w:val="18"/>
              </w:rPr>
              <w:t>daN</w:t>
            </w:r>
            <w:proofErr w:type="spellEnd"/>
          </w:p>
        </w:tc>
        <w:tc>
          <w:tcPr>
            <w:tcW w:w="993" w:type="dxa"/>
            <w:vAlign w:val="center"/>
          </w:tcPr>
          <w:p w14:paraId="07876806" w14:textId="77777777" w:rsidR="00026D83" w:rsidRPr="00AD2CFE" w:rsidRDefault="00026D83" w:rsidP="00026D83">
            <w:pPr>
              <w:jc w:val="center"/>
              <w:rPr>
                <w:rFonts w:cs="Arial"/>
                <w:sz w:val="18"/>
                <w:szCs w:val="18"/>
              </w:rPr>
            </w:pPr>
            <w:r w:rsidRPr="00AD2CFE">
              <w:rPr>
                <w:rFonts w:cs="Arial"/>
                <w:sz w:val="18"/>
                <w:szCs w:val="18"/>
              </w:rPr>
              <w:t>12</w:t>
            </w:r>
          </w:p>
        </w:tc>
        <w:tc>
          <w:tcPr>
            <w:tcW w:w="1842" w:type="dxa"/>
            <w:vAlign w:val="center"/>
          </w:tcPr>
          <w:p w14:paraId="70AE5F08"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735</w:t>
            </w:r>
          </w:p>
        </w:tc>
        <w:tc>
          <w:tcPr>
            <w:tcW w:w="1560" w:type="dxa"/>
            <w:vAlign w:val="center"/>
          </w:tcPr>
          <w:p w14:paraId="6C80A03A" w14:textId="77777777" w:rsidR="00026D83" w:rsidRPr="00AD2CFE" w:rsidRDefault="00026D83" w:rsidP="00026D83">
            <w:pPr>
              <w:jc w:val="center"/>
              <w:rPr>
                <w:rFonts w:cs="Arial"/>
                <w:sz w:val="18"/>
                <w:szCs w:val="18"/>
              </w:rPr>
            </w:pPr>
            <w:r w:rsidRPr="00AD2CFE">
              <w:rPr>
                <w:rFonts w:cs="Arial"/>
                <w:sz w:val="18"/>
                <w:szCs w:val="18"/>
              </w:rPr>
              <w:t>14</w:t>
            </w:r>
          </w:p>
        </w:tc>
        <w:tc>
          <w:tcPr>
            <w:tcW w:w="1603" w:type="dxa"/>
            <w:vAlign w:val="center"/>
          </w:tcPr>
          <w:p w14:paraId="1D8FC7AF" w14:textId="77777777" w:rsidR="00026D83" w:rsidRPr="00AD2CFE" w:rsidRDefault="00026D83" w:rsidP="00026D83">
            <w:pPr>
              <w:jc w:val="center"/>
              <w:rPr>
                <w:rFonts w:cs="Arial"/>
                <w:sz w:val="18"/>
                <w:szCs w:val="18"/>
              </w:rPr>
            </w:pPr>
            <w:r w:rsidRPr="00AD2CFE">
              <w:rPr>
                <w:rFonts w:cs="Arial"/>
                <w:sz w:val="18"/>
                <w:szCs w:val="18"/>
              </w:rPr>
              <w:t>32</w:t>
            </w:r>
          </w:p>
        </w:tc>
      </w:tr>
      <w:tr w:rsidR="00026D83" w:rsidRPr="00696EBB" w14:paraId="748F3C24" w14:textId="77777777" w:rsidTr="00026D83">
        <w:trPr>
          <w:trHeight w:val="410"/>
        </w:trPr>
        <w:tc>
          <w:tcPr>
            <w:tcW w:w="2268" w:type="dxa"/>
            <w:vAlign w:val="center"/>
          </w:tcPr>
          <w:p w14:paraId="174878B4" w14:textId="77777777" w:rsidR="00026D83" w:rsidRPr="002A72FC" w:rsidRDefault="00026D83" w:rsidP="00026D83">
            <w:pPr>
              <w:rPr>
                <w:rFonts w:cs="Arial"/>
                <w:sz w:val="18"/>
                <w:szCs w:val="18"/>
              </w:rPr>
            </w:pPr>
            <w:r w:rsidRPr="002A72FC">
              <w:rPr>
                <w:rFonts w:cs="Arial"/>
                <w:sz w:val="18"/>
                <w:szCs w:val="18"/>
              </w:rPr>
              <w:t>PH-12</w:t>
            </w:r>
            <w:r>
              <w:rPr>
                <w:rFonts w:cs="Arial"/>
                <w:sz w:val="18"/>
                <w:szCs w:val="18"/>
              </w:rPr>
              <w:t>/</w:t>
            </w:r>
            <w:r w:rsidRPr="002A72FC">
              <w:rPr>
                <w:rFonts w:cs="Arial"/>
                <w:sz w:val="18"/>
                <w:szCs w:val="18"/>
              </w:rPr>
              <w:t xml:space="preserve">1030 </w:t>
            </w:r>
            <w:proofErr w:type="spellStart"/>
            <w:r w:rsidRPr="002A72FC">
              <w:rPr>
                <w:rFonts w:cs="Arial"/>
                <w:sz w:val="18"/>
                <w:szCs w:val="18"/>
              </w:rPr>
              <w:t>daN</w:t>
            </w:r>
            <w:proofErr w:type="spellEnd"/>
          </w:p>
        </w:tc>
        <w:tc>
          <w:tcPr>
            <w:tcW w:w="993" w:type="dxa"/>
            <w:vAlign w:val="center"/>
          </w:tcPr>
          <w:p w14:paraId="524B51E7" w14:textId="77777777" w:rsidR="00026D83" w:rsidRPr="00AD2CFE" w:rsidRDefault="00026D83" w:rsidP="00026D83">
            <w:pPr>
              <w:jc w:val="center"/>
              <w:rPr>
                <w:rFonts w:cs="Arial"/>
                <w:sz w:val="18"/>
                <w:szCs w:val="18"/>
              </w:rPr>
            </w:pPr>
            <w:r w:rsidRPr="00AD2CFE">
              <w:rPr>
                <w:rFonts w:cs="Arial"/>
                <w:sz w:val="18"/>
                <w:szCs w:val="18"/>
              </w:rPr>
              <w:t>12</w:t>
            </w:r>
          </w:p>
        </w:tc>
        <w:tc>
          <w:tcPr>
            <w:tcW w:w="1842" w:type="dxa"/>
            <w:vAlign w:val="center"/>
          </w:tcPr>
          <w:p w14:paraId="2E91F3D2"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1 030</w:t>
            </w:r>
          </w:p>
        </w:tc>
        <w:tc>
          <w:tcPr>
            <w:tcW w:w="1560" w:type="dxa"/>
            <w:vAlign w:val="center"/>
          </w:tcPr>
          <w:p w14:paraId="30437E28" w14:textId="77777777" w:rsidR="00026D83" w:rsidRPr="00AD2CFE" w:rsidRDefault="00026D83" w:rsidP="00026D83">
            <w:pPr>
              <w:jc w:val="center"/>
              <w:rPr>
                <w:rFonts w:cs="Arial"/>
                <w:sz w:val="18"/>
                <w:szCs w:val="18"/>
              </w:rPr>
            </w:pPr>
            <w:r w:rsidRPr="00AD2CFE">
              <w:rPr>
                <w:rFonts w:cs="Arial"/>
                <w:sz w:val="18"/>
                <w:szCs w:val="18"/>
              </w:rPr>
              <w:t>19</w:t>
            </w:r>
          </w:p>
        </w:tc>
        <w:tc>
          <w:tcPr>
            <w:tcW w:w="1603" w:type="dxa"/>
            <w:vAlign w:val="center"/>
          </w:tcPr>
          <w:p w14:paraId="284B8738" w14:textId="77777777" w:rsidR="00026D83" w:rsidRPr="00AD2CFE" w:rsidRDefault="00026D83" w:rsidP="00026D83">
            <w:pPr>
              <w:jc w:val="center"/>
              <w:rPr>
                <w:rFonts w:cs="Arial"/>
                <w:sz w:val="18"/>
                <w:szCs w:val="18"/>
              </w:rPr>
            </w:pPr>
            <w:r w:rsidRPr="00AD2CFE">
              <w:rPr>
                <w:rFonts w:cs="Arial"/>
                <w:sz w:val="18"/>
                <w:szCs w:val="18"/>
              </w:rPr>
              <w:t>37</w:t>
            </w:r>
          </w:p>
        </w:tc>
      </w:tr>
      <w:tr w:rsidR="00026D83" w:rsidRPr="00696EBB" w14:paraId="4A97C2F6" w14:textId="77777777" w:rsidTr="00026D83">
        <w:trPr>
          <w:trHeight w:val="416"/>
        </w:trPr>
        <w:tc>
          <w:tcPr>
            <w:tcW w:w="2268" w:type="dxa"/>
            <w:vAlign w:val="center"/>
          </w:tcPr>
          <w:p w14:paraId="36033840" w14:textId="77777777" w:rsidR="00026D83" w:rsidRPr="002A72FC" w:rsidRDefault="00026D83" w:rsidP="00026D83">
            <w:pPr>
              <w:rPr>
                <w:rFonts w:cs="Arial"/>
                <w:sz w:val="18"/>
                <w:szCs w:val="18"/>
              </w:rPr>
            </w:pPr>
            <w:r w:rsidRPr="002A72FC">
              <w:rPr>
                <w:rFonts w:cs="Arial"/>
                <w:sz w:val="18"/>
                <w:szCs w:val="18"/>
              </w:rPr>
              <w:t>PH-12</w:t>
            </w:r>
            <w:r>
              <w:rPr>
                <w:rFonts w:cs="Arial"/>
                <w:sz w:val="18"/>
                <w:szCs w:val="18"/>
              </w:rPr>
              <w:t>/</w:t>
            </w:r>
            <w:r w:rsidRPr="002A72FC">
              <w:rPr>
                <w:rFonts w:cs="Arial"/>
                <w:sz w:val="18"/>
                <w:szCs w:val="18"/>
              </w:rPr>
              <w:t xml:space="preserve">1324 </w:t>
            </w:r>
            <w:proofErr w:type="spellStart"/>
            <w:r w:rsidRPr="002A72FC">
              <w:rPr>
                <w:rFonts w:cs="Arial"/>
                <w:sz w:val="18"/>
                <w:szCs w:val="18"/>
              </w:rPr>
              <w:t>daN</w:t>
            </w:r>
            <w:proofErr w:type="spellEnd"/>
          </w:p>
        </w:tc>
        <w:tc>
          <w:tcPr>
            <w:tcW w:w="993" w:type="dxa"/>
            <w:vAlign w:val="center"/>
          </w:tcPr>
          <w:p w14:paraId="3491BCCD" w14:textId="77777777" w:rsidR="00026D83" w:rsidRPr="00AD2CFE" w:rsidRDefault="00026D83" w:rsidP="00026D83">
            <w:pPr>
              <w:jc w:val="center"/>
              <w:rPr>
                <w:rFonts w:cs="Arial"/>
                <w:sz w:val="18"/>
                <w:szCs w:val="18"/>
              </w:rPr>
            </w:pPr>
            <w:r w:rsidRPr="00AD2CFE">
              <w:rPr>
                <w:rFonts w:cs="Arial"/>
                <w:sz w:val="18"/>
                <w:szCs w:val="18"/>
              </w:rPr>
              <w:t>12</w:t>
            </w:r>
          </w:p>
        </w:tc>
        <w:tc>
          <w:tcPr>
            <w:tcW w:w="1842" w:type="dxa"/>
            <w:vAlign w:val="center"/>
          </w:tcPr>
          <w:p w14:paraId="5604DE3C"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1 324</w:t>
            </w:r>
          </w:p>
        </w:tc>
        <w:tc>
          <w:tcPr>
            <w:tcW w:w="1560" w:type="dxa"/>
            <w:vAlign w:val="center"/>
          </w:tcPr>
          <w:p w14:paraId="13CE94DE" w14:textId="77777777" w:rsidR="00026D83" w:rsidRPr="00AD2CFE" w:rsidRDefault="00026D83" w:rsidP="00026D83">
            <w:pPr>
              <w:jc w:val="center"/>
              <w:rPr>
                <w:rFonts w:cs="Arial"/>
                <w:sz w:val="18"/>
                <w:szCs w:val="18"/>
              </w:rPr>
            </w:pPr>
            <w:r w:rsidRPr="00AD2CFE">
              <w:rPr>
                <w:rFonts w:cs="Arial"/>
                <w:sz w:val="18"/>
                <w:szCs w:val="18"/>
              </w:rPr>
              <w:t>20</w:t>
            </w:r>
          </w:p>
        </w:tc>
        <w:tc>
          <w:tcPr>
            <w:tcW w:w="1603" w:type="dxa"/>
            <w:vAlign w:val="center"/>
          </w:tcPr>
          <w:p w14:paraId="7731BFCB" w14:textId="77777777" w:rsidR="00026D83" w:rsidRPr="00AD2CFE" w:rsidRDefault="00026D83" w:rsidP="00026D83">
            <w:pPr>
              <w:jc w:val="center"/>
              <w:rPr>
                <w:rFonts w:cs="Arial"/>
                <w:sz w:val="18"/>
                <w:szCs w:val="18"/>
              </w:rPr>
            </w:pPr>
            <w:r w:rsidRPr="00AD2CFE">
              <w:rPr>
                <w:rFonts w:cs="Arial"/>
                <w:sz w:val="18"/>
                <w:szCs w:val="18"/>
              </w:rPr>
              <w:t>38</w:t>
            </w:r>
          </w:p>
        </w:tc>
      </w:tr>
      <w:tr w:rsidR="00026D83" w:rsidRPr="00696EBB" w14:paraId="5078D82B" w14:textId="77777777" w:rsidTr="00026D83">
        <w:trPr>
          <w:trHeight w:val="409"/>
        </w:trPr>
        <w:tc>
          <w:tcPr>
            <w:tcW w:w="2268" w:type="dxa"/>
            <w:vAlign w:val="center"/>
          </w:tcPr>
          <w:p w14:paraId="3B1F26B8" w14:textId="77777777" w:rsidR="00026D83" w:rsidRPr="002A72FC" w:rsidRDefault="00026D83" w:rsidP="00026D83">
            <w:pPr>
              <w:rPr>
                <w:rFonts w:cs="Arial"/>
                <w:sz w:val="18"/>
                <w:szCs w:val="18"/>
              </w:rPr>
            </w:pPr>
            <w:r w:rsidRPr="002A72FC">
              <w:rPr>
                <w:rFonts w:cs="Arial"/>
                <w:sz w:val="18"/>
                <w:szCs w:val="18"/>
              </w:rPr>
              <w:t>PH-14</w:t>
            </w:r>
            <w:r>
              <w:rPr>
                <w:rFonts w:cs="Arial"/>
                <w:sz w:val="18"/>
                <w:szCs w:val="18"/>
              </w:rPr>
              <w:t>/</w:t>
            </w:r>
            <w:r w:rsidRPr="002A72FC">
              <w:rPr>
                <w:rFonts w:cs="Arial"/>
                <w:sz w:val="18"/>
                <w:szCs w:val="18"/>
              </w:rPr>
              <w:t xml:space="preserve">735 </w:t>
            </w:r>
            <w:proofErr w:type="spellStart"/>
            <w:r w:rsidRPr="002A72FC">
              <w:rPr>
                <w:rFonts w:cs="Arial"/>
                <w:sz w:val="18"/>
                <w:szCs w:val="18"/>
              </w:rPr>
              <w:t>daN</w:t>
            </w:r>
            <w:proofErr w:type="spellEnd"/>
          </w:p>
        </w:tc>
        <w:tc>
          <w:tcPr>
            <w:tcW w:w="993" w:type="dxa"/>
            <w:vAlign w:val="center"/>
          </w:tcPr>
          <w:p w14:paraId="351D2208" w14:textId="77777777" w:rsidR="00026D83" w:rsidRPr="00AD2CFE" w:rsidRDefault="00026D83" w:rsidP="00026D83">
            <w:pPr>
              <w:jc w:val="center"/>
              <w:rPr>
                <w:rFonts w:cs="Arial"/>
                <w:sz w:val="18"/>
                <w:szCs w:val="18"/>
              </w:rPr>
            </w:pPr>
            <w:r w:rsidRPr="00AD2CFE">
              <w:rPr>
                <w:rFonts w:cs="Arial"/>
                <w:sz w:val="18"/>
                <w:szCs w:val="18"/>
              </w:rPr>
              <w:t>14</w:t>
            </w:r>
          </w:p>
        </w:tc>
        <w:tc>
          <w:tcPr>
            <w:tcW w:w="1842" w:type="dxa"/>
            <w:vAlign w:val="center"/>
          </w:tcPr>
          <w:p w14:paraId="39AF67CC"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735</w:t>
            </w:r>
          </w:p>
        </w:tc>
        <w:tc>
          <w:tcPr>
            <w:tcW w:w="1560" w:type="dxa"/>
            <w:vAlign w:val="center"/>
          </w:tcPr>
          <w:p w14:paraId="192DBD40" w14:textId="77777777" w:rsidR="00026D83" w:rsidRPr="00AD2CFE" w:rsidRDefault="00026D83" w:rsidP="00026D83">
            <w:pPr>
              <w:jc w:val="center"/>
              <w:rPr>
                <w:rFonts w:cs="Arial"/>
                <w:sz w:val="18"/>
                <w:szCs w:val="18"/>
              </w:rPr>
            </w:pPr>
            <w:r w:rsidRPr="00AD2CFE">
              <w:rPr>
                <w:rFonts w:cs="Arial"/>
                <w:sz w:val="18"/>
                <w:szCs w:val="18"/>
              </w:rPr>
              <w:t>16</w:t>
            </w:r>
          </w:p>
        </w:tc>
        <w:tc>
          <w:tcPr>
            <w:tcW w:w="1603" w:type="dxa"/>
            <w:vAlign w:val="center"/>
          </w:tcPr>
          <w:p w14:paraId="0AC20650" w14:textId="77777777" w:rsidR="00026D83" w:rsidRPr="00AD2CFE" w:rsidRDefault="00026D83" w:rsidP="00026D83">
            <w:pPr>
              <w:jc w:val="center"/>
              <w:rPr>
                <w:rFonts w:cs="Arial"/>
                <w:sz w:val="18"/>
                <w:szCs w:val="18"/>
              </w:rPr>
            </w:pPr>
            <w:r w:rsidRPr="00AD2CFE">
              <w:rPr>
                <w:rFonts w:cs="Arial"/>
                <w:sz w:val="18"/>
                <w:szCs w:val="18"/>
              </w:rPr>
              <w:t>37</w:t>
            </w:r>
          </w:p>
        </w:tc>
      </w:tr>
      <w:tr w:rsidR="00026D83" w:rsidRPr="00696EBB" w14:paraId="743F1697" w14:textId="77777777" w:rsidTr="00026D83">
        <w:trPr>
          <w:trHeight w:val="428"/>
        </w:trPr>
        <w:tc>
          <w:tcPr>
            <w:tcW w:w="2268" w:type="dxa"/>
            <w:vAlign w:val="center"/>
          </w:tcPr>
          <w:p w14:paraId="4709D0CC" w14:textId="77777777" w:rsidR="00026D83" w:rsidRPr="002A72FC" w:rsidRDefault="00026D83" w:rsidP="00026D83">
            <w:pPr>
              <w:rPr>
                <w:rFonts w:cs="Arial"/>
                <w:sz w:val="18"/>
                <w:szCs w:val="18"/>
              </w:rPr>
            </w:pPr>
            <w:r w:rsidRPr="002A72FC">
              <w:rPr>
                <w:rFonts w:cs="Arial"/>
                <w:sz w:val="18"/>
                <w:szCs w:val="18"/>
              </w:rPr>
              <w:t>PH-14</w:t>
            </w:r>
            <w:r>
              <w:rPr>
                <w:rFonts w:cs="Arial"/>
                <w:sz w:val="18"/>
                <w:szCs w:val="18"/>
              </w:rPr>
              <w:t>/</w:t>
            </w:r>
            <w:r w:rsidRPr="002A72FC">
              <w:rPr>
                <w:rFonts w:cs="Arial"/>
                <w:sz w:val="18"/>
                <w:szCs w:val="18"/>
              </w:rPr>
              <w:t xml:space="preserve">1030 </w:t>
            </w:r>
            <w:proofErr w:type="spellStart"/>
            <w:r w:rsidRPr="002A72FC">
              <w:rPr>
                <w:rFonts w:cs="Arial"/>
                <w:sz w:val="18"/>
                <w:szCs w:val="18"/>
              </w:rPr>
              <w:t>daN</w:t>
            </w:r>
            <w:proofErr w:type="spellEnd"/>
          </w:p>
        </w:tc>
        <w:tc>
          <w:tcPr>
            <w:tcW w:w="993" w:type="dxa"/>
            <w:vAlign w:val="center"/>
          </w:tcPr>
          <w:p w14:paraId="5E9C0084" w14:textId="77777777" w:rsidR="00026D83" w:rsidRPr="00AD2CFE" w:rsidRDefault="00026D83" w:rsidP="00026D83">
            <w:pPr>
              <w:jc w:val="center"/>
              <w:rPr>
                <w:rFonts w:cs="Arial"/>
                <w:sz w:val="18"/>
                <w:szCs w:val="18"/>
              </w:rPr>
            </w:pPr>
            <w:r w:rsidRPr="00AD2CFE">
              <w:rPr>
                <w:rFonts w:cs="Arial"/>
                <w:sz w:val="18"/>
                <w:szCs w:val="18"/>
              </w:rPr>
              <w:t>14</w:t>
            </w:r>
          </w:p>
        </w:tc>
        <w:tc>
          <w:tcPr>
            <w:tcW w:w="1842" w:type="dxa"/>
            <w:vAlign w:val="center"/>
          </w:tcPr>
          <w:p w14:paraId="21CCC310"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1 030</w:t>
            </w:r>
          </w:p>
        </w:tc>
        <w:tc>
          <w:tcPr>
            <w:tcW w:w="1560" w:type="dxa"/>
            <w:vAlign w:val="center"/>
          </w:tcPr>
          <w:p w14:paraId="476400FF" w14:textId="77777777" w:rsidR="00026D83" w:rsidRPr="00AD2CFE" w:rsidRDefault="00026D83" w:rsidP="00026D83">
            <w:pPr>
              <w:jc w:val="center"/>
              <w:rPr>
                <w:rFonts w:cs="Arial"/>
                <w:sz w:val="18"/>
                <w:szCs w:val="18"/>
              </w:rPr>
            </w:pPr>
            <w:r w:rsidRPr="00AD2CFE">
              <w:rPr>
                <w:rFonts w:cs="Arial"/>
                <w:sz w:val="18"/>
                <w:szCs w:val="18"/>
              </w:rPr>
              <w:t>19</w:t>
            </w:r>
          </w:p>
        </w:tc>
        <w:tc>
          <w:tcPr>
            <w:tcW w:w="1603" w:type="dxa"/>
            <w:vAlign w:val="center"/>
          </w:tcPr>
          <w:p w14:paraId="62871BB7" w14:textId="77777777" w:rsidR="00026D83" w:rsidRPr="00AD2CFE" w:rsidRDefault="00026D83" w:rsidP="00026D83">
            <w:pPr>
              <w:jc w:val="center"/>
              <w:rPr>
                <w:rFonts w:cs="Arial"/>
                <w:sz w:val="18"/>
                <w:szCs w:val="18"/>
              </w:rPr>
            </w:pPr>
            <w:r w:rsidRPr="00AD2CFE">
              <w:rPr>
                <w:rFonts w:cs="Arial"/>
                <w:sz w:val="18"/>
                <w:szCs w:val="18"/>
              </w:rPr>
              <w:t>40</w:t>
            </w:r>
          </w:p>
        </w:tc>
      </w:tr>
      <w:tr w:rsidR="00026D83" w:rsidRPr="00696EBB" w14:paraId="695C7388" w14:textId="77777777" w:rsidTr="00026D83">
        <w:trPr>
          <w:trHeight w:val="420"/>
        </w:trPr>
        <w:tc>
          <w:tcPr>
            <w:tcW w:w="2268" w:type="dxa"/>
            <w:tcBorders>
              <w:bottom w:val="double" w:sz="4" w:space="0" w:color="auto"/>
            </w:tcBorders>
            <w:vAlign w:val="center"/>
          </w:tcPr>
          <w:p w14:paraId="33529A43" w14:textId="77777777" w:rsidR="00026D83" w:rsidRPr="002A72FC" w:rsidRDefault="00026D83" w:rsidP="00026D83">
            <w:pPr>
              <w:rPr>
                <w:rFonts w:cs="Arial"/>
                <w:sz w:val="18"/>
                <w:szCs w:val="18"/>
              </w:rPr>
            </w:pPr>
            <w:r w:rsidRPr="002A72FC">
              <w:rPr>
                <w:rFonts w:cs="Arial"/>
                <w:sz w:val="18"/>
                <w:szCs w:val="18"/>
              </w:rPr>
              <w:t>PH-14</w:t>
            </w:r>
            <w:r>
              <w:rPr>
                <w:rFonts w:cs="Arial"/>
                <w:sz w:val="18"/>
                <w:szCs w:val="18"/>
              </w:rPr>
              <w:t>/</w:t>
            </w:r>
            <w:r w:rsidRPr="002A72FC">
              <w:rPr>
                <w:rFonts w:cs="Arial"/>
                <w:sz w:val="18"/>
                <w:szCs w:val="18"/>
              </w:rPr>
              <w:t xml:space="preserve">1324 </w:t>
            </w:r>
            <w:proofErr w:type="spellStart"/>
            <w:r w:rsidRPr="002A72FC">
              <w:rPr>
                <w:rFonts w:cs="Arial"/>
                <w:sz w:val="18"/>
                <w:szCs w:val="18"/>
              </w:rPr>
              <w:t>daN</w:t>
            </w:r>
            <w:proofErr w:type="spellEnd"/>
          </w:p>
        </w:tc>
        <w:tc>
          <w:tcPr>
            <w:tcW w:w="993" w:type="dxa"/>
            <w:tcBorders>
              <w:bottom w:val="double" w:sz="4" w:space="0" w:color="auto"/>
            </w:tcBorders>
            <w:vAlign w:val="center"/>
          </w:tcPr>
          <w:p w14:paraId="02F4DC7A" w14:textId="77777777" w:rsidR="00026D83" w:rsidRPr="00AD2CFE" w:rsidRDefault="00026D83" w:rsidP="00026D83">
            <w:pPr>
              <w:jc w:val="center"/>
              <w:rPr>
                <w:rFonts w:cs="Arial"/>
                <w:sz w:val="18"/>
                <w:szCs w:val="18"/>
              </w:rPr>
            </w:pPr>
            <w:r w:rsidRPr="00AD2CFE">
              <w:rPr>
                <w:rFonts w:cs="Arial"/>
                <w:sz w:val="18"/>
                <w:szCs w:val="18"/>
              </w:rPr>
              <w:t>14</w:t>
            </w:r>
          </w:p>
        </w:tc>
        <w:tc>
          <w:tcPr>
            <w:tcW w:w="1842" w:type="dxa"/>
            <w:tcBorders>
              <w:bottom w:val="double" w:sz="4" w:space="0" w:color="auto"/>
            </w:tcBorders>
            <w:vAlign w:val="center"/>
          </w:tcPr>
          <w:p w14:paraId="06BAE986" w14:textId="77777777" w:rsidR="00026D83" w:rsidRPr="00AD2CFE" w:rsidRDefault="00026D83" w:rsidP="00026D83">
            <w:pPr>
              <w:jc w:val="center"/>
              <w:rPr>
                <w:rFonts w:cs="Arial"/>
                <w:color w:val="000000"/>
                <w:sz w:val="18"/>
                <w:szCs w:val="18"/>
                <w:lang w:val="es-ES"/>
              </w:rPr>
            </w:pPr>
            <w:r w:rsidRPr="00AD2CFE">
              <w:rPr>
                <w:rFonts w:cs="Arial"/>
                <w:color w:val="000000"/>
                <w:sz w:val="18"/>
                <w:szCs w:val="18"/>
                <w:lang w:val="es-ES"/>
              </w:rPr>
              <w:t>1 324</w:t>
            </w:r>
          </w:p>
        </w:tc>
        <w:tc>
          <w:tcPr>
            <w:tcW w:w="1560" w:type="dxa"/>
            <w:tcBorders>
              <w:bottom w:val="double" w:sz="4" w:space="0" w:color="auto"/>
            </w:tcBorders>
            <w:vAlign w:val="center"/>
          </w:tcPr>
          <w:p w14:paraId="4B9D6BCF" w14:textId="77777777" w:rsidR="00026D83" w:rsidRPr="00AD2CFE" w:rsidRDefault="00026D83" w:rsidP="00026D83">
            <w:pPr>
              <w:jc w:val="center"/>
              <w:rPr>
                <w:rFonts w:cs="Arial"/>
                <w:sz w:val="18"/>
                <w:szCs w:val="18"/>
              </w:rPr>
            </w:pPr>
            <w:r w:rsidRPr="00AD2CFE">
              <w:rPr>
                <w:rFonts w:cs="Arial"/>
                <w:sz w:val="18"/>
                <w:szCs w:val="18"/>
              </w:rPr>
              <w:t>20</w:t>
            </w:r>
          </w:p>
        </w:tc>
        <w:tc>
          <w:tcPr>
            <w:tcW w:w="1603" w:type="dxa"/>
            <w:tcBorders>
              <w:bottom w:val="double" w:sz="4" w:space="0" w:color="auto"/>
            </w:tcBorders>
            <w:vAlign w:val="center"/>
          </w:tcPr>
          <w:p w14:paraId="713DC286" w14:textId="77777777" w:rsidR="00026D83" w:rsidRPr="00AD2CFE" w:rsidRDefault="00026D83" w:rsidP="00026D83">
            <w:pPr>
              <w:jc w:val="center"/>
              <w:rPr>
                <w:rFonts w:cs="Arial"/>
                <w:sz w:val="18"/>
                <w:szCs w:val="18"/>
              </w:rPr>
            </w:pPr>
            <w:r w:rsidRPr="00AD2CFE">
              <w:rPr>
                <w:rFonts w:cs="Arial"/>
                <w:sz w:val="18"/>
                <w:szCs w:val="18"/>
              </w:rPr>
              <w:t>41</w:t>
            </w:r>
          </w:p>
        </w:tc>
      </w:tr>
    </w:tbl>
    <w:p w14:paraId="1AC91521" w14:textId="77777777" w:rsidR="00026D83" w:rsidRDefault="00026D83" w:rsidP="00026D83">
      <w:pPr>
        <w:ind w:left="567"/>
        <w:rPr>
          <w:rFonts w:cs="Arial"/>
          <w:color w:val="000000"/>
          <w:sz w:val="16"/>
          <w:szCs w:val="16"/>
        </w:rPr>
      </w:pPr>
    </w:p>
    <w:p w14:paraId="2F3C5BF8" w14:textId="77777777" w:rsidR="00026D83" w:rsidRPr="006F54A8" w:rsidRDefault="00026D83" w:rsidP="00026D83">
      <w:pPr>
        <w:ind w:left="567"/>
        <w:rPr>
          <w:rFonts w:cs="Arial"/>
          <w:color w:val="000000"/>
          <w:sz w:val="16"/>
          <w:szCs w:val="16"/>
        </w:rPr>
      </w:pPr>
      <w:r w:rsidRPr="006F54A8">
        <w:rPr>
          <w:rFonts w:cs="Arial"/>
          <w:color w:val="000000"/>
          <w:sz w:val="16"/>
          <w:szCs w:val="16"/>
        </w:rPr>
        <w:t>Nota: (1) Especificad</w:t>
      </w:r>
      <w:r>
        <w:rPr>
          <w:rFonts w:cs="Arial"/>
          <w:color w:val="000000"/>
          <w:sz w:val="16"/>
          <w:szCs w:val="16"/>
        </w:rPr>
        <w:t>o a 0,2 m por debajo de la cima</w:t>
      </w:r>
    </w:p>
    <w:p w14:paraId="39A10FC9" w14:textId="77777777" w:rsidR="00026D83" w:rsidRDefault="00026D83" w:rsidP="00026D83">
      <w:pPr>
        <w:ind w:left="567"/>
        <w:rPr>
          <w:rFonts w:cs="Arial"/>
          <w:color w:val="000000"/>
          <w:szCs w:val="20"/>
        </w:rPr>
      </w:pPr>
    </w:p>
    <w:p w14:paraId="72E771ED" w14:textId="77777777" w:rsidR="00026D83" w:rsidRPr="004A38AA" w:rsidRDefault="00026D83" w:rsidP="00254338">
      <w:pPr>
        <w:ind w:left="426"/>
      </w:pPr>
      <w:r w:rsidRPr="004A38AA">
        <w:t xml:space="preserve">Los postes se clasifican según su función en: </w:t>
      </w:r>
    </w:p>
    <w:p w14:paraId="340A7E1F" w14:textId="77777777" w:rsidR="00026D83" w:rsidRPr="004A38AA" w:rsidRDefault="00026D83" w:rsidP="00254338">
      <w:pPr>
        <w:ind w:left="426"/>
      </w:pPr>
      <w:r w:rsidRPr="004A38AA">
        <w:t>Postes de alineación (AL)</w:t>
      </w:r>
    </w:p>
    <w:p w14:paraId="119529D4" w14:textId="77777777" w:rsidR="00026D83" w:rsidRPr="004A38AA" w:rsidRDefault="00026D83" w:rsidP="00254338">
      <w:pPr>
        <w:ind w:left="426"/>
      </w:pPr>
      <w:r w:rsidRPr="004A38AA">
        <w:t>Postes de ángulo (ANG)</w:t>
      </w:r>
    </w:p>
    <w:p w14:paraId="22727732" w14:textId="77777777" w:rsidR="00026D83" w:rsidRPr="004A38AA" w:rsidRDefault="00026D83" w:rsidP="00254338">
      <w:pPr>
        <w:ind w:left="426"/>
      </w:pPr>
      <w:r w:rsidRPr="004A38AA">
        <w:t>Postes de anclaje (ANC)</w:t>
      </w:r>
    </w:p>
    <w:p w14:paraId="1C537017" w14:textId="77777777" w:rsidR="00026D83" w:rsidRPr="004A38AA" w:rsidRDefault="00026D83" w:rsidP="00254338">
      <w:pPr>
        <w:ind w:left="426"/>
      </w:pPr>
      <w:r w:rsidRPr="004A38AA">
        <w:t>Postes de fin de línea (FL)</w:t>
      </w:r>
    </w:p>
    <w:p w14:paraId="47FFDB4D" w14:textId="77777777" w:rsidR="00026D83" w:rsidRPr="006F54A8" w:rsidRDefault="00026D83" w:rsidP="00254338">
      <w:pPr>
        <w:ind w:left="426"/>
      </w:pPr>
      <w:r w:rsidRPr="004A38AA">
        <w:t>Postes especiales (AE)</w:t>
      </w:r>
      <w:r w:rsidRPr="006F54A8">
        <w:t xml:space="preserve"> </w:t>
      </w:r>
    </w:p>
    <w:p w14:paraId="3D8CF49C" w14:textId="77777777" w:rsidR="00026D83" w:rsidRPr="006F54A8" w:rsidRDefault="00026D83" w:rsidP="00254338">
      <w:pPr>
        <w:ind w:left="426"/>
      </w:pPr>
    </w:p>
    <w:p w14:paraId="6390E421" w14:textId="77777777" w:rsidR="00026D83" w:rsidRDefault="00026D83" w:rsidP="00254338">
      <w:pPr>
        <w:ind w:left="426"/>
        <w:rPr>
          <w:bCs/>
        </w:rPr>
      </w:pPr>
      <w:r w:rsidRPr="006F54A8">
        <w:rPr>
          <w:bCs/>
        </w:rPr>
        <w:t xml:space="preserve">La función del poste de anclaje es contener o evitar la propagación de una falla como consecuencia de la rotura de un conductor. Poseen cadenas de amarre, deben colocarse en alineación y primordialmente utilizando la configuración vertical. </w:t>
      </w:r>
    </w:p>
    <w:p w14:paraId="488CAF90" w14:textId="77777777" w:rsidR="00026D83" w:rsidRPr="006F54A8" w:rsidRDefault="00026D83" w:rsidP="00254338">
      <w:pPr>
        <w:ind w:left="426"/>
        <w:rPr>
          <w:bCs/>
        </w:rPr>
      </w:pPr>
    </w:p>
    <w:p w14:paraId="5837FE87" w14:textId="020B3B8E" w:rsidR="00026D83" w:rsidRPr="006F54A8" w:rsidRDefault="00026D83" w:rsidP="00254338">
      <w:pPr>
        <w:ind w:left="426"/>
        <w:rPr>
          <w:bCs/>
        </w:rPr>
      </w:pPr>
      <w:r w:rsidRPr="006F54A8">
        <w:rPr>
          <w:bCs/>
        </w:rPr>
        <w:t xml:space="preserve">Por otro lado, se conformarán tramos de uno o varios cantones constituidos en sus extremos por dos postes con función anclaje o un anclaje y un fin de línea, cuya longitud será </w:t>
      </w:r>
      <w:r>
        <w:rPr>
          <w:bCs/>
        </w:rPr>
        <w:t xml:space="preserve">aproximadamente </w:t>
      </w:r>
      <w:r w:rsidRPr="006F54A8">
        <w:rPr>
          <w:bCs/>
        </w:rPr>
        <w:t xml:space="preserve">de </w:t>
      </w:r>
      <w:r w:rsidR="001F5ABA" w:rsidRPr="00275A6D">
        <w:rPr>
          <w:bCs/>
        </w:rPr>
        <w:t>1.</w:t>
      </w:r>
      <w:r w:rsidR="001E1BC6" w:rsidRPr="00275A6D">
        <w:rPr>
          <w:bCs/>
        </w:rPr>
        <w:t>0</w:t>
      </w:r>
      <w:r w:rsidRPr="00275A6D">
        <w:rPr>
          <w:bCs/>
        </w:rPr>
        <w:t xml:space="preserve"> km en líneas rurales y </w:t>
      </w:r>
      <w:r w:rsidR="001F5ABA" w:rsidRPr="00275A6D">
        <w:rPr>
          <w:bCs/>
        </w:rPr>
        <w:t>0.5</w:t>
      </w:r>
      <w:r w:rsidRPr="00275A6D">
        <w:rPr>
          <w:bCs/>
        </w:rPr>
        <w:t xml:space="preserve"> km en líneas urbanas.</w:t>
      </w:r>
      <w:r w:rsidRPr="006F54A8">
        <w:rPr>
          <w:bCs/>
        </w:rPr>
        <w:t xml:space="preserve"> </w:t>
      </w:r>
    </w:p>
    <w:p w14:paraId="772C6B5D" w14:textId="77777777" w:rsidR="00026D83" w:rsidRPr="00F35346" w:rsidRDefault="00026D83" w:rsidP="00254338">
      <w:pPr>
        <w:ind w:left="426"/>
        <w:rPr>
          <w:bCs/>
        </w:rPr>
      </w:pPr>
    </w:p>
    <w:p w14:paraId="7E1FC551" w14:textId="7B5FC92D" w:rsidR="00026D83" w:rsidRDefault="00026D83" w:rsidP="00254338">
      <w:pPr>
        <w:ind w:left="426"/>
        <w:rPr>
          <w:bCs/>
        </w:rPr>
      </w:pPr>
      <w:r w:rsidRPr="00BE4CD3">
        <w:rPr>
          <w:bCs/>
        </w:rPr>
        <w:t xml:space="preserve">Los postes especiales son "aquellos que tienen una función diferente a las </w:t>
      </w:r>
      <w:r>
        <w:rPr>
          <w:bCs/>
        </w:rPr>
        <w:t>definidas para los anteriores"</w:t>
      </w:r>
      <w:r w:rsidRPr="00BE4CD3">
        <w:rPr>
          <w:bCs/>
        </w:rPr>
        <w:t xml:space="preserve"> y dado el carácter de </w:t>
      </w:r>
      <w:r>
        <w:rPr>
          <w:bCs/>
        </w:rPr>
        <w:t>Manual</w:t>
      </w:r>
      <w:r w:rsidRPr="00BE4CD3">
        <w:rPr>
          <w:bCs/>
        </w:rPr>
        <w:t xml:space="preserve"> del presente documento, se prescindirá de su consideración, debiendo justificarse su utilización en cada Proyecto Específico de línea en que hayan de utilizarse. </w:t>
      </w:r>
    </w:p>
    <w:p w14:paraId="24B5BADC" w14:textId="6ACE58F8" w:rsidR="006C401B" w:rsidRDefault="006C401B" w:rsidP="00254338">
      <w:pPr>
        <w:ind w:left="426"/>
        <w:rPr>
          <w:bCs/>
        </w:rPr>
      </w:pPr>
    </w:p>
    <w:p w14:paraId="19BB74B3" w14:textId="098898ED" w:rsidR="006C401B" w:rsidRPr="00A078B0" w:rsidRDefault="006C401B" w:rsidP="00254338">
      <w:pPr>
        <w:ind w:left="426"/>
      </w:pPr>
      <w:r w:rsidRPr="00A078B0">
        <w:t>La nomenclatura a emplear para designar los postes es la siguiente</w:t>
      </w:r>
    </w:p>
    <w:p w14:paraId="4778A9FA" w14:textId="1FCF412E" w:rsidR="006C401B" w:rsidRPr="00A078B0" w:rsidRDefault="006C401B" w:rsidP="00254338">
      <w:pPr>
        <w:ind w:left="426"/>
      </w:pPr>
      <w:r w:rsidRPr="00A078B0">
        <w:lastRenderedPageBreak/>
        <w:t xml:space="preserve">PA – B / </w:t>
      </w:r>
      <w:r>
        <w:t>C</w:t>
      </w:r>
    </w:p>
    <w:p w14:paraId="7B1DC970" w14:textId="77777777" w:rsidR="006C401B" w:rsidRPr="00A078B0" w:rsidRDefault="006C401B" w:rsidP="00254338">
      <w:pPr>
        <w:ind w:left="426"/>
      </w:pPr>
      <w:r w:rsidRPr="00A078B0">
        <w:t>A = H si Hormigón, C si es metálico.</w:t>
      </w:r>
    </w:p>
    <w:p w14:paraId="40C5C3ED" w14:textId="7715F465" w:rsidR="006C401B" w:rsidRPr="00A078B0" w:rsidRDefault="006C401B" w:rsidP="00254338">
      <w:pPr>
        <w:ind w:left="426"/>
      </w:pPr>
      <w:r>
        <w:t>B = A</w:t>
      </w:r>
      <w:r w:rsidRPr="00A078B0">
        <w:t>ltura (m)</w:t>
      </w:r>
    </w:p>
    <w:p w14:paraId="7DFA26D9" w14:textId="01938DFB" w:rsidR="006C401B" w:rsidRPr="00A078B0" w:rsidRDefault="006C401B" w:rsidP="00254338">
      <w:pPr>
        <w:ind w:left="426"/>
      </w:pPr>
      <w:r>
        <w:t xml:space="preserve">C = </w:t>
      </w:r>
      <w:r w:rsidRPr="00A078B0">
        <w:t>Esfuerzo de rotura (</w:t>
      </w:r>
      <w:proofErr w:type="spellStart"/>
      <w:r w:rsidRPr="00A078B0">
        <w:t>daN</w:t>
      </w:r>
      <w:proofErr w:type="spellEnd"/>
      <w:r w:rsidRPr="00A078B0">
        <w:t>)</w:t>
      </w:r>
    </w:p>
    <w:p w14:paraId="00B1452D" w14:textId="06867E42" w:rsidR="006C401B" w:rsidRDefault="006C401B" w:rsidP="00254338">
      <w:pPr>
        <w:ind w:left="426"/>
      </w:pPr>
    </w:p>
    <w:p w14:paraId="6E397BDA" w14:textId="018A4797" w:rsidR="00EC3B13" w:rsidRPr="00A078B0" w:rsidRDefault="00EC3B13" w:rsidP="00254338">
      <w:pPr>
        <w:ind w:left="426"/>
      </w:pPr>
      <w:r>
        <w:t>Ejemplo: PH –</w:t>
      </w:r>
      <w:r w:rsidR="00275A6D">
        <w:t xml:space="preserve">A- </w:t>
      </w:r>
      <w:r>
        <w:t xml:space="preserve"> 12 / 735. Es un Poste de Hormigón, de 12 metros de altura y 735 </w:t>
      </w:r>
      <w:proofErr w:type="spellStart"/>
      <w:r>
        <w:t>d</w:t>
      </w:r>
      <w:r w:rsidR="006E2E99">
        <w:t>a</w:t>
      </w:r>
      <w:r>
        <w:t>N</w:t>
      </w:r>
      <w:proofErr w:type="spellEnd"/>
      <w:r>
        <w:t xml:space="preserve"> de resistencia.</w:t>
      </w:r>
    </w:p>
    <w:p w14:paraId="23E1C26B" w14:textId="77777777" w:rsidR="00026D83" w:rsidRDefault="00026D83" w:rsidP="00026D83"/>
    <w:p w14:paraId="35E5CA14" w14:textId="77777777" w:rsidR="00026D83" w:rsidRPr="00D042E5" w:rsidRDefault="00F85F56" w:rsidP="00254338">
      <w:pPr>
        <w:pStyle w:val="Ttulo3"/>
        <w:ind w:left="567" w:hanging="567"/>
      </w:pPr>
      <w:bookmarkStart w:id="41" w:name="_Toc57063637"/>
      <w:r w:rsidRPr="00D042E5">
        <w:t>Cimentaciones</w:t>
      </w:r>
      <w:bookmarkEnd w:id="41"/>
    </w:p>
    <w:p w14:paraId="4B863077" w14:textId="77777777" w:rsidR="00026D83" w:rsidRDefault="00026D83" w:rsidP="00026D83"/>
    <w:p w14:paraId="75FE1ED7" w14:textId="77777777" w:rsidR="00026D83" w:rsidRDefault="00026D83" w:rsidP="00254338">
      <w:pPr>
        <w:ind w:left="426"/>
        <w:rPr>
          <w:rFonts w:cs="Arial"/>
          <w:color w:val="000000"/>
          <w:szCs w:val="20"/>
        </w:rPr>
      </w:pPr>
      <w:r w:rsidRPr="00F85425">
        <w:rPr>
          <w:rFonts w:cs="Arial"/>
          <w:color w:val="000000"/>
          <w:szCs w:val="20"/>
        </w:rPr>
        <w:t xml:space="preserve">Las cimentaciones se realizarán enterrando el poste directamente en el suelo o mediante aporte de hormigón. Las cimentaciones con aporte de hormigón serán del tipo cilíndrica </w:t>
      </w:r>
      <w:r>
        <w:rPr>
          <w:rFonts w:cs="Arial"/>
          <w:color w:val="000000"/>
          <w:szCs w:val="20"/>
        </w:rPr>
        <w:t xml:space="preserve">o </w:t>
      </w:r>
      <w:r w:rsidRPr="00F85425">
        <w:rPr>
          <w:rFonts w:cs="Arial"/>
          <w:color w:val="000000"/>
          <w:szCs w:val="20"/>
        </w:rPr>
        <w:t>prismá</w:t>
      </w:r>
      <w:r>
        <w:rPr>
          <w:rFonts w:cs="Arial"/>
          <w:color w:val="000000"/>
          <w:szCs w:val="20"/>
        </w:rPr>
        <w:t>tica recta de sección cuadrada.</w:t>
      </w:r>
    </w:p>
    <w:p w14:paraId="30F2279A" w14:textId="77777777" w:rsidR="00026D83" w:rsidRPr="00F85425" w:rsidRDefault="00026D83" w:rsidP="00254338">
      <w:pPr>
        <w:ind w:left="426"/>
        <w:rPr>
          <w:rFonts w:cs="Arial"/>
          <w:color w:val="000000"/>
          <w:szCs w:val="20"/>
        </w:rPr>
      </w:pPr>
    </w:p>
    <w:p w14:paraId="54E5FE69" w14:textId="77777777" w:rsidR="00026D83" w:rsidRDefault="00026D83" w:rsidP="00254338">
      <w:pPr>
        <w:ind w:left="426"/>
        <w:rPr>
          <w:rFonts w:cs="Arial"/>
          <w:color w:val="000000"/>
          <w:szCs w:val="20"/>
        </w:rPr>
      </w:pPr>
      <w:r w:rsidRPr="00F85425">
        <w:rPr>
          <w:rFonts w:cs="Arial"/>
          <w:color w:val="000000"/>
          <w:szCs w:val="20"/>
        </w:rPr>
        <w:t>La elección de un tipo de cimentación u otro dependerá del tipo de terreno</w:t>
      </w:r>
      <w:r>
        <w:rPr>
          <w:rFonts w:cs="Arial"/>
          <w:color w:val="000000"/>
          <w:szCs w:val="20"/>
        </w:rPr>
        <w:t xml:space="preserve"> y de la maquinaria disponible. </w:t>
      </w:r>
      <w:bookmarkStart w:id="42" w:name="OLE_LINK9"/>
      <w:bookmarkStart w:id="43" w:name="OLE_LINK10"/>
    </w:p>
    <w:p w14:paraId="165DD638" w14:textId="77777777" w:rsidR="00026D83" w:rsidRDefault="00026D83" w:rsidP="00254338">
      <w:pPr>
        <w:ind w:left="426"/>
        <w:rPr>
          <w:rFonts w:cs="Arial"/>
          <w:color w:val="000000"/>
          <w:szCs w:val="20"/>
        </w:rPr>
      </w:pPr>
    </w:p>
    <w:p w14:paraId="28EFCE2E" w14:textId="7605C34F" w:rsidR="00026D83" w:rsidRPr="00145BFE" w:rsidRDefault="00026D83" w:rsidP="00254338">
      <w:pPr>
        <w:ind w:left="426"/>
        <w:rPr>
          <w:rFonts w:cs="Arial"/>
          <w:szCs w:val="20"/>
        </w:rPr>
      </w:pPr>
      <w:r w:rsidRPr="002C471A">
        <w:rPr>
          <w:rFonts w:cs="Arial"/>
          <w:szCs w:val="20"/>
        </w:rPr>
        <w:t>Se empleará hormigón cuya resistencia mecánica sea mínima de 21Mpa (3000 psi).</w:t>
      </w:r>
      <w:bookmarkEnd w:id="42"/>
      <w:bookmarkEnd w:id="43"/>
      <w:r>
        <w:rPr>
          <w:rFonts w:cs="Arial"/>
          <w:szCs w:val="20"/>
        </w:rPr>
        <w:t xml:space="preserve"> Los agregados </w:t>
      </w:r>
      <w:r w:rsidRPr="00145BFE">
        <w:rPr>
          <w:rFonts w:cs="Arial"/>
          <w:szCs w:val="20"/>
        </w:rPr>
        <w:t>cumplirán las condiciones adecuadas relativas al tamaño, las condiciones físico-químicas, las condiciones físico-mecánicas, la granulometría y el coeficiente de forma.</w:t>
      </w:r>
      <w:r>
        <w:rPr>
          <w:rFonts w:cs="Arial"/>
          <w:szCs w:val="20"/>
        </w:rPr>
        <w:t xml:space="preserve"> </w:t>
      </w:r>
      <w:r w:rsidRPr="00145BFE">
        <w:rPr>
          <w:rFonts w:cs="Arial"/>
          <w:szCs w:val="20"/>
        </w:rPr>
        <w:t xml:space="preserve">Se prohíbe el empleo de </w:t>
      </w:r>
      <w:r>
        <w:rPr>
          <w:rFonts w:cs="Arial"/>
          <w:szCs w:val="20"/>
        </w:rPr>
        <w:t xml:space="preserve">agregados </w:t>
      </w:r>
      <w:r w:rsidRPr="00145BFE">
        <w:rPr>
          <w:rFonts w:cs="Arial"/>
          <w:szCs w:val="20"/>
        </w:rPr>
        <w:t>que contengan sulfuros oxidables.</w:t>
      </w:r>
      <w:r>
        <w:rPr>
          <w:rFonts w:cs="Arial"/>
          <w:szCs w:val="20"/>
        </w:rPr>
        <w:t xml:space="preserve"> </w:t>
      </w:r>
      <w:r w:rsidRPr="00145BFE">
        <w:rPr>
          <w:rFonts w:cs="Arial"/>
          <w:szCs w:val="20"/>
        </w:rPr>
        <w:t xml:space="preserve">El cemento usado para </w:t>
      </w:r>
      <w:r>
        <w:rPr>
          <w:rFonts w:cs="Arial"/>
          <w:szCs w:val="20"/>
        </w:rPr>
        <w:t xml:space="preserve">el </w:t>
      </w:r>
      <w:r w:rsidRPr="00145BFE">
        <w:rPr>
          <w:rFonts w:cs="Arial"/>
          <w:szCs w:val="20"/>
        </w:rPr>
        <w:t xml:space="preserve">concreto será Portland </w:t>
      </w:r>
      <w:r>
        <w:rPr>
          <w:rFonts w:cs="Arial"/>
          <w:szCs w:val="20"/>
        </w:rPr>
        <w:t>Tipo I. L</w:t>
      </w:r>
      <w:r w:rsidRPr="000B384E">
        <w:rPr>
          <w:rFonts w:cs="Arial"/>
          <w:szCs w:val="20"/>
        </w:rPr>
        <w:t xml:space="preserve">a calidad del agua debe garantizarse con el cumplimiento mínimamente de: un PH ≥ 5, Sustancias Disueltas ≥ 15 g/l, </w:t>
      </w:r>
      <w:r>
        <w:rPr>
          <w:rFonts w:cs="Arial"/>
          <w:szCs w:val="20"/>
        </w:rPr>
        <w:t>sin h</w:t>
      </w:r>
      <w:r w:rsidRPr="000B384E">
        <w:rPr>
          <w:rFonts w:cs="Arial"/>
          <w:szCs w:val="20"/>
        </w:rPr>
        <w:t xml:space="preserve">idratos de </w:t>
      </w:r>
      <w:r>
        <w:rPr>
          <w:rFonts w:cs="Arial"/>
          <w:szCs w:val="20"/>
        </w:rPr>
        <w:t>c</w:t>
      </w:r>
      <w:r w:rsidRPr="000B384E">
        <w:rPr>
          <w:rFonts w:cs="Arial"/>
          <w:szCs w:val="20"/>
        </w:rPr>
        <w:t>arbono.</w:t>
      </w:r>
      <w:r>
        <w:rPr>
          <w:rFonts w:cs="Arial"/>
          <w:szCs w:val="20"/>
        </w:rPr>
        <w:t xml:space="preserve"> </w:t>
      </w:r>
      <w:r w:rsidRPr="00145BFE">
        <w:rPr>
          <w:rFonts w:cs="Arial"/>
          <w:szCs w:val="20"/>
        </w:rPr>
        <w:t xml:space="preserve">Se </w:t>
      </w:r>
      <w:r>
        <w:rPr>
          <w:rFonts w:cs="Arial"/>
          <w:szCs w:val="20"/>
        </w:rPr>
        <w:t>prohíbe</w:t>
      </w:r>
      <w:r w:rsidRPr="00145BFE">
        <w:rPr>
          <w:rFonts w:cs="Arial"/>
          <w:szCs w:val="20"/>
        </w:rPr>
        <w:t xml:space="preserve"> la utilización de agua de mar.</w:t>
      </w:r>
    </w:p>
    <w:p w14:paraId="12C57828" w14:textId="77777777" w:rsidR="00026D83" w:rsidRPr="00F85425" w:rsidRDefault="00026D83" w:rsidP="00254338">
      <w:pPr>
        <w:ind w:left="426"/>
        <w:rPr>
          <w:rFonts w:cs="Arial"/>
          <w:color w:val="000000"/>
          <w:szCs w:val="20"/>
        </w:rPr>
      </w:pPr>
    </w:p>
    <w:p w14:paraId="3C9F47E9" w14:textId="77777777" w:rsidR="00026D83" w:rsidRPr="00F85425" w:rsidRDefault="00026D83" w:rsidP="00254338">
      <w:pPr>
        <w:ind w:left="426"/>
        <w:rPr>
          <w:rFonts w:cs="Arial"/>
          <w:color w:val="000000"/>
          <w:szCs w:val="20"/>
        </w:rPr>
      </w:pPr>
      <w:r w:rsidRPr="00F85425">
        <w:rPr>
          <w:rFonts w:cs="Arial"/>
          <w:color w:val="000000"/>
          <w:szCs w:val="20"/>
        </w:rPr>
        <w:t>A la peana (parte de la cimentación que sobresale por encima del nivel del suelo) se le dará una ligera pendiente, con un mínimo del 10%, como vierteaguas.</w:t>
      </w:r>
    </w:p>
    <w:p w14:paraId="45968405" w14:textId="77777777" w:rsidR="00026D83" w:rsidRPr="00F85425" w:rsidRDefault="00026D83" w:rsidP="00254338">
      <w:pPr>
        <w:ind w:left="426"/>
        <w:rPr>
          <w:rFonts w:cs="Arial"/>
          <w:color w:val="000000"/>
          <w:szCs w:val="20"/>
        </w:rPr>
      </w:pPr>
    </w:p>
    <w:p w14:paraId="326877F7" w14:textId="1FE0DB20" w:rsidR="00026D83" w:rsidRDefault="00026D83" w:rsidP="00254338">
      <w:pPr>
        <w:ind w:left="426"/>
        <w:rPr>
          <w:rFonts w:cs="Arial"/>
          <w:szCs w:val="20"/>
        </w:rPr>
      </w:pPr>
      <w:r w:rsidRPr="00F85425">
        <w:rPr>
          <w:rFonts w:cs="Arial"/>
          <w:color w:val="000000"/>
          <w:szCs w:val="20"/>
        </w:rPr>
        <w:t xml:space="preserve">Para las cimentaciones con aporte de hormigón, cilíndricas o prismáticas se fabricará un solado base en el fondo de la cimentación, de una altura de 0,10 m. Su función es eliminar las presiones diferenciales producidas sobre la base del poste, evitando </w:t>
      </w:r>
      <w:r>
        <w:rPr>
          <w:rFonts w:cs="Arial"/>
          <w:color w:val="000000"/>
          <w:szCs w:val="20"/>
        </w:rPr>
        <w:t>su hundimiento</w:t>
      </w:r>
      <w:r w:rsidRPr="00F85425">
        <w:rPr>
          <w:rFonts w:cs="Arial"/>
          <w:color w:val="000000"/>
          <w:szCs w:val="20"/>
        </w:rPr>
        <w:t xml:space="preserve">. </w:t>
      </w:r>
      <w:r w:rsidRPr="002C471A">
        <w:rPr>
          <w:rFonts w:cs="Arial"/>
          <w:szCs w:val="20"/>
        </w:rPr>
        <w:t xml:space="preserve">Se empleará un hormigón cuya resistencia mecánica sea mínima de </w:t>
      </w:r>
      <w:r>
        <w:rPr>
          <w:rFonts w:cs="Arial"/>
          <w:szCs w:val="20"/>
        </w:rPr>
        <w:t xml:space="preserve">17,5 </w:t>
      </w:r>
      <w:proofErr w:type="spellStart"/>
      <w:r>
        <w:rPr>
          <w:rFonts w:cs="Arial"/>
          <w:szCs w:val="20"/>
        </w:rPr>
        <w:t>Mpa</w:t>
      </w:r>
      <w:proofErr w:type="spellEnd"/>
      <w:r>
        <w:rPr>
          <w:rFonts w:cs="Arial"/>
          <w:szCs w:val="20"/>
        </w:rPr>
        <w:t xml:space="preserve"> (25</w:t>
      </w:r>
      <w:r w:rsidRPr="002C471A">
        <w:rPr>
          <w:rFonts w:cs="Arial"/>
          <w:szCs w:val="20"/>
        </w:rPr>
        <w:t>00 psi).</w:t>
      </w:r>
    </w:p>
    <w:p w14:paraId="6CCEF9FF" w14:textId="77777777" w:rsidR="00026D83" w:rsidRDefault="00026D83" w:rsidP="00026D83">
      <w:pPr>
        <w:jc w:val="center"/>
      </w:pPr>
      <w:r>
        <w:rPr>
          <w:rFonts w:ascii="DIN-Regular" w:hAnsi="DIN-Regular"/>
          <w:noProof/>
          <w:spacing w:val="-3"/>
          <w:szCs w:val="20"/>
          <w:lang w:eastAsia="es-CO"/>
        </w:rPr>
        <w:drawing>
          <wp:inline distT="0" distB="0" distL="0" distR="0" wp14:anchorId="27A4C052" wp14:editId="7672D22B">
            <wp:extent cx="2191109" cy="2570769"/>
            <wp:effectExtent l="0" t="0" r="0" b="0"/>
            <wp:docPr id="1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1"/>
                    <a:srcRect l="34215" t="13594" r="42857" b="23997"/>
                    <a:stretch>
                      <a:fillRect/>
                    </a:stretch>
                  </pic:blipFill>
                  <pic:spPr bwMode="auto">
                    <a:xfrm>
                      <a:off x="0" y="0"/>
                      <a:ext cx="2192221" cy="2572074"/>
                    </a:xfrm>
                    <a:prstGeom prst="rect">
                      <a:avLst/>
                    </a:prstGeom>
                    <a:noFill/>
                    <a:ln w="9525">
                      <a:noFill/>
                      <a:miter lim="800000"/>
                      <a:headEnd/>
                      <a:tailEnd/>
                    </a:ln>
                  </pic:spPr>
                </pic:pic>
              </a:graphicData>
            </a:graphic>
          </wp:inline>
        </w:drawing>
      </w:r>
    </w:p>
    <w:p w14:paraId="5B599F79" w14:textId="4776CACF" w:rsidR="00026D83" w:rsidRDefault="00C41969" w:rsidP="00EF5C8F">
      <w:pPr>
        <w:pStyle w:val="Epgrafe"/>
      </w:pPr>
      <w:bookmarkStart w:id="44" w:name="_Ref50732965"/>
      <w:bookmarkStart w:id="45" w:name="_Toc57063877"/>
      <w:r>
        <w:t xml:space="preserve">Figura </w:t>
      </w:r>
      <w:fldSimple w:instr=" SEQ figura \* ARABIC ">
        <w:r w:rsidR="00A84D21">
          <w:rPr>
            <w:noProof/>
          </w:rPr>
          <w:t>1</w:t>
        </w:r>
      </w:fldSimple>
      <w:bookmarkEnd w:id="44"/>
      <w:r w:rsidR="00026D83">
        <w:t xml:space="preserve"> - </w:t>
      </w:r>
      <w:r w:rsidR="00026D83" w:rsidRPr="00A46BBA">
        <w:t>Solado base</w:t>
      </w:r>
      <w:bookmarkEnd w:id="45"/>
    </w:p>
    <w:p w14:paraId="1847DE45" w14:textId="77777777" w:rsidR="00026D83" w:rsidRDefault="00026D83" w:rsidP="00026D83"/>
    <w:p w14:paraId="1826B378" w14:textId="77777777" w:rsidR="00F85F56" w:rsidRDefault="00F85F56" w:rsidP="00254338">
      <w:pPr>
        <w:ind w:left="426"/>
      </w:pPr>
      <w:r>
        <w:t>Para las cimentaciones directamente enterradas no se permite el uso de tierra vegetal como relleno y deberá ser reemplazada por una mezcla de grava y tierra.</w:t>
      </w:r>
    </w:p>
    <w:p w14:paraId="1FBFB120" w14:textId="77777777" w:rsidR="00F85F56" w:rsidRDefault="00F85F56" w:rsidP="00F85F56"/>
    <w:p w14:paraId="17FAEAC0" w14:textId="60C983F4" w:rsidR="00F85F56" w:rsidRPr="00AD5985" w:rsidRDefault="00F85F56" w:rsidP="00254338">
      <w:pPr>
        <w:ind w:left="426"/>
      </w:pPr>
      <w:r w:rsidRPr="00AD5985">
        <w:t xml:space="preserve">La nomenclatura </w:t>
      </w:r>
      <w:r w:rsidR="00254338">
        <w:t>a</w:t>
      </w:r>
      <w:r w:rsidRPr="00AD5985">
        <w:t xml:space="preserve"> emplear para designar las cimentaciones es la siguiente:</w:t>
      </w:r>
    </w:p>
    <w:p w14:paraId="100C7E3A" w14:textId="77777777" w:rsidR="00F85F56" w:rsidRPr="00AD5985" w:rsidRDefault="00F85F56" w:rsidP="00254338">
      <w:pPr>
        <w:ind w:left="426"/>
      </w:pPr>
    </w:p>
    <w:p w14:paraId="4A532C92" w14:textId="77777777" w:rsidR="00F85F56" w:rsidRPr="00AD5985" w:rsidRDefault="00F85F56" w:rsidP="00254338">
      <w:pPr>
        <w:ind w:left="426"/>
      </w:pPr>
      <w:r w:rsidRPr="00AD5985">
        <w:t>CXXX – YY</w:t>
      </w:r>
    </w:p>
    <w:p w14:paraId="73E1AB09" w14:textId="77777777" w:rsidR="00F85F56" w:rsidRPr="00AD5985" w:rsidRDefault="00F85F56" w:rsidP="00254338">
      <w:pPr>
        <w:ind w:left="426"/>
      </w:pPr>
    </w:p>
    <w:p w14:paraId="336B7BD8" w14:textId="77777777" w:rsidR="00F85F56" w:rsidRDefault="00F85F56" w:rsidP="00254338">
      <w:pPr>
        <w:ind w:left="426"/>
      </w:pPr>
      <w:r w:rsidRPr="00AD5985">
        <w:t xml:space="preserve">XXX = </w:t>
      </w:r>
      <w:r>
        <w:t xml:space="preserve">Tipo de Cimentación </w:t>
      </w:r>
    </w:p>
    <w:p w14:paraId="3D7AE5CF" w14:textId="77777777" w:rsidR="00F85F56" w:rsidRDefault="00F85F56" w:rsidP="00254338">
      <w:pPr>
        <w:ind w:left="426"/>
      </w:pPr>
      <w:r w:rsidRPr="00AD5985">
        <w:t>051</w:t>
      </w:r>
      <w:r>
        <w:t>:</w:t>
      </w:r>
      <w:r w:rsidRPr="00AD5985">
        <w:t xml:space="preserve"> </w:t>
      </w:r>
      <w:proofErr w:type="spellStart"/>
      <w:r>
        <w:t>M</w:t>
      </w:r>
      <w:r w:rsidRPr="00AD5985">
        <w:t>onobloque</w:t>
      </w:r>
      <w:proofErr w:type="spellEnd"/>
      <w:r w:rsidRPr="00AD5985">
        <w:t xml:space="preserve"> cilíndrico</w:t>
      </w:r>
    </w:p>
    <w:p w14:paraId="2ECF15F5" w14:textId="77777777" w:rsidR="00F85F56" w:rsidRDefault="00F85F56" w:rsidP="00254338">
      <w:pPr>
        <w:ind w:left="426"/>
      </w:pPr>
      <w:r w:rsidRPr="00AD5985">
        <w:t>052</w:t>
      </w:r>
      <w:r>
        <w:t>:</w:t>
      </w:r>
      <w:r w:rsidRPr="00AD5985">
        <w:t xml:space="preserve"> </w:t>
      </w:r>
      <w:proofErr w:type="spellStart"/>
      <w:r>
        <w:t>M</w:t>
      </w:r>
      <w:r w:rsidRPr="00AD5985">
        <w:t>onobloque</w:t>
      </w:r>
      <w:proofErr w:type="spellEnd"/>
      <w:r w:rsidRPr="00AD5985">
        <w:t xml:space="preserve"> cuadrada</w:t>
      </w:r>
    </w:p>
    <w:p w14:paraId="598A3716" w14:textId="77777777" w:rsidR="00F85F56" w:rsidRPr="00AD5985" w:rsidRDefault="00F85F56" w:rsidP="00254338">
      <w:pPr>
        <w:ind w:left="426"/>
      </w:pPr>
      <w:r w:rsidRPr="00AD5985">
        <w:t>053</w:t>
      </w:r>
      <w:r>
        <w:t>:</w:t>
      </w:r>
      <w:r w:rsidRPr="00AD5985">
        <w:t xml:space="preserve"> </w:t>
      </w:r>
      <w:r>
        <w:t>Directamente enterrado</w:t>
      </w:r>
    </w:p>
    <w:p w14:paraId="26703417" w14:textId="77777777" w:rsidR="00F85F56" w:rsidRDefault="00F85F56" w:rsidP="00254338">
      <w:pPr>
        <w:ind w:left="426"/>
      </w:pPr>
    </w:p>
    <w:p w14:paraId="398B1BD1" w14:textId="77777777" w:rsidR="00F85F56" w:rsidRDefault="00F85F56" w:rsidP="00254338">
      <w:pPr>
        <w:ind w:left="426"/>
      </w:pPr>
      <w:r w:rsidRPr="00AD5985">
        <w:t xml:space="preserve">YY = </w:t>
      </w:r>
      <w:r>
        <w:t>F</w:t>
      </w:r>
      <w:r w:rsidRPr="00AD5985">
        <w:t xml:space="preserve">actor de </w:t>
      </w:r>
      <w:r>
        <w:t>C</w:t>
      </w:r>
      <w:r w:rsidRPr="00AD5985">
        <w:t>ompresibilidad d</w:t>
      </w:r>
      <w:r>
        <w:t>el T</w:t>
      </w:r>
      <w:r w:rsidRPr="00AD5985">
        <w:t>erreno</w:t>
      </w:r>
    </w:p>
    <w:p w14:paraId="28B6E304" w14:textId="77777777" w:rsidR="00F85F56" w:rsidRDefault="00F85F56" w:rsidP="00254338">
      <w:pPr>
        <w:ind w:left="426"/>
      </w:pPr>
      <w:r>
        <w:t xml:space="preserve">  8:</w:t>
      </w:r>
      <w:r>
        <w:tab/>
        <w:t>T</w:t>
      </w:r>
      <w:r w:rsidRPr="00AD5985">
        <w:t xml:space="preserve">erreno </w:t>
      </w:r>
      <w:r>
        <w:t>F</w:t>
      </w:r>
      <w:r w:rsidRPr="00AD5985">
        <w:t>lojo</w:t>
      </w:r>
    </w:p>
    <w:p w14:paraId="0B2FCBE0" w14:textId="77777777" w:rsidR="00F85F56" w:rsidRDefault="00F85F56" w:rsidP="00254338">
      <w:pPr>
        <w:ind w:left="426"/>
      </w:pPr>
      <w:r>
        <w:t>12:</w:t>
      </w:r>
      <w:r>
        <w:tab/>
        <w:t>Terreno Normal</w:t>
      </w:r>
    </w:p>
    <w:p w14:paraId="43AD056D" w14:textId="77777777" w:rsidR="00F85F56" w:rsidRDefault="00F85F56" w:rsidP="00254338">
      <w:pPr>
        <w:ind w:left="426"/>
      </w:pPr>
      <w:r w:rsidRPr="00AD5985">
        <w:t>16</w:t>
      </w:r>
      <w:r>
        <w:t>:</w:t>
      </w:r>
      <w:r>
        <w:tab/>
        <w:t>Terreno Duro</w:t>
      </w:r>
    </w:p>
    <w:p w14:paraId="5FB5F126" w14:textId="77777777" w:rsidR="00F85F56" w:rsidRDefault="00F85F56" w:rsidP="00254338">
      <w:pPr>
        <w:ind w:left="426"/>
      </w:pPr>
      <w:r w:rsidRPr="00AD5985">
        <w:t>20</w:t>
      </w:r>
      <w:r>
        <w:t>:</w:t>
      </w:r>
      <w:r>
        <w:tab/>
        <w:t>Terreno Muy D</w:t>
      </w:r>
      <w:r w:rsidRPr="00AD5985">
        <w:t>uro</w:t>
      </w:r>
    </w:p>
    <w:p w14:paraId="61F134BD" w14:textId="77777777" w:rsidR="00F85F56" w:rsidRDefault="00F85F56" w:rsidP="00254338">
      <w:pPr>
        <w:ind w:left="426"/>
      </w:pPr>
    </w:p>
    <w:p w14:paraId="7D81331D" w14:textId="483D9ACE" w:rsidR="00F85F56" w:rsidRDefault="00F85F56" w:rsidP="00254338">
      <w:pPr>
        <w:ind w:left="426"/>
      </w:pPr>
      <w:r>
        <w:t xml:space="preserve">Ejemplo: C052 – 12 = Cimentación </w:t>
      </w:r>
      <w:proofErr w:type="spellStart"/>
      <w:r>
        <w:t>Monobloque</w:t>
      </w:r>
      <w:proofErr w:type="spellEnd"/>
      <w:r>
        <w:t xml:space="preserve"> cuadrada en terreno normal.</w:t>
      </w:r>
    </w:p>
    <w:p w14:paraId="7E68B4DD" w14:textId="11EF6EEF" w:rsidR="00B13269" w:rsidRDefault="00B13269" w:rsidP="00254338">
      <w:pPr>
        <w:ind w:left="426"/>
      </w:pPr>
    </w:p>
    <w:p w14:paraId="6092D46C" w14:textId="2B822219" w:rsidR="00F85F56" w:rsidRDefault="00B13269" w:rsidP="00254338">
      <w:pPr>
        <w:ind w:left="426"/>
      </w:pPr>
      <w:r w:rsidRPr="00777D5A">
        <w:t>Ver anexo B6 Cálculo de cimentaciones.</w:t>
      </w:r>
    </w:p>
    <w:p w14:paraId="3A62EA4E" w14:textId="77777777" w:rsidR="00B13269" w:rsidRDefault="00B13269" w:rsidP="00254338">
      <w:pPr>
        <w:ind w:left="426"/>
      </w:pPr>
    </w:p>
    <w:p w14:paraId="7BEC1ADB" w14:textId="365F3406" w:rsidR="00F85F56" w:rsidRDefault="00F85F56" w:rsidP="00254338">
      <w:pPr>
        <w:ind w:left="426"/>
      </w:pPr>
      <w:r>
        <w:t xml:space="preserve">En los sistemas de distribución operados por CELSIA, se usarán cimentaciones </w:t>
      </w:r>
      <w:proofErr w:type="spellStart"/>
      <w:r>
        <w:t>monobloque</w:t>
      </w:r>
      <w:proofErr w:type="spellEnd"/>
      <w:r>
        <w:t xml:space="preserve"> </w:t>
      </w:r>
      <w:r w:rsidR="00094B86">
        <w:t>circulares</w:t>
      </w:r>
      <w:r>
        <w:t>.</w:t>
      </w:r>
    </w:p>
    <w:p w14:paraId="7D5B9F98" w14:textId="3F068D1E" w:rsidR="00A61C2A" w:rsidRDefault="00A61C2A" w:rsidP="00254338">
      <w:pPr>
        <w:ind w:left="426"/>
      </w:pPr>
    </w:p>
    <w:p w14:paraId="79609E52" w14:textId="558323E8" w:rsidR="00A61C2A" w:rsidRDefault="0025450B" w:rsidP="00254338">
      <w:pPr>
        <w:ind w:left="426"/>
      </w:pPr>
      <w:r>
        <w:t>Para nivel freático superior a 2 metros, l</w:t>
      </w:r>
      <w:r w:rsidR="00A61C2A">
        <w:t>a cimentación será de 30 cm alrededor del poste y la mitad de</w:t>
      </w:r>
      <w:r w:rsidR="00DF3C62">
        <w:t xml:space="preserve"> la profundidad de </w:t>
      </w:r>
      <w:r w:rsidR="00A61C2A">
        <w:t>enterramiento.</w:t>
      </w:r>
    </w:p>
    <w:p w14:paraId="1D83B09D" w14:textId="601B49AE" w:rsidR="00A61C2A" w:rsidRDefault="00A61C2A" w:rsidP="00F85F56"/>
    <w:p w14:paraId="11E67F77" w14:textId="52B4B73F" w:rsidR="00A61C2A" w:rsidRDefault="00A61C2A" w:rsidP="00F85F56"/>
    <w:p w14:paraId="79E6BC82" w14:textId="0CB075A4" w:rsidR="00A61C2A" w:rsidRPr="00A61C2A" w:rsidRDefault="006456C6" w:rsidP="0025450B">
      <w:pPr>
        <w:jc w:val="center"/>
        <w:rPr>
          <w:color w:val="FF0000"/>
        </w:rPr>
      </w:pPr>
      <w:r>
        <w:rPr>
          <w:noProof/>
          <w:lang w:eastAsia="es-CO"/>
        </w:rPr>
        <w:drawing>
          <wp:inline distT="0" distB="0" distL="0" distR="0" wp14:anchorId="10581AAE" wp14:editId="64E71CD3">
            <wp:extent cx="2190750" cy="25717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90750" cy="2571750"/>
                    </a:xfrm>
                    <a:prstGeom prst="rect">
                      <a:avLst/>
                    </a:prstGeom>
                    <a:noFill/>
                    <a:ln>
                      <a:noFill/>
                    </a:ln>
                  </pic:spPr>
                </pic:pic>
              </a:graphicData>
            </a:graphic>
          </wp:inline>
        </w:drawing>
      </w:r>
    </w:p>
    <w:p w14:paraId="115BA4D7" w14:textId="784FAF0E" w:rsidR="00B933B7" w:rsidRDefault="00B933B7" w:rsidP="00B933B7">
      <w:pPr>
        <w:pStyle w:val="Epgrafe"/>
      </w:pPr>
      <w:bookmarkStart w:id="46" w:name="_Toc57063878"/>
      <w:r>
        <w:t xml:space="preserve">Figura </w:t>
      </w:r>
      <w:fldSimple w:instr=" SEQ figura \* ARABIC ">
        <w:r w:rsidR="00A84D21">
          <w:rPr>
            <w:noProof/>
          </w:rPr>
          <w:t>2</w:t>
        </w:r>
      </w:fldSimple>
      <w:r>
        <w:t xml:space="preserve"> – Cimentación en terreno con nivel freático bajo.</w:t>
      </w:r>
      <w:bookmarkEnd w:id="46"/>
    </w:p>
    <w:p w14:paraId="17F13D70" w14:textId="1CCEBF2A" w:rsidR="00A61C2A" w:rsidRDefault="00A61C2A" w:rsidP="00F85F56"/>
    <w:p w14:paraId="4288810E" w14:textId="3F3BACB4" w:rsidR="00A61C2A" w:rsidRDefault="00A61C2A" w:rsidP="00F85F56"/>
    <w:p w14:paraId="6F5D44F6" w14:textId="682B8DD2" w:rsidR="00254338" w:rsidRDefault="00254338" w:rsidP="00F85F56"/>
    <w:p w14:paraId="69ECA640" w14:textId="36B2D3D8" w:rsidR="00254338" w:rsidRDefault="00254338" w:rsidP="00F85F56"/>
    <w:p w14:paraId="0575E335" w14:textId="77777777" w:rsidR="00254338" w:rsidRDefault="00254338" w:rsidP="00F85F56"/>
    <w:p w14:paraId="2BCF4BC8" w14:textId="77777777" w:rsidR="00026D83" w:rsidRDefault="00026D83" w:rsidP="00F85F56"/>
    <w:p w14:paraId="4A9AF3D3" w14:textId="6464CDA9" w:rsidR="00F85F56" w:rsidRDefault="006C00DC" w:rsidP="00254338">
      <w:pPr>
        <w:pStyle w:val="Ttulo2"/>
        <w:ind w:left="567"/>
      </w:pPr>
      <w:bookmarkStart w:id="47" w:name="_Toc57063638"/>
      <w:r>
        <w:t>CONJUNTOS</w:t>
      </w:r>
      <w:bookmarkEnd w:id="47"/>
    </w:p>
    <w:p w14:paraId="3588BA06" w14:textId="77777777" w:rsidR="00F85F56" w:rsidRDefault="00F85F56" w:rsidP="00F85F56"/>
    <w:p w14:paraId="59553FE3" w14:textId="7EA706D3" w:rsidR="00F85F56" w:rsidRDefault="006C00DC" w:rsidP="00254338">
      <w:pPr>
        <w:ind w:left="426"/>
      </w:pPr>
      <w:r>
        <w:t>Un conjunto es una agrupación</w:t>
      </w:r>
      <w:r w:rsidR="00F85F56" w:rsidRPr="00A078B0">
        <w:t xml:space="preserve"> de </w:t>
      </w:r>
      <w:r w:rsidR="00F85F56">
        <w:t>herrajes,</w:t>
      </w:r>
      <w:r w:rsidR="00F85F56" w:rsidRPr="00A078B0">
        <w:t xml:space="preserve"> accesorios (crucetas, soportes, flejes, etc.) y aislamiento </w:t>
      </w:r>
      <w:r w:rsidR="00F85F56">
        <w:t>con</w:t>
      </w:r>
      <w:r w:rsidR="00F85F56" w:rsidRPr="00A078B0">
        <w:t xml:space="preserve"> sus accesorios (aisladores, cadenas de ama</w:t>
      </w:r>
      <w:r w:rsidR="00F85F56">
        <w:t xml:space="preserve">rre, grapas, retenciones, etc.), </w:t>
      </w:r>
      <w:r w:rsidR="00F85F56" w:rsidRPr="00A078B0">
        <w:t xml:space="preserve">cuya función es transferir los esfuerzos de los conductores a los postes. </w:t>
      </w:r>
    </w:p>
    <w:p w14:paraId="3680BAC9" w14:textId="77777777" w:rsidR="00F85F56" w:rsidRDefault="00F85F56" w:rsidP="00254338">
      <w:pPr>
        <w:ind w:left="426"/>
      </w:pPr>
    </w:p>
    <w:p w14:paraId="038A8A43" w14:textId="77777777" w:rsidR="00F85F56" w:rsidRPr="00A078B0" w:rsidRDefault="00F85F56" w:rsidP="00254338">
      <w:pPr>
        <w:ind w:left="426"/>
      </w:pPr>
      <w:r w:rsidRPr="00A078B0">
        <w:t>Por otro lado, define la ubicación en el espacio de los conductores o lo que llamaremos CONFIGURACIÓN de la estructura. Las distintas configuraciones posibles son las siguientes:</w:t>
      </w:r>
    </w:p>
    <w:p w14:paraId="74E6ECA0" w14:textId="77777777" w:rsidR="00F85F56" w:rsidRDefault="00F85F56" w:rsidP="00F85F56"/>
    <w:p w14:paraId="5A10B07B" w14:textId="77777777" w:rsidR="00F85F56" w:rsidRDefault="00F85F56" w:rsidP="00254338">
      <w:pPr>
        <w:pStyle w:val="Ttulo3"/>
        <w:ind w:left="567" w:hanging="567"/>
      </w:pPr>
      <w:bookmarkStart w:id="48" w:name="_Toc57063639"/>
      <w:r>
        <w:t>Configuración en bandera</w:t>
      </w:r>
      <w:bookmarkEnd w:id="48"/>
    </w:p>
    <w:p w14:paraId="4D4F5059" w14:textId="77777777" w:rsidR="00F85F56" w:rsidRDefault="00F85F56" w:rsidP="00F85F56"/>
    <w:p w14:paraId="76CA5539" w14:textId="77777777" w:rsidR="00F85F56" w:rsidRDefault="00F85F56" w:rsidP="00254338">
      <w:pPr>
        <w:ind w:left="426"/>
        <w:rPr>
          <w:rFonts w:cs="Arial"/>
          <w:color w:val="000000"/>
          <w:szCs w:val="20"/>
        </w:rPr>
      </w:pPr>
      <w:r w:rsidRPr="00936849">
        <w:rPr>
          <w:rFonts w:cs="Arial"/>
          <w:color w:val="000000"/>
          <w:szCs w:val="20"/>
        </w:rPr>
        <w:t xml:space="preserve">Aquella en la cual los conductores se instalan a la misma altura sobre el terreno y a un solo lado del eje del </w:t>
      </w:r>
      <w:r>
        <w:rPr>
          <w:rFonts w:cs="Arial"/>
          <w:color w:val="000000"/>
          <w:szCs w:val="20"/>
        </w:rPr>
        <w:t>poste</w:t>
      </w:r>
      <w:r w:rsidRPr="00936849">
        <w:rPr>
          <w:rFonts w:cs="Arial"/>
          <w:color w:val="000000"/>
          <w:szCs w:val="20"/>
        </w:rPr>
        <w:t>. Es utilizada para lograr las distancias de seguridad</w:t>
      </w:r>
      <w:r>
        <w:rPr>
          <w:rFonts w:cs="Arial"/>
          <w:color w:val="000000"/>
          <w:szCs w:val="20"/>
        </w:rPr>
        <w:t>,</w:t>
      </w:r>
      <w:r w:rsidRPr="00936849">
        <w:rPr>
          <w:rFonts w:cs="Arial"/>
          <w:color w:val="000000"/>
          <w:szCs w:val="20"/>
        </w:rPr>
        <w:t xml:space="preserve"> principalmente en </w:t>
      </w:r>
      <w:r>
        <w:rPr>
          <w:rFonts w:cs="Arial"/>
          <w:color w:val="000000"/>
          <w:szCs w:val="20"/>
        </w:rPr>
        <w:t>áreas</w:t>
      </w:r>
      <w:r w:rsidRPr="00936849">
        <w:rPr>
          <w:rFonts w:cs="Arial"/>
          <w:color w:val="000000"/>
          <w:szCs w:val="20"/>
        </w:rPr>
        <w:t xml:space="preserve"> urbanas</w:t>
      </w:r>
      <w:r>
        <w:rPr>
          <w:rFonts w:cs="Arial"/>
          <w:color w:val="000000"/>
          <w:szCs w:val="20"/>
        </w:rPr>
        <w:t>, por restricciones de espacio</w:t>
      </w:r>
      <w:r w:rsidRPr="00936849">
        <w:rPr>
          <w:rFonts w:cs="Arial"/>
          <w:color w:val="000000"/>
          <w:szCs w:val="20"/>
        </w:rPr>
        <w:t xml:space="preserve">. </w:t>
      </w:r>
    </w:p>
    <w:p w14:paraId="4B346551" w14:textId="77777777" w:rsidR="00F85F56" w:rsidRPr="00936849" w:rsidRDefault="00F85F56" w:rsidP="00254338">
      <w:pPr>
        <w:ind w:left="426"/>
        <w:rPr>
          <w:rFonts w:cs="Arial"/>
          <w:color w:val="000000"/>
          <w:szCs w:val="20"/>
        </w:rPr>
      </w:pPr>
    </w:p>
    <w:p w14:paraId="341FA6C6" w14:textId="7103985B" w:rsidR="00F85F56" w:rsidRDefault="00F85F56" w:rsidP="00254338">
      <w:pPr>
        <w:ind w:left="426"/>
        <w:rPr>
          <w:rFonts w:cs="Arial"/>
          <w:color w:val="000000"/>
          <w:szCs w:val="20"/>
        </w:rPr>
      </w:pPr>
      <w:r>
        <w:rPr>
          <w:rFonts w:cs="Arial"/>
          <w:color w:val="000000"/>
          <w:szCs w:val="20"/>
        </w:rPr>
        <w:t xml:space="preserve">Para este tipo de configuración se utilizara cruceta angular metálica </w:t>
      </w:r>
      <w:r w:rsidR="006B4D1F">
        <w:rPr>
          <w:rFonts w:cs="Arial"/>
          <w:color w:val="000000"/>
          <w:szCs w:val="20"/>
        </w:rPr>
        <w:t xml:space="preserve">con una longitud de 2,4 m para 13,2 </w:t>
      </w:r>
      <w:proofErr w:type="spellStart"/>
      <w:r w:rsidR="006B4D1F">
        <w:rPr>
          <w:rFonts w:cs="Arial"/>
          <w:color w:val="000000"/>
          <w:szCs w:val="20"/>
        </w:rPr>
        <w:t>kV</w:t>
      </w:r>
      <w:proofErr w:type="spellEnd"/>
      <w:r w:rsidR="006B4D1F">
        <w:rPr>
          <w:rFonts w:cs="Arial"/>
          <w:color w:val="000000"/>
          <w:szCs w:val="20"/>
        </w:rPr>
        <w:t xml:space="preserve"> y 3 m para 34,5 </w:t>
      </w:r>
      <w:proofErr w:type="spellStart"/>
      <w:r w:rsidR="006B4D1F">
        <w:rPr>
          <w:rFonts w:cs="Arial"/>
          <w:color w:val="000000"/>
          <w:szCs w:val="20"/>
        </w:rPr>
        <w:t>kV</w:t>
      </w:r>
      <w:proofErr w:type="spellEnd"/>
      <w:r w:rsidR="006B4D1F">
        <w:rPr>
          <w:rFonts w:cs="Arial"/>
          <w:color w:val="000000"/>
          <w:szCs w:val="20"/>
        </w:rPr>
        <w:t xml:space="preserve"> </w:t>
      </w:r>
      <w:r>
        <w:rPr>
          <w:rFonts w:cs="Arial"/>
          <w:color w:val="000000"/>
          <w:szCs w:val="20"/>
        </w:rPr>
        <w:t>soportada con diagonal</w:t>
      </w:r>
      <w:r w:rsidR="006B4D1F">
        <w:rPr>
          <w:rFonts w:cs="Arial"/>
          <w:color w:val="000000"/>
          <w:szCs w:val="20"/>
        </w:rPr>
        <w:t xml:space="preserve"> en L o recta</w:t>
      </w:r>
      <w:r>
        <w:rPr>
          <w:rFonts w:cs="Arial"/>
          <w:color w:val="000000"/>
          <w:szCs w:val="20"/>
        </w:rPr>
        <w:t xml:space="preserve">, </w:t>
      </w:r>
    </w:p>
    <w:p w14:paraId="3D4DC54F" w14:textId="77777777" w:rsidR="00F85F56" w:rsidRDefault="00F85F56" w:rsidP="00F85F56"/>
    <w:p w14:paraId="232D6EA7" w14:textId="27656B28" w:rsidR="00F85F56" w:rsidRDefault="00F85F56" w:rsidP="006C00DC">
      <w:pPr>
        <w:jc w:val="center"/>
      </w:pPr>
      <w:r>
        <w:rPr>
          <w:noProof/>
          <w:lang w:eastAsia="es-CO"/>
        </w:rPr>
        <w:drawing>
          <wp:inline distT="0" distB="0" distL="0" distR="0" wp14:anchorId="2DF5A74B" wp14:editId="441FC2D6">
            <wp:extent cx="4623758" cy="2207769"/>
            <wp:effectExtent l="0" t="0" r="5715"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34544" cy="2212919"/>
                    </a:xfrm>
                    <a:prstGeom prst="rect">
                      <a:avLst/>
                    </a:prstGeom>
                  </pic:spPr>
                </pic:pic>
              </a:graphicData>
            </a:graphic>
          </wp:inline>
        </w:drawing>
      </w:r>
    </w:p>
    <w:p w14:paraId="20FACF51" w14:textId="5FDA34DC" w:rsidR="00F85F56" w:rsidRDefault="00C41969" w:rsidP="00A5684A">
      <w:pPr>
        <w:pStyle w:val="Epgrafe"/>
      </w:pPr>
      <w:bookmarkStart w:id="49" w:name="_Toc57063879"/>
      <w:r>
        <w:t>Figura</w:t>
      </w:r>
      <w:r w:rsidR="00A5684A">
        <w:t xml:space="preserve"> </w:t>
      </w:r>
      <w:fldSimple w:instr=" SEQ figura \* ARABIC ">
        <w:r w:rsidR="00A84D21">
          <w:rPr>
            <w:noProof/>
          </w:rPr>
          <w:t>3</w:t>
        </w:r>
      </w:fldSimple>
      <w:r>
        <w:t>. C</w:t>
      </w:r>
      <w:r w:rsidRPr="00C41969">
        <w:t>onfigur</w:t>
      </w:r>
      <w:r>
        <w:t xml:space="preserve">ación en bandera </w:t>
      </w:r>
      <w:proofErr w:type="gramStart"/>
      <w:r>
        <w:t>corrido</w:t>
      </w:r>
      <w:bookmarkEnd w:id="49"/>
      <w:proofErr w:type="gramEnd"/>
    </w:p>
    <w:p w14:paraId="5CFCA631" w14:textId="77777777" w:rsidR="006B4D1F" w:rsidRPr="006B4D1F" w:rsidRDefault="006B4D1F" w:rsidP="006B4D1F">
      <w:pPr>
        <w:rPr>
          <w:lang w:eastAsia="es-ES"/>
        </w:rPr>
      </w:pPr>
    </w:p>
    <w:p w14:paraId="5D9897BB" w14:textId="77777777" w:rsidR="006C00DC" w:rsidRPr="006C00DC" w:rsidRDefault="006C00DC" w:rsidP="006C00DC">
      <w:pPr>
        <w:rPr>
          <w:lang w:eastAsia="es-ES"/>
        </w:rPr>
      </w:pPr>
    </w:p>
    <w:p w14:paraId="50F01750" w14:textId="77777777" w:rsidR="00F85F56" w:rsidRDefault="00F85F56" w:rsidP="00254338">
      <w:pPr>
        <w:pStyle w:val="Ttulo3"/>
        <w:ind w:left="567" w:hanging="567"/>
      </w:pPr>
      <w:bookmarkStart w:id="50" w:name="_Toc57063640"/>
      <w:r>
        <w:t>Configuración triangular – compacta vano largo</w:t>
      </w:r>
      <w:bookmarkEnd w:id="50"/>
    </w:p>
    <w:p w14:paraId="25BB3D71" w14:textId="77777777" w:rsidR="00F85F56" w:rsidRDefault="00F85F56" w:rsidP="00F85F56"/>
    <w:p w14:paraId="1B30E8AD" w14:textId="77777777" w:rsidR="00F85F56" w:rsidRDefault="00F85F56" w:rsidP="00254338">
      <w:pPr>
        <w:ind w:left="426"/>
        <w:rPr>
          <w:rFonts w:cs="Arial"/>
          <w:color w:val="000000"/>
          <w:szCs w:val="20"/>
        </w:rPr>
      </w:pPr>
      <w:r w:rsidRPr="001113F0">
        <w:rPr>
          <w:rFonts w:cs="Arial"/>
          <w:color w:val="000000"/>
          <w:szCs w:val="20"/>
        </w:rPr>
        <w:t xml:space="preserve">Se presenta solamente en líneas trifásicas, cuando dos de los conductores de la línea están instalados a la misma altura y el tercero (central) a una altura superior, formando un triángulo al ser vistos desde un corte transversal. Los conductores están instalados a ambos lados del eje del </w:t>
      </w:r>
      <w:r>
        <w:rPr>
          <w:rFonts w:cs="Arial"/>
          <w:color w:val="000000"/>
          <w:szCs w:val="20"/>
        </w:rPr>
        <w:t>poste</w:t>
      </w:r>
      <w:r w:rsidRPr="001113F0">
        <w:rPr>
          <w:rFonts w:cs="Arial"/>
          <w:color w:val="000000"/>
          <w:szCs w:val="20"/>
        </w:rPr>
        <w:t>.</w:t>
      </w:r>
    </w:p>
    <w:p w14:paraId="3E5AF968" w14:textId="77777777" w:rsidR="00F85F56" w:rsidRDefault="00F85F56" w:rsidP="00254338">
      <w:pPr>
        <w:ind w:left="426"/>
        <w:rPr>
          <w:rFonts w:cs="Arial"/>
          <w:color w:val="000000"/>
          <w:szCs w:val="20"/>
        </w:rPr>
      </w:pPr>
    </w:p>
    <w:p w14:paraId="431EEC57" w14:textId="77777777" w:rsidR="00F85F56" w:rsidRDefault="00F85F56" w:rsidP="00254338">
      <w:pPr>
        <w:ind w:left="426"/>
        <w:rPr>
          <w:rFonts w:cs="Arial"/>
          <w:color w:val="000000"/>
          <w:szCs w:val="20"/>
        </w:rPr>
      </w:pPr>
      <w:r w:rsidRPr="00D90445">
        <w:rPr>
          <w:rFonts w:cs="Arial"/>
          <w:color w:val="000000"/>
          <w:szCs w:val="20"/>
        </w:rPr>
        <w:t>Para este tipo de configuración se utiliza</w:t>
      </w:r>
      <w:r>
        <w:rPr>
          <w:rFonts w:cs="Arial"/>
          <w:color w:val="000000"/>
          <w:szCs w:val="20"/>
        </w:rPr>
        <w:t xml:space="preserve">rá cruceta angular metálica auto </w:t>
      </w:r>
      <w:proofErr w:type="gramStart"/>
      <w:r>
        <w:rPr>
          <w:rFonts w:cs="Arial"/>
          <w:color w:val="000000"/>
          <w:szCs w:val="20"/>
        </w:rPr>
        <w:t>soportada</w:t>
      </w:r>
      <w:proofErr w:type="gramEnd"/>
      <w:r w:rsidRPr="00D90445">
        <w:rPr>
          <w:rFonts w:cs="Arial"/>
          <w:color w:val="000000"/>
          <w:szCs w:val="20"/>
        </w:rPr>
        <w:t xml:space="preserve"> con una longitud de </w:t>
      </w:r>
      <w:r>
        <w:rPr>
          <w:rFonts w:cs="Arial"/>
          <w:color w:val="000000"/>
          <w:szCs w:val="20"/>
        </w:rPr>
        <w:t>2</w:t>
      </w:r>
      <w:r w:rsidRPr="00D90445">
        <w:rPr>
          <w:rFonts w:cs="Arial"/>
          <w:color w:val="000000"/>
          <w:szCs w:val="20"/>
        </w:rPr>
        <w:t xml:space="preserve">,4 m para el nivel de 13,2 </w:t>
      </w:r>
      <w:r>
        <w:rPr>
          <w:rFonts w:cs="Arial"/>
          <w:color w:val="000000"/>
          <w:szCs w:val="20"/>
        </w:rPr>
        <w:t xml:space="preserve">y 3,0 m para 34,5 </w:t>
      </w:r>
      <w:proofErr w:type="spellStart"/>
      <w:r>
        <w:rPr>
          <w:rFonts w:cs="Arial"/>
          <w:color w:val="000000"/>
          <w:szCs w:val="20"/>
        </w:rPr>
        <w:t>kV</w:t>
      </w:r>
      <w:proofErr w:type="spellEnd"/>
      <w:r>
        <w:rPr>
          <w:rFonts w:cs="Arial"/>
          <w:color w:val="000000"/>
          <w:szCs w:val="20"/>
        </w:rPr>
        <w:t>.</w:t>
      </w:r>
    </w:p>
    <w:p w14:paraId="145D8C1E" w14:textId="77777777" w:rsidR="00F85F56" w:rsidRDefault="00F85F56" w:rsidP="00F85F56"/>
    <w:p w14:paraId="63D50B73" w14:textId="77777777" w:rsidR="00F85F56" w:rsidRDefault="00792FF7" w:rsidP="00792FF7">
      <w:pPr>
        <w:jc w:val="center"/>
      </w:pPr>
      <w:r>
        <w:rPr>
          <w:noProof/>
          <w:lang w:eastAsia="es-CO"/>
        </w:rPr>
        <w:lastRenderedPageBreak/>
        <w:drawing>
          <wp:inline distT="0" distB="0" distL="0" distR="0" wp14:anchorId="11825660" wp14:editId="5038510E">
            <wp:extent cx="4430311" cy="2282327"/>
            <wp:effectExtent l="0" t="0" r="889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39592" cy="2287108"/>
                    </a:xfrm>
                    <a:prstGeom prst="rect">
                      <a:avLst/>
                    </a:prstGeom>
                  </pic:spPr>
                </pic:pic>
              </a:graphicData>
            </a:graphic>
          </wp:inline>
        </w:drawing>
      </w:r>
    </w:p>
    <w:p w14:paraId="7F252F96" w14:textId="450E91CE" w:rsidR="00792FF7" w:rsidRDefault="00C41969" w:rsidP="00A5684A">
      <w:pPr>
        <w:pStyle w:val="Epgrafe"/>
      </w:pPr>
      <w:bookmarkStart w:id="51" w:name="_Toc57063880"/>
      <w:r>
        <w:t>Figura</w:t>
      </w:r>
      <w:r w:rsidR="00A5684A">
        <w:t xml:space="preserve"> </w:t>
      </w:r>
      <w:fldSimple w:instr=" SEQ figura \* ARABIC ">
        <w:r w:rsidR="00A84D21">
          <w:rPr>
            <w:noProof/>
          </w:rPr>
          <w:t>4</w:t>
        </w:r>
      </w:fldSimple>
      <w:r>
        <w:t>. Configuración triangular – compacta vano largo</w:t>
      </w:r>
      <w:bookmarkEnd w:id="51"/>
    </w:p>
    <w:p w14:paraId="509F9483" w14:textId="3BDAA550" w:rsidR="00792FF7" w:rsidRDefault="00792FF7" w:rsidP="00792FF7">
      <w:pPr>
        <w:jc w:val="center"/>
      </w:pPr>
    </w:p>
    <w:p w14:paraId="16EADBE7" w14:textId="7A3EDF29" w:rsidR="00845375" w:rsidRDefault="00845375" w:rsidP="00254338">
      <w:pPr>
        <w:ind w:left="426"/>
        <w:rPr>
          <w:rFonts w:cs="Arial"/>
          <w:color w:val="000000"/>
          <w:szCs w:val="20"/>
        </w:rPr>
      </w:pPr>
      <w:r>
        <w:rPr>
          <w:rFonts w:cs="Arial"/>
          <w:color w:val="000000"/>
          <w:szCs w:val="20"/>
        </w:rPr>
        <w:t>Cuando por requerimiento de diseño se utilicen estructuras tipo H sencilla la cruceta será de 4.0 m de longitud y para doble H conformada por tres postes, será cruceta de 6.0 m.0</w:t>
      </w:r>
    </w:p>
    <w:p w14:paraId="4E04BA1D" w14:textId="77777777" w:rsidR="00845375" w:rsidRDefault="00845375" w:rsidP="00792FF7">
      <w:pPr>
        <w:jc w:val="center"/>
      </w:pPr>
    </w:p>
    <w:p w14:paraId="53929B6C" w14:textId="77777777" w:rsidR="00792FF7" w:rsidRDefault="00792FF7" w:rsidP="00792FF7">
      <w:pPr>
        <w:rPr>
          <w:rFonts w:cs="Arial"/>
          <w:color w:val="000000"/>
          <w:szCs w:val="20"/>
        </w:rPr>
      </w:pPr>
    </w:p>
    <w:p w14:paraId="3A61664F" w14:textId="77777777" w:rsidR="00792FF7" w:rsidRDefault="00792FF7" w:rsidP="00254338">
      <w:pPr>
        <w:pStyle w:val="Ttulo3"/>
        <w:ind w:left="567" w:hanging="567"/>
      </w:pPr>
      <w:bookmarkStart w:id="52" w:name="_Toc57063641"/>
      <w:r>
        <w:t>Configuración horizontal</w:t>
      </w:r>
      <w:bookmarkEnd w:id="52"/>
    </w:p>
    <w:p w14:paraId="459ECA01" w14:textId="77777777" w:rsidR="00792FF7" w:rsidRDefault="00792FF7" w:rsidP="00792FF7"/>
    <w:p w14:paraId="77B85204" w14:textId="77777777" w:rsidR="00792FF7" w:rsidRPr="001113F0" w:rsidRDefault="00792FF7" w:rsidP="00254338">
      <w:pPr>
        <w:ind w:left="426"/>
        <w:rPr>
          <w:rFonts w:cs="Arial"/>
          <w:color w:val="000000"/>
          <w:szCs w:val="20"/>
        </w:rPr>
      </w:pPr>
      <w:r w:rsidRPr="001113F0">
        <w:rPr>
          <w:rFonts w:cs="Arial"/>
          <w:color w:val="000000"/>
          <w:szCs w:val="20"/>
        </w:rPr>
        <w:t>Se considera una línea en configuración horizontal cuando los conductores que la conforman están instalados en un mismo plano horizontal, es decir, a la misma altura sobre el nivel del suelo y a ambos lados del eje longitudinal</w:t>
      </w:r>
      <w:r>
        <w:rPr>
          <w:rFonts w:cs="Arial"/>
          <w:color w:val="000000"/>
          <w:szCs w:val="20"/>
        </w:rPr>
        <w:t xml:space="preserve"> </w:t>
      </w:r>
      <w:r w:rsidRPr="001113F0">
        <w:rPr>
          <w:rFonts w:cs="Arial"/>
          <w:color w:val="000000"/>
          <w:szCs w:val="20"/>
        </w:rPr>
        <w:t xml:space="preserve">del </w:t>
      </w:r>
      <w:r>
        <w:rPr>
          <w:rFonts w:cs="Arial"/>
          <w:color w:val="000000"/>
          <w:szCs w:val="20"/>
        </w:rPr>
        <w:t>poste</w:t>
      </w:r>
      <w:r w:rsidRPr="001113F0">
        <w:rPr>
          <w:rFonts w:cs="Arial"/>
          <w:color w:val="000000"/>
          <w:szCs w:val="20"/>
        </w:rPr>
        <w:t xml:space="preserve">, visto desde la perspectiva de un corte transversal de la línea. </w:t>
      </w:r>
    </w:p>
    <w:p w14:paraId="752F527E" w14:textId="77777777" w:rsidR="00792FF7" w:rsidRPr="001113F0" w:rsidRDefault="00792FF7" w:rsidP="00254338">
      <w:pPr>
        <w:ind w:left="426"/>
        <w:rPr>
          <w:rFonts w:cs="Arial"/>
          <w:color w:val="000000"/>
          <w:szCs w:val="20"/>
        </w:rPr>
      </w:pPr>
    </w:p>
    <w:p w14:paraId="337CB378" w14:textId="77777777" w:rsidR="00792FF7" w:rsidRPr="001113F0" w:rsidRDefault="00792FF7" w:rsidP="00254338">
      <w:pPr>
        <w:ind w:left="426"/>
        <w:rPr>
          <w:rFonts w:cs="Arial"/>
          <w:color w:val="000000"/>
          <w:szCs w:val="20"/>
        </w:rPr>
      </w:pPr>
      <w:r w:rsidRPr="001113F0">
        <w:rPr>
          <w:rFonts w:cs="Arial"/>
          <w:color w:val="000000"/>
          <w:szCs w:val="20"/>
        </w:rPr>
        <w:t>Para este tip</w:t>
      </w:r>
      <w:r>
        <w:rPr>
          <w:rFonts w:cs="Arial"/>
          <w:color w:val="000000"/>
          <w:szCs w:val="20"/>
        </w:rPr>
        <w:t>o de configuración se utilizará cruceta</w:t>
      </w:r>
      <w:r w:rsidRPr="001113F0">
        <w:rPr>
          <w:rFonts w:cs="Arial"/>
          <w:color w:val="000000"/>
          <w:szCs w:val="20"/>
        </w:rPr>
        <w:t xml:space="preserve"> angular metálica </w:t>
      </w:r>
      <w:proofErr w:type="spellStart"/>
      <w:r w:rsidRPr="001113F0">
        <w:rPr>
          <w:rFonts w:cs="Arial"/>
          <w:color w:val="000000"/>
          <w:szCs w:val="20"/>
        </w:rPr>
        <w:t>autosoportad</w:t>
      </w:r>
      <w:r>
        <w:rPr>
          <w:rFonts w:cs="Arial"/>
          <w:color w:val="000000"/>
          <w:szCs w:val="20"/>
        </w:rPr>
        <w:t>a</w:t>
      </w:r>
      <w:proofErr w:type="spellEnd"/>
      <w:r w:rsidRPr="001113F0">
        <w:rPr>
          <w:rFonts w:cs="Arial"/>
          <w:color w:val="000000"/>
          <w:szCs w:val="20"/>
        </w:rPr>
        <w:t xml:space="preserve"> con una longitud de 2,4 m para 13,2 </w:t>
      </w:r>
      <w:proofErr w:type="spellStart"/>
      <w:r w:rsidRPr="001113F0">
        <w:rPr>
          <w:rFonts w:cs="Arial"/>
          <w:color w:val="000000"/>
          <w:szCs w:val="20"/>
        </w:rPr>
        <w:t>kV</w:t>
      </w:r>
      <w:proofErr w:type="spellEnd"/>
      <w:r w:rsidRPr="001113F0">
        <w:rPr>
          <w:rFonts w:cs="Arial"/>
          <w:color w:val="000000"/>
          <w:szCs w:val="20"/>
        </w:rPr>
        <w:t xml:space="preserve"> y 3 m para 34,5 </w:t>
      </w:r>
      <w:proofErr w:type="spellStart"/>
      <w:r w:rsidRPr="001113F0">
        <w:rPr>
          <w:rFonts w:cs="Arial"/>
          <w:color w:val="000000"/>
          <w:szCs w:val="20"/>
        </w:rPr>
        <w:t>kV</w:t>
      </w:r>
      <w:proofErr w:type="spellEnd"/>
      <w:r w:rsidRPr="001113F0">
        <w:rPr>
          <w:rFonts w:cs="Arial"/>
          <w:color w:val="000000"/>
          <w:szCs w:val="20"/>
        </w:rPr>
        <w:t xml:space="preserve"> para líneas trifásicas y </w:t>
      </w:r>
      <w:r>
        <w:rPr>
          <w:rFonts w:cs="Arial"/>
          <w:color w:val="000000"/>
          <w:szCs w:val="20"/>
        </w:rPr>
        <w:t>de las mismas medidas</w:t>
      </w:r>
      <w:r w:rsidRPr="001113F0">
        <w:rPr>
          <w:rFonts w:cs="Arial"/>
          <w:color w:val="000000"/>
          <w:szCs w:val="20"/>
        </w:rPr>
        <w:t xml:space="preserve"> para líneas bifásicas.</w:t>
      </w:r>
      <w:r>
        <w:rPr>
          <w:rFonts w:cs="Arial"/>
          <w:color w:val="000000"/>
          <w:szCs w:val="20"/>
        </w:rPr>
        <w:t xml:space="preserve"> Igualmente, para estructuras tipo H la cruceta utilizada será de 4.0 m de longitud.</w:t>
      </w:r>
    </w:p>
    <w:p w14:paraId="51FDDAA2" w14:textId="77777777" w:rsidR="00792FF7" w:rsidRDefault="00792FF7" w:rsidP="00792FF7"/>
    <w:p w14:paraId="12B9631A" w14:textId="77777777" w:rsidR="00792FF7" w:rsidRDefault="00792FF7" w:rsidP="00792FF7">
      <w:pPr>
        <w:jc w:val="center"/>
      </w:pPr>
      <w:r>
        <w:rPr>
          <w:noProof/>
          <w:lang w:eastAsia="es-CO"/>
        </w:rPr>
        <w:drawing>
          <wp:inline distT="0" distB="0" distL="0" distR="0" wp14:anchorId="1B8A580F" wp14:editId="2561065A">
            <wp:extent cx="4024870" cy="1468226"/>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45705" cy="1475827"/>
                    </a:xfrm>
                    <a:prstGeom prst="rect">
                      <a:avLst/>
                    </a:prstGeom>
                  </pic:spPr>
                </pic:pic>
              </a:graphicData>
            </a:graphic>
          </wp:inline>
        </w:drawing>
      </w:r>
    </w:p>
    <w:p w14:paraId="6D1BA5A6" w14:textId="6E2BF20E" w:rsidR="00792FF7" w:rsidRDefault="00C41969" w:rsidP="00A5684A">
      <w:pPr>
        <w:pStyle w:val="Epgrafe"/>
      </w:pPr>
      <w:bookmarkStart w:id="53" w:name="_Toc57063881"/>
      <w:r>
        <w:t>Figura</w:t>
      </w:r>
      <w:r w:rsidR="00A5684A">
        <w:t xml:space="preserve"> </w:t>
      </w:r>
      <w:fldSimple w:instr=" SEQ figura \* ARABIC ">
        <w:r w:rsidR="00A84D21">
          <w:rPr>
            <w:noProof/>
          </w:rPr>
          <w:t>5</w:t>
        </w:r>
      </w:fldSimple>
      <w:r>
        <w:t>. Configuración horizontal</w:t>
      </w:r>
      <w:bookmarkEnd w:id="53"/>
    </w:p>
    <w:p w14:paraId="58AEBCE7" w14:textId="77777777" w:rsidR="00792FF7" w:rsidRDefault="00792FF7" w:rsidP="00792FF7"/>
    <w:p w14:paraId="4291BD77" w14:textId="77777777" w:rsidR="00792FF7" w:rsidRDefault="00792FF7" w:rsidP="00254338">
      <w:pPr>
        <w:pStyle w:val="Ttulo3"/>
        <w:ind w:left="567" w:hanging="567"/>
      </w:pPr>
      <w:bookmarkStart w:id="54" w:name="_Toc57063642"/>
      <w:r>
        <w:t>Configuración compacta</w:t>
      </w:r>
      <w:bookmarkEnd w:id="54"/>
    </w:p>
    <w:p w14:paraId="6C1E4602" w14:textId="77777777" w:rsidR="00792FF7" w:rsidRDefault="00792FF7" w:rsidP="00792FF7"/>
    <w:p w14:paraId="6070BB60" w14:textId="3FD0CC3D" w:rsidR="00792FF7" w:rsidRPr="00837018" w:rsidRDefault="00792FF7" w:rsidP="00254338">
      <w:pPr>
        <w:ind w:left="426"/>
        <w:rPr>
          <w:rFonts w:cs="Arial"/>
          <w:color w:val="000000"/>
          <w:szCs w:val="20"/>
        </w:rPr>
      </w:pPr>
      <w:r w:rsidRPr="001113F0">
        <w:rPr>
          <w:rFonts w:cs="Arial"/>
          <w:color w:val="000000"/>
          <w:szCs w:val="20"/>
        </w:rPr>
        <w:t xml:space="preserve">Los conductores de la línea </w:t>
      </w:r>
      <w:r>
        <w:rPr>
          <w:rFonts w:cs="Arial"/>
          <w:color w:val="000000"/>
          <w:szCs w:val="20"/>
        </w:rPr>
        <w:t xml:space="preserve">están instalados en disposición triangular. </w:t>
      </w:r>
      <w:r w:rsidRPr="00837018">
        <w:rPr>
          <w:rFonts w:cs="Arial"/>
          <w:color w:val="000000"/>
          <w:szCs w:val="20"/>
        </w:rPr>
        <w:t xml:space="preserve">Uno de los aisladores va en la punta del poste y los otros dos a ambos lados </w:t>
      </w:r>
      <w:r w:rsidR="00E67B33" w:rsidRPr="00837018">
        <w:rPr>
          <w:rFonts w:cs="Arial"/>
          <w:color w:val="000000"/>
          <w:szCs w:val="20"/>
        </w:rPr>
        <w:t>de este</w:t>
      </w:r>
      <w:r w:rsidRPr="00837018">
        <w:rPr>
          <w:rFonts w:cs="Arial"/>
          <w:color w:val="000000"/>
          <w:szCs w:val="20"/>
        </w:rPr>
        <w:t>. Éstos últimos,</w:t>
      </w:r>
      <w:r>
        <w:rPr>
          <w:rFonts w:cs="Arial"/>
          <w:color w:val="000000"/>
          <w:szCs w:val="20"/>
        </w:rPr>
        <w:t xml:space="preserve"> en el caso de </w:t>
      </w:r>
      <w:r>
        <w:rPr>
          <w:rFonts w:cs="Arial"/>
          <w:color w:val="000000"/>
          <w:szCs w:val="20"/>
        </w:rPr>
        <w:lastRenderedPageBreak/>
        <w:t xml:space="preserve">ángulo hasta </w:t>
      </w:r>
      <w:r w:rsidR="00E67B33">
        <w:rPr>
          <w:rFonts w:cs="Arial"/>
          <w:color w:val="000000"/>
          <w:szCs w:val="20"/>
        </w:rPr>
        <w:t>3</w:t>
      </w:r>
      <w:r>
        <w:rPr>
          <w:rFonts w:cs="Arial"/>
          <w:color w:val="000000"/>
          <w:szCs w:val="20"/>
        </w:rPr>
        <w:t>º</w:t>
      </w:r>
      <w:r w:rsidRPr="00837018">
        <w:rPr>
          <w:rFonts w:cs="Arial"/>
          <w:color w:val="000000"/>
          <w:szCs w:val="20"/>
        </w:rPr>
        <w:t xml:space="preserve"> se instalan sobre soportes y sobre cruceta angular metálica auto soportado de longitud de 1,4 m para el resto</w:t>
      </w:r>
      <w:r>
        <w:rPr>
          <w:rFonts w:cs="Arial"/>
          <w:color w:val="000000"/>
          <w:szCs w:val="20"/>
        </w:rPr>
        <w:t xml:space="preserve"> </w:t>
      </w:r>
      <w:r w:rsidRPr="00837018">
        <w:rPr>
          <w:rFonts w:cs="Arial"/>
          <w:color w:val="000000"/>
          <w:szCs w:val="20"/>
        </w:rPr>
        <w:t>de los casos.</w:t>
      </w:r>
    </w:p>
    <w:p w14:paraId="5FD14D6E" w14:textId="77777777" w:rsidR="00792FF7" w:rsidRDefault="00792FF7" w:rsidP="00792FF7"/>
    <w:p w14:paraId="7B9462F4" w14:textId="77777777" w:rsidR="00792FF7" w:rsidRDefault="00792FF7" w:rsidP="00792FF7">
      <w:pPr>
        <w:jc w:val="center"/>
      </w:pPr>
      <w:r>
        <w:rPr>
          <w:noProof/>
          <w:lang w:eastAsia="es-CO"/>
        </w:rPr>
        <w:drawing>
          <wp:inline distT="0" distB="0" distL="0" distR="0" wp14:anchorId="163D6870" wp14:editId="4CDC5DF0">
            <wp:extent cx="4896138" cy="2145038"/>
            <wp:effectExtent l="0" t="0" r="0" b="762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15077" cy="2153335"/>
                    </a:xfrm>
                    <a:prstGeom prst="rect">
                      <a:avLst/>
                    </a:prstGeom>
                  </pic:spPr>
                </pic:pic>
              </a:graphicData>
            </a:graphic>
          </wp:inline>
        </w:drawing>
      </w:r>
    </w:p>
    <w:p w14:paraId="06A51D5C" w14:textId="48B960B8" w:rsidR="00792FF7" w:rsidRDefault="00C41969" w:rsidP="00A5684A">
      <w:pPr>
        <w:pStyle w:val="Epgrafe"/>
      </w:pPr>
      <w:bookmarkStart w:id="55" w:name="_Toc57063882"/>
      <w:r>
        <w:t>Figura</w:t>
      </w:r>
      <w:r w:rsidR="00A5684A">
        <w:t xml:space="preserve"> </w:t>
      </w:r>
      <w:fldSimple w:instr=" SEQ figura \* ARABIC ">
        <w:r w:rsidR="00A84D21">
          <w:rPr>
            <w:noProof/>
          </w:rPr>
          <w:t>6</w:t>
        </w:r>
      </w:fldSimple>
      <w:r>
        <w:t>. Configuración compacta</w:t>
      </w:r>
      <w:bookmarkEnd w:id="55"/>
    </w:p>
    <w:p w14:paraId="0764097F" w14:textId="77777777" w:rsidR="00792FF7" w:rsidRDefault="00792FF7" w:rsidP="00792FF7">
      <w:pPr>
        <w:jc w:val="center"/>
      </w:pPr>
    </w:p>
    <w:p w14:paraId="23CD1405" w14:textId="77777777" w:rsidR="00792FF7" w:rsidRDefault="00BC2A46" w:rsidP="00254338">
      <w:pPr>
        <w:pStyle w:val="Ttulo3"/>
        <w:ind w:left="567" w:hanging="567"/>
      </w:pPr>
      <w:bookmarkStart w:id="56" w:name="_Toc57063643"/>
      <w:r>
        <w:t>Configuración vertical</w:t>
      </w:r>
      <w:bookmarkEnd w:id="56"/>
    </w:p>
    <w:p w14:paraId="0D85D737" w14:textId="77777777" w:rsidR="00BC2A46" w:rsidRDefault="00BC2A46" w:rsidP="00BC2A46"/>
    <w:p w14:paraId="629E12D3" w14:textId="77777777" w:rsidR="00BC2A46" w:rsidRDefault="00BC2A46" w:rsidP="00254338">
      <w:pPr>
        <w:ind w:left="426"/>
      </w:pPr>
      <w:r w:rsidRPr="00D90445">
        <w:t>Aquella en la cual los conductores se instalan en el mismo plano vertical y a diferentes alturas, en una o dos caras del poste, dependiendo del ángulo de deflexión de la línea.</w:t>
      </w:r>
    </w:p>
    <w:p w14:paraId="65450B2E" w14:textId="77777777" w:rsidR="00BC2A46" w:rsidRDefault="00BC2A46" w:rsidP="00BC2A46"/>
    <w:p w14:paraId="24CADE72" w14:textId="77777777" w:rsidR="00BC2A46" w:rsidRDefault="00BC2A46" w:rsidP="00BC2A46">
      <w:pPr>
        <w:jc w:val="center"/>
      </w:pPr>
      <w:r>
        <w:rPr>
          <w:noProof/>
          <w:lang w:eastAsia="es-CO"/>
        </w:rPr>
        <w:drawing>
          <wp:inline distT="0" distB="0" distL="0" distR="0" wp14:anchorId="3D0CA471" wp14:editId="290D5E3E">
            <wp:extent cx="4800600" cy="258127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00600" cy="2581275"/>
                    </a:xfrm>
                    <a:prstGeom prst="rect">
                      <a:avLst/>
                    </a:prstGeom>
                  </pic:spPr>
                </pic:pic>
              </a:graphicData>
            </a:graphic>
          </wp:inline>
        </w:drawing>
      </w:r>
    </w:p>
    <w:p w14:paraId="15C48320" w14:textId="4C6B8FC6" w:rsidR="00BC2A46" w:rsidRDefault="00D22122" w:rsidP="00A5684A">
      <w:pPr>
        <w:pStyle w:val="Epgrafe"/>
      </w:pPr>
      <w:bookmarkStart w:id="57" w:name="_Toc57063883"/>
      <w:r w:rsidRPr="00E777D5">
        <w:t>Figura</w:t>
      </w:r>
      <w:r w:rsidR="00A5684A" w:rsidRPr="00E777D5">
        <w:t xml:space="preserve"> </w:t>
      </w:r>
      <w:fldSimple w:instr=" SEQ figura \* ARABIC ">
        <w:r w:rsidR="00A84D21">
          <w:rPr>
            <w:noProof/>
          </w:rPr>
          <w:t>7</w:t>
        </w:r>
      </w:fldSimple>
      <w:r w:rsidRPr="00E777D5">
        <w:t>. Configuración vertical</w:t>
      </w:r>
      <w:bookmarkEnd w:id="57"/>
    </w:p>
    <w:p w14:paraId="1262DAC3" w14:textId="756F1F83" w:rsidR="006C00DC" w:rsidRDefault="006C00DC" w:rsidP="006C00DC">
      <w:pPr>
        <w:rPr>
          <w:lang w:eastAsia="es-ES"/>
        </w:rPr>
      </w:pPr>
    </w:p>
    <w:p w14:paraId="0678EF84" w14:textId="77777777" w:rsidR="006C00DC" w:rsidRDefault="006C00DC" w:rsidP="006C00DC">
      <w:pPr>
        <w:rPr>
          <w:rFonts w:cs="Arial"/>
          <w:color w:val="000000"/>
          <w:szCs w:val="20"/>
        </w:rPr>
      </w:pPr>
    </w:p>
    <w:p w14:paraId="76F45F3C" w14:textId="2B550F0A" w:rsidR="006C00DC" w:rsidRPr="006C00DC" w:rsidRDefault="006C00DC" w:rsidP="002868CC">
      <w:pPr>
        <w:pStyle w:val="Ttulo3"/>
        <w:ind w:left="567" w:hanging="567"/>
      </w:pPr>
      <w:bookmarkStart w:id="58" w:name="_Toc57063644"/>
      <w:r>
        <w:t>Configuración en H</w:t>
      </w:r>
      <w:bookmarkEnd w:id="58"/>
    </w:p>
    <w:p w14:paraId="62EE5AB7" w14:textId="77777777" w:rsidR="006C00DC" w:rsidRDefault="006C00DC" w:rsidP="006C00DC">
      <w:pPr>
        <w:rPr>
          <w:rFonts w:cs="Arial"/>
          <w:color w:val="000000"/>
          <w:szCs w:val="20"/>
        </w:rPr>
      </w:pPr>
    </w:p>
    <w:p w14:paraId="2B4AC5E0" w14:textId="4F94369D" w:rsidR="006C00DC" w:rsidRDefault="006C00DC" w:rsidP="00254338">
      <w:pPr>
        <w:ind w:left="426"/>
        <w:rPr>
          <w:rFonts w:cs="Arial"/>
          <w:color w:val="000000"/>
          <w:szCs w:val="20"/>
        </w:rPr>
      </w:pPr>
      <w:r>
        <w:rPr>
          <w:rFonts w:cs="Arial"/>
          <w:color w:val="000000"/>
          <w:szCs w:val="20"/>
        </w:rPr>
        <w:t>Cuando por requerimiento de diseño se utilicen estructuras tipo H la cruceta será de 4.0 m o 6 m de longitud.</w:t>
      </w:r>
    </w:p>
    <w:p w14:paraId="4318D907" w14:textId="0A16346D" w:rsidR="006C00DC" w:rsidRDefault="006C00DC" w:rsidP="006C00DC">
      <w:pPr>
        <w:rPr>
          <w:lang w:eastAsia="es-ES"/>
        </w:rPr>
      </w:pPr>
    </w:p>
    <w:p w14:paraId="10E5DDB7" w14:textId="77777777" w:rsidR="00137C5B" w:rsidRPr="006C00DC" w:rsidRDefault="00137C5B" w:rsidP="006C00DC">
      <w:pPr>
        <w:rPr>
          <w:lang w:eastAsia="es-ES"/>
        </w:rPr>
      </w:pPr>
    </w:p>
    <w:p w14:paraId="2EE70F95" w14:textId="5D777E16" w:rsidR="00BC2A46" w:rsidRDefault="00137C5B" w:rsidP="00132112">
      <w:pPr>
        <w:pStyle w:val="Ttulo3"/>
        <w:ind w:left="567" w:hanging="567"/>
      </w:pPr>
      <w:bookmarkStart w:id="59" w:name="_Toc57063645"/>
      <w:r w:rsidRPr="00137C5B">
        <w:t>CODIFICACIÓN</w:t>
      </w:r>
      <w:bookmarkEnd w:id="59"/>
    </w:p>
    <w:p w14:paraId="13810992" w14:textId="77777777" w:rsidR="00137C5B" w:rsidRPr="00137C5B" w:rsidRDefault="00137C5B" w:rsidP="00137C5B">
      <w:pPr>
        <w:rPr>
          <w:b/>
          <w:bCs/>
        </w:rPr>
      </w:pPr>
    </w:p>
    <w:p w14:paraId="714DA05E" w14:textId="5A88F18D" w:rsidR="00BC2A46" w:rsidRDefault="00BC2A46" w:rsidP="00132112">
      <w:pPr>
        <w:ind w:left="426"/>
      </w:pPr>
      <w:r w:rsidRPr="00837018">
        <w:t xml:space="preserve">Las estructuras se codificarán según la siguiente regla </w:t>
      </w:r>
      <w:r w:rsidR="009869BB">
        <w:t>m</w:t>
      </w:r>
      <w:r w:rsidRPr="00837018">
        <w:t>nemotécnica:</w:t>
      </w:r>
    </w:p>
    <w:p w14:paraId="4A0E1CCD" w14:textId="77777777" w:rsidR="00BC2A46" w:rsidRDefault="00BC2A46" w:rsidP="00132112">
      <w:pPr>
        <w:ind w:left="426"/>
      </w:pPr>
    </w:p>
    <w:p w14:paraId="1A73B89F" w14:textId="485B9557" w:rsidR="00BC2A46" w:rsidRDefault="00BC2A46" w:rsidP="00132112">
      <w:pPr>
        <w:ind w:left="426"/>
      </w:pPr>
      <w:r>
        <w:t>El primer car</w:t>
      </w:r>
      <w:r w:rsidR="000E7343">
        <w:t>á</w:t>
      </w:r>
      <w:r>
        <w:t xml:space="preserve">cter será una letra, B para 13.2 </w:t>
      </w:r>
      <w:r w:rsidR="002C60A1">
        <w:t>Kv,</w:t>
      </w:r>
      <w:r>
        <w:t xml:space="preserve"> C para 34.5 </w:t>
      </w:r>
      <w:proofErr w:type="spellStart"/>
      <w:r>
        <w:t>kV</w:t>
      </w:r>
      <w:proofErr w:type="spellEnd"/>
      <w:r w:rsidR="002C60A1">
        <w:t xml:space="preserve"> y D para 7.62 </w:t>
      </w:r>
      <w:proofErr w:type="spellStart"/>
      <w:r w:rsidR="002C60A1">
        <w:t>kV</w:t>
      </w:r>
      <w:proofErr w:type="spellEnd"/>
      <w:r>
        <w:t>.</w:t>
      </w:r>
    </w:p>
    <w:p w14:paraId="647E5E90" w14:textId="77777777" w:rsidR="00BC2A46" w:rsidRDefault="00BC2A46" w:rsidP="00132112">
      <w:pPr>
        <w:ind w:left="426"/>
      </w:pPr>
    </w:p>
    <w:p w14:paraId="5EFE99FF" w14:textId="77777777" w:rsidR="00BC2A46" w:rsidRDefault="00BC2A46" w:rsidP="00132112">
      <w:pPr>
        <w:ind w:left="426"/>
      </w:pPr>
      <w:r>
        <w:t>Caracteres numéricos que le siguen a los caracteres literales:</w:t>
      </w:r>
    </w:p>
    <w:p w14:paraId="6866A3C0" w14:textId="77777777" w:rsidR="00BC2A46" w:rsidRDefault="00BC2A46" w:rsidP="00132112">
      <w:pPr>
        <w:ind w:left="426"/>
      </w:pPr>
    </w:p>
    <w:p w14:paraId="44A4EDF7" w14:textId="77777777" w:rsidR="00BC2A46" w:rsidRDefault="00BC2A46" w:rsidP="00132112">
      <w:pPr>
        <w:ind w:left="426"/>
      </w:pPr>
      <w:r>
        <w:t>El número 5, para conjuntos trifásicos, cruceta centrada en disposición triangular.</w:t>
      </w:r>
    </w:p>
    <w:p w14:paraId="064A082E" w14:textId="77777777" w:rsidR="00BC2A46" w:rsidRDefault="00BC2A46" w:rsidP="00132112">
      <w:pPr>
        <w:ind w:left="426"/>
      </w:pPr>
    </w:p>
    <w:p w14:paraId="61289251" w14:textId="2B285E83" w:rsidR="00BC2A46" w:rsidRDefault="00BC2A46" w:rsidP="00132112">
      <w:pPr>
        <w:ind w:left="426"/>
      </w:pPr>
      <w:r>
        <w:t>Sin número, para conjuntos bifásicos cruceta centrada o abanico. En este caso el conjunto se identifica solamente con el número</w:t>
      </w:r>
      <w:r w:rsidR="00983CEE">
        <w:t xml:space="preserve"> que sigue a la letra</w:t>
      </w:r>
      <w:r>
        <w:t>. Por ejemplo, B2 para tendido monofásico</w:t>
      </w:r>
      <w:r w:rsidR="00983CEE">
        <w:t xml:space="preserve"> centrado o B3 para conjunto en abanico de 30°-60°</w:t>
      </w:r>
    </w:p>
    <w:p w14:paraId="6C8223CF" w14:textId="77777777" w:rsidR="00BC2A46" w:rsidRDefault="00BC2A46" w:rsidP="00132112">
      <w:pPr>
        <w:ind w:left="426"/>
      </w:pPr>
    </w:p>
    <w:p w14:paraId="57A4BC1A" w14:textId="77777777" w:rsidR="00BC2A46" w:rsidRDefault="00BC2A46" w:rsidP="00132112">
      <w:pPr>
        <w:ind w:left="426"/>
      </w:pPr>
      <w:r>
        <w:t>El número 6, para conjuntos trifásicos en bandera.</w:t>
      </w:r>
    </w:p>
    <w:p w14:paraId="65D10DAE" w14:textId="77777777" w:rsidR="00BC2A46" w:rsidRDefault="00BC2A46" w:rsidP="00132112">
      <w:pPr>
        <w:ind w:left="426"/>
      </w:pPr>
    </w:p>
    <w:p w14:paraId="2006BD0E" w14:textId="4969F0B7" w:rsidR="00BC2A46" w:rsidRDefault="00BC2A46" w:rsidP="00132112">
      <w:pPr>
        <w:ind w:left="426"/>
      </w:pPr>
      <w:r>
        <w:t xml:space="preserve">El número 2, para conjuntos </w:t>
      </w:r>
      <w:r w:rsidR="00983CEE">
        <w:t>monofásicos a dos hilos</w:t>
      </w:r>
      <w:r>
        <w:t xml:space="preserve"> en bandera. </w:t>
      </w:r>
    </w:p>
    <w:p w14:paraId="3D8F8AB1" w14:textId="77777777" w:rsidR="00BC2A46" w:rsidRDefault="00BC2A46" w:rsidP="00BC2A46"/>
    <w:p w14:paraId="46C88284" w14:textId="77777777" w:rsidR="00BC2A46" w:rsidRDefault="00BC2A46" w:rsidP="00BC2A46"/>
    <w:p w14:paraId="1543D01B" w14:textId="77777777" w:rsidR="00BC2A46" w:rsidRDefault="00BC2A46" w:rsidP="00132112">
      <w:pPr>
        <w:ind w:left="426"/>
      </w:pPr>
      <w:r>
        <w:t>Siguen los caracteres numéricos para definir el ángulo de alineación así:</w:t>
      </w:r>
    </w:p>
    <w:p w14:paraId="65936097" w14:textId="77777777" w:rsidR="00BC2A46" w:rsidRDefault="00BC2A46" w:rsidP="00BC2A46"/>
    <w:p w14:paraId="61ED7751" w14:textId="77777777" w:rsidR="00BC2A46" w:rsidRDefault="00BC2A46" w:rsidP="00132112">
      <w:pPr>
        <w:pStyle w:val="Prrafodelista"/>
        <w:numPr>
          <w:ilvl w:val="0"/>
          <w:numId w:val="2"/>
        </w:numPr>
        <w:ind w:left="1276"/>
      </w:pPr>
      <w:r>
        <w:t>: Disposición Horizontal, Triangular y Bandera, desde 0° hasta 3°.</w:t>
      </w:r>
    </w:p>
    <w:p w14:paraId="6E073EEE" w14:textId="77777777" w:rsidR="00BC2A46" w:rsidRDefault="00BC2A46" w:rsidP="00132112">
      <w:pPr>
        <w:ind w:left="1276"/>
      </w:pPr>
    </w:p>
    <w:p w14:paraId="27062EDE" w14:textId="77777777" w:rsidR="00BC2A46" w:rsidRDefault="00BC2A46" w:rsidP="00132112">
      <w:pPr>
        <w:pStyle w:val="Prrafodelista"/>
        <w:numPr>
          <w:ilvl w:val="0"/>
          <w:numId w:val="2"/>
        </w:numPr>
        <w:ind w:left="1276"/>
      </w:pPr>
      <w:r>
        <w:t>: Disposición Horizontal, Triangular y Bandera, &gt;3° hasta 30°.</w:t>
      </w:r>
    </w:p>
    <w:p w14:paraId="3340BE9C" w14:textId="77777777" w:rsidR="00BC2A46" w:rsidRDefault="00BC2A46" w:rsidP="00132112">
      <w:pPr>
        <w:ind w:left="1276"/>
      </w:pPr>
    </w:p>
    <w:p w14:paraId="55DD36D8" w14:textId="77777777" w:rsidR="00BC2A46" w:rsidRDefault="00BC2A46" w:rsidP="00132112">
      <w:pPr>
        <w:pStyle w:val="Prrafodelista"/>
        <w:numPr>
          <w:ilvl w:val="0"/>
          <w:numId w:val="2"/>
        </w:numPr>
        <w:ind w:left="1276"/>
      </w:pPr>
      <w:r>
        <w:t>: Disposición Vertical en Abanico Sencillo Corrido, &gt;3° hasta 60°.</w:t>
      </w:r>
    </w:p>
    <w:p w14:paraId="228DE3F2" w14:textId="77777777" w:rsidR="00BC2A46" w:rsidRDefault="00BC2A46" w:rsidP="00132112">
      <w:pPr>
        <w:ind w:left="1276"/>
      </w:pPr>
    </w:p>
    <w:p w14:paraId="386E8ED6" w14:textId="3AEBB490" w:rsidR="00BC2A46" w:rsidRDefault="00BC2A46" w:rsidP="00132112">
      <w:pPr>
        <w:pStyle w:val="Prrafodelista"/>
        <w:numPr>
          <w:ilvl w:val="0"/>
          <w:numId w:val="2"/>
        </w:numPr>
        <w:ind w:left="1276"/>
      </w:pPr>
      <w:r>
        <w:t>: Disposición Vertical en Abanico Doble</w:t>
      </w:r>
      <w:r w:rsidR="00983CEE">
        <w:t xml:space="preserve"> Terminal o Retención</w:t>
      </w:r>
      <w:r>
        <w:t>, &gt;60° hasta 90°.</w:t>
      </w:r>
    </w:p>
    <w:p w14:paraId="046A6C01" w14:textId="77777777" w:rsidR="00BC2A46" w:rsidRDefault="00BC2A46" w:rsidP="00132112">
      <w:pPr>
        <w:ind w:left="1276"/>
      </w:pPr>
    </w:p>
    <w:p w14:paraId="01BE280D" w14:textId="77777777" w:rsidR="00BC2A46" w:rsidRDefault="00BC2A46" w:rsidP="00132112">
      <w:pPr>
        <w:pStyle w:val="Prrafodelista"/>
        <w:numPr>
          <w:ilvl w:val="0"/>
          <w:numId w:val="2"/>
        </w:numPr>
        <w:ind w:left="1276"/>
      </w:pPr>
      <w:r>
        <w:t>: Disposición Vertical en Abanico Sencillo Terminal, &gt;3° hasta 60°.</w:t>
      </w:r>
    </w:p>
    <w:p w14:paraId="77132B59" w14:textId="77777777" w:rsidR="00BC2A46" w:rsidRDefault="00BC2A46" w:rsidP="00132112">
      <w:pPr>
        <w:ind w:left="1276"/>
      </w:pPr>
    </w:p>
    <w:p w14:paraId="3572F11E" w14:textId="77777777" w:rsidR="00BC2A46" w:rsidRDefault="00BC2A46" w:rsidP="00132112">
      <w:pPr>
        <w:pStyle w:val="Prrafodelista"/>
        <w:numPr>
          <w:ilvl w:val="0"/>
          <w:numId w:val="2"/>
        </w:numPr>
        <w:ind w:left="1276"/>
      </w:pPr>
      <w:r>
        <w:t>: Disposición Horizontal, Triangular y Bandera, Terminal (Retención Sencilla).</w:t>
      </w:r>
    </w:p>
    <w:p w14:paraId="1598D927" w14:textId="77777777" w:rsidR="00BC2A46" w:rsidRDefault="00BC2A46" w:rsidP="00132112">
      <w:pPr>
        <w:ind w:left="1276"/>
      </w:pPr>
    </w:p>
    <w:p w14:paraId="23CF6B10" w14:textId="77777777" w:rsidR="00BC2A46" w:rsidRDefault="00BC2A46" w:rsidP="00132112">
      <w:pPr>
        <w:pStyle w:val="Prrafodelista"/>
        <w:numPr>
          <w:ilvl w:val="0"/>
          <w:numId w:val="2"/>
        </w:numPr>
        <w:ind w:left="1276"/>
      </w:pPr>
      <w:r>
        <w:t>:</w:t>
      </w:r>
      <w:r w:rsidRPr="00CF0D83">
        <w:t xml:space="preserve"> </w:t>
      </w:r>
      <w:r>
        <w:t>Disposición Horizontal y Bandera (Retención Doble), desde 0° hasta 60°</w:t>
      </w:r>
    </w:p>
    <w:p w14:paraId="674AF9A3" w14:textId="77777777" w:rsidR="00BC2A46" w:rsidRDefault="00BC2A46" w:rsidP="00132112">
      <w:pPr>
        <w:ind w:left="1276"/>
      </w:pPr>
    </w:p>
    <w:p w14:paraId="4257BE3A" w14:textId="77777777" w:rsidR="00BC2A46" w:rsidRDefault="00BC2A46" w:rsidP="00132112">
      <w:pPr>
        <w:pStyle w:val="Prrafodelista"/>
        <w:numPr>
          <w:ilvl w:val="0"/>
          <w:numId w:val="2"/>
        </w:numPr>
        <w:ind w:left="1276"/>
      </w:pPr>
      <w:r>
        <w:t>: Disposición Horizontal, Doble Terminal, &gt; 60° hasta 90°</w:t>
      </w:r>
    </w:p>
    <w:p w14:paraId="3B299302" w14:textId="292109E0" w:rsidR="00BC2A46" w:rsidRDefault="00BC2A46" w:rsidP="00132112">
      <w:pPr>
        <w:ind w:left="1276"/>
      </w:pPr>
    </w:p>
    <w:p w14:paraId="7384940A" w14:textId="3AB4982D" w:rsidR="00132112" w:rsidRDefault="00132112" w:rsidP="00132112">
      <w:pPr>
        <w:ind w:left="1276"/>
      </w:pPr>
    </w:p>
    <w:p w14:paraId="3D3ECDA4" w14:textId="027A25A6" w:rsidR="00132112" w:rsidRDefault="00132112" w:rsidP="00132112">
      <w:pPr>
        <w:ind w:left="1276"/>
      </w:pPr>
    </w:p>
    <w:p w14:paraId="2302FB57" w14:textId="15B39242" w:rsidR="00132112" w:rsidRDefault="00132112" w:rsidP="00132112">
      <w:pPr>
        <w:ind w:left="1276"/>
      </w:pPr>
    </w:p>
    <w:p w14:paraId="24FEA9EC" w14:textId="749469C7" w:rsidR="00132112" w:rsidRDefault="00132112" w:rsidP="00132112">
      <w:pPr>
        <w:ind w:left="1276"/>
      </w:pPr>
    </w:p>
    <w:p w14:paraId="7CAADB18" w14:textId="66946C1A" w:rsidR="00132112" w:rsidRDefault="00132112" w:rsidP="00132112">
      <w:pPr>
        <w:ind w:left="1276"/>
      </w:pPr>
    </w:p>
    <w:p w14:paraId="6704076C" w14:textId="1507ECE1" w:rsidR="00132112" w:rsidRDefault="00132112" w:rsidP="00132112">
      <w:pPr>
        <w:ind w:left="1276"/>
      </w:pPr>
    </w:p>
    <w:p w14:paraId="6C171E12" w14:textId="5D3ABEEF" w:rsidR="00132112" w:rsidRDefault="00132112" w:rsidP="00132112">
      <w:pPr>
        <w:ind w:left="1276"/>
      </w:pPr>
    </w:p>
    <w:p w14:paraId="31BBD095" w14:textId="01F7F54E" w:rsidR="00132112" w:rsidRDefault="00132112" w:rsidP="00132112">
      <w:pPr>
        <w:ind w:left="1276"/>
      </w:pPr>
    </w:p>
    <w:p w14:paraId="208A52AE" w14:textId="54625B0A" w:rsidR="00132112" w:rsidRDefault="00132112" w:rsidP="00132112">
      <w:pPr>
        <w:ind w:left="1276"/>
      </w:pPr>
    </w:p>
    <w:p w14:paraId="5C4B7163" w14:textId="5D791617" w:rsidR="00132112" w:rsidRDefault="00132112" w:rsidP="00132112">
      <w:pPr>
        <w:ind w:left="1276"/>
      </w:pPr>
    </w:p>
    <w:p w14:paraId="09516566" w14:textId="3326782F" w:rsidR="00132112" w:rsidRDefault="00132112" w:rsidP="00132112">
      <w:pPr>
        <w:ind w:left="1276"/>
      </w:pPr>
    </w:p>
    <w:p w14:paraId="65DD6276" w14:textId="77777777" w:rsidR="00132112" w:rsidRDefault="00132112" w:rsidP="00132112">
      <w:pPr>
        <w:ind w:left="1276"/>
      </w:pPr>
    </w:p>
    <w:p w14:paraId="2F96DDD4" w14:textId="07C122D9" w:rsidR="00BC2A46" w:rsidRDefault="00C1627D" w:rsidP="00734E8F">
      <w:pPr>
        <w:pStyle w:val="Epgrafe"/>
      </w:pPr>
      <w:bookmarkStart w:id="60" w:name="_Toc57063824"/>
      <w:r>
        <w:lastRenderedPageBreak/>
        <w:t>Tabla</w:t>
      </w:r>
      <w:r w:rsidR="00734E8F">
        <w:t xml:space="preserve"> </w:t>
      </w:r>
      <w:fldSimple w:instr=" SEQ Tabla \* ARABIC ">
        <w:r w:rsidR="00A84D21">
          <w:rPr>
            <w:noProof/>
          </w:rPr>
          <w:t>8</w:t>
        </w:r>
      </w:fldSimple>
      <w:r>
        <w:t>. Nomenclatura para las diferentes estructuras</w:t>
      </w:r>
      <w:bookmarkEnd w:id="60"/>
    </w:p>
    <w:p w14:paraId="49C8EA41" w14:textId="77777777" w:rsidR="00BC2A46" w:rsidRDefault="00BC2A46" w:rsidP="00BC2A46"/>
    <w:tbl>
      <w:tblPr>
        <w:tblStyle w:val="Tablaconcuadrcula"/>
        <w:tblW w:w="0" w:type="auto"/>
        <w:tblLook w:val="04A0" w:firstRow="1" w:lastRow="0" w:firstColumn="1" w:lastColumn="0" w:noHBand="0" w:noVBand="1"/>
      </w:tblPr>
      <w:tblGrid>
        <w:gridCol w:w="2709"/>
        <w:gridCol w:w="1313"/>
        <w:gridCol w:w="960"/>
        <w:gridCol w:w="2710"/>
        <w:gridCol w:w="1136"/>
      </w:tblGrid>
      <w:tr w:rsidR="00BE4225" w:rsidRPr="00BE4225" w14:paraId="7A99FF05" w14:textId="77777777" w:rsidTr="002F5859">
        <w:trPr>
          <w:trHeight w:val="240"/>
        </w:trPr>
        <w:tc>
          <w:tcPr>
            <w:tcW w:w="2709" w:type="dxa"/>
            <w:vMerge w:val="restart"/>
            <w:noWrap/>
            <w:vAlign w:val="center"/>
            <w:hideMark/>
          </w:tcPr>
          <w:p w14:paraId="0A6FF93A" w14:textId="77777777" w:rsidR="00BE4225" w:rsidRPr="00BE4225" w:rsidRDefault="00BE4225" w:rsidP="002F5859">
            <w:pPr>
              <w:jc w:val="center"/>
              <w:rPr>
                <w:rFonts w:cs="Arial"/>
                <w:b/>
                <w:bCs/>
                <w:sz w:val="18"/>
                <w:szCs w:val="18"/>
              </w:rPr>
            </w:pPr>
            <w:r w:rsidRPr="00BE4225">
              <w:rPr>
                <w:rFonts w:eastAsia="Malgun Gothic" w:cs="Arial"/>
                <w:b/>
                <w:bCs/>
                <w:sz w:val="18"/>
                <w:szCs w:val="18"/>
              </w:rPr>
              <w:t>CONFIGURACIÓN</w:t>
            </w:r>
          </w:p>
        </w:tc>
        <w:tc>
          <w:tcPr>
            <w:tcW w:w="2273" w:type="dxa"/>
            <w:gridSpan w:val="2"/>
            <w:noWrap/>
            <w:vAlign w:val="center"/>
            <w:hideMark/>
          </w:tcPr>
          <w:p w14:paraId="04B8E6BD" w14:textId="77777777" w:rsidR="00BE4225" w:rsidRPr="00BE4225" w:rsidRDefault="00BE4225" w:rsidP="002F5859">
            <w:pPr>
              <w:jc w:val="center"/>
              <w:rPr>
                <w:rFonts w:eastAsia="Malgun Gothic" w:cs="Arial"/>
                <w:b/>
                <w:bCs/>
                <w:sz w:val="18"/>
                <w:szCs w:val="18"/>
              </w:rPr>
            </w:pPr>
            <w:r w:rsidRPr="00BE4225">
              <w:rPr>
                <w:rFonts w:eastAsia="Malgun Gothic" w:cs="Arial"/>
                <w:b/>
                <w:bCs/>
                <w:sz w:val="18"/>
                <w:szCs w:val="18"/>
              </w:rPr>
              <w:t>CONJUNTO</w:t>
            </w:r>
          </w:p>
        </w:tc>
        <w:tc>
          <w:tcPr>
            <w:tcW w:w="2710" w:type="dxa"/>
            <w:vMerge w:val="restart"/>
            <w:noWrap/>
            <w:vAlign w:val="center"/>
            <w:hideMark/>
          </w:tcPr>
          <w:p w14:paraId="44788AC5" w14:textId="77777777" w:rsidR="00BE4225" w:rsidRPr="00BE4225" w:rsidRDefault="00BE4225" w:rsidP="002F5859">
            <w:pPr>
              <w:jc w:val="center"/>
              <w:rPr>
                <w:rFonts w:eastAsia="Malgun Gothic" w:cs="Arial"/>
                <w:b/>
                <w:bCs/>
                <w:sz w:val="18"/>
                <w:szCs w:val="18"/>
              </w:rPr>
            </w:pPr>
            <w:r w:rsidRPr="00BE4225">
              <w:rPr>
                <w:rFonts w:eastAsia="Malgun Gothic" w:cs="Arial"/>
                <w:b/>
                <w:bCs/>
                <w:sz w:val="18"/>
                <w:szCs w:val="18"/>
              </w:rPr>
              <w:t>DESCRIPCIÓN</w:t>
            </w:r>
          </w:p>
        </w:tc>
        <w:tc>
          <w:tcPr>
            <w:tcW w:w="1136" w:type="dxa"/>
            <w:vMerge w:val="restart"/>
            <w:noWrap/>
            <w:vAlign w:val="center"/>
            <w:hideMark/>
          </w:tcPr>
          <w:p w14:paraId="5F70848D" w14:textId="77777777" w:rsidR="00BE4225" w:rsidRPr="00BE4225" w:rsidRDefault="00BE4225" w:rsidP="002F5859">
            <w:pPr>
              <w:jc w:val="center"/>
              <w:rPr>
                <w:rFonts w:eastAsia="Malgun Gothic" w:cs="Arial"/>
                <w:b/>
                <w:bCs/>
                <w:sz w:val="18"/>
                <w:szCs w:val="18"/>
              </w:rPr>
            </w:pPr>
            <w:r w:rsidRPr="00BE4225">
              <w:rPr>
                <w:rFonts w:eastAsia="Malgun Gothic" w:cs="Arial"/>
                <w:b/>
                <w:bCs/>
                <w:sz w:val="18"/>
                <w:szCs w:val="18"/>
              </w:rPr>
              <w:t>ÁNGULO</w:t>
            </w:r>
          </w:p>
        </w:tc>
      </w:tr>
      <w:tr w:rsidR="00BE4225" w:rsidRPr="00BE4225" w14:paraId="3885974C" w14:textId="77777777" w:rsidTr="002F5859">
        <w:trPr>
          <w:trHeight w:val="240"/>
        </w:trPr>
        <w:tc>
          <w:tcPr>
            <w:tcW w:w="2709" w:type="dxa"/>
            <w:vMerge/>
            <w:vAlign w:val="center"/>
            <w:hideMark/>
          </w:tcPr>
          <w:p w14:paraId="00D94EF1" w14:textId="77777777" w:rsidR="00BE4225" w:rsidRPr="00BE4225" w:rsidRDefault="00BE4225" w:rsidP="002F5859">
            <w:pPr>
              <w:jc w:val="center"/>
              <w:rPr>
                <w:rFonts w:cs="Arial"/>
                <w:b/>
                <w:bCs/>
                <w:sz w:val="18"/>
                <w:szCs w:val="18"/>
              </w:rPr>
            </w:pPr>
          </w:p>
        </w:tc>
        <w:tc>
          <w:tcPr>
            <w:tcW w:w="1313" w:type="dxa"/>
            <w:noWrap/>
            <w:vAlign w:val="center"/>
            <w:hideMark/>
          </w:tcPr>
          <w:p w14:paraId="2BB62B39" w14:textId="77777777" w:rsidR="00BE4225" w:rsidRPr="00BE4225" w:rsidRDefault="00BE4225" w:rsidP="002F5859">
            <w:pPr>
              <w:jc w:val="center"/>
              <w:rPr>
                <w:rFonts w:eastAsia="Malgun Gothic" w:cs="Arial"/>
                <w:b/>
                <w:bCs/>
                <w:sz w:val="18"/>
                <w:szCs w:val="18"/>
              </w:rPr>
            </w:pPr>
            <w:r w:rsidRPr="00BE4225">
              <w:rPr>
                <w:rFonts w:eastAsia="Malgun Gothic" w:cs="Arial"/>
                <w:b/>
                <w:bCs/>
                <w:sz w:val="18"/>
                <w:szCs w:val="18"/>
              </w:rPr>
              <w:t>3Փ</w:t>
            </w:r>
          </w:p>
        </w:tc>
        <w:tc>
          <w:tcPr>
            <w:tcW w:w="960" w:type="dxa"/>
            <w:noWrap/>
            <w:vAlign w:val="center"/>
            <w:hideMark/>
          </w:tcPr>
          <w:p w14:paraId="06A501FA" w14:textId="77777777" w:rsidR="00BE4225" w:rsidRPr="00BE4225" w:rsidRDefault="00BE4225" w:rsidP="002F5859">
            <w:pPr>
              <w:jc w:val="center"/>
              <w:rPr>
                <w:rFonts w:eastAsia="Malgun Gothic" w:cs="Arial"/>
                <w:b/>
                <w:bCs/>
                <w:sz w:val="18"/>
                <w:szCs w:val="18"/>
              </w:rPr>
            </w:pPr>
            <w:r w:rsidRPr="00BE4225">
              <w:rPr>
                <w:rFonts w:eastAsia="Malgun Gothic" w:cs="Arial"/>
                <w:b/>
                <w:bCs/>
                <w:sz w:val="18"/>
                <w:szCs w:val="18"/>
              </w:rPr>
              <w:t>1Փ</w:t>
            </w:r>
          </w:p>
        </w:tc>
        <w:tc>
          <w:tcPr>
            <w:tcW w:w="2710" w:type="dxa"/>
            <w:vMerge/>
            <w:vAlign w:val="center"/>
            <w:hideMark/>
          </w:tcPr>
          <w:p w14:paraId="034991C1" w14:textId="77777777" w:rsidR="00BE4225" w:rsidRPr="00BE4225" w:rsidRDefault="00BE4225" w:rsidP="002F5859">
            <w:pPr>
              <w:jc w:val="center"/>
              <w:rPr>
                <w:rFonts w:cs="Arial"/>
                <w:b/>
                <w:bCs/>
                <w:sz w:val="18"/>
                <w:szCs w:val="18"/>
              </w:rPr>
            </w:pPr>
          </w:p>
        </w:tc>
        <w:tc>
          <w:tcPr>
            <w:tcW w:w="1136" w:type="dxa"/>
            <w:vMerge/>
            <w:vAlign w:val="center"/>
            <w:hideMark/>
          </w:tcPr>
          <w:p w14:paraId="38693E3E" w14:textId="77777777" w:rsidR="00BE4225" w:rsidRPr="00BE4225" w:rsidRDefault="00BE4225" w:rsidP="002F5859">
            <w:pPr>
              <w:jc w:val="center"/>
              <w:rPr>
                <w:rFonts w:cs="Arial"/>
                <w:b/>
                <w:bCs/>
                <w:sz w:val="18"/>
                <w:szCs w:val="18"/>
              </w:rPr>
            </w:pPr>
          </w:p>
        </w:tc>
      </w:tr>
      <w:tr w:rsidR="00BE4225" w:rsidRPr="00BE4225" w14:paraId="3F379F0C" w14:textId="77777777" w:rsidTr="002F5859">
        <w:trPr>
          <w:trHeight w:val="240"/>
        </w:trPr>
        <w:tc>
          <w:tcPr>
            <w:tcW w:w="2709" w:type="dxa"/>
            <w:vMerge w:val="restart"/>
            <w:vAlign w:val="center"/>
            <w:hideMark/>
          </w:tcPr>
          <w:p w14:paraId="780A0B55" w14:textId="77777777" w:rsidR="00BE4225" w:rsidRPr="002F5859" w:rsidRDefault="00BE4225" w:rsidP="002F5859">
            <w:pPr>
              <w:jc w:val="center"/>
              <w:rPr>
                <w:rFonts w:eastAsia="Malgun Gothic" w:cs="Arial"/>
                <w:b/>
                <w:bCs/>
                <w:sz w:val="18"/>
                <w:szCs w:val="18"/>
              </w:rPr>
            </w:pPr>
            <w:r w:rsidRPr="002F5859">
              <w:rPr>
                <w:rFonts w:eastAsia="Malgun Gothic" w:cs="Arial"/>
                <w:b/>
                <w:bCs/>
                <w:sz w:val="18"/>
                <w:szCs w:val="18"/>
              </w:rPr>
              <w:t>Cruceta Centrada Triangular</w:t>
            </w:r>
          </w:p>
        </w:tc>
        <w:tc>
          <w:tcPr>
            <w:tcW w:w="1313" w:type="dxa"/>
            <w:noWrap/>
            <w:vAlign w:val="center"/>
            <w:hideMark/>
          </w:tcPr>
          <w:p w14:paraId="3461BC15"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B51 - C51</w:t>
            </w:r>
          </w:p>
        </w:tc>
        <w:tc>
          <w:tcPr>
            <w:tcW w:w="960" w:type="dxa"/>
            <w:noWrap/>
            <w:vAlign w:val="center"/>
            <w:hideMark/>
          </w:tcPr>
          <w:p w14:paraId="24794361"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B1-C1</w:t>
            </w:r>
          </w:p>
        </w:tc>
        <w:tc>
          <w:tcPr>
            <w:tcW w:w="2710" w:type="dxa"/>
            <w:noWrap/>
            <w:vAlign w:val="center"/>
            <w:hideMark/>
          </w:tcPr>
          <w:p w14:paraId="5B1A9A3B"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Alineación</w:t>
            </w:r>
          </w:p>
        </w:tc>
        <w:tc>
          <w:tcPr>
            <w:tcW w:w="1136" w:type="dxa"/>
            <w:noWrap/>
            <w:vAlign w:val="center"/>
            <w:hideMark/>
          </w:tcPr>
          <w:p w14:paraId="269BB9E7"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0° - 3°</w:t>
            </w:r>
          </w:p>
        </w:tc>
      </w:tr>
      <w:tr w:rsidR="00BE4225" w:rsidRPr="00BE4225" w14:paraId="5FDB94D0" w14:textId="77777777" w:rsidTr="002F5859">
        <w:trPr>
          <w:trHeight w:val="240"/>
        </w:trPr>
        <w:tc>
          <w:tcPr>
            <w:tcW w:w="2709" w:type="dxa"/>
            <w:vMerge/>
            <w:vAlign w:val="center"/>
            <w:hideMark/>
          </w:tcPr>
          <w:p w14:paraId="53DD57D0" w14:textId="77777777" w:rsidR="00BE4225" w:rsidRPr="002F5859" w:rsidRDefault="00BE4225" w:rsidP="002F5859">
            <w:pPr>
              <w:jc w:val="center"/>
              <w:rPr>
                <w:rFonts w:cs="Arial"/>
                <w:b/>
                <w:bCs/>
                <w:sz w:val="18"/>
                <w:szCs w:val="18"/>
              </w:rPr>
            </w:pPr>
          </w:p>
        </w:tc>
        <w:tc>
          <w:tcPr>
            <w:tcW w:w="1313" w:type="dxa"/>
            <w:noWrap/>
            <w:vAlign w:val="center"/>
            <w:hideMark/>
          </w:tcPr>
          <w:p w14:paraId="6D7EB933"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B52 - C52</w:t>
            </w:r>
          </w:p>
        </w:tc>
        <w:tc>
          <w:tcPr>
            <w:tcW w:w="960" w:type="dxa"/>
            <w:noWrap/>
            <w:vAlign w:val="center"/>
            <w:hideMark/>
          </w:tcPr>
          <w:p w14:paraId="3193D649"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B2-C2</w:t>
            </w:r>
          </w:p>
        </w:tc>
        <w:tc>
          <w:tcPr>
            <w:tcW w:w="2710" w:type="dxa"/>
            <w:noWrap/>
            <w:vAlign w:val="center"/>
            <w:hideMark/>
          </w:tcPr>
          <w:p w14:paraId="0F9072A2"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Ángulo</w:t>
            </w:r>
          </w:p>
        </w:tc>
        <w:tc>
          <w:tcPr>
            <w:tcW w:w="1136" w:type="dxa"/>
            <w:noWrap/>
            <w:vAlign w:val="center"/>
            <w:hideMark/>
          </w:tcPr>
          <w:p w14:paraId="338A6899"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3° - 30°</w:t>
            </w:r>
          </w:p>
        </w:tc>
      </w:tr>
      <w:tr w:rsidR="00BE4225" w:rsidRPr="00BE4225" w14:paraId="1DC0B4C9" w14:textId="77777777" w:rsidTr="002F5859">
        <w:trPr>
          <w:trHeight w:val="240"/>
        </w:trPr>
        <w:tc>
          <w:tcPr>
            <w:tcW w:w="2709" w:type="dxa"/>
            <w:vMerge/>
            <w:vAlign w:val="center"/>
            <w:hideMark/>
          </w:tcPr>
          <w:p w14:paraId="05E8EA99" w14:textId="77777777" w:rsidR="00BE4225" w:rsidRPr="002F5859" w:rsidRDefault="00BE4225" w:rsidP="002F5859">
            <w:pPr>
              <w:jc w:val="center"/>
              <w:rPr>
                <w:rFonts w:cs="Arial"/>
                <w:b/>
                <w:bCs/>
                <w:sz w:val="18"/>
                <w:szCs w:val="18"/>
              </w:rPr>
            </w:pPr>
          </w:p>
        </w:tc>
        <w:tc>
          <w:tcPr>
            <w:tcW w:w="1313" w:type="dxa"/>
            <w:noWrap/>
            <w:vAlign w:val="center"/>
            <w:hideMark/>
          </w:tcPr>
          <w:p w14:paraId="537CACCC"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B56 - C56</w:t>
            </w:r>
          </w:p>
        </w:tc>
        <w:tc>
          <w:tcPr>
            <w:tcW w:w="960" w:type="dxa"/>
            <w:noWrap/>
            <w:vAlign w:val="center"/>
            <w:hideMark/>
          </w:tcPr>
          <w:p w14:paraId="70FDF74E"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B6-C6</w:t>
            </w:r>
          </w:p>
        </w:tc>
        <w:tc>
          <w:tcPr>
            <w:tcW w:w="2710" w:type="dxa"/>
            <w:noWrap/>
            <w:vAlign w:val="center"/>
            <w:hideMark/>
          </w:tcPr>
          <w:p w14:paraId="5A056C70"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Terminal Sencillo</w:t>
            </w:r>
          </w:p>
        </w:tc>
        <w:tc>
          <w:tcPr>
            <w:tcW w:w="1136" w:type="dxa"/>
            <w:noWrap/>
            <w:vAlign w:val="center"/>
            <w:hideMark/>
          </w:tcPr>
          <w:p w14:paraId="1D1DDD55"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r>
      <w:tr w:rsidR="00BE4225" w:rsidRPr="00BE4225" w14:paraId="269448B6" w14:textId="77777777" w:rsidTr="002F5859">
        <w:trPr>
          <w:trHeight w:val="240"/>
        </w:trPr>
        <w:tc>
          <w:tcPr>
            <w:tcW w:w="2709" w:type="dxa"/>
            <w:vMerge/>
            <w:vAlign w:val="center"/>
            <w:hideMark/>
          </w:tcPr>
          <w:p w14:paraId="04E451A0" w14:textId="77777777" w:rsidR="00BE4225" w:rsidRPr="002F5859" w:rsidRDefault="00BE4225" w:rsidP="002F5859">
            <w:pPr>
              <w:jc w:val="center"/>
              <w:rPr>
                <w:rFonts w:cs="Arial"/>
                <w:b/>
                <w:bCs/>
                <w:sz w:val="18"/>
                <w:szCs w:val="18"/>
              </w:rPr>
            </w:pPr>
          </w:p>
        </w:tc>
        <w:tc>
          <w:tcPr>
            <w:tcW w:w="1313" w:type="dxa"/>
            <w:noWrap/>
            <w:vAlign w:val="center"/>
            <w:hideMark/>
          </w:tcPr>
          <w:p w14:paraId="461C08FE"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B57 - C57</w:t>
            </w:r>
          </w:p>
        </w:tc>
        <w:tc>
          <w:tcPr>
            <w:tcW w:w="960" w:type="dxa"/>
            <w:noWrap/>
            <w:vAlign w:val="center"/>
            <w:hideMark/>
          </w:tcPr>
          <w:p w14:paraId="3C91D602"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B7-C7</w:t>
            </w:r>
          </w:p>
        </w:tc>
        <w:tc>
          <w:tcPr>
            <w:tcW w:w="2710" w:type="dxa"/>
            <w:noWrap/>
            <w:vAlign w:val="center"/>
            <w:hideMark/>
          </w:tcPr>
          <w:p w14:paraId="41CBED7B" w14:textId="5592A5C8" w:rsidR="00BE4225" w:rsidRPr="00BE4225" w:rsidRDefault="00BE4225" w:rsidP="002F5859">
            <w:pPr>
              <w:jc w:val="center"/>
              <w:rPr>
                <w:rFonts w:eastAsia="Malgun Gothic" w:cs="Arial"/>
                <w:sz w:val="18"/>
                <w:szCs w:val="18"/>
              </w:rPr>
            </w:pPr>
            <w:r w:rsidRPr="00BE4225">
              <w:rPr>
                <w:rFonts w:eastAsia="Malgun Gothic" w:cs="Arial"/>
                <w:sz w:val="18"/>
                <w:szCs w:val="18"/>
              </w:rPr>
              <w:t>Doble Terminal</w:t>
            </w:r>
          </w:p>
        </w:tc>
        <w:tc>
          <w:tcPr>
            <w:tcW w:w="1136" w:type="dxa"/>
            <w:noWrap/>
            <w:vAlign w:val="center"/>
            <w:hideMark/>
          </w:tcPr>
          <w:p w14:paraId="476270F5"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30° - 60°</w:t>
            </w:r>
          </w:p>
        </w:tc>
      </w:tr>
      <w:tr w:rsidR="00BE4225" w:rsidRPr="00BE4225" w14:paraId="30B7AD8F" w14:textId="77777777" w:rsidTr="002F5859">
        <w:trPr>
          <w:trHeight w:val="240"/>
        </w:trPr>
        <w:tc>
          <w:tcPr>
            <w:tcW w:w="2709" w:type="dxa"/>
            <w:vMerge/>
            <w:vAlign w:val="center"/>
            <w:hideMark/>
          </w:tcPr>
          <w:p w14:paraId="21B64290" w14:textId="77777777" w:rsidR="00BE4225" w:rsidRPr="002F5859" w:rsidRDefault="00BE4225" w:rsidP="002F5859">
            <w:pPr>
              <w:jc w:val="center"/>
              <w:rPr>
                <w:rFonts w:cs="Arial"/>
                <w:b/>
                <w:bCs/>
                <w:sz w:val="18"/>
                <w:szCs w:val="18"/>
              </w:rPr>
            </w:pPr>
          </w:p>
        </w:tc>
        <w:tc>
          <w:tcPr>
            <w:tcW w:w="1313" w:type="dxa"/>
            <w:noWrap/>
            <w:vAlign w:val="center"/>
            <w:hideMark/>
          </w:tcPr>
          <w:p w14:paraId="68245CFC"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B58 - C59</w:t>
            </w:r>
          </w:p>
        </w:tc>
        <w:tc>
          <w:tcPr>
            <w:tcW w:w="960" w:type="dxa"/>
            <w:noWrap/>
            <w:vAlign w:val="center"/>
            <w:hideMark/>
          </w:tcPr>
          <w:p w14:paraId="5610251C"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B8-C8</w:t>
            </w:r>
          </w:p>
        </w:tc>
        <w:tc>
          <w:tcPr>
            <w:tcW w:w="2710" w:type="dxa"/>
            <w:noWrap/>
            <w:vAlign w:val="center"/>
            <w:hideMark/>
          </w:tcPr>
          <w:p w14:paraId="446C7CC9"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Doble Terminal en Doble Nivel</w:t>
            </w:r>
          </w:p>
        </w:tc>
        <w:tc>
          <w:tcPr>
            <w:tcW w:w="1136" w:type="dxa"/>
            <w:noWrap/>
            <w:vAlign w:val="center"/>
            <w:hideMark/>
          </w:tcPr>
          <w:p w14:paraId="10FC0E27"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60° - 90°</w:t>
            </w:r>
          </w:p>
        </w:tc>
      </w:tr>
      <w:tr w:rsidR="00BE4225" w:rsidRPr="00BE4225" w14:paraId="77FAA3CE" w14:textId="77777777" w:rsidTr="002F5859">
        <w:trPr>
          <w:trHeight w:val="240"/>
        </w:trPr>
        <w:tc>
          <w:tcPr>
            <w:tcW w:w="2709" w:type="dxa"/>
            <w:vMerge/>
            <w:vAlign w:val="center"/>
            <w:hideMark/>
          </w:tcPr>
          <w:p w14:paraId="118A140E" w14:textId="77777777" w:rsidR="00BE4225" w:rsidRPr="002F5859" w:rsidRDefault="00BE4225" w:rsidP="002F5859">
            <w:pPr>
              <w:jc w:val="center"/>
              <w:rPr>
                <w:rFonts w:cs="Arial"/>
                <w:b/>
                <w:bCs/>
                <w:sz w:val="18"/>
                <w:szCs w:val="18"/>
              </w:rPr>
            </w:pPr>
          </w:p>
        </w:tc>
        <w:tc>
          <w:tcPr>
            <w:tcW w:w="1313" w:type="dxa"/>
            <w:noWrap/>
            <w:vAlign w:val="center"/>
            <w:hideMark/>
          </w:tcPr>
          <w:p w14:paraId="79300D09"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B59 - C59</w:t>
            </w:r>
          </w:p>
        </w:tc>
        <w:tc>
          <w:tcPr>
            <w:tcW w:w="960" w:type="dxa"/>
            <w:noWrap/>
            <w:vAlign w:val="center"/>
            <w:hideMark/>
          </w:tcPr>
          <w:p w14:paraId="43711C10"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B9-C9</w:t>
            </w:r>
          </w:p>
        </w:tc>
        <w:tc>
          <w:tcPr>
            <w:tcW w:w="2710" w:type="dxa"/>
            <w:noWrap/>
            <w:vAlign w:val="center"/>
            <w:hideMark/>
          </w:tcPr>
          <w:p w14:paraId="654E6D26"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Arranque</w:t>
            </w:r>
          </w:p>
        </w:tc>
        <w:tc>
          <w:tcPr>
            <w:tcW w:w="1136" w:type="dxa"/>
            <w:noWrap/>
            <w:vAlign w:val="center"/>
            <w:hideMark/>
          </w:tcPr>
          <w:p w14:paraId="0CBE34C2" w14:textId="75EEC750" w:rsidR="00BE4225" w:rsidRPr="00BE4225" w:rsidRDefault="00BE4225" w:rsidP="002F5859">
            <w:pPr>
              <w:jc w:val="center"/>
              <w:rPr>
                <w:rFonts w:eastAsia="Malgun Gothic" w:cs="Arial"/>
                <w:sz w:val="18"/>
                <w:szCs w:val="18"/>
              </w:rPr>
            </w:pPr>
          </w:p>
        </w:tc>
      </w:tr>
      <w:tr w:rsidR="00BE4225" w:rsidRPr="00BE4225" w14:paraId="5C853447" w14:textId="77777777" w:rsidTr="002F5859">
        <w:trPr>
          <w:trHeight w:val="240"/>
        </w:trPr>
        <w:tc>
          <w:tcPr>
            <w:tcW w:w="2709" w:type="dxa"/>
            <w:vMerge w:val="restart"/>
            <w:vAlign w:val="center"/>
            <w:hideMark/>
          </w:tcPr>
          <w:p w14:paraId="656B11EA" w14:textId="64614A36" w:rsidR="00BE4225" w:rsidRPr="002F5859" w:rsidRDefault="00BE4225" w:rsidP="002F5859">
            <w:pPr>
              <w:jc w:val="center"/>
              <w:rPr>
                <w:rFonts w:eastAsia="Malgun Gothic" w:cs="Arial"/>
                <w:b/>
                <w:bCs/>
                <w:sz w:val="18"/>
                <w:szCs w:val="18"/>
              </w:rPr>
            </w:pPr>
            <w:r w:rsidRPr="002F5859">
              <w:rPr>
                <w:rFonts w:eastAsia="Malgun Gothic" w:cs="Arial"/>
                <w:b/>
                <w:bCs/>
                <w:sz w:val="18"/>
                <w:szCs w:val="18"/>
              </w:rPr>
              <w:t>Cruceta Centrada Horizontal</w:t>
            </w:r>
          </w:p>
        </w:tc>
        <w:tc>
          <w:tcPr>
            <w:tcW w:w="1313" w:type="dxa"/>
            <w:noWrap/>
            <w:vAlign w:val="center"/>
            <w:hideMark/>
          </w:tcPr>
          <w:p w14:paraId="579B366B"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B151 - C151</w:t>
            </w:r>
          </w:p>
        </w:tc>
        <w:tc>
          <w:tcPr>
            <w:tcW w:w="960" w:type="dxa"/>
            <w:noWrap/>
            <w:vAlign w:val="center"/>
            <w:hideMark/>
          </w:tcPr>
          <w:p w14:paraId="78837CBC"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c>
          <w:tcPr>
            <w:tcW w:w="2710" w:type="dxa"/>
            <w:noWrap/>
            <w:vAlign w:val="center"/>
            <w:hideMark/>
          </w:tcPr>
          <w:p w14:paraId="67553EA4"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Alineación</w:t>
            </w:r>
          </w:p>
        </w:tc>
        <w:tc>
          <w:tcPr>
            <w:tcW w:w="1136" w:type="dxa"/>
            <w:noWrap/>
            <w:vAlign w:val="center"/>
            <w:hideMark/>
          </w:tcPr>
          <w:p w14:paraId="4C510DA4"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0° - 3°</w:t>
            </w:r>
          </w:p>
        </w:tc>
      </w:tr>
      <w:tr w:rsidR="00BE4225" w:rsidRPr="00BE4225" w14:paraId="163935AE" w14:textId="77777777" w:rsidTr="002F5859">
        <w:trPr>
          <w:trHeight w:val="240"/>
        </w:trPr>
        <w:tc>
          <w:tcPr>
            <w:tcW w:w="2709" w:type="dxa"/>
            <w:vMerge/>
            <w:vAlign w:val="center"/>
            <w:hideMark/>
          </w:tcPr>
          <w:p w14:paraId="7D33709D" w14:textId="77777777" w:rsidR="00BE4225" w:rsidRPr="002F5859" w:rsidRDefault="00BE4225" w:rsidP="002F5859">
            <w:pPr>
              <w:jc w:val="center"/>
              <w:rPr>
                <w:rFonts w:cs="Arial"/>
                <w:b/>
                <w:bCs/>
                <w:sz w:val="18"/>
                <w:szCs w:val="18"/>
              </w:rPr>
            </w:pPr>
          </w:p>
        </w:tc>
        <w:tc>
          <w:tcPr>
            <w:tcW w:w="1313" w:type="dxa"/>
            <w:noWrap/>
            <w:vAlign w:val="center"/>
            <w:hideMark/>
          </w:tcPr>
          <w:p w14:paraId="39743BA9"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B152 - C152</w:t>
            </w:r>
          </w:p>
        </w:tc>
        <w:tc>
          <w:tcPr>
            <w:tcW w:w="960" w:type="dxa"/>
            <w:noWrap/>
            <w:vAlign w:val="center"/>
            <w:hideMark/>
          </w:tcPr>
          <w:p w14:paraId="3B21895A"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c>
          <w:tcPr>
            <w:tcW w:w="2710" w:type="dxa"/>
            <w:noWrap/>
            <w:vAlign w:val="center"/>
            <w:hideMark/>
          </w:tcPr>
          <w:p w14:paraId="109F1C10"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Ángulo</w:t>
            </w:r>
          </w:p>
        </w:tc>
        <w:tc>
          <w:tcPr>
            <w:tcW w:w="1136" w:type="dxa"/>
            <w:noWrap/>
            <w:vAlign w:val="center"/>
            <w:hideMark/>
          </w:tcPr>
          <w:p w14:paraId="43044789"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3° - 30°</w:t>
            </w:r>
          </w:p>
        </w:tc>
      </w:tr>
      <w:tr w:rsidR="00BE4225" w:rsidRPr="00BE4225" w14:paraId="63C8600F" w14:textId="77777777" w:rsidTr="002F5859">
        <w:trPr>
          <w:trHeight w:val="240"/>
        </w:trPr>
        <w:tc>
          <w:tcPr>
            <w:tcW w:w="2709" w:type="dxa"/>
            <w:vMerge/>
            <w:vAlign w:val="center"/>
            <w:hideMark/>
          </w:tcPr>
          <w:p w14:paraId="2BCCFEB2" w14:textId="77777777" w:rsidR="00BE4225" w:rsidRPr="002F5859" w:rsidRDefault="00BE4225" w:rsidP="002F5859">
            <w:pPr>
              <w:jc w:val="center"/>
              <w:rPr>
                <w:rFonts w:cs="Arial"/>
                <w:b/>
                <w:bCs/>
                <w:sz w:val="18"/>
                <w:szCs w:val="18"/>
              </w:rPr>
            </w:pPr>
          </w:p>
        </w:tc>
        <w:tc>
          <w:tcPr>
            <w:tcW w:w="1313" w:type="dxa"/>
            <w:noWrap/>
            <w:vAlign w:val="center"/>
            <w:hideMark/>
          </w:tcPr>
          <w:p w14:paraId="7253CC20"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B156 - C156</w:t>
            </w:r>
          </w:p>
        </w:tc>
        <w:tc>
          <w:tcPr>
            <w:tcW w:w="960" w:type="dxa"/>
            <w:noWrap/>
            <w:vAlign w:val="center"/>
            <w:hideMark/>
          </w:tcPr>
          <w:p w14:paraId="13CAE32F"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c>
          <w:tcPr>
            <w:tcW w:w="2710" w:type="dxa"/>
            <w:noWrap/>
            <w:vAlign w:val="center"/>
            <w:hideMark/>
          </w:tcPr>
          <w:p w14:paraId="697A49C7"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Terminal Sencillo</w:t>
            </w:r>
          </w:p>
        </w:tc>
        <w:tc>
          <w:tcPr>
            <w:tcW w:w="1136" w:type="dxa"/>
            <w:noWrap/>
            <w:vAlign w:val="center"/>
            <w:hideMark/>
          </w:tcPr>
          <w:p w14:paraId="136D50FB"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r>
      <w:tr w:rsidR="00BE4225" w:rsidRPr="00BE4225" w14:paraId="4414C784" w14:textId="77777777" w:rsidTr="002F5859">
        <w:trPr>
          <w:trHeight w:val="240"/>
        </w:trPr>
        <w:tc>
          <w:tcPr>
            <w:tcW w:w="2709" w:type="dxa"/>
            <w:vMerge/>
            <w:vAlign w:val="center"/>
            <w:hideMark/>
          </w:tcPr>
          <w:p w14:paraId="191A061B" w14:textId="77777777" w:rsidR="00BE4225" w:rsidRPr="002F5859" w:rsidRDefault="00BE4225" w:rsidP="002F5859">
            <w:pPr>
              <w:jc w:val="center"/>
              <w:rPr>
                <w:rFonts w:cs="Arial"/>
                <w:b/>
                <w:bCs/>
                <w:sz w:val="18"/>
                <w:szCs w:val="18"/>
              </w:rPr>
            </w:pPr>
          </w:p>
        </w:tc>
        <w:tc>
          <w:tcPr>
            <w:tcW w:w="1313" w:type="dxa"/>
            <w:noWrap/>
            <w:vAlign w:val="center"/>
            <w:hideMark/>
          </w:tcPr>
          <w:p w14:paraId="1668E771"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B157 - C157</w:t>
            </w:r>
          </w:p>
        </w:tc>
        <w:tc>
          <w:tcPr>
            <w:tcW w:w="960" w:type="dxa"/>
            <w:noWrap/>
            <w:vAlign w:val="center"/>
            <w:hideMark/>
          </w:tcPr>
          <w:p w14:paraId="5183A547"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c>
          <w:tcPr>
            <w:tcW w:w="2710" w:type="dxa"/>
            <w:noWrap/>
            <w:vAlign w:val="center"/>
            <w:hideMark/>
          </w:tcPr>
          <w:p w14:paraId="42687CB8" w14:textId="0368E717" w:rsidR="00BE4225" w:rsidRPr="00BE4225" w:rsidRDefault="00BE4225" w:rsidP="002F5859">
            <w:pPr>
              <w:jc w:val="center"/>
              <w:rPr>
                <w:rFonts w:eastAsia="Malgun Gothic" w:cs="Arial"/>
                <w:sz w:val="18"/>
                <w:szCs w:val="18"/>
              </w:rPr>
            </w:pPr>
            <w:r w:rsidRPr="00BE4225">
              <w:rPr>
                <w:rFonts w:eastAsia="Malgun Gothic" w:cs="Arial"/>
                <w:sz w:val="18"/>
                <w:szCs w:val="18"/>
              </w:rPr>
              <w:t>Doble Terminal</w:t>
            </w:r>
          </w:p>
        </w:tc>
        <w:tc>
          <w:tcPr>
            <w:tcW w:w="1136" w:type="dxa"/>
            <w:noWrap/>
            <w:vAlign w:val="center"/>
            <w:hideMark/>
          </w:tcPr>
          <w:p w14:paraId="3D857636"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30° - 60°</w:t>
            </w:r>
          </w:p>
        </w:tc>
      </w:tr>
      <w:tr w:rsidR="00BE4225" w:rsidRPr="00BE4225" w14:paraId="4AE81A94" w14:textId="77777777" w:rsidTr="002F5859">
        <w:trPr>
          <w:trHeight w:val="240"/>
        </w:trPr>
        <w:tc>
          <w:tcPr>
            <w:tcW w:w="2709" w:type="dxa"/>
            <w:vMerge/>
            <w:vAlign w:val="center"/>
            <w:hideMark/>
          </w:tcPr>
          <w:p w14:paraId="6C36DAE2" w14:textId="77777777" w:rsidR="00BE4225" w:rsidRPr="002F5859" w:rsidRDefault="00BE4225" w:rsidP="002F5859">
            <w:pPr>
              <w:jc w:val="center"/>
              <w:rPr>
                <w:rFonts w:cs="Arial"/>
                <w:b/>
                <w:bCs/>
                <w:sz w:val="18"/>
                <w:szCs w:val="18"/>
              </w:rPr>
            </w:pPr>
          </w:p>
        </w:tc>
        <w:tc>
          <w:tcPr>
            <w:tcW w:w="1313" w:type="dxa"/>
            <w:noWrap/>
            <w:vAlign w:val="center"/>
            <w:hideMark/>
          </w:tcPr>
          <w:p w14:paraId="0F77F855"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B158 - C159</w:t>
            </w:r>
          </w:p>
        </w:tc>
        <w:tc>
          <w:tcPr>
            <w:tcW w:w="960" w:type="dxa"/>
            <w:noWrap/>
            <w:vAlign w:val="center"/>
            <w:hideMark/>
          </w:tcPr>
          <w:p w14:paraId="087E7B78"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c>
          <w:tcPr>
            <w:tcW w:w="2710" w:type="dxa"/>
            <w:noWrap/>
            <w:vAlign w:val="center"/>
            <w:hideMark/>
          </w:tcPr>
          <w:p w14:paraId="775372F9"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Doble Terminal en Doble Nivel</w:t>
            </w:r>
          </w:p>
        </w:tc>
        <w:tc>
          <w:tcPr>
            <w:tcW w:w="1136" w:type="dxa"/>
            <w:noWrap/>
            <w:vAlign w:val="center"/>
            <w:hideMark/>
          </w:tcPr>
          <w:p w14:paraId="576EA621"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60° - 90°</w:t>
            </w:r>
          </w:p>
        </w:tc>
      </w:tr>
      <w:tr w:rsidR="00BE4225" w:rsidRPr="00BE4225" w14:paraId="3B702F71" w14:textId="77777777" w:rsidTr="002F5859">
        <w:trPr>
          <w:trHeight w:val="240"/>
        </w:trPr>
        <w:tc>
          <w:tcPr>
            <w:tcW w:w="2709" w:type="dxa"/>
            <w:vMerge/>
            <w:vAlign w:val="center"/>
            <w:hideMark/>
          </w:tcPr>
          <w:p w14:paraId="45506A65" w14:textId="77777777" w:rsidR="00BE4225" w:rsidRPr="002F5859" w:rsidRDefault="00BE4225" w:rsidP="002F5859">
            <w:pPr>
              <w:jc w:val="center"/>
              <w:rPr>
                <w:rFonts w:cs="Arial"/>
                <w:b/>
                <w:bCs/>
                <w:sz w:val="18"/>
                <w:szCs w:val="18"/>
              </w:rPr>
            </w:pPr>
          </w:p>
        </w:tc>
        <w:tc>
          <w:tcPr>
            <w:tcW w:w="1313" w:type="dxa"/>
            <w:noWrap/>
            <w:vAlign w:val="center"/>
            <w:hideMark/>
          </w:tcPr>
          <w:p w14:paraId="390E7B3C"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B159 - C159</w:t>
            </w:r>
          </w:p>
        </w:tc>
        <w:tc>
          <w:tcPr>
            <w:tcW w:w="960" w:type="dxa"/>
            <w:noWrap/>
            <w:vAlign w:val="center"/>
            <w:hideMark/>
          </w:tcPr>
          <w:p w14:paraId="7B9A7EC4"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c>
          <w:tcPr>
            <w:tcW w:w="2710" w:type="dxa"/>
            <w:noWrap/>
            <w:vAlign w:val="center"/>
            <w:hideMark/>
          </w:tcPr>
          <w:p w14:paraId="70FE1A77"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Arranque</w:t>
            </w:r>
          </w:p>
        </w:tc>
        <w:tc>
          <w:tcPr>
            <w:tcW w:w="1136" w:type="dxa"/>
            <w:noWrap/>
            <w:vAlign w:val="center"/>
            <w:hideMark/>
          </w:tcPr>
          <w:p w14:paraId="5F4A2B68" w14:textId="6A761F4A" w:rsidR="00BE4225" w:rsidRPr="00BE4225" w:rsidRDefault="00BE4225" w:rsidP="002F5859">
            <w:pPr>
              <w:jc w:val="center"/>
              <w:rPr>
                <w:rFonts w:eastAsia="Malgun Gothic" w:cs="Arial"/>
                <w:sz w:val="18"/>
                <w:szCs w:val="18"/>
              </w:rPr>
            </w:pPr>
          </w:p>
        </w:tc>
      </w:tr>
      <w:tr w:rsidR="00BE4225" w:rsidRPr="00BE4225" w14:paraId="444E3D35" w14:textId="77777777" w:rsidTr="002F5859">
        <w:trPr>
          <w:trHeight w:val="240"/>
        </w:trPr>
        <w:tc>
          <w:tcPr>
            <w:tcW w:w="2709" w:type="dxa"/>
            <w:vMerge w:val="restart"/>
            <w:vAlign w:val="center"/>
            <w:hideMark/>
          </w:tcPr>
          <w:p w14:paraId="59D8C2CA" w14:textId="77777777" w:rsidR="00BE4225" w:rsidRPr="002F5859" w:rsidRDefault="00BE4225" w:rsidP="002F5859">
            <w:pPr>
              <w:jc w:val="center"/>
              <w:rPr>
                <w:rFonts w:eastAsia="Malgun Gothic" w:cs="Arial"/>
                <w:b/>
                <w:bCs/>
                <w:sz w:val="18"/>
                <w:szCs w:val="18"/>
              </w:rPr>
            </w:pPr>
            <w:r w:rsidRPr="002F5859">
              <w:rPr>
                <w:rFonts w:eastAsia="Malgun Gothic" w:cs="Arial"/>
                <w:b/>
                <w:bCs/>
                <w:sz w:val="18"/>
                <w:szCs w:val="18"/>
              </w:rPr>
              <w:t>Vertical o Abanico</w:t>
            </w:r>
          </w:p>
        </w:tc>
        <w:tc>
          <w:tcPr>
            <w:tcW w:w="1313" w:type="dxa"/>
            <w:noWrap/>
            <w:vAlign w:val="center"/>
            <w:hideMark/>
          </w:tcPr>
          <w:p w14:paraId="6BB596D2"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B53 - C53</w:t>
            </w:r>
          </w:p>
        </w:tc>
        <w:tc>
          <w:tcPr>
            <w:tcW w:w="960" w:type="dxa"/>
            <w:noWrap/>
            <w:vAlign w:val="center"/>
            <w:hideMark/>
          </w:tcPr>
          <w:p w14:paraId="3067F585"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B3-C3</w:t>
            </w:r>
          </w:p>
        </w:tc>
        <w:tc>
          <w:tcPr>
            <w:tcW w:w="2710" w:type="dxa"/>
            <w:noWrap/>
            <w:vAlign w:val="center"/>
            <w:hideMark/>
          </w:tcPr>
          <w:p w14:paraId="1F42B347"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Ángulo</w:t>
            </w:r>
          </w:p>
        </w:tc>
        <w:tc>
          <w:tcPr>
            <w:tcW w:w="1136" w:type="dxa"/>
            <w:noWrap/>
            <w:vAlign w:val="center"/>
            <w:hideMark/>
          </w:tcPr>
          <w:p w14:paraId="5CE47AF7"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30° - 60°</w:t>
            </w:r>
          </w:p>
        </w:tc>
      </w:tr>
      <w:tr w:rsidR="00BE4225" w:rsidRPr="00BE4225" w14:paraId="4A43BD8C" w14:textId="77777777" w:rsidTr="002F5859">
        <w:trPr>
          <w:trHeight w:val="240"/>
        </w:trPr>
        <w:tc>
          <w:tcPr>
            <w:tcW w:w="2709" w:type="dxa"/>
            <w:vMerge/>
            <w:vAlign w:val="center"/>
            <w:hideMark/>
          </w:tcPr>
          <w:p w14:paraId="088EEE2D" w14:textId="77777777" w:rsidR="00BE4225" w:rsidRPr="002F5859" w:rsidRDefault="00BE4225" w:rsidP="002F5859">
            <w:pPr>
              <w:jc w:val="center"/>
              <w:rPr>
                <w:rFonts w:cs="Arial"/>
                <w:b/>
                <w:bCs/>
                <w:sz w:val="18"/>
                <w:szCs w:val="18"/>
              </w:rPr>
            </w:pPr>
          </w:p>
        </w:tc>
        <w:tc>
          <w:tcPr>
            <w:tcW w:w="1313" w:type="dxa"/>
            <w:noWrap/>
            <w:vAlign w:val="center"/>
            <w:hideMark/>
          </w:tcPr>
          <w:p w14:paraId="6E53F89B"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B54 - C54</w:t>
            </w:r>
          </w:p>
        </w:tc>
        <w:tc>
          <w:tcPr>
            <w:tcW w:w="960" w:type="dxa"/>
            <w:noWrap/>
            <w:vAlign w:val="center"/>
            <w:hideMark/>
          </w:tcPr>
          <w:p w14:paraId="26753E5B"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B4-C4</w:t>
            </w:r>
          </w:p>
        </w:tc>
        <w:tc>
          <w:tcPr>
            <w:tcW w:w="2710" w:type="dxa"/>
            <w:noWrap/>
            <w:vAlign w:val="center"/>
            <w:hideMark/>
          </w:tcPr>
          <w:p w14:paraId="7AE60032"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Doble Terminal</w:t>
            </w:r>
          </w:p>
        </w:tc>
        <w:tc>
          <w:tcPr>
            <w:tcW w:w="1136" w:type="dxa"/>
            <w:noWrap/>
            <w:vAlign w:val="center"/>
            <w:hideMark/>
          </w:tcPr>
          <w:p w14:paraId="64A287E1"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60° - 90°</w:t>
            </w:r>
          </w:p>
        </w:tc>
      </w:tr>
      <w:tr w:rsidR="00BE4225" w:rsidRPr="00BE4225" w14:paraId="3033D6A9" w14:textId="77777777" w:rsidTr="002F5859">
        <w:trPr>
          <w:trHeight w:val="240"/>
        </w:trPr>
        <w:tc>
          <w:tcPr>
            <w:tcW w:w="2709" w:type="dxa"/>
            <w:vMerge/>
            <w:vAlign w:val="center"/>
            <w:hideMark/>
          </w:tcPr>
          <w:p w14:paraId="23CB7289" w14:textId="77777777" w:rsidR="00BE4225" w:rsidRPr="002F5859" w:rsidRDefault="00BE4225" w:rsidP="002F5859">
            <w:pPr>
              <w:jc w:val="center"/>
              <w:rPr>
                <w:rFonts w:cs="Arial"/>
                <w:b/>
                <w:bCs/>
                <w:sz w:val="18"/>
                <w:szCs w:val="18"/>
              </w:rPr>
            </w:pPr>
          </w:p>
        </w:tc>
        <w:tc>
          <w:tcPr>
            <w:tcW w:w="1313" w:type="dxa"/>
            <w:noWrap/>
            <w:vAlign w:val="center"/>
            <w:hideMark/>
          </w:tcPr>
          <w:p w14:paraId="4EF5C0F8"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B55 - C55</w:t>
            </w:r>
          </w:p>
        </w:tc>
        <w:tc>
          <w:tcPr>
            <w:tcW w:w="960" w:type="dxa"/>
            <w:noWrap/>
            <w:vAlign w:val="center"/>
            <w:hideMark/>
          </w:tcPr>
          <w:p w14:paraId="44F8C3B5"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B5-C5</w:t>
            </w:r>
          </w:p>
        </w:tc>
        <w:tc>
          <w:tcPr>
            <w:tcW w:w="2710" w:type="dxa"/>
            <w:noWrap/>
            <w:vAlign w:val="center"/>
            <w:hideMark/>
          </w:tcPr>
          <w:p w14:paraId="1678D9E3"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Terminal Sencillo</w:t>
            </w:r>
          </w:p>
        </w:tc>
        <w:tc>
          <w:tcPr>
            <w:tcW w:w="1136" w:type="dxa"/>
            <w:noWrap/>
            <w:vAlign w:val="center"/>
            <w:hideMark/>
          </w:tcPr>
          <w:p w14:paraId="354B98DB"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r>
      <w:tr w:rsidR="00BE4225" w:rsidRPr="00BE4225" w14:paraId="39DD82F3" w14:textId="77777777" w:rsidTr="002F5859">
        <w:trPr>
          <w:trHeight w:val="240"/>
        </w:trPr>
        <w:tc>
          <w:tcPr>
            <w:tcW w:w="2709" w:type="dxa"/>
            <w:vMerge w:val="restart"/>
            <w:noWrap/>
            <w:vAlign w:val="center"/>
            <w:hideMark/>
          </w:tcPr>
          <w:p w14:paraId="4FBEE7B6" w14:textId="77777777" w:rsidR="00BE4225" w:rsidRPr="002F5859" w:rsidRDefault="00BE4225" w:rsidP="002F5859">
            <w:pPr>
              <w:jc w:val="center"/>
              <w:rPr>
                <w:rFonts w:eastAsia="Malgun Gothic" w:cs="Arial"/>
                <w:b/>
                <w:bCs/>
                <w:sz w:val="18"/>
                <w:szCs w:val="18"/>
              </w:rPr>
            </w:pPr>
            <w:r w:rsidRPr="002F5859">
              <w:rPr>
                <w:rFonts w:eastAsia="Malgun Gothic" w:cs="Arial"/>
                <w:b/>
                <w:bCs/>
                <w:sz w:val="18"/>
                <w:szCs w:val="18"/>
              </w:rPr>
              <w:t>Bandera</w:t>
            </w:r>
          </w:p>
        </w:tc>
        <w:tc>
          <w:tcPr>
            <w:tcW w:w="1313" w:type="dxa"/>
            <w:noWrap/>
            <w:vAlign w:val="center"/>
            <w:hideMark/>
          </w:tcPr>
          <w:p w14:paraId="69CC148B"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B61 -C61</w:t>
            </w:r>
          </w:p>
        </w:tc>
        <w:tc>
          <w:tcPr>
            <w:tcW w:w="960" w:type="dxa"/>
            <w:noWrap/>
            <w:vAlign w:val="center"/>
            <w:hideMark/>
          </w:tcPr>
          <w:p w14:paraId="553D1A1F"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B21-C21</w:t>
            </w:r>
          </w:p>
        </w:tc>
        <w:tc>
          <w:tcPr>
            <w:tcW w:w="2710" w:type="dxa"/>
            <w:noWrap/>
            <w:vAlign w:val="center"/>
            <w:hideMark/>
          </w:tcPr>
          <w:p w14:paraId="241FFA3E" w14:textId="509B5417" w:rsidR="00BE4225" w:rsidRPr="00BE4225" w:rsidRDefault="00BE4225" w:rsidP="002F5859">
            <w:pPr>
              <w:jc w:val="center"/>
              <w:rPr>
                <w:rFonts w:eastAsia="Malgun Gothic" w:cs="Arial"/>
                <w:sz w:val="18"/>
                <w:szCs w:val="18"/>
              </w:rPr>
            </w:pPr>
            <w:r w:rsidRPr="00BE4225">
              <w:rPr>
                <w:rFonts w:eastAsia="Malgun Gothic" w:cs="Arial"/>
                <w:sz w:val="18"/>
                <w:szCs w:val="18"/>
              </w:rPr>
              <w:t>Alineación</w:t>
            </w:r>
          </w:p>
        </w:tc>
        <w:tc>
          <w:tcPr>
            <w:tcW w:w="1136" w:type="dxa"/>
            <w:noWrap/>
            <w:vAlign w:val="center"/>
            <w:hideMark/>
          </w:tcPr>
          <w:p w14:paraId="79CFF456"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0° - 3°</w:t>
            </w:r>
          </w:p>
        </w:tc>
      </w:tr>
      <w:tr w:rsidR="00BE4225" w:rsidRPr="00BE4225" w14:paraId="34B61874" w14:textId="77777777" w:rsidTr="002F5859">
        <w:trPr>
          <w:trHeight w:val="240"/>
        </w:trPr>
        <w:tc>
          <w:tcPr>
            <w:tcW w:w="2709" w:type="dxa"/>
            <w:vMerge/>
            <w:vAlign w:val="center"/>
            <w:hideMark/>
          </w:tcPr>
          <w:p w14:paraId="01F579ED" w14:textId="77777777" w:rsidR="00BE4225" w:rsidRPr="002F5859" w:rsidRDefault="00BE4225" w:rsidP="002F5859">
            <w:pPr>
              <w:jc w:val="center"/>
              <w:rPr>
                <w:rFonts w:cs="Arial"/>
                <w:b/>
                <w:bCs/>
                <w:sz w:val="18"/>
                <w:szCs w:val="18"/>
              </w:rPr>
            </w:pPr>
          </w:p>
        </w:tc>
        <w:tc>
          <w:tcPr>
            <w:tcW w:w="1313" w:type="dxa"/>
            <w:noWrap/>
            <w:vAlign w:val="center"/>
            <w:hideMark/>
          </w:tcPr>
          <w:p w14:paraId="41531DD0"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B62 - C62</w:t>
            </w:r>
          </w:p>
        </w:tc>
        <w:tc>
          <w:tcPr>
            <w:tcW w:w="960" w:type="dxa"/>
            <w:noWrap/>
            <w:vAlign w:val="center"/>
            <w:hideMark/>
          </w:tcPr>
          <w:p w14:paraId="2CAB8E8E"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B22-C22</w:t>
            </w:r>
          </w:p>
        </w:tc>
        <w:tc>
          <w:tcPr>
            <w:tcW w:w="2710" w:type="dxa"/>
            <w:noWrap/>
            <w:vAlign w:val="center"/>
            <w:hideMark/>
          </w:tcPr>
          <w:p w14:paraId="4C88ADD5"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Ángulo</w:t>
            </w:r>
          </w:p>
        </w:tc>
        <w:tc>
          <w:tcPr>
            <w:tcW w:w="1136" w:type="dxa"/>
            <w:noWrap/>
            <w:vAlign w:val="center"/>
            <w:hideMark/>
          </w:tcPr>
          <w:p w14:paraId="3281B2D3"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3° - 30°</w:t>
            </w:r>
          </w:p>
        </w:tc>
      </w:tr>
      <w:tr w:rsidR="00BE4225" w:rsidRPr="00BE4225" w14:paraId="343C31DB" w14:textId="77777777" w:rsidTr="002F5859">
        <w:trPr>
          <w:trHeight w:val="240"/>
        </w:trPr>
        <w:tc>
          <w:tcPr>
            <w:tcW w:w="2709" w:type="dxa"/>
            <w:vMerge/>
            <w:vAlign w:val="center"/>
            <w:hideMark/>
          </w:tcPr>
          <w:p w14:paraId="48D4DEC6" w14:textId="77777777" w:rsidR="00BE4225" w:rsidRPr="002F5859" w:rsidRDefault="00BE4225" w:rsidP="002F5859">
            <w:pPr>
              <w:jc w:val="center"/>
              <w:rPr>
                <w:rFonts w:cs="Arial"/>
                <w:b/>
                <w:bCs/>
                <w:sz w:val="18"/>
                <w:szCs w:val="18"/>
              </w:rPr>
            </w:pPr>
          </w:p>
        </w:tc>
        <w:tc>
          <w:tcPr>
            <w:tcW w:w="1313" w:type="dxa"/>
            <w:noWrap/>
            <w:vAlign w:val="center"/>
            <w:hideMark/>
          </w:tcPr>
          <w:p w14:paraId="29733A75"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B66 - C66</w:t>
            </w:r>
          </w:p>
        </w:tc>
        <w:tc>
          <w:tcPr>
            <w:tcW w:w="960" w:type="dxa"/>
            <w:noWrap/>
            <w:vAlign w:val="center"/>
            <w:hideMark/>
          </w:tcPr>
          <w:p w14:paraId="44965CE4"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B26-C26</w:t>
            </w:r>
          </w:p>
        </w:tc>
        <w:tc>
          <w:tcPr>
            <w:tcW w:w="2710" w:type="dxa"/>
            <w:noWrap/>
            <w:vAlign w:val="center"/>
            <w:hideMark/>
          </w:tcPr>
          <w:p w14:paraId="57766E1E"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Terminal Sencillo</w:t>
            </w:r>
          </w:p>
        </w:tc>
        <w:tc>
          <w:tcPr>
            <w:tcW w:w="1136" w:type="dxa"/>
            <w:noWrap/>
            <w:vAlign w:val="center"/>
            <w:hideMark/>
          </w:tcPr>
          <w:p w14:paraId="756B6630"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r>
      <w:tr w:rsidR="00BE4225" w:rsidRPr="00BE4225" w14:paraId="4B1AA5BF" w14:textId="77777777" w:rsidTr="002F5859">
        <w:trPr>
          <w:trHeight w:val="240"/>
        </w:trPr>
        <w:tc>
          <w:tcPr>
            <w:tcW w:w="2709" w:type="dxa"/>
            <w:vMerge/>
            <w:vAlign w:val="center"/>
            <w:hideMark/>
          </w:tcPr>
          <w:p w14:paraId="04516020" w14:textId="77777777" w:rsidR="00BE4225" w:rsidRPr="002F5859" w:rsidRDefault="00BE4225" w:rsidP="002F5859">
            <w:pPr>
              <w:jc w:val="center"/>
              <w:rPr>
                <w:rFonts w:cs="Arial"/>
                <w:b/>
                <w:bCs/>
                <w:sz w:val="18"/>
                <w:szCs w:val="18"/>
              </w:rPr>
            </w:pPr>
          </w:p>
        </w:tc>
        <w:tc>
          <w:tcPr>
            <w:tcW w:w="1313" w:type="dxa"/>
            <w:noWrap/>
            <w:vAlign w:val="center"/>
            <w:hideMark/>
          </w:tcPr>
          <w:p w14:paraId="40E15CA1"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B67 - C67</w:t>
            </w:r>
          </w:p>
        </w:tc>
        <w:tc>
          <w:tcPr>
            <w:tcW w:w="960" w:type="dxa"/>
            <w:noWrap/>
            <w:vAlign w:val="center"/>
            <w:hideMark/>
          </w:tcPr>
          <w:p w14:paraId="20AB5E63"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B27-C27</w:t>
            </w:r>
          </w:p>
        </w:tc>
        <w:tc>
          <w:tcPr>
            <w:tcW w:w="2710" w:type="dxa"/>
            <w:noWrap/>
            <w:vAlign w:val="center"/>
            <w:hideMark/>
          </w:tcPr>
          <w:p w14:paraId="6950C3E5" w14:textId="71F5DA02" w:rsidR="00BE4225" w:rsidRPr="00BE4225" w:rsidRDefault="00BE4225" w:rsidP="002F5859">
            <w:pPr>
              <w:jc w:val="center"/>
              <w:rPr>
                <w:rFonts w:eastAsia="Malgun Gothic" w:cs="Arial"/>
                <w:sz w:val="18"/>
                <w:szCs w:val="18"/>
              </w:rPr>
            </w:pPr>
            <w:r w:rsidRPr="00BE4225">
              <w:rPr>
                <w:rFonts w:eastAsia="Malgun Gothic" w:cs="Arial"/>
                <w:sz w:val="18"/>
                <w:szCs w:val="18"/>
              </w:rPr>
              <w:t>Doble Terminal</w:t>
            </w:r>
          </w:p>
        </w:tc>
        <w:tc>
          <w:tcPr>
            <w:tcW w:w="1136" w:type="dxa"/>
            <w:noWrap/>
            <w:vAlign w:val="center"/>
            <w:hideMark/>
          </w:tcPr>
          <w:p w14:paraId="5A78106A"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30° - 60°</w:t>
            </w:r>
          </w:p>
        </w:tc>
      </w:tr>
      <w:tr w:rsidR="00BE4225" w:rsidRPr="00BE4225" w14:paraId="662A815F" w14:textId="77777777" w:rsidTr="002F5859">
        <w:trPr>
          <w:trHeight w:val="240"/>
        </w:trPr>
        <w:tc>
          <w:tcPr>
            <w:tcW w:w="2709" w:type="dxa"/>
            <w:vMerge/>
            <w:vAlign w:val="center"/>
            <w:hideMark/>
          </w:tcPr>
          <w:p w14:paraId="58557829" w14:textId="77777777" w:rsidR="00BE4225" w:rsidRPr="002F5859" w:rsidRDefault="00BE4225" w:rsidP="002F5859">
            <w:pPr>
              <w:jc w:val="center"/>
              <w:rPr>
                <w:rFonts w:cs="Arial"/>
                <w:b/>
                <w:bCs/>
                <w:sz w:val="18"/>
                <w:szCs w:val="18"/>
              </w:rPr>
            </w:pPr>
          </w:p>
        </w:tc>
        <w:tc>
          <w:tcPr>
            <w:tcW w:w="1313" w:type="dxa"/>
            <w:noWrap/>
            <w:vAlign w:val="center"/>
            <w:hideMark/>
          </w:tcPr>
          <w:p w14:paraId="61EFACB0"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B68 - C68</w:t>
            </w:r>
          </w:p>
        </w:tc>
        <w:tc>
          <w:tcPr>
            <w:tcW w:w="960" w:type="dxa"/>
            <w:noWrap/>
            <w:vAlign w:val="center"/>
            <w:hideMark/>
          </w:tcPr>
          <w:p w14:paraId="42C0B614"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B28-C28</w:t>
            </w:r>
          </w:p>
        </w:tc>
        <w:tc>
          <w:tcPr>
            <w:tcW w:w="2710" w:type="dxa"/>
            <w:vAlign w:val="center"/>
            <w:hideMark/>
          </w:tcPr>
          <w:p w14:paraId="7615E472"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Doble Terminal en Doble Nivel</w:t>
            </w:r>
          </w:p>
        </w:tc>
        <w:tc>
          <w:tcPr>
            <w:tcW w:w="1136" w:type="dxa"/>
            <w:noWrap/>
            <w:vAlign w:val="center"/>
            <w:hideMark/>
          </w:tcPr>
          <w:p w14:paraId="40E9D8AF"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60° - 90°</w:t>
            </w:r>
          </w:p>
        </w:tc>
      </w:tr>
      <w:tr w:rsidR="00BE4225" w:rsidRPr="00BE4225" w14:paraId="307630E7" w14:textId="77777777" w:rsidTr="002F5859">
        <w:trPr>
          <w:trHeight w:val="240"/>
        </w:trPr>
        <w:tc>
          <w:tcPr>
            <w:tcW w:w="2709" w:type="dxa"/>
            <w:vMerge/>
            <w:vAlign w:val="center"/>
            <w:hideMark/>
          </w:tcPr>
          <w:p w14:paraId="07B20483" w14:textId="77777777" w:rsidR="00BE4225" w:rsidRPr="002F5859" w:rsidRDefault="00BE4225" w:rsidP="002F5859">
            <w:pPr>
              <w:jc w:val="center"/>
              <w:rPr>
                <w:rFonts w:cs="Arial"/>
                <w:b/>
                <w:bCs/>
                <w:sz w:val="18"/>
                <w:szCs w:val="18"/>
              </w:rPr>
            </w:pPr>
          </w:p>
        </w:tc>
        <w:tc>
          <w:tcPr>
            <w:tcW w:w="1313" w:type="dxa"/>
            <w:noWrap/>
            <w:vAlign w:val="center"/>
            <w:hideMark/>
          </w:tcPr>
          <w:p w14:paraId="5363D7C0"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B69 - B69</w:t>
            </w:r>
          </w:p>
        </w:tc>
        <w:tc>
          <w:tcPr>
            <w:tcW w:w="960" w:type="dxa"/>
            <w:noWrap/>
            <w:vAlign w:val="center"/>
            <w:hideMark/>
          </w:tcPr>
          <w:p w14:paraId="3858C980"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B29-C29</w:t>
            </w:r>
          </w:p>
        </w:tc>
        <w:tc>
          <w:tcPr>
            <w:tcW w:w="2710" w:type="dxa"/>
            <w:noWrap/>
            <w:vAlign w:val="center"/>
            <w:hideMark/>
          </w:tcPr>
          <w:p w14:paraId="41370ACB"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Arranque</w:t>
            </w:r>
          </w:p>
        </w:tc>
        <w:tc>
          <w:tcPr>
            <w:tcW w:w="1136" w:type="dxa"/>
            <w:noWrap/>
            <w:vAlign w:val="center"/>
            <w:hideMark/>
          </w:tcPr>
          <w:p w14:paraId="77A5D8AC" w14:textId="77777777" w:rsidR="00BE4225" w:rsidRPr="00BE4225" w:rsidRDefault="00BE4225" w:rsidP="002F5859">
            <w:pPr>
              <w:jc w:val="center"/>
              <w:rPr>
                <w:rFonts w:eastAsia="Malgun Gothic" w:cs="Arial"/>
                <w:sz w:val="18"/>
                <w:szCs w:val="18"/>
              </w:rPr>
            </w:pPr>
            <w:r w:rsidRPr="00BE4225">
              <w:rPr>
                <w:rFonts w:eastAsia="Malgun Gothic" w:cs="Arial"/>
                <w:sz w:val="18"/>
                <w:szCs w:val="18"/>
              </w:rPr>
              <w:t>N A</w:t>
            </w:r>
          </w:p>
        </w:tc>
      </w:tr>
      <w:tr w:rsidR="00BE4225" w:rsidRPr="00BE4225" w14:paraId="07440000" w14:textId="77777777" w:rsidTr="002F5859">
        <w:trPr>
          <w:trHeight w:val="240"/>
        </w:trPr>
        <w:tc>
          <w:tcPr>
            <w:tcW w:w="2709" w:type="dxa"/>
            <w:vMerge w:val="restart"/>
            <w:noWrap/>
            <w:vAlign w:val="center"/>
            <w:hideMark/>
          </w:tcPr>
          <w:p w14:paraId="0E4B7144" w14:textId="77777777" w:rsidR="00BE4225" w:rsidRPr="002F5859" w:rsidRDefault="00BE4225" w:rsidP="002F5859">
            <w:pPr>
              <w:jc w:val="center"/>
              <w:rPr>
                <w:rFonts w:eastAsia="Malgun Gothic" w:cs="Arial"/>
                <w:b/>
                <w:bCs/>
                <w:color w:val="000000"/>
                <w:sz w:val="18"/>
                <w:szCs w:val="18"/>
                <w:lang w:eastAsia="es-CO"/>
              </w:rPr>
            </w:pPr>
            <w:r w:rsidRPr="002F5859">
              <w:rPr>
                <w:rFonts w:eastAsia="Malgun Gothic" w:cs="Arial"/>
                <w:b/>
                <w:bCs/>
                <w:color w:val="000000"/>
                <w:sz w:val="18"/>
                <w:szCs w:val="18"/>
                <w:lang w:eastAsia="es-CO"/>
              </w:rPr>
              <w:t>H</w:t>
            </w:r>
          </w:p>
        </w:tc>
        <w:tc>
          <w:tcPr>
            <w:tcW w:w="1313" w:type="dxa"/>
            <w:noWrap/>
            <w:vAlign w:val="center"/>
            <w:hideMark/>
          </w:tcPr>
          <w:p w14:paraId="7F44E4F6"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BH11-CH11</w:t>
            </w:r>
          </w:p>
        </w:tc>
        <w:tc>
          <w:tcPr>
            <w:tcW w:w="960" w:type="dxa"/>
            <w:noWrap/>
            <w:vAlign w:val="center"/>
            <w:hideMark/>
          </w:tcPr>
          <w:p w14:paraId="1110B877"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BH1-CH1</w:t>
            </w:r>
          </w:p>
        </w:tc>
        <w:tc>
          <w:tcPr>
            <w:tcW w:w="2710" w:type="dxa"/>
            <w:noWrap/>
            <w:vAlign w:val="center"/>
            <w:hideMark/>
          </w:tcPr>
          <w:p w14:paraId="498173E3" w14:textId="7FB96EE4"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Alineación</w:t>
            </w:r>
          </w:p>
        </w:tc>
        <w:tc>
          <w:tcPr>
            <w:tcW w:w="1136" w:type="dxa"/>
            <w:noWrap/>
            <w:vAlign w:val="center"/>
            <w:hideMark/>
          </w:tcPr>
          <w:p w14:paraId="0647B052"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0°-3°</w:t>
            </w:r>
          </w:p>
        </w:tc>
      </w:tr>
      <w:tr w:rsidR="00BE4225" w:rsidRPr="00BE4225" w14:paraId="38D41A80" w14:textId="77777777" w:rsidTr="002F5859">
        <w:trPr>
          <w:trHeight w:val="240"/>
        </w:trPr>
        <w:tc>
          <w:tcPr>
            <w:tcW w:w="2709" w:type="dxa"/>
            <w:vMerge/>
            <w:vAlign w:val="center"/>
            <w:hideMark/>
          </w:tcPr>
          <w:p w14:paraId="56C0BB0B" w14:textId="77777777" w:rsidR="00BE4225" w:rsidRPr="00BE4225" w:rsidRDefault="00BE4225" w:rsidP="002F5859">
            <w:pPr>
              <w:jc w:val="center"/>
              <w:rPr>
                <w:rFonts w:eastAsia="Malgun Gothic" w:cs="Arial"/>
                <w:color w:val="000000"/>
                <w:sz w:val="18"/>
                <w:szCs w:val="18"/>
                <w:lang w:eastAsia="es-CO"/>
              </w:rPr>
            </w:pPr>
          </w:p>
        </w:tc>
        <w:tc>
          <w:tcPr>
            <w:tcW w:w="1313" w:type="dxa"/>
            <w:noWrap/>
            <w:vAlign w:val="center"/>
            <w:hideMark/>
          </w:tcPr>
          <w:p w14:paraId="3AD473EE"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BH11S-CH11S</w:t>
            </w:r>
          </w:p>
        </w:tc>
        <w:tc>
          <w:tcPr>
            <w:tcW w:w="960" w:type="dxa"/>
            <w:noWrap/>
            <w:vAlign w:val="center"/>
            <w:hideMark/>
          </w:tcPr>
          <w:p w14:paraId="037050A0"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BH9-CH9</w:t>
            </w:r>
          </w:p>
        </w:tc>
        <w:tc>
          <w:tcPr>
            <w:tcW w:w="2710" w:type="dxa"/>
            <w:noWrap/>
            <w:vAlign w:val="center"/>
            <w:hideMark/>
          </w:tcPr>
          <w:p w14:paraId="06D1B177" w14:textId="07E01DE3"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Alineación en Suspensión</w:t>
            </w:r>
          </w:p>
        </w:tc>
        <w:tc>
          <w:tcPr>
            <w:tcW w:w="1136" w:type="dxa"/>
            <w:noWrap/>
            <w:vAlign w:val="center"/>
            <w:hideMark/>
          </w:tcPr>
          <w:p w14:paraId="3591E392"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0°</w:t>
            </w:r>
          </w:p>
        </w:tc>
      </w:tr>
      <w:tr w:rsidR="00BE4225" w:rsidRPr="00BE4225" w14:paraId="55AD8707" w14:textId="77777777" w:rsidTr="002F5859">
        <w:trPr>
          <w:trHeight w:val="240"/>
        </w:trPr>
        <w:tc>
          <w:tcPr>
            <w:tcW w:w="2709" w:type="dxa"/>
            <w:vMerge/>
            <w:vAlign w:val="center"/>
            <w:hideMark/>
          </w:tcPr>
          <w:p w14:paraId="3C097EC3" w14:textId="77777777" w:rsidR="00BE4225" w:rsidRPr="00BE4225" w:rsidRDefault="00BE4225" w:rsidP="002F5859">
            <w:pPr>
              <w:jc w:val="center"/>
              <w:rPr>
                <w:rFonts w:eastAsia="Malgun Gothic" w:cs="Arial"/>
                <w:color w:val="000000"/>
                <w:sz w:val="18"/>
                <w:szCs w:val="18"/>
                <w:lang w:eastAsia="es-CO"/>
              </w:rPr>
            </w:pPr>
          </w:p>
        </w:tc>
        <w:tc>
          <w:tcPr>
            <w:tcW w:w="1313" w:type="dxa"/>
            <w:noWrap/>
            <w:vAlign w:val="center"/>
            <w:hideMark/>
          </w:tcPr>
          <w:p w14:paraId="5350C5A5"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BH26-CH26</w:t>
            </w:r>
          </w:p>
        </w:tc>
        <w:tc>
          <w:tcPr>
            <w:tcW w:w="960" w:type="dxa"/>
            <w:noWrap/>
            <w:vAlign w:val="center"/>
            <w:hideMark/>
          </w:tcPr>
          <w:p w14:paraId="5CBB3DBB"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BH6-CH6</w:t>
            </w:r>
          </w:p>
        </w:tc>
        <w:tc>
          <w:tcPr>
            <w:tcW w:w="2710" w:type="dxa"/>
            <w:noWrap/>
            <w:vAlign w:val="center"/>
            <w:hideMark/>
          </w:tcPr>
          <w:p w14:paraId="163C1344"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Terminal Sencillo</w:t>
            </w:r>
          </w:p>
        </w:tc>
        <w:tc>
          <w:tcPr>
            <w:tcW w:w="1136" w:type="dxa"/>
            <w:noWrap/>
            <w:vAlign w:val="center"/>
            <w:hideMark/>
          </w:tcPr>
          <w:p w14:paraId="19BBD380"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N A</w:t>
            </w:r>
          </w:p>
        </w:tc>
      </w:tr>
      <w:tr w:rsidR="00BE4225" w:rsidRPr="00BE4225" w14:paraId="6E2354D8" w14:textId="77777777" w:rsidTr="002F5859">
        <w:trPr>
          <w:trHeight w:val="240"/>
        </w:trPr>
        <w:tc>
          <w:tcPr>
            <w:tcW w:w="2709" w:type="dxa"/>
            <w:vMerge/>
            <w:vAlign w:val="center"/>
            <w:hideMark/>
          </w:tcPr>
          <w:p w14:paraId="7D21F3DA" w14:textId="77777777" w:rsidR="00BE4225" w:rsidRPr="00BE4225" w:rsidRDefault="00BE4225" w:rsidP="002F5859">
            <w:pPr>
              <w:jc w:val="center"/>
              <w:rPr>
                <w:rFonts w:eastAsia="Malgun Gothic" w:cs="Arial"/>
                <w:color w:val="000000"/>
                <w:sz w:val="18"/>
                <w:szCs w:val="18"/>
                <w:lang w:eastAsia="es-CO"/>
              </w:rPr>
            </w:pPr>
          </w:p>
        </w:tc>
        <w:tc>
          <w:tcPr>
            <w:tcW w:w="1313" w:type="dxa"/>
            <w:noWrap/>
            <w:vAlign w:val="center"/>
            <w:hideMark/>
          </w:tcPr>
          <w:p w14:paraId="1A94EA02"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BH17-CH17</w:t>
            </w:r>
          </w:p>
        </w:tc>
        <w:tc>
          <w:tcPr>
            <w:tcW w:w="960" w:type="dxa"/>
            <w:noWrap/>
            <w:vAlign w:val="center"/>
            <w:hideMark/>
          </w:tcPr>
          <w:p w14:paraId="5DE21349"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BH7-CH7</w:t>
            </w:r>
          </w:p>
        </w:tc>
        <w:tc>
          <w:tcPr>
            <w:tcW w:w="2710" w:type="dxa"/>
            <w:noWrap/>
            <w:vAlign w:val="center"/>
            <w:hideMark/>
          </w:tcPr>
          <w:p w14:paraId="450AB914"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Doble Terminal un Nivel</w:t>
            </w:r>
          </w:p>
        </w:tc>
        <w:tc>
          <w:tcPr>
            <w:tcW w:w="1136" w:type="dxa"/>
            <w:noWrap/>
            <w:vAlign w:val="center"/>
            <w:hideMark/>
          </w:tcPr>
          <w:p w14:paraId="476AFAC6"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3°-60°</w:t>
            </w:r>
          </w:p>
        </w:tc>
      </w:tr>
      <w:tr w:rsidR="00BE4225" w:rsidRPr="00BE4225" w14:paraId="5CF40F9C" w14:textId="77777777" w:rsidTr="002F5859">
        <w:trPr>
          <w:trHeight w:val="240"/>
        </w:trPr>
        <w:tc>
          <w:tcPr>
            <w:tcW w:w="2709" w:type="dxa"/>
            <w:vMerge/>
            <w:vAlign w:val="center"/>
            <w:hideMark/>
          </w:tcPr>
          <w:p w14:paraId="5C7AD748" w14:textId="77777777" w:rsidR="00BE4225" w:rsidRPr="00BE4225" w:rsidRDefault="00BE4225" w:rsidP="002F5859">
            <w:pPr>
              <w:jc w:val="center"/>
              <w:rPr>
                <w:rFonts w:eastAsia="Malgun Gothic" w:cs="Arial"/>
                <w:color w:val="000000"/>
                <w:sz w:val="18"/>
                <w:szCs w:val="18"/>
                <w:lang w:eastAsia="es-CO"/>
              </w:rPr>
            </w:pPr>
          </w:p>
        </w:tc>
        <w:tc>
          <w:tcPr>
            <w:tcW w:w="1313" w:type="dxa"/>
            <w:noWrap/>
            <w:vAlign w:val="center"/>
            <w:hideMark/>
          </w:tcPr>
          <w:p w14:paraId="6FA1C5E3"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BH18-CH18</w:t>
            </w:r>
          </w:p>
        </w:tc>
        <w:tc>
          <w:tcPr>
            <w:tcW w:w="960" w:type="dxa"/>
            <w:noWrap/>
            <w:vAlign w:val="center"/>
            <w:hideMark/>
          </w:tcPr>
          <w:p w14:paraId="2C31826A"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NA</w:t>
            </w:r>
          </w:p>
        </w:tc>
        <w:tc>
          <w:tcPr>
            <w:tcW w:w="2710" w:type="dxa"/>
            <w:noWrap/>
            <w:vAlign w:val="center"/>
            <w:hideMark/>
          </w:tcPr>
          <w:p w14:paraId="0264D42F"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Doble Terminal en Doble Nivel</w:t>
            </w:r>
          </w:p>
        </w:tc>
        <w:tc>
          <w:tcPr>
            <w:tcW w:w="1136" w:type="dxa"/>
            <w:noWrap/>
            <w:vAlign w:val="center"/>
            <w:hideMark/>
          </w:tcPr>
          <w:p w14:paraId="712CC0F9" w14:textId="77777777" w:rsidR="00BE4225" w:rsidRPr="00BE4225" w:rsidRDefault="00BE4225" w:rsidP="002F5859">
            <w:pPr>
              <w:jc w:val="center"/>
              <w:rPr>
                <w:rFonts w:eastAsia="Malgun Gothic" w:cs="Arial"/>
                <w:color w:val="000000"/>
                <w:sz w:val="18"/>
                <w:szCs w:val="18"/>
                <w:lang w:eastAsia="es-CO"/>
              </w:rPr>
            </w:pPr>
            <w:r w:rsidRPr="00BE4225">
              <w:rPr>
                <w:rFonts w:eastAsia="Malgun Gothic" w:cs="Arial"/>
                <w:color w:val="000000"/>
                <w:sz w:val="18"/>
                <w:szCs w:val="18"/>
                <w:lang w:eastAsia="es-CO"/>
              </w:rPr>
              <w:t>3°-30°</w:t>
            </w:r>
          </w:p>
        </w:tc>
      </w:tr>
    </w:tbl>
    <w:p w14:paraId="0FA21CF2" w14:textId="77777777" w:rsidR="00BE4225" w:rsidRDefault="00BE4225" w:rsidP="007738F5">
      <w:pPr>
        <w:pStyle w:val="Epgrafe"/>
        <w:jc w:val="both"/>
      </w:pPr>
    </w:p>
    <w:tbl>
      <w:tblPr>
        <w:tblStyle w:val="Tablaconcuadrcula"/>
        <w:tblW w:w="9159" w:type="dxa"/>
        <w:tblLook w:val="04A0" w:firstRow="1" w:lastRow="0" w:firstColumn="1" w:lastColumn="0" w:noHBand="0" w:noVBand="1"/>
      </w:tblPr>
      <w:tblGrid>
        <w:gridCol w:w="2710"/>
        <w:gridCol w:w="1136"/>
        <w:gridCol w:w="1136"/>
        <w:gridCol w:w="2710"/>
        <w:gridCol w:w="1467"/>
      </w:tblGrid>
      <w:tr w:rsidR="002F5859" w:rsidRPr="002F5859" w14:paraId="3AF83496" w14:textId="77777777" w:rsidTr="002F5859">
        <w:trPr>
          <w:trHeight w:val="240"/>
        </w:trPr>
        <w:tc>
          <w:tcPr>
            <w:tcW w:w="2710" w:type="dxa"/>
            <w:vMerge w:val="restart"/>
            <w:noWrap/>
            <w:vAlign w:val="center"/>
            <w:hideMark/>
          </w:tcPr>
          <w:p w14:paraId="7C4A79C9" w14:textId="77777777" w:rsidR="002F5859" w:rsidRPr="002F5859" w:rsidRDefault="002F5859" w:rsidP="002F5859">
            <w:pPr>
              <w:jc w:val="center"/>
              <w:rPr>
                <w:rFonts w:eastAsia="Malgun Gothic" w:cs="Arial"/>
                <w:b/>
                <w:bCs/>
                <w:sz w:val="18"/>
                <w:szCs w:val="18"/>
              </w:rPr>
            </w:pPr>
            <w:r w:rsidRPr="002F5859">
              <w:rPr>
                <w:rFonts w:eastAsia="Malgun Gothic" w:cs="Arial"/>
                <w:b/>
                <w:bCs/>
                <w:sz w:val="18"/>
                <w:szCs w:val="18"/>
              </w:rPr>
              <w:t>Disposición Vertical</w:t>
            </w:r>
          </w:p>
        </w:tc>
        <w:tc>
          <w:tcPr>
            <w:tcW w:w="1136" w:type="dxa"/>
            <w:noWrap/>
            <w:vAlign w:val="center"/>
            <w:hideMark/>
          </w:tcPr>
          <w:p w14:paraId="502F0C21"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BU51-CU51</w:t>
            </w:r>
          </w:p>
        </w:tc>
        <w:tc>
          <w:tcPr>
            <w:tcW w:w="1136" w:type="dxa"/>
            <w:noWrap/>
            <w:vAlign w:val="center"/>
            <w:hideMark/>
          </w:tcPr>
          <w:p w14:paraId="37F12E6C"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BU1-CU1</w:t>
            </w:r>
          </w:p>
        </w:tc>
        <w:tc>
          <w:tcPr>
            <w:tcW w:w="2710" w:type="dxa"/>
            <w:noWrap/>
            <w:vAlign w:val="center"/>
            <w:hideMark/>
          </w:tcPr>
          <w:p w14:paraId="3A8EB64F" w14:textId="3BE74716" w:rsidR="002F5859" w:rsidRPr="002F5859" w:rsidRDefault="002F5859" w:rsidP="002F5859">
            <w:pPr>
              <w:jc w:val="center"/>
              <w:rPr>
                <w:rFonts w:eastAsia="Malgun Gothic" w:cs="Arial"/>
                <w:sz w:val="18"/>
                <w:szCs w:val="18"/>
              </w:rPr>
            </w:pPr>
            <w:r w:rsidRPr="002F5859">
              <w:rPr>
                <w:rFonts w:eastAsia="Malgun Gothic" w:cs="Arial"/>
                <w:sz w:val="18"/>
                <w:szCs w:val="18"/>
              </w:rPr>
              <w:t>Alineación</w:t>
            </w:r>
          </w:p>
        </w:tc>
        <w:tc>
          <w:tcPr>
            <w:tcW w:w="1467" w:type="dxa"/>
            <w:noWrap/>
            <w:vAlign w:val="center"/>
            <w:hideMark/>
          </w:tcPr>
          <w:p w14:paraId="0FF4BCB5"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0°-30°</w:t>
            </w:r>
          </w:p>
        </w:tc>
      </w:tr>
      <w:tr w:rsidR="002F5859" w:rsidRPr="002F5859" w14:paraId="4B2F0805" w14:textId="77777777" w:rsidTr="002F5859">
        <w:trPr>
          <w:trHeight w:val="240"/>
        </w:trPr>
        <w:tc>
          <w:tcPr>
            <w:tcW w:w="2710" w:type="dxa"/>
            <w:vMerge/>
            <w:vAlign w:val="center"/>
            <w:hideMark/>
          </w:tcPr>
          <w:p w14:paraId="5F06273F" w14:textId="77777777" w:rsidR="002F5859" w:rsidRPr="002F5859" w:rsidRDefault="002F5859" w:rsidP="002F5859">
            <w:pPr>
              <w:jc w:val="center"/>
              <w:rPr>
                <w:rFonts w:eastAsia="Malgun Gothic" w:cs="Arial"/>
                <w:sz w:val="18"/>
                <w:szCs w:val="18"/>
              </w:rPr>
            </w:pPr>
          </w:p>
        </w:tc>
        <w:tc>
          <w:tcPr>
            <w:tcW w:w="1136" w:type="dxa"/>
            <w:noWrap/>
            <w:vAlign w:val="center"/>
            <w:hideMark/>
          </w:tcPr>
          <w:p w14:paraId="0A1C840A"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BT51-CT51</w:t>
            </w:r>
          </w:p>
        </w:tc>
        <w:tc>
          <w:tcPr>
            <w:tcW w:w="1136" w:type="dxa"/>
            <w:noWrap/>
            <w:vAlign w:val="center"/>
            <w:hideMark/>
          </w:tcPr>
          <w:p w14:paraId="0302398C"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N A</w:t>
            </w:r>
          </w:p>
        </w:tc>
        <w:tc>
          <w:tcPr>
            <w:tcW w:w="2710" w:type="dxa"/>
            <w:noWrap/>
            <w:vAlign w:val="center"/>
            <w:hideMark/>
          </w:tcPr>
          <w:p w14:paraId="07664F09"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Alineación Tresbolillo</w:t>
            </w:r>
          </w:p>
        </w:tc>
        <w:tc>
          <w:tcPr>
            <w:tcW w:w="1467" w:type="dxa"/>
            <w:noWrap/>
            <w:vAlign w:val="center"/>
            <w:hideMark/>
          </w:tcPr>
          <w:p w14:paraId="7AF2AEF6"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0°-30°</w:t>
            </w:r>
          </w:p>
        </w:tc>
      </w:tr>
      <w:tr w:rsidR="002F5859" w:rsidRPr="002F5859" w14:paraId="398E4B84" w14:textId="77777777" w:rsidTr="002F5859">
        <w:trPr>
          <w:trHeight w:val="240"/>
        </w:trPr>
        <w:tc>
          <w:tcPr>
            <w:tcW w:w="2710" w:type="dxa"/>
            <w:vMerge/>
            <w:vAlign w:val="center"/>
            <w:hideMark/>
          </w:tcPr>
          <w:p w14:paraId="665391B0" w14:textId="77777777" w:rsidR="002F5859" w:rsidRPr="002F5859" w:rsidRDefault="002F5859" w:rsidP="002F5859">
            <w:pPr>
              <w:jc w:val="center"/>
              <w:rPr>
                <w:rFonts w:eastAsia="Malgun Gothic" w:cs="Arial"/>
                <w:sz w:val="18"/>
                <w:szCs w:val="18"/>
              </w:rPr>
            </w:pPr>
          </w:p>
        </w:tc>
        <w:tc>
          <w:tcPr>
            <w:tcW w:w="1136" w:type="dxa"/>
            <w:noWrap/>
            <w:vAlign w:val="center"/>
            <w:hideMark/>
          </w:tcPr>
          <w:p w14:paraId="2F090007"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BU151-CU151</w:t>
            </w:r>
          </w:p>
        </w:tc>
        <w:tc>
          <w:tcPr>
            <w:tcW w:w="1136" w:type="dxa"/>
            <w:noWrap/>
            <w:vAlign w:val="center"/>
            <w:hideMark/>
          </w:tcPr>
          <w:p w14:paraId="0752E663"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N A</w:t>
            </w:r>
          </w:p>
        </w:tc>
        <w:tc>
          <w:tcPr>
            <w:tcW w:w="2710" w:type="dxa"/>
            <w:noWrap/>
            <w:vAlign w:val="center"/>
            <w:hideMark/>
          </w:tcPr>
          <w:p w14:paraId="125D0F47" w14:textId="329EE49E" w:rsidR="002F5859" w:rsidRPr="002F5859" w:rsidRDefault="002F5859" w:rsidP="002F5859">
            <w:pPr>
              <w:jc w:val="center"/>
              <w:rPr>
                <w:rFonts w:eastAsia="Malgun Gothic" w:cs="Arial"/>
                <w:sz w:val="18"/>
                <w:szCs w:val="18"/>
              </w:rPr>
            </w:pPr>
            <w:r w:rsidRPr="002F5859">
              <w:rPr>
                <w:rFonts w:eastAsia="Malgun Gothic" w:cs="Arial"/>
                <w:sz w:val="18"/>
                <w:szCs w:val="18"/>
              </w:rPr>
              <w:t>Alineación Segundo Circuito</w:t>
            </w:r>
          </w:p>
        </w:tc>
        <w:tc>
          <w:tcPr>
            <w:tcW w:w="1467" w:type="dxa"/>
            <w:noWrap/>
            <w:vAlign w:val="center"/>
            <w:hideMark/>
          </w:tcPr>
          <w:p w14:paraId="171FC9D2"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0°-30°</w:t>
            </w:r>
          </w:p>
        </w:tc>
      </w:tr>
      <w:tr w:rsidR="002F5859" w:rsidRPr="002F5859" w14:paraId="6A5F6C6A" w14:textId="77777777" w:rsidTr="002F5859">
        <w:trPr>
          <w:trHeight w:val="240"/>
        </w:trPr>
        <w:tc>
          <w:tcPr>
            <w:tcW w:w="2710" w:type="dxa"/>
            <w:vMerge/>
            <w:vAlign w:val="center"/>
            <w:hideMark/>
          </w:tcPr>
          <w:p w14:paraId="22F3D2B5" w14:textId="77777777" w:rsidR="002F5859" w:rsidRPr="002F5859" w:rsidRDefault="002F5859" w:rsidP="002F5859">
            <w:pPr>
              <w:jc w:val="center"/>
              <w:rPr>
                <w:rFonts w:eastAsia="Malgun Gothic" w:cs="Arial"/>
                <w:sz w:val="18"/>
                <w:szCs w:val="18"/>
              </w:rPr>
            </w:pPr>
          </w:p>
        </w:tc>
        <w:tc>
          <w:tcPr>
            <w:tcW w:w="1136" w:type="dxa"/>
            <w:noWrap/>
            <w:vAlign w:val="center"/>
            <w:hideMark/>
          </w:tcPr>
          <w:p w14:paraId="7EE735BA"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BU156-CU156</w:t>
            </w:r>
          </w:p>
        </w:tc>
        <w:tc>
          <w:tcPr>
            <w:tcW w:w="1136" w:type="dxa"/>
            <w:noWrap/>
            <w:vAlign w:val="center"/>
            <w:hideMark/>
          </w:tcPr>
          <w:p w14:paraId="070527D2"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N A</w:t>
            </w:r>
          </w:p>
        </w:tc>
        <w:tc>
          <w:tcPr>
            <w:tcW w:w="2710" w:type="dxa"/>
            <w:noWrap/>
            <w:vAlign w:val="center"/>
            <w:hideMark/>
          </w:tcPr>
          <w:p w14:paraId="6BD55184" w14:textId="14B56222" w:rsidR="002F5859" w:rsidRPr="002F5859" w:rsidRDefault="002F5859" w:rsidP="002F5859">
            <w:pPr>
              <w:jc w:val="center"/>
              <w:rPr>
                <w:rFonts w:eastAsia="Malgun Gothic" w:cs="Arial"/>
                <w:sz w:val="18"/>
                <w:szCs w:val="18"/>
              </w:rPr>
            </w:pPr>
            <w:r w:rsidRPr="002F5859">
              <w:rPr>
                <w:rFonts w:eastAsia="Malgun Gothic" w:cs="Arial"/>
                <w:sz w:val="18"/>
                <w:szCs w:val="18"/>
              </w:rPr>
              <w:t>Terminal Segundo Circuito</w:t>
            </w:r>
          </w:p>
        </w:tc>
        <w:tc>
          <w:tcPr>
            <w:tcW w:w="1467" w:type="dxa"/>
            <w:noWrap/>
            <w:vAlign w:val="center"/>
            <w:hideMark/>
          </w:tcPr>
          <w:p w14:paraId="71A537ED"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N A</w:t>
            </w:r>
          </w:p>
        </w:tc>
      </w:tr>
      <w:tr w:rsidR="002F5859" w:rsidRPr="002F5859" w14:paraId="4E8E563C" w14:textId="77777777" w:rsidTr="002F5859">
        <w:trPr>
          <w:trHeight w:val="240"/>
        </w:trPr>
        <w:tc>
          <w:tcPr>
            <w:tcW w:w="2710" w:type="dxa"/>
            <w:vMerge w:val="restart"/>
            <w:noWrap/>
            <w:vAlign w:val="center"/>
            <w:hideMark/>
          </w:tcPr>
          <w:p w14:paraId="69CF1F4F" w14:textId="77777777" w:rsidR="002F5859" w:rsidRPr="002F5859" w:rsidRDefault="002F5859" w:rsidP="002F5859">
            <w:pPr>
              <w:jc w:val="center"/>
              <w:rPr>
                <w:rFonts w:eastAsia="Malgun Gothic" w:cs="Arial"/>
                <w:b/>
                <w:bCs/>
                <w:sz w:val="18"/>
                <w:szCs w:val="18"/>
              </w:rPr>
            </w:pPr>
            <w:r w:rsidRPr="002F5859">
              <w:rPr>
                <w:rFonts w:eastAsia="Malgun Gothic" w:cs="Arial"/>
                <w:b/>
                <w:bCs/>
                <w:sz w:val="18"/>
                <w:szCs w:val="18"/>
              </w:rPr>
              <w:t>Bayonetas</w:t>
            </w:r>
          </w:p>
        </w:tc>
        <w:tc>
          <w:tcPr>
            <w:tcW w:w="2272" w:type="dxa"/>
            <w:gridSpan w:val="2"/>
            <w:noWrap/>
            <w:vAlign w:val="center"/>
            <w:hideMark/>
          </w:tcPr>
          <w:p w14:paraId="49F0FCC1"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HG1</w:t>
            </w:r>
          </w:p>
        </w:tc>
        <w:tc>
          <w:tcPr>
            <w:tcW w:w="2710" w:type="dxa"/>
            <w:noWrap/>
            <w:vAlign w:val="center"/>
            <w:hideMark/>
          </w:tcPr>
          <w:p w14:paraId="3D1D56E6"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Alineación en Conjunto Centrado</w:t>
            </w:r>
          </w:p>
        </w:tc>
        <w:tc>
          <w:tcPr>
            <w:tcW w:w="1467" w:type="dxa"/>
            <w:noWrap/>
            <w:vAlign w:val="center"/>
            <w:hideMark/>
          </w:tcPr>
          <w:p w14:paraId="299B86C7"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0°-3°</w:t>
            </w:r>
          </w:p>
        </w:tc>
      </w:tr>
      <w:tr w:rsidR="002F5859" w:rsidRPr="002F5859" w14:paraId="51ACC758" w14:textId="77777777" w:rsidTr="002F5859">
        <w:trPr>
          <w:trHeight w:val="240"/>
        </w:trPr>
        <w:tc>
          <w:tcPr>
            <w:tcW w:w="2710" w:type="dxa"/>
            <w:vMerge/>
            <w:vAlign w:val="center"/>
            <w:hideMark/>
          </w:tcPr>
          <w:p w14:paraId="458F22C0" w14:textId="77777777" w:rsidR="002F5859" w:rsidRPr="002F5859" w:rsidRDefault="002F5859" w:rsidP="002F5859">
            <w:pPr>
              <w:jc w:val="center"/>
              <w:rPr>
                <w:rFonts w:eastAsia="Malgun Gothic" w:cs="Arial"/>
                <w:sz w:val="18"/>
                <w:szCs w:val="18"/>
              </w:rPr>
            </w:pPr>
          </w:p>
        </w:tc>
        <w:tc>
          <w:tcPr>
            <w:tcW w:w="2272" w:type="dxa"/>
            <w:gridSpan w:val="2"/>
            <w:noWrap/>
            <w:vAlign w:val="center"/>
            <w:hideMark/>
          </w:tcPr>
          <w:p w14:paraId="1F34E942"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HG2</w:t>
            </w:r>
          </w:p>
        </w:tc>
        <w:tc>
          <w:tcPr>
            <w:tcW w:w="2710" w:type="dxa"/>
            <w:noWrap/>
            <w:vAlign w:val="center"/>
            <w:hideMark/>
          </w:tcPr>
          <w:p w14:paraId="4BE543B8"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Ángulo en Conjunto Centrado</w:t>
            </w:r>
          </w:p>
        </w:tc>
        <w:tc>
          <w:tcPr>
            <w:tcW w:w="1467" w:type="dxa"/>
            <w:noWrap/>
            <w:vAlign w:val="center"/>
            <w:hideMark/>
          </w:tcPr>
          <w:p w14:paraId="3563D345"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3°-30°</w:t>
            </w:r>
          </w:p>
        </w:tc>
      </w:tr>
      <w:tr w:rsidR="002F5859" w:rsidRPr="002F5859" w14:paraId="10595469" w14:textId="77777777" w:rsidTr="002F5859">
        <w:trPr>
          <w:trHeight w:val="240"/>
        </w:trPr>
        <w:tc>
          <w:tcPr>
            <w:tcW w:w="2710" w:type="dxa"/>
            <w:vMerge/>
            <w:vAlign w:val="center"/>
            <w:hideMark/>
          </w:tcPr>
          <w:p w14:paraId="6C686D88" w14:textId="77777777" w:rsidR="002F5859" w:rsidRPr="002F5859" w:rsidRDefault="002F5859" w:rsidP="002F5859">
            <w:pPr>
              <w:jc w:val="center"/>
              <w:rPr>
                <w:rFonts w:eastAsia="Malgun Gothic" w:cs="Arial"/>
                <w:sz w:val="18"/>
                <w:szCs w:val="18"/>
              </w:rPr>
            </w:pPr>
          </w:p>
        </w:tc>
        <w:tc>
          <w:tcPr>
            <w:tcW w:w="2272" w:type="dxa"/>
            <w:gridSpan w:val="2"/>
            <w:noWrap/>
            <w:vAlign w:val="center"/>
            <w:hideMark/>
          </w:tcPr>
          <w:p w14:paraId="7D3EF031"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HG6</w:t>
            </w:r>
          </w:p>
        </w:tc>
        <w:tc>
          <w:tcPr>
            <w:tcW w:w="2710" w:type="dxa"/>
            <w:noWrap/>
            <w:vAlign w:val="center"/>
            <w:hideMark/>
          </w:tcPr>
          <w:p w14:paraId="72917651"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Terminal Sencillo</w:t>
            </w:r>
          </w:p>
        </w:tc>
        <w:tc>
          <w:tcPr>
            <w:tcW w:w="1467" w:type="dxa"/>
            <w:noWrap/>
            <w:vAlign w:val="center"/>
            <w:hideMark/>
          </w:tcPr>
          <w:p w14:paraId="5174FEA1"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N A</w:t>
            </w:r>
          </w:p>
        </w:tc>
      </w:tr>
      <w:tr w:rsidR="002F5859" w:rsidRPr="002F5859" w14:paraId="63603DB2" w14:textId="77777777" w:rsidTr="002F5859">
        <w:trPr>
          <w:trHeight w:val="240"/>
        </w:trPr>
        <w:tc>
          <w:tcPr>
            <w:tcW w:w="2710" w:type="dxa"/>
            <w:vMerge/>
            <w:vAlign w:val="center"/>
            <w:hideMark/>
          </w:tcPr>
          <w:p w14:paraId="4E080587" w14:textId="77777777" w:rsidR="002F5859" w:rsidRPr="002F5859" w:rsidRDefault="002F5859" w:rsidP="002F5859">
            <w:pPr>
              <w:jc w:val="center"/>
              <w:rPr>
                <w:rFonts w:eastAsia="Malgun Gothic" w:cs="Arial"/>
                <w:sz w:val="18"/>
                <w:szCs w:val="18"/>
              </w:rPr>
            </w:pPr>
          </w:p>
        </w:tc>
        <w:tc>
          <w:tcPr>
            <w:tcW w:w="2272" w:type="dxa"/>
            <w:gridSpan w:val="2"/>
            <w:noWrap/>
            <w:vAlign w:val="center"/>
            <w:hideMark/>
          </w:tcPr>
          <w:p w14:paraId="24C8ED87"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HG7</w:t>
            </w:r>
          </w:p>
        </w:tc>
        <w:tc>
          <w:tcPr>
            <w:tcW w:w="2710" w:type="dxa"/>
            <w:noWrap/>
            <w:vAlign w:val="center"/>
            <w:hideMark/>
          </w:tcPr>
          <w:p w14:paraId="4B4D1395"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Terminal Doble</w:t>
            </w:r>
          </w:p>
        </w:tc>
        <w:tc>
          <w:tcPr>
            <w:tcW w:w="1467" w:type="dxa"/>
            <w:noWrap/>
            <w:vAlign w:val="center"/>
            <w:hideMark/>
          </w:tcPr>
          <w:p w14:paraId="66F5162A"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0°-60°</w:t>
            </w:r>
          </w:p>
        </w:tc>
      </w:tr>
      <w:tr w:rsidR="002F5859" w:rsidRPr="002F5859" w14:paraId="10F276CF" w14:textId="77777777" w:rsidTr="002F5859">
        <w:trPr>
          <w:trHeight w:val="240"/>
        </w:trPr>
        <w:tc>
          <w:tcPr>
            <w:tcW w:w="2710" w:type="dxa"/>
            <w:vMerge/>
            <w:vAlign w:val="center"/>
            <w:hideMark/>
          </w:tcPr>
          <w:p w14:paraId="7E2BB9D7" w14:textId="77777777" w:rsidR="002F5859" w:rsidRPr="002F5859" w:rsidRDefault="002F5859" w:rsidP="002F5859">
            <w:pPr>
              <w:jc w:val="center"/>
              <w:rPr>
                <w:rFonts w:eastAsia="Malgun Gothic" w:cs="Arial"/>
                <w:sz w:val="18"/>
                <w:szCs w:val="18"/>
              </w:rPr>
            </w:pPr>
          </w:p>
        </w:tc>
        <w:tc>
          <w:tcPr>
            <w:tcW w:w="2272" w:type="dxa"/>
            <w:gridSpan w:val="2"/>
            <w:noWrap/>
            <w:vAlign w:val="center"/>
            <w:hideMark/>
          </w:tcPr>
          <w:p w14:paraId="6E8567B0"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HG8</w:t>
            </w:r>
          </w:p>
        </w:tc>
        <w:tc>
          <w:tcPr>
            <w:tcW w:w="2710" w:type="dxa"/>
            <w:noWrap/>
            <w:vAlign w:val="center"/>
            <w:hideMark/>
          </w:tcPr>
          <w:p w14:paraId="0EE7AB13"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Ángulo en Conjunto Centrado</w:t>
            </w:r>
          </w:p>
        </w:tc>
        <w:tc>
          <w:tcPr>
            <w:tcW w:w="1467" w:type="dxa"/>
            <w:noWrap/>
            <w:vAlign w:val="center"/>
            <w:hideMark/>
          </w:tcPr>
          <w:p w14:paraId="689AAD2D"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60°-90°</w:t>
            </w:r>
          </w:p>
        </w:tc>
      </w:tr>
      <w:tr w:rsidR="002F5859" w:rsidRPr="002F5859" w14:paraId="6D83986C" w14:textId="77777777" w:rsidTr="002F5859">
        <w:trPr>
          <w:trHeight w:val="240"/>
        </w:trPr>
        <w:tc>
          <w:tcPr>
            <w:tcW w:w="2710" w:type="dxa"/>
            <w:vMerge/>
            <w:vAlign w:val="center"/>
            <w:hideMark/>
          </w:tcPr>
          <w:p w14:paraId="40C4A669" w14:textId="77777777" w:rsidR="002F5859" w:rsidRPr="002F5859" w:rsidRDefault="002F5859" w:rsidP="002F5859">
            <w:pPr>
              <w:jc w:val="center"/>
              <w:rPr>
                <w:rFonts w:eastAsia="Malgun Gothic" w:cs="Arial"/>
                <w:sz w:val="18"/>
                <w:szCs w:val="18"/>
              </w:rPr>
            </w:pPr>
          </w:p>
        </w:tc>
        <w:tc>
          <w:tcPr>
            <w:tcW w:w="2272" w:type="dxa"/>
            <w:gridSpan w:val="2"/>
            <w:noWrap/>
            <w:vAlign w:val="center"/>
            <w:hideMark/>
          </w:tcPr>
          <w:p w14:paraId="5330E15C"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HG9</w:t>
            </w:r>
          </w:p>
        </w:tc>
        <w:tc>
          <w:tcPr>
            <w:tcW w:w="2710" w:type="dxa"/>
            <w:noWrap/>
            <w:vAlign w:val="center"/>
            <w:hideMark/>
          </w:tcPr>
          <w:p w14:paraId="154270C0"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Derivación de Circuito</w:t>
            </w:r>
          </w:p>
        </w:tc>
        <w:tc>
          <w:tcPr>
            <w:tcW w:w="1467" w:type="dxa"/>
            <w:noWrap/>
            <w:vAlign w:val="center"/>
            <w:hideMark/>
          </w:tcPr>
          <w:p w14:paraId="30EC1F90"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N A</w:t>
            </w:r>
          </w:p>
        </w:tc>
      </w:tr>
      <w:tr w:rsidR="002F5859" w:rsidRPr="002F5859" w14:paraId="6055C506" w14:textId="77777777" w:rsidTr="002F5859">
        <w:trPr>
          <w:trHeight w:val="240"/>
        </w:trPr>
        <w:tc>
          <w:tcPr>
            <w:tcW w:w="2710" w:type="dxa"/>
            <w:vMerge/>
            <w:vAlign w:val="center"/>
            <w:hideMark/>
          </w:tcPr>
          <w:p w14:paraId="6C7B6184" w14:textId="77777777" w:rsidR="002F5859" w:rsidRPr="002F5859" w:rsidRDefault="002F5859" w:rsidP="002F5859">
            <w:pPr>
              <w:jc w:val="center"/>
              <w:rPr>
                <w:rFonts w:eastAsia="Malgun Gothic" w:cs="Arial"/>
                <w:sz w:val="18"/>
                <w:szCs w:val="18"/>
              </w:rPr>
            </w:pPr>
          </w:p>
        </w:tc>
        <w:tc>
          <w:tcPr>
            <w:tcW w:w="2272" w:type="dxa"/>
            <w:gridSpan w:val="2"/>
            <w:noWrap/>
            <w:vAlign w:val="center"/>
            <w:hideMark/>
          </w:tcPr>
          <w:p w14:paraId="5458EF93"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HG61</w:t>
            </w:r>
          </w:p>
        </w:tc>
        <w:tc>
          <w:tcPr>
            <w:tcW w:w="2710" w:type="dxa"/>
            <w:noWrap/>
            <w:vAlign w:val="center"/>
            <w:hideMark/>
          </w:tcPr>
          <w:p w14:paraId="72EBC685"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Alineación en Bandera</w:t>
            </w:r>
          </w:p>
        </w:tc>
        <w:tc>
          <w:tcPr>
            <w:tcW w:w="1467" w:type="dxa"/>
            <w:noWrap/>
            <w:vAlign w:val="center"/>
            <w:hideMark/>
          </w:tcPr>
          <w:p w14:paraId="5A2BE0A3"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0°-3°</w:t>
            </w:r>
          </w:p>
        </w:tc>
      </w:tr>
      <w:tr w:rsidR="002F5859" w:rsidRPr="002F5859" w14:paraId="2CA26F8B" w14:textId="77777777" w:rsidTr="002F5859">
        <w:trPr>
          <w:trHeight w:val="240"/>
        </w:trPr>
        <w:tc>
          <w:tcPr>
            <w:tcW w:w="2710" w:type="dxa"/>
            <w:vMerge/>
            <w:vAlign w:val="center"/>
            <w:hideMark/>
          </w:tcPr>
          <w:p w14:paraId="55746207" w14:textId="77777777" w:rsidR="002F5859" w:rsidRPr="002F5859" w:rsidRDefault="002F5859" w:rsidP="002F5859">
            <w:pPr>
              <w:jc w:val="center"/>
              <w:rPr>
                <w:rFonts w:eastAsia="Malgun Gothic" w:cs="Arial"/>
                <w:sz w:val="18"/>
                <w:szCs w:val="18"/>
              </w:rPr>
            </w:pPr>
          </w:p>
        </w:tc>
        <w:tc>
          <w:tcPr>
            <w:tcW w:w="2272" w:type="dxa"/>
            <w:gridSpan w:val="2"/>
            <w:noWrap/>
            <w:vAlign w:val="center"/>
            <w:hideMark/>
          </w:tcPr>
          <w:p w14:paraId="6CE18121"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HG62</w:t>
            </w:r>
          </w:p>
        </w:tc>
        <w:tc>
          <w:tcPr>
            <w:tcW w:w="2710" w:type="dxa"/>
            <w:noWrap/>
            <w:vAlign w:val="center"/>
            <w:hideMark/>
          </w:tcPr>
          <w:p w14:paraId="2223BFFB"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Ángulo en Bandera</w:t>
            </w:r>
          </w:p>
        </w:tc>
        <w:tc>
          <w:tcPr>
            <w:tcW w:w="1467" w:type="dxa"/>
            <w:noWrap/>
            <w:vAlign w:val="center"/>
            <w:hideMark/>
          </w:tcPr>
          <w:p w14:paraId="5088D6BA" w14:textId="77777777" w:rsidR="002F5859" w:rsidRPr="002F5859" w:rsidRDefault="002F5859" w:rsidP="002F5859">
            <w:pPr>
              <w:jc w:val="center"/>
              <w:rPr>
                <w:rFonts w:eastAsia="Malgun Gothic" w:cs="Arial"/>
                <w:sz w:val="18"/>
                <w:szCs w:val="18"/>
              </w:rPr>
            </w:pPr>
            <w:r w:rsidRPr="002F5859">
              <w:rPr>
                <w:rFonts w:eastAsia="Malgun Gothic" w:cs="Arial"/>
                <w:sz w:val="18"/>
                <w:szCs w:val="18"/>
              </w:rPr>
              <w:t>3°-30°</w:t>
            </w:r>
          </w:p>
        </w:tc>
      </w:tr>
    </w:tbl>
    <w:p w14:paraId="57E77887" w14:textId="77777777" w:rsidR="00E777D5" w:rsidRDefault="00E777D5" w:rsidP="00A267B8">
      <w:pPr>
        <w:pStyle w:val="Epgrafe"/>
        <w:spacing w:before="0" w:after="0"/>
        <w:jc w:val="left"/>
        <w:rPr>
          <w:b w:val="0"/>
          <w:bCs w:val="0"/>
        </w:rPr>
      </w:pPr>
    </w:p>
    <w:p w14:paraId="6C111094" w14:textId="712C9F48" w:rsidR="00A267B8" w:rsidRPr="00A267B8" w:rsidRDefault="00A267B8" w:rsidP="00132112">
      <w:pPr>
        <w:pStyle w:val="Epgrafe"/>
        <w:spacing w:before="0" w:after="0"/>
        <w:ind w:left="426"/>
        <w:jc w:val="left"/>
        <w:rPr>
          <w:b w:val="0"/>
          <w:bCs w:val="0"/>
        </w:rPr>
      </w:pPr>
      <w:r w:rsidRPr="00A267B8">
        <w:rPr>
          <w:b w:val="0"/>
          <w:bCs w:val="0"/>
        </w:rPr>
        <w:t>N A: No Aplica</w:t>
      </w:r>
    </w:p>
    <w:p w14:paraId="65B5F44D" w14:textId="77777777" w:rsidR="00A267B8" w:rsidRPr="00A267B8" w:rsidRDefault="00A267B8" w:rsidP="00132112">
      <w:pPr>
        <w:pStyle w:val="Epgrafe"/>
        <w:spacing w:before="0" w:after="0"/>
        <w:ind w:left="426"/>
        <w:jc w:val="left"/>
        <w:rPr>
          <w:b w:val="0"/>
          <w:bCs w:val="0"/>
        </w:rPr>
      </w:pPr>
      <w:r w:rsidRPr="00A267B8">
        <w:rPr>
          <w:b w:val="0"/>
          <w:bCs w:val="0"/>
        </w:rPr>
        <w:t xml:space="preserve">Los conjuntos a 34,5 </w:t>
      </w:r>
      <w:proofErr w:type="spellStart"/>
      <w:r w:rsidRPr="00A267B8">
        <w:rPr>
          <w:b w:val="0"/>
          <w:bCs w:val="0"/>
        </w:rPr>
        <w:t>kV</w:t>
      </w:r>
      <w:proofErr w:type="spellEnd"/>
      <w:r w:rsidRPr="00A267B8">
        <w:rPr>
          <w:b w:val="0"/>
          <w:bCs w:val="0"/>
        </w:rPr>
        <w:t xml:space="preserve"> tendrán cruceta de 3 m</w:t>
      </w:r>
    </w:p>
    <w:p w14:paraId="18897041" w14:textId="106A159A" w:rsidR="00BE4225" w:rsidRPr="00A267B8" w:rsidRDefault="00A267B8" w:rsidP="00132112">
      <w:pPr>
        <w:pStyle w:val="Epgrafe"/>
        <w:spacing w:before="0" w:after="0"/>
        <w:ind w:left="426"/>
        <w:jc w:val="left"/>
        <w:rPr>
          <w:b w:val="0"/>
          <w:bCs w:val="0"/>
        </w:rPr>
      </w:pPr>
      <w:r w:rsidRPr="00A267B8">
        <w:rPr>
          <w:b w:val="0"/>
          <w:bCs w:val="0"/>
        </w:rPr>
        <w:t xml:space="preserve">Los conjuntos de 13,2 </w:t>
      </w:r>
      <w:proofErr w:type="spellStart"/>
      <w:r w:rsidRPr="00A267B8">
        <w:rPr>
          <w:b w:val="0"/>
          <w:bCs w:val="0"/>
        </w:rPr>
        <w:t>kV</w:t>
      </w:r>
      <w:proofErr w:type="spellEnd"/>
      <w:r w:rsidRPr="00A267B8">
        <w:rPr>
          <w:b w:val="0"/>
          <w:bCs w:val="0"/>
        </w:rPr>
        <w:t xml:space="preserve"> tendrán crucetas de 2</w:t>
      </w:r>
      <w:proofErr w:type="gramStart"/>
      <w:r w:rsidRPr="00A267B8">
        <w:rPr>
          <w:b w:val="0"/>
          <w:bCs w:val="0"/>
        </w:rPr>
        <w:t>,.</w:t>
      </w:r>
      <w:proofErr w:type="gramEnd"/>
      <w:r w:rsidRPr="00A267B8">
        <w:rPr>
          <w:b w:val="0"/>
          <w:bCs w:val="0"/>
        </w:rPr>
        <w:t>4 m</w:t>
      </w:r>
    </w:p>
    <w:p w14:paraId="1481CAEA" w14:textId="77777777" w:rsidR="00BE4225" w:rsidRDefault="00BE4225" w:rsidP="00734E8F">
      <w:pPr>
        <w:pStyle w:val="Epgrafe"/>
      </w:pPr>
    </w:p>
    <w:p w14:paraId="2308101C" w14:textId="77777777" w:rsidR="00BC2A46" w:rsidRDefault="00196B6E" w:rsidP="00132112">
      <w:pPr>
        <w:pStyle w:val="Ttulo2"/>
        <w:ind w:left="567"/>
      </w:pPr>
      <w:bookmarkStart w:id="61" w:name="_Toc57063646"/>
      <w:r>
        <w:t>RETENIDAS</w:t>
      </w:r>
      <w:bookmarkEnd w:id="61"/>
    </w:p>
    <w:p w14:paraId="075EC35D" w14:textId="77777777" w:rsidR="00196B6E" w:rsidRDefault="00196B6E" w:rsidP="00196B6E"/>
    <w:p w14:paraId="2DDCFDD0" w14:textId="2100A02E" w:rsidR="00D65199" w:rsidRDefault="00196B6E" w:rsidP="00132112">
      <w:pPr>
        <w:ind w:left="426"/>
        <w:rPr>
          <w:rFonts w:cs="Arial"/>
          <w:color w:val="000000"/>
          <w:szCs w:val="20"/>
        </w:rPr>
      </w:pPr>
      <w:r w:rsidRPr="00235B78">
        <w:rPr>
          <w:rFonts w:cs="Arial"/>
          <w:color w:val="000000"/>
          <w:szCs w:val="20"/>
        </w:rPr>
        <w:t>Es el conjunto de elementos estructurales que tienen por objeto absorber el exceso de esfuerzos que superan la capacidad mecánica del poste y transmitirlos directamente al suelo.</w:t>
      </w:r>
    </w:p>
    <w:p w14:paraId="300DDBDB" w14:textId="1EB81D8D" w:rsidR="00AC7240" w:rsidRDefault="00AC7240" w:rsidP="00132112">
      <w:pPr>
        <w:ind w:left="426"/>
        <w:rPr>
          <w:rFonts w:cs="Arial"/>
          <w:color w:val="000000"/>
          <w:szCs w:val="20"/>
        </w:rPr>
      </w:pPr>
    </w:p>
    <w:p w14:paraId="14F809D7" w14:textId="77777777" w:rsidR="00D008F1" w:rsidRDefault="00D008F1" w:rsidP="00132112">
      <w:pPr>
        <w:ind w:left="426"/>
      </w:pPr>
      <w:r>
        <w:t>Las retenidas y sus códigos se presentan en Tabla 9 Resumen de retenidas.</w:t>
      </w:r>
    </w:p>
    <w:p w14:paraId="18527E85" w14:textId="77777777" w:rsidR="00AC7240" w:rsidRDefault="00AC7240" w:rsidP="00132112">
      <w:pPr>
        <w:ind w:left="426"/>
        <w:rPr>
          <w:rFonts w:cs="Arial"/>
          <w:color w:val="000000"/>
          <w:szCs w:val="20"/>
        </w:rPr>
      </w:pPr>
    </w:p>
    <w:p w14:paraId="7E047751" w14:textId="77777777" w:rsidR="0004214C" w:rsidRPr="00AD5985" w:rsidRDefault="0004214C" w:rsidP="00132112">
      <w:pPr>
        <w:ind w:left="426"/>
      </w:pPr>
      <w:r w:rsidRPr="00AD5985">
        <w:t xml:space="preserve">La nomenclatura a emplear para designar las </w:t>
      </w:r>
      <w:r>
        <w:t>retenidas</w:t>
      </w:r>
      <w:r w:rsidRPr="00AD5985">
        <w:t xml:space="preserve"> es la siguiente:</w:t>
      </w:r>
    </w:p>
    <w:p w14:paraId="0C6261EE" w14:textId="77777777" w:rsidR="0004214C" w:rsidRPr="00AD5985" w:rsidRDefault="0004214C" w:rsidP="00132112">
      <w:pPr>
        <w:ind w:left="426"/>
      </w:pPr>
    </w:p>
    <w:p w14:paraId="3553928C" w14:textId="77777777" w:rsidR="0004214C" w:rsidRPr="00871685" w:rsidRDefault="0004214C" w:rsidP="00132112">
      <w:pPr>
        <w:ind w:left="426"/>
      </w:pPr>
      <w:r w:rsidRPr="00871685">
        <w:t xml:space="preserve">Es un código alfanumérico cuya letra inicial es la V seguida de dos números que dependen de la función de la retenida salvo en las retenidas a Riel y a Poste en Pie Amigo, en las que se inicia con los caracteres VR y VP respectivamente  </w:t>
      </w:r>
    </w:p>
    <w:p w14:paraId="6229C958" w14:textId="77777777" w:rsidR="0004214C" w:rsidRPr="00871685" w:rsidRDefault="0004214C" w:rsidP="00132112">
      <w:pPr>
        <w:spacing w:after="120" w:line="240" w:lineRule="auto"/>
        <w:ind w:left="426"/>
      </w:pPr>
    </w:p>
    <w:p w14:paraId="781E0F8E" w14:textId="77777777" w:rsidR="0004214C" w:rsidRPr="00871685" w:rsidRDefault="0004214C" w:rsidP="00132112">
      <w:pPr>
        <w:spacing w:after="120" w:line="240" w:lineRule="auto"/>
        <w:ind w:left="426"/>
      </w:pPr>
      <w:r w:rsidRPr="00871685">
        <w:t xml:space="preserve">Primer </w:t>
      </w:r>
      <w:proofErr w:type="spellStart"/>
      <w:r w:rsidRPr="00871685">
        <w:t>caracter</w:t>
      </w:r>
      <w:proofErr w:type="spellEnd"/>
      <w:r w:rsidRPr="00871685">
        <w:t xml:space="preserve"> literal V = Distintivo de las retenidas</w:t>
      </w:r>
    </w:p>
    <w:p w14:paraId="3447AB94" w14:textId="77777777" w:rsidR="0004214C" w:rsidRPr="00871685" w:rsidRDefault="0004214C" w:rsidP="00132112">
      <w:pPr>
        <w:spacing w:after="120" w:line="240" w:lineRule="auto"/>
        <w:ind w:left="426"/>
      </w:pPr>
      <w:r w:rsidRPr="00871685">
        <w:t xml:space="preserve">Segundo </w:t>
      </w:r>
      <w:proofErr w:type="spellStart"/>
      <w:r w:rsidRPr="00871685">
        <w:t>caracter</w:t>
      </w:r>
      <w:proofErr w:type="spellEnd"/>
      <w:r w:rsidRPr="00871685">
        <w:t xml:space="preserve"> literal R = Retenida a riel</w:t>
      </w:r>
    </w:p>
    <w:p w14:paraId="3C8E234F" w14:textId="77777777" w:rsidR="0004214C" w:rsidRPr="00871685" w:rsidRDefault="0004214C" w:rsidP="00132112">
      <w:pPr>
        <w:spacing w:after="120" w:line="240" w:lineRule="auto"/>
        <w:ind w:left="426"/>
      </w:pPr>
      <w:r w:rsidRPr="00871685">
        <w:t xml:space="preserve">Segundo </w:t>
      </w:r>
      <w:proofErr w:type="spellStart"/>
      <w:r w:rsidRPr="00871685">
        <w:t>caracter</w:t>
      </w:r>
      <w:proofErr w:type="spellEnd"/>
      <w:r w:rsidRPr="00871685">
        <w:t xml:space="preserve"> literal P = Retenida a poste en pie amigo</w:t>
      </w:r>
    </w:p>
    <w:p w14:paraId="33ED5FAC" w14:textId="77777777" w:rsidR="0004214C" w:rsidRPr="00871685" w:rsidRDefault="0004214C" w:rsidP="00132112">
      <w:pPr>
        <w:spacing w:after="120" w:line="240" w:lineRule="auto"/>
        <w:ind w:left="426"/>
      </w:pPr>
      <w:r w:rsidRPr="00871685">
        <w:t xml:space="preserve">Primer </w:t>
      </w:r>
      <w:proofErr w:type="spellStart"/>
      <w:r w:rsidRPr="00871685">
        <w:t>caracter</w:t>
      </w:r>
      <w:proofErr w:type="spellEnd"/>
      <w:r w:rsidRPr="00871685">
        <w:t xml:space="preserve"> numeral = Define la función de la retenida</w:t>
      </w:r>
    </w:p>
    <w:p w14:paraId="347C1863" w14:textId="77777777" w:rsidR="0004214C" w:rsidRDefault="0004214C" w:rsidP="00132112">
      <w:pPr>
        <w:spacing w:after="120" w:line="240" w:lineRule="auto"/>
        <w:ind w:left="426"/>
      </w:pPr>
      <w:r w:rsidRPr="00871685">
        <w:t xml:space="preserve">Segundo </w:t>
      </w:r>
      <w:proofErr w:type="spellStart"/>
      <w:r w:rsidRPr="00871685">
        <w:t>caracter</w:t>
      </w:r>
      <w:proofErr w:type="spellEnd"/>
      <w:r w:rsidRPr="00871685">
        <w:t xml:space="preserve"> numeral = Identifica si es 13.2 </w:t>
      </w:r>
      <w:proofErr w:type="spellStart"/>
      <w:r w:rsidRPr="00871685">
        <w:t>kV</w:t>
      </w:r>
      <w:proofErr w:type="spellEnd"/>
      <w:r w:rsidRPr="00871685">
        <w:t xml:space="preserve"> o 34.5 </w:t>
      </w:r>
      <w:proofErr w:type="spellStart"/>
      <w:r w:rsidRPr="00871685">
        <w:t>kV</w:t>
      </w:r>
      <w:proofErr w:type="spellEnd"/>
    </w:p>
    <w:p w14:paraId="7816069D" w14:textId="77777777" w:rsidR="0004214C" w:rsidRDefault="0004214C" w:rsidP="0004214C"/>
    <w:tbl>
      <w:tblPr>
        <w:tblStyle w:val="Tablaconcuadrcula"/>
        <w:tblW w:w="9159" w:type="dxa"/>
        <w:tblLook w:val="04A0" w:firstRow="1" w:lastRow="0" w:firstColumn="1" w:lastColumn="0" w:noHBand="0" w:noVBand="1"/>
      </w:tblPr>
      <w:tblGrid>
        <w:gridCol w:w="2263"/>
        <w:gridCol w:w="1985"/>
        <w:gridCol w:w="1276"/>
        <w:gridCol w:w="3635"/>
      </w:tblGrid>
      <w:tr w:rsidR="0004214C" w:rsidRPr="002F5859" w14:paraId="23226DE2" w14:textId="77777777" w:rsidTr="0004214C">
        <w:trPr>
          <w:trHeight w:val="408"/>
        </w:trPr>
        <w:tc>
          <w:tcPr>
            <w:tcW w:w="2263" w:type="dxa"/>
            <w:vMerge w:val="restart"/>
            <w:noWrap/>
            <w:vAlign w:val="center"/>
            <w:hideMark/>
          </w:tcPr>
          <w:p w14:paraId="0008B697" w14:textId="77777777" w:rsidR="0004214C" w:rsidRPr="002F5859" w:rsidRDefault="0004214C" w:rsidP="0004214C">
            <w:pPr>
              <w:jc w:val="center"/>
              <w:rPr>
                <w:rFonts w:eastAsia="Malgun Gothic" w:cs="Arial"/>
                <w:b/>
                <w:bCs/>
                <w:sz w:val="18"/>
                <w:szCs w:val="18"/>
              </w:rPr>
            </w:pPr>
            <w:bookmarkStart w:id="62" w:name="_Hlk51989047"/>
            <w:r w:rsidRPr="002F5859">
              <w:rPr>
                <w:rFonts w:eastAsia="Malgun Gothic" w:cs="Arial"/>
                <w:b/>
                <w:bCs/>
                <w:sz w:val="18"/>
                <w:szCs w:val="18"/>
              </w:rPr>
              <w:t>Retenidas</w:t>
            </w:r>
          </w:p>
        </w:tc>
        <w:tc>
          <w:tcPr>
            <w:tcW w:w="1985" w:type="dxa"/>
            <w:vMerge w:val="restart"/>
            <w:noWrap/>
            <w:vAlign w:val="center"/>
            <w:hideMark/>
          </w:tcPr>
          <w:p w14:paraId="69517494" w14:textId="77777777" w:rsidR="0004214C" w:rsidRPr="002F5859" w:rsidRDefault="0004214C" w:rsidP="0004214C">
            <w:pPr>
              <w:jc w:val="center"/>
              <w:rPr>
                <w:rFonts w:eastAsia="Malgun Gothic" w:cs="Arial"/>
                <w:b/>
                <w:bCs/>
                <w:sz w:val="18"/>
                <w:szCs w:val="18"/>
              </w:rPr>
            </w:pPr>
            <w:r w:rsidRPr="002F5859">
              <w:rPr>
                <w:rFonts w:eastAsia="Malgun Gothic" w:cs="Arial"/>
                <w:b/>
                <w:bCs/>
                <w:sz w:val="18"/>
                <w:szCs w:val="18"/>
              </w:rPr>
              <w:t>CONJUNTO</w:t>
            </w:r>
          </w:p>
        </w:tc>
        <w:tc>
          <w:tcPr>
            <w:tcW w:w="1276" w:type="dxa"/>
            <w:vMerge w:val="restart"/>
            <w:noWrap/>
            <w:vAlign w:val="center"/>
            <w:hideMark/>
          </w:tcPr>
          <w:p w14:paraId="74F234AB" w14:textId="77777777" w:rsidR="0004214C" w:rsidRPr="002F5859" w:rsidRDefault="0004214C" w:rsidP="0004214C">
            <w:pPr>
              <w:jc w:val="center"/>
              <w:rPr>
                <w:rFonts w:eastAsia="Malgun Gothic" w:cs="Arial"/>
                <w:b/>
                <w:bCs/>
                <w:sz w:val="18"/>
                <w:szCs w:val="18"/>
              </w:rPr>
            </w:pPr>
            <w:r w:rsidRPr="002F5859">
              <w:rPr>
                <w:rFonts w:eastAsia="Malgun Gothic" w:cs="Arial"/>
                <w:b/>
                <w:bCs/>
                <w:sz w:val="18"/>
                <w:szCs w:val="18"/>
              </w:rPr>
              <w:t>VOLTAJE (</w:t>
            </w:r>
            <w:proofErr w:type="spellStart"/>
            <w:r w:rsidRPr="002F5859">
              <w:rPr>
                <w:rFonts w:eastAsia="Malgun Gothic" w:cs="Arial"/>
                <w:b/>
                <w:bCs/>
                <w:sz w:val="18"/>
                <w:szCs w:val="18"/>
              </w:rPr>
              <w:t>kV</w:t>
            </w:r>
            <w:proofErr w:type="spellEnd"/>
            <w:r w:rsidRPr="002F5859">
              <w:rPr>
                <w:rFonts w:eastAsia="Malgun Gothic" w:cs="Arial"/>
                <w:b/>
                <w:bCs/>
                <w:sz w:val="18"/>
                <w:szCs w:val="18"/>
              </w:rPr>
              <w:t>)</w:t>
            </w:r>
          </w:p>
        </w:tc>
        <w:tc>
          <w:tcPr>
            <w:tcW w:w="3635" w:type="dxa"/>
            <w:vMerge w:val="restart"/>
            <w:noWrap/>
            <w:vAlign w:val="center"/>
            <w:hideMark/>
          </w:tcPr>
          <w:p w14:paraId="0ADB88F9" w14:textId="77777777" w:rsidR="0004214C" w:rsidRPr="002F5859" w:rsidRDefault="0004214C" w:rsidP="0004214C">
            <w:pPr>
              <w:jc w:val="center"/>
              <w:rPr>
                <w:rFonts w:eastAsia="Malgun Gothic" w:cs="Arial"/>
                <w:b/>
                <w:bCs/>
                <w:sz w:val="18"/>
                <w:szCs w:val="18"/>
              </w:rPr>
            </w:pPr>
            <w:r w:rsidRPr="002F5859">
              <w:rPr>
                <w:rFonts w:eastAsia="Malgun Gothic" w:cs="Arial"/>
                <w:b/>
                <w:bCs/>
                <w:sz w:val="18"/>
                <w:szCs w:val="18"/>
              </w:rPr>
              <w:t>DESCRIPCIÓN</w:t>
            </w:r>
          </w:p>
        </w:tc>
      </w:tr>
      <w:tr w:rsidR="0004214C" w:rsidRPr="002F5859" w14:paraId="7F989AB9" w14:textId="77777777" w:rsidTr="0004214C">
        <w:trPr>
          <w:trHeight w:val="408"/>
        </w:trPr>
        <w:tc>
          <w:tcPr>
            <w:tcW w:w="2263" w:type="dxa"/>
            <w:vMerge/>
            <w:vAlign w:val="center"/>
            <w:hideMark/>
          </w:tcPr>
          <w:p w14:paraId="7ADE3E21" w14:textId="77777777" w:rsidR="0004214C" w:rsidRPr="002F5859" w:rsidRDefault="0004214C" w:rsidP="0004214C">
            <w:pPr>
              <w:jc w:val="center"/>
              <w:rPr>
                <w:rFonts w:eastAsia="Malgun Gothic" w:cs="Arial"/>
                <w:sz w:val="18"/>
                <w:szCs w:val="18"/>
              </w:rPr>
            </w:pPr>
          </w:p>
        </w:tc>
        <w:tc>
          <w:tcPr>
            <w:tcW w:w="1985" w:type="dxa"/>
            <w:vMerge/>
            <w:vAlign w:val="center"/>
            <w:hideMark/>
          </w:tcPr>
          <w:p w14:paraId="3B027FAF" w14:textId="77777777" w:rsidR="0004214C" w:rsidRPr="002F5859" w:rsidRDefault="0004214C" w:rsidP="0004214C">
            <w:pPr>
              <w:jc w:val="center"/>
              <w:rPr>
                <w:rFonts w:eastAsia="Malgun Gothic" w:cs="Arial"/>
                <w:sz w:val="18"/>
                <w:szCs w:val="18"/>
              </w:rPr>
            </w:pPr>
          </w:p>
        </w:tc>
        <w:tc>
          <w:tcPr>
            <w:tcW w:w="1276" w:type="dxa"/>
            <w:vMerge/>
            <w:vAlign w:val="center"/>
            <w:hideMark/>
          </w:tcPr>
          <w:p w14:paraId="69E9349D" w14:textId="77777777" w:rsidR="0004214C" w:rsidRPr="002F5859" w:rsidRDefault="0004214C" w:rsidP="0004214C">
            <w:pPr>
              <w:jc w:val="center"/>
              <w:rPr>
                <w:rFonts w:eastAsia="Malgun Gothic" w:cs="Arial"/>
                <w:sz w:val="18"/>
                <w:szCs w:val="18"/>
              </w:rPr>
            </w:pPr>
          </w:p>
        </w:tc>
        <w:tc>
          <w:tcPr>
            <w:tcW w:w="3635" w:type="dxa"/>
            <w:vMerge/>
            <w:vAlign w:val="center"/>
            <w:hideMark/>
          </w:tcPr>
          <w:p w14:paraId="32945549" w14:textId="77777777" w:rsidR="0004214C" w:rsidRPr="002F5859" w:rsidRDefault="0004214C" w:rsidP="0004214C">
            <w:pPr>
              <w:jc w:val="center"/>
              <w:rPr>
                <w:rFonts w:eastAsia="Malgun Gothic" w:cs="Arial"/>
                <w:sz w:val="18"/>
                <w:szCs w:val="18"/>
              </w:rPr>
            </w:pPr>
          </w:p>
        </w:tc>
      </w:tr>
      <w:tr w:rsidR="0004214C" w:rsidRPr="002F5859" w14:paraId="276423F3" w14:textId="77777777" w:rsidTr="0004214C">
        <w:trPr>
          <w:trHeight w:val="327"/>
        </w:trPr>
        <w:tc>
          <w:tcPr>
            <w:tcW w:w="2263" w:type="dxa"/>
            <w:vMerge/>
            <w:vAlign w:val="center"/>
            <w:hideMark/>
          </w:tcPr>
          <w:p w14:paraId="1C7496CE" w14:textId="77777777" w:rsidR="0004214C" w:rsidRPr="002F5859" w:rsidRDefault="0004214C" w:rsidP="0004214C">
            <w:pPr>
              <w:jc w:val="center"/>
              <w:rPr>
                <w:rFonts w:eastAsia="Malgun Gothic" w:cs="Arial"/>
                <w:sz w:val="18"/>
                <w:szCs w:val="18"/>
              </w:rPr>
            </w:pPr>
          </w:p>
        </w:tc>
        <w:tc>
          <w:tcPr>
            <w:tcW w:w="1985" w:type="dxa"/>
            <w:noWrap/>
            <w:vAlign w:val="center"/>
            <w:hideMark/>
          </w:tcPr>
          <w:p w14:paraId="3FCA3062"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V02-V03</w:t>
            </w:r>
          </w:p>
        </w:tc>
        <w:tc>
          <w:tcPr>
            <w:tcW w:w="1276" w:type="dxa"/>
            <w:noWrap/>
            <w:vAlign w:val="center"/>
            <w:hideMark/>
          </w:tcPr>
          <w:p w14:paraId="4AAEE762"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13,2-34,5</w:t>
            </w:r>
          </w:p>
        </w:tc>
        <w:tc>
          <w:tcPr>
            <w:tcW w:w="3635" w:type="dxa"/>
            <w:noWrap/>
            <w:vAlign w:val="center"/>
            <w:hideMark/>
          </w:tcPr>
          <w:p w14:paraId="32EF74E4" w14:textId="77777777" w:rsidR="0004214C" w:rsidRPr="002F5859" w:rsidRDefault="0004214C" w:rsidP="0004214C">
            <w:pPr>
              <w:rPr>
                <w:rFonts w:eastAsia="Malgun Gothic" w:cs="Arial"/>
                <w:sz w:val="18"/>
                <w:szCs w:val="18"/>
              </w:rPr>
            </w:pPr>
            <w:r w:rsidRPr="002F5859">
              <w:rPr>
                <w:rFonts w:eastAsia="Malgun Gothic" w:cs="Arial"/>
                <w:sz w:val="18"/>
                <w:szCs w:val="18"/>
              </w:rPr>
              <w:t>Retenida Sencilla a Tierra</w:t>
            </w:r>
          </w:p>
        </w:tc>
      </w:tr>
      <w:tr w:rsidR="0004214C" w:rsidRPr="002F5859" w14:paraId="2102B836" w14:textId="77777777" w:rsidTr="0004214C">
        <w:trPr>
          <w:trHeight w:val="240"/>
        </w:trPr>
        <w:tc>
          <w:tcPr>
            <w:tcW w:w="2263" w:type="dxa"/>
            <w:vMerge/>
            <w:vAlign w:val="center"/>
            <w:hideMark/>
          </w:tcPr>
          <w:p w14:paraId="47C3E1F1" w14:textId="77777777" w:rsidR="0004214C" w:rsidRPr="002F5859" w:rsidRDefault="0004214C" w:rsidP="0004214C">
            <w:pPr>
              <w:jc w:val="center"/>
              <w:rPr>
                <w:rFonts w:eastAsia="Malgun Gothic" w:cs="Arial"/>
                <w:sz w:val="18"/>
                <w:szCs w:val="18"/>
              </w:rPr>
            </w:pPr>
          </w:p>
        </w:tc>
        <w:tc>
          <w:tcPr>
            <w:tcW w:w="1985" w:type="dxa"/>
            <w:noWrap/>
            <w:vAlign w:val="center"/>
            <w:hideMark/>
          </w:tcPr>
          <w:p w14:paraId="40BFAB06"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V22-V23</w:t>
            </w:r>
          </w:p>
        </w:tc>
        <w:tc>
          <w:tcPr>
            <w:tcW w:w="1276" w:type="dxa"/>
            <w:noWrap/>
            <w:vAlign w:val="center"/>
            <w:hideMark/>
          </w:tcPr>
          <w:p w14:paraId="1410E22B"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13,2-34,5</w:t>
            </w:r>
          </w:p>
        </w:tc>
        <w:tc>
          <w:tcPr>
            <w:tcW w:w="3635" w:type="dxa"/>
            <w:noWrap/>
            <w:vAlign w:val="center"/>
            <w:hideMark/>
          </w:tcPr>
          <w:p w14:paraId="66C14F0E" w14:textId="77777777" w:rsidR="0004214C" w:rsidRPr="002F5859" w:rsidRDefault="0004214C" w:rsidP="0004214C">
            <w:pPr>
              <w:rPr>
                <w:rFonts w:eastAsia="Malgun Gothic" w:cs="Arial"/>
                <w:sz w:val="18"/>
                <w:szCs w:val="18"/>
              </w:rPr>
            </w:pPr>
            <w:r w:rsidRPr="002F5859">
              <w:rPr>
                <w:rFonts w:eastAsia="Malgun Gothic" w:cs="Arial"/>
                <w:sz w:val="18"/>
                <w:szCs w:val="18"/>
              </w:rPr>
              <w:t>Retenida a Poste Auxiliar</w:t>
            </w:r>
          </w:p>
        </w:tc>
      </w:tr>
      <w:tr w:rsidR="0004214C" w:rsidRPr="002F5859" w14:paraId="565F49C1" w14:textId="77777777" w:rsidTr="0004214C">
        <w:trPr>
          <w:trHeight w:val="240"/>
        </w:trPr>
        <w:tc>
          <w:tcPr>
            <w:tcW w:w="2263" w:type="dxa"/>
            <w:vMerge/>
            <w:vAlign w:val="center"/>
            <w:hideMark/>
          </w:tcPr>
          <w:p w14:paraId="0061A738" w14:textId="77777777" w:rsidR="0004214C" w:rsidRPr="002F5859" w:rsidRDefault="0004214C" w:rsidP="0004214C">
            <w:pPr>
              <w:jc w:val="center"/>
              <w:rPr>
                <w:rFonts w:eastAsia="Malgun Gothic" w:cs="Arial"/>
                <w:sz w:val="18"/>
                <w:szCs w:val="18"/>
              </w:rPr>
            </w:pPr>
          </w:p>
        </w:tc>
        <w:tc>
          <w:tcPr>
            <w:tcW w:w="1985" w:type="dxa"/>
            <w:noWrap/>
            <w:vAlign w:val="center"/>
            <w:hideMark/>
          </w:tcPr>
          <w:p w14:paraId="3D58BA47"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V42-V43</w:t>
            </w:r>
          </w:p>
        </w:tc>
        <w:tc>
          <w:tcPr>
            <w:tcW w:w="1276" w:type="dxa"/>
            <w:noWrap/>
            <w:vAlign w:val="center"/>
            <w:hideMark/>
          </w:tcPr>
          <w:p w14:paraId="0FEF12B5"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13,2-34,5</w:t>
            </w:r>
          </w:p>
        </w:tc>
        <w:tc>
          <w:tcPr>
            <w:tcW w:w="3635" w:type="dxa"/>
            <w:noWrap/>
            <w:vAlign w:val="center"/>
            <w:hideMark/>
          </w:tcPr>
          <w:p w14:paraId="61AD749B" w14:textId="77777777" w:rsidR="0004214C" w:rsidRPr="002F5859" w:rsidRDefault="0004214C" w:rsidP="0004214C">
            <w:pPr>
              <w:rPr>
                <w:rFonts w:eastAsia="Malgun Gothic" w:cs="Arial"/>
                <w:sz w:val="18"/>
                <w:szCs w:val="18"/>
              </w:rPr>
            </w:pPr>
            <w:r w:rsidRPr="002F5859">
              <w:rPr>
                <w:rFonts w:eastAsia="Malgun Gothic" w:cs="Arial"/>
                <w:sz w:val="18"/>
                <w:szCs w:val="18"/>
              </w:rPr>
              <w:t>Retenida de Bandera a Poste Auxiliar</w:t>
            </w:r>
          </w:p>
        </w:tc>
      </w:tr>
      <w:tr w:rsidR="0004214C" w:rsidRPr="002F5859" w14:paraId="06724334" w14:textId="77777777" w:rsidTr="0004214C">
        <w:trPr>
          <w:trHeight w:val="240"/>
        </w:trPr>
        <w:tc>
          <w:tcPr>
            <w:tcW w:w="2263" w:type="dxa"/>
            <w:vMerge/>
            <w:vAlign w:val="center"/>
            <w:hideMark/>
          </w:tcPr>
          <w:p w14:paraId="209D5D16" w14:textId="77777777" w:rsidR="0004214C" w:rsidRPr="002F5859" w:rsidRDefault="0004214C" w:rsidP="0004214C">
            <w:pPr>
              <w:jc w:val="center"/>
              <w:rPr>
                <w:rFonts w:eastAsia="Malgun Gothic" w:cs="Arial"/>
                <w:sz w:val="18"/>
                <w:szCs w:val="18"/>
              </w:rPr>
            </w:pPr>
          </w:p>
        </w:tc>
        <w:tc>
          <w:tcPr>
            <w:tcW w:w="1985" w:type="dxa"/>
            <w:noWrap/>
            <w:vAlign w:val="center"/>
            <w:hideMark/>
          </w:tcPr>
          <w:p w14:paraId="5008E504"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V62-V63</w:t>
            </w:r>
          </w:p>
        </w:tc>
        <w:tc>
          <w:tcPr>
            <w:tcW w:w="1276" w:type="dxa"/>
            <w:noWrap/>
            <w:vAlign w:val="center"/>
            <w:hideMark/>
          </w:tcPr>
          <w:p w14:paraId="0046A3FF"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13,2-34,5</w:t>
            </w:r>
          </w:p>
        </w:tc>
        <w:tc>
          <w:tcPr>
            <w:tcW w:w="3635" w:type="dxa"/>
            <w:noWrap/>
            <w:vAlign w:val="center"/>
            <w:hideMark/>
          </w:tcPr>
          <w:p w14:paraId="310E2370" w14:textId="77777777" w:rsidR="0004214C" w:rsidRPr="002F5859" w:rsidRDefault="0004214C" w:rsidP="0004214C">
            <w:pPr>
              <w:rPr>
                <w:rFonts w:eastAsia="Malgun Gothic" w:cs="Arial"/>
                <w:sz w:val="18"/>
                <w:szCs w:val="18"/>
              </w:rPr>
            </w:pPr>
            <w:r w:rsidRPr="002F5859">
              <w:rPr>
                <w:rFonts w:eastAsia="Malgun Gothic" w:cs="Arial"/>
                <w:sz w:val="18"/>
                <w:szCs w:val="18"/>
              </w:rPr>
              <w:t>Retenida Abanico Sencilla a tierra</w:t>
            </w:r>
          </w:p>
        </w:tc>
      </w:tr>
      <w:tr w:rsidR="0004214C" w:rsidRPr="002F5859" w14:paraId="21519FB7" w14:textId="77777777" w:rsidTr="0004214C">
        <w:trPr>
          <w:trHeight w:val="240"/>
        </w:trPr>
        <w:tc>
          <w:tcPr>
            <w:tcW w:w="2263" w:type="dxa"/>
            <w:vMerge/>
            <w:vAlign w:val="center"/>
            <w:hideMark/>
          </w:tcPr>
          <w:p w14:paraId="6888D6A3" w14:textId="77777777" w:rsidR="0004214C" w:rsidRPr="002F5859" w:rsidRDefault="0004214C" w:rsidP="0004214C">
            <w:pPr>
              <w:jc w:val="center"/>
              <w:rPr>
                <w:rFonts w:eastAsia="Malgun Gothic" w:cs="Arial"/>
                <w:sz w:val="18"/>
                <w:szCs w:val="18"/>
              </w:rPr>
            </w:pPr>
          </w:p>
        </w:tc>
        <w:tc>
          <w:tcPr>
            <w:tcW w:w="1985" w:type="dxa"/>
            <w:noWrap/>
            <w:vAlign w:val="center"/>
            <w:hideMark/>
          </w:tcPr>
          <w:p w14:paraId="649F269F"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V72-V73</w:t>
            </w:r>
          </w:p>
        </w:tc>
        <w:tc>
          <w:tcPr>
            <w:tcW w:w="1276" w:type="dxa"/>
            <w:noWrap/>
            <w:vAlign w:val="center"/>
            <w:hideMark/>
          </w:tcPr>
          <w:p w14:paraId="489981D2"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13,2-34,5</w:t>
            </w:r>
          </w:p>
        </w:tc>
        <w:tc>
          <w:tcPr>
            <w:tcW w:w="3635" w:type="dxa"/>
            <w:noWrap/>
            <w:vAlign w:val="center"/>
            <w:hideMark/>
          </w:tcPr>
          <w:p w14:paraId="441629E2" w14:textId="77777777" w:rsidR="0004214C" w:rsidRPr="002F5859" w:rsidRDefault="0004214C" w:rsidP="0004214C">
            <w:pPr>
              <w:rPr>
                <w:rFonts w:eastAsia="Malgun Gothic" w:cs="Arial"/>
                <w:sz w:val="18"/>
                <w:szCs w:val="18"/>
              </w:rPr>
            </w:pPr>
            <w:r w:rsidRPr="002F5859">
              <w:rPr>
                <w:rFonts w:eastAsia="Malgun Gothic" w:cs="Arial"/>
                <w:sz w:val="18"/>
                <w:szCs w:val="18"/>
              </w:rPr>
              <w:t>Retenida de Abanico a Poste Auxiliar</w:t>
            </w:r>
          </w:p>
        </w:tc>
      </w:tr>
      <w:tr w:rsidR="0004214C" w:rsidRPr="002F5859" w14:paraId="78C3C786" w14:textId="77777777" w:rsidTr="0004214C">
        <w:trPr>
          <w:trHeight w:val="240"/>
        </w:trPr>
        <w:tc>
          <w:tcPr>
            <w:tcW w:w="2263" w:type="dxa"/>
            <w:vMerge/>
            <w:vAlign w:val="center"/>
            <w:hideMark/>
          </w:tcPr>
          <w:p w14:paraId="5368F670" w14:textId="77777777" w:rsidR="0004214C" w:rsidRPr="002F5859" w:rsidRDefault="0004214C" w:rsidP="0004214C">
            <w:pPr>
              <w:jc w:val="center"/>
              <w:rPr>
                <w:rFonts w:eastAsia="Malgun Gothic" w:cs="Arial"/>
                <w:sz w:val="18"/>
                <w:szCs w:val="18"/>
              </w:rPr>
            </w:pPr>
          </w:p>
        </w:tc>
        <w:tc>
          <w:tcPr>
            <w:tcW w:w="1985" w:type="dxa"/>
            <w:noWrap/>
            <w:vAlign w:val="center"/>
            <w:hideMark/>
          </w:tcPr>
          <w:p w14:paraId="7CC3010C" w14:textId="77777777" w:rsidR="0004214C" w:rsidRPr="00DF6D4A" w:rsidRDefault="0004214C" w:rsidP="0004214C">
            <w:pPr>
              <w:jc w:val="center"/>
              <w:rPr>
                <w:rFonts w:eastAsia="Malgun Gothic" w:cs="Arial"/>
                <w:b/>
                <w:bCs/>
                <w:sz w:val="32"/>
                <w:szCs w:val="32"/>
              </w:rPr>
            </w:pPr>
            <w:r w:rsidRPr="00C7713E">
              <w:rPr>
                <w:rFonts w:eastAsia="Malgun Gothic" w:cs="Arial"/>
                <w:sz w:val="18"/>
                <w:szCs w:val="18"/>
              </w:rPr>
              <w:t>V12-V14</w:t>
            </w:r>
          </w:p>
        </w:tc>
        <w:tc>
          <w:tcPr>
            <w:tcW w:w="1276" w:type="dxa"/>
            <w:noWrap/>
            <w:vAlign w:val="center"/>
            <w:hideMark/>
          </w:tcPr>
          <w:p w14:paraId="600C2BCF"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13,2-34,5</w:t>
            </w:r>
          </w:p>
        </w:tc>
        <w:tc>
          <w:tcPr>
            <w:tcW w:w="3635" w:type="dxa"/>
            <w:noWrap/>
            <w:vAlign w:val="center"/>
            <w:hideMark/>
          </w:tcPr>
          <w:p w14:paraId="4DF9872E" w14:textId="77777777" w:rsidR="0004214C" w:rsidRPr="002F5859" w:rsidRDefault="0004214C" w:rsidP="0004214C">
            <w:pPr>
              <w:rPr>
                <w:rFonts w:eastAsia="Malgun Gothic" w:cs="Arial"/>
                <w:sz w:val="18"/>
                <w:szCs w:val="18"/>
              </w:rPr>
            </w:pPr>
            <w:r w:rsidRPr="002F5859">
              <w:rPr>
                <w:rFonts w:eastAsia="Malgun Gothic" w:cs="Arial"/>
                <w:sz w:val="18"/>
                <w:szCs w:val="18"/>
              </w:rPr>
              <w:t>Retenida Cuerda de Guitarra</w:t>
            </w:r>
          </w:p>
        </w:tc>
      </w:tr>
      <w:tr w:rsidR="0004214C" w:rsidRPr="002F5859" w14:paraId="1DFA5A45" w14:textId="77777777" w:rsidTr="0004214C">
        <w:trPr>
          <w:trHeight w:val="240"/>
        </w:trPr>
        <w:tc>
          <w:tcPr>
            <w:tcW w:w="2263" w:type="dxa"/>
            <w:vMerge/>
            <w:vAlign w:val="center"/>
            <w:hideMark/>
          </w:tcPr>
          <w:p w14:paraId="09CA5B64" w14:textId="77777777" w:rsidR="0004214C" w:rsidRPr="002F5859" w:rsidRDefault="0004214C" w:rsidP="0004214C">
            <w:pPr>
              <w:jc w:val="center"/>
              <w:rPr>
                <w:rFonts w:eastAsia="Malgun Gothic" w:cs="Arial"/>
                <w:sz w:val="18"/>
                <w:szCs w:val="18"/>
              </w:rPr>
            </w:pPr>
          </w:p>
        </w:tc>
        <w:tc>
          <w:tcPr>
            <w:tcW w:w="1985" w:type="dxa"/>
            <w:noWrap/>
            <w:vAlign w:val="center"/>
            <w:hideMark/>
          </w:tcPr>
          <w:p w14:paraId="3320BA9C"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VR2-VR3</w:t>
            </w:r>
          </w:p>
        </w:tc>
        <w:tc>
          <w:tcPr>
            <w:tcW w:w="1276" w:type="dxa"/>
            <w:noWrap/>
            <w:vAlign w:val="center"/>
            <w:hideMark/>
          </w:tcPr>
          <w:p w14:paraId="09A3BDC1"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13,2-34,5</w:t>
            </w:r>
          </w:p>
        </w:tc>
        <w:tc>
          <w:tcPr>
            <w:tcW w:w="3635" w:type="dxa"/>
            <w:noWrap/>
            <w:vAlign w:val="center"/>
            <w:hideMark/>
          </w:tcPr>
          <w:p w14:paraId="69B348BD" w14:textId="77777777" w:rsidR="0004214C" w:rsidRPr="002F5859" w:rsidRDefault="0004214C" w:rsidP="0004214C">
            <w:pPr>
              <w:rPr>
                <w:rFonts w:eastAsia="Malgun Gothic" w:cs="Arial"/>
                <w:sz w:val="18"/>
                <w:szCs w:val="18"/>
              </w:rPr>
            </w:pPr>
            <w:r w:rsidRPr="002F5859">
              <w:rPr>
                <w:rFonts w:eastAsia="Malgun Gothic" w:cs="Arial"/>
                <w:sz w:val="18"/>
                <w:szCs w:val="18"/>
              </w:rPr>
              <w:t>Retenida Sencilla a Riel</w:t>
            </w:r>
          </w:p>
        </w:tc>
      </w:tr>
      <w:tr w:rsidR="0004214C" w:rsidRPr="002F5859" w14:paraId="29EC4F4D" w14:textId="77777777" w:rsidTr="0004214C">
        <w:trPr>
          <w:trHeight w:val="240"/>
        </w:trPr>
        <w:tc>
          <w:tcPr>
            <w:tcW w:w="2263" w:type="dxa"/>
            <w:vMerge/>
            <w:vAlign w:val="center"/>
            <w:hideMark/>
          </w:tcPr>
          <w:p w14:paraId="2865DA37" w14:textId="77777777" w:rsidR="0004214C" w:rsidRPr="002F5859" w:rsidRDefault="0004214C" w:rsidP="0004214C">
            <w:pPr>
              <w:jc w:val="center"/>
              <w:rPr>
                <w:rFonts w:eastAsia="Malgun Gothic" w:cs="Arial"/>
                <w:sz w:val="18"/>
                <w:szCs w:val="18"/>
              </w:rPr>
            </w:pPr>
          </w:p>
        </w:tc>
        <w:tc>
          <w:tcPr>
            <w:tcW w:w="1985" w:type="dxa"/>
            <w:noWrap/>
            <w:vAlign w:val="center"/>
            <w:hideMark/>
          </w:tcPr>
          <w:p w14:paraId="66713EF4"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VP2-VP3</w:t>
            </w:r>
          </w:p>
        </w:tc>
        <w:tc>
          <w:tcPr>
            <w:tcW w:w="1276" w:type="dxa"/>
            <w:noWrap/>
            <w:vAlign w:val="center"/>
            <w:hideMark/>
          </w:tcPr>
          <w:p w14:paraId="218901B7" w14:textId="77777777" w:rsidR="0004214C" w:rsidRPr="002F5859" w:rsidRDefault="0004214C" w:rsidP="0004214C">
            <w:pPr>
              <w:jc w:val="center"/>
              <w:rPr>
                <w:rFonts w:eastAsia="Malgun Gothic" w:cs="Arial"/>
                <w:sz w:val="18"/>
                <w:szCs w:val="18"/>
              </w:rPr>
            </w:pPr>
            <w:r w:rsidRPr="002F5859">
              <w:rPr>
                <w:rFonts w:eastAsia="Malgun Gothic" w:cs="Arial"/>
                <w:sz w:val="18"/>
                <w:szCs w:val="18"/>
              </w:rPr>
              <w:t>13,2-34,5</w:t>
            </w:r>
          </w:p>
        </w:tc>
        <w:tc>
          <w:tcPr>
            <w:tcW w:w="3635" w:type="dxa"/>
            <w:noWrap/>
            <w:vAlign w:val="center"/>
            <w:hideMark/>
          </w:tcPr>
          <w:p w14:paraId="2013929D" w14:textId="77777777" w:rsidR="0004214C" w:rsidRPr="002F5859" w:rsidRDefault="0004214C" w:rsidP="0004214C">
            <w:pPr>
              <w:rPr>
                <w:rFonts w:eastAsia="Malgun Gothic" w:cs="Arial"/>
                <w:sz w:val="18"/>
                <w:szCs w:val="18"/>
              </w:rPr>
            </w:pPr>
            <w:r w:rsidRPr="002F5859">
              <w:rPr>
                <w:rFonts w:eastAsia="Malgun Gothic" w:cs="Arial"/>
                <w:sz w:val="18"/>
                <w:szCs w:val="18"/>
              </w:rPr>
              <w:t>Retenida a Pos</w:t>
            </w:r>
            <w:r>
              <w:rPr>
                <w:rFonts w:eastAsia="Malgun Gothic" w:cs="Arial"/>
                <w:sz w:val="18"/>
                <w:szCs w:val="18"/>
              </w:rPr>
              <w:t>t</w:t>
            </w:r>
            <w:r w:rsidRPr="002F5859">
              <w:rPr>
                <w:rFonts w:eastAsia="Malgun Gothic" w:cs="Arial"/>
                <w:sz w:val="18"/>
                <w:szCs w:val="18"/>
              </w:rPr>
              <w:t>e Pie Amigo</w:t>
            </w:r>
          </w:p>
        </w:tc>
      </w:tr>
    </w:tbl>
    <w:p w14:paraId="6ED61A94" w14:textId="4753E50B" w:rsidR="00D65199" w:rsidRDefault="00D65199" w:rsidP="00D65199">
      <w:pPr>
        <w:pStyle w:val="Epgrafe"/>
      </w:pPr>
      <w:bookmarkStart w:id="63" w:name="_Toc57063825"/>
      <w:bookmarkEnd w:id="62"/>
      <w:r w:rsidRPr="00D65199">
        <w:t xml:space="preserve">Tabla </w:t>
      </w:r>
      <w:fldSimple w:instr=" SEQ Tabla \* ARABIC ">
        <w:r w:rsidR="00A84D21">
          <w:rPr>
            <w:noProof/>
          </w:rPr>
          <w:t>9</w:t>
        </w:r>
      </w:fldSimple>
      <w:r w:rsidRPr="00D65199">
        <w:t>. Nomenclatura para las retenidas.</w:t>
      </w:r>
      <w:bookmarkEnd w:id="63"/>
    </w:p>
    <w:p w14:paraId="25AFDD42" w14:textId="77777777" w:rsidR="00D65199" w:rsidRPr="00D65199" w:rsidRDefault="00D65199" w:rsidP="00D65199">
      <w:pPr>
        <w:rPr>
          <w:lang w:eastAsia="es-ES"/>
        </w:rPr>
      </w:pPr>
    </w:p>
    <w:p w14:paraId="544FCCF3" w14:textId="77777777" w:rsidR="00196B6E" w:rsidRPr="004A4790" w:rsidRDefault="00196B6E" w:rsidP="00132112">
      <w:pPr>
        <w:ind w:left="426"/>
        <w:rPr>
          <w:rFonts w:cs="Arial"/>
          <w:szCs w:val="20"/>
        </w:rPr>
      </w:pPr>
      <w:r>
        <w:rPr>
          <w:rFonts w:cs="Arial"/>
          <w:szCs w:val="20"/>
        </w:rPr>
        <w:t>S</w:t>
      </w:r>
      <w:r w:rsidRPr="004A4790">
        <w:rPr>
          <w:rFonts w:cs="Arial"/>
          <w:szCs w:val="20"/>
        </w:rPr>
        <w:t xml:space="preserve">e clasifican en </w:t>
      </w:r>
      <w:r>
        <w:rPr>
          <w:rFonts w:cs="Arial"/>
          <w:szCs w:val="20"/>
        </w:rPr>
        <w:t>tres</w:t>
      </w:r>
      <w:r w:rsidRPr="004A4790">
        <w:rPr>
          <w:rFonts w:cs="Arial"/>
          <w:szCs w:val="20"/>
        </w:rPr>
        <w:t xml:space="preserve"> categorías, según su función:</w:t>
      </w:r>
    </w:p>
    <w:p w14:paraId="147659C0" w14:textId="77777777" w:rsidR="00196B6E" w:rsidRPr="004A4790" w:rsidRDefault="00196B6E" w:rsidP="00196B6E">
      <w:pPr>
        <w:rPr>
          <w:rFonts w:cs="Arial"/>
          <w:szCs w:val="20"/>
        </w:rPr>
      </w:pPr>
    </w:p>
    <w:p w14:paraId="1B5DDB91" w14:textId="6A61F3A9" w:rsidR="00196B6E" w:rsidRPr="00196B6E" w:rsidRDefault="00196B6E" w:rsidP="00132112">
      <w:pPr>
        <w:pStyle w:val="Prrafodelista"/>
        <w:numPr>
          <w:ilvl w:val="0"/>
          <w:numId w:val="4"/>
        </w:numPr>
        <w:ind w:left="1134"/>
        <w:rPr>
          <w:rFonts w:cs="Arial"/>
          <w:szCs w:val="20"/>
        </w:rPr>
      </w:pPr>
      <w:proofErr w:type="spellStart"/>
      <w:r w:rsidRPr="00196B6E">
        <w:rPr>
          <w:rFonts w:cs="Arial"/>
          <w:szCs w:val="20"/>
        </w:rPr>
        <w:t>Bisectora</w:t>
      </w:r>
      <w:proofErr w:type="spellEnd"/>
      <w:r w:rsidRPr="00196B6E">
        <w:rPr>
          <w:rFonts w:cs="Arial"/>
          <w:szCs w:val="20"/>
        </w:rPr>
        <w:t xml:space="preserve"> (</w:t>
      </w:r>
      <w:r w:rsidR="00D22122">
        <w:rPr>
          <w:rFonts w:cs="Arial"/>
          <w:szCs w:val="20"/>
        </w:rPr>
        <w:fldChar w:fldCharType="begin"/>
      </w:r>
      <w:r w:rsidR="00D22122">
        <w:rPr>
          <w:rFonts w:cs="Arial"/>
          <w:szCs w:val="20"/>
        </w:rPr>
        <w:instrText xml:space="preserve"> REF _Ref50705150 \h </w:instrText>
      </w:r>
      <w:r w:rsidR="00D22122">
        <w:rPr>
          <w:rFonts w:cs="Arial"/>
          <w:szCs w:val="20"/>
        </w:rPr>
      </w:r>
      <w:r w:rsidR="00D22122">
        <w:rPr>
          <w:rFonts w:cs="Arial"/>
          <w:szCs w:val="20"/>
        </w:rPr>
        <w:fldChar w:fldCharType="separate"/>
      </w:r>
      <w:r w:rsidR="00A84D21" w:rsidRPr="00EA0BE3">
        <w:t>Figura</w:t>
      </w:r>
      <w:r w:rsidR="00D22122">
        <w:rPr>
          <w:rFonts w:cs="Arial"/>
          <w:szCs w:val="20"/>
        </w:rPr>
        <w:fldChar w:fldCharType="end"/>
      </w:r>
      <w:r w:rsidRPr="00196B6E">
        <w:rPr>
          <w:rFonts w:cs="Arial"/>
          <w:szCs w:val="20"/>
        </w:rPr>
        <w:t>)</w:t>
      </w:r>
    </w:p>
    <w:p w14:paraId="7ABD01B8" w14:textId="77777777" w:rsidR="00196B6E" w:rsidRPr="004A4790" w:rsidRDefault="00196B6E" w:rsidP="00132112">
      <w:pPr>
        <w:ind w:left="1134"/>
        <w:rPr>
          <w:rFonts w:cs="Arial"/>
          <w:szCs w:val="20"/>
        </w:rPr>
      </w:pPr>
    </w:p>
    <w:p w14:paraId="3FF7EAF4" w14:textId="3E90C484" w:rsidR="00196B6E" w:rsidRPr="00196B6E" w:rsidRDefault="00D22122" w:rsidP="00132112">
      <w:pPr>
        <w:pStyle w:val="Prrafodelista"/>
        <w:numPr>
          <w:ilvl w:val="0"/>
          <w:numId w:val="4"/>
        </w:numPr>
        <w:ind w:left="1134"/>
        <w:rPr>
          <w:rFonts w:cs="Arial"/>
          <w:szCs w:val="20"/>
        </w:rPr>
      </w:pPr>
      <w:r>
        <w:rPr>
          <w:rFonts w:cs="Arial"/>
          <w:szCs w:val="20"/>
        </w:rPr>
        <w:t>Alineada (</w:t>
      </w:r>
      <w:r>
        <w:rPr>
          <w:rFonts w:cs="Arial"/>
          <w:szCs w:val="20"/>
        </w:rPr>
        <w:fldChar w:fldCharType="begin"/>
      </w:r>
      <w:r>
        <w:rPr>
          <w:rFonts w:cs="Arial"/>
          <w:szCs w:val="20"/>
        </w:rPr>
        <w:instrText xml:space="preserve"> REF _Ref50705161 \h </w:instrText>
      </w:r>
      <w:r>
        <w:rPr>
          <w:rFonts w:cs="Arial"/>
          <w:szCs w:val="20"/>
        </w:rPr>
      </w:r>
      <w:r>
        <w:rPr>
          <w:rFonts w:cs="Arial"/>
          <w:szCs w:val="20"/>
        </w:rPr>
        <w:fldChar w:fldCharType="separate"/>
      </w:r>
      <w:r w:rsidR="00A84D21" w:rsidRPr="00EA0BE3">
        <w:t>Figura</w:t>
      </w:r>
      <w:r>
        <w:rPr>
          <w:rFonts w:cs="Arial"/>
          <w:szCs w:val="20"/>
        </w:rPr>
        <w:fldChar w:fldCharType="end"/>
      </w:r>
      <w:r w:rsidR="00196B6E" w:rsidRPr="00196B6E">
        <w:rPr>
          <w:rFonts w:cs="Arial"/>
          <w:szCs w:val="20"/>
        </w:rPr>
        <w:t>)</w:t>
      </w:r>
    </w:p>
    <w:p w14:paraId="24FD56E7" w14:textId="77777777" w:rsidR="00196B6E" w:rsidRPr="0034418E" w:rsidRDefault="00196B6E" w:rsidP="00132112">
      <w:pPr>
        <w:ind w:left="1134"/>
        <w:rPr>
          <w:rFonts w:cs="Arial"/>
          <w:szCs w:val="20"/>
        </w:rPr>
      </w:pPr>
    </w:p>
    <w:p w14:paraId="25FBA19A" w14:textId="35F33392" w:rsidR="00196B6E" w:rsidRPr="00196B6E" w:rsidRDefault="00196B6E" w:rsidP="00132112">
      <w:pPr>
        <w:pStyle w:val="Prrafodelista"/>
        <w:numPr>
          <w:ilvl w:val="0"/>
          <w:numId w:val="4"/>
        </w:numPr>
        <w:ind w:left="1134"/>
        <w:rPr>
          <w:rFonts w:cs="Arial"/>
          <w:szCs w:val="20"/>
        </w:rPr>
      </w:pPr>
      <w:r w:rsidRPr="00196B6E">
        <w:rPr>
          <w:rFonts w:cs="Arial"/>
          <w:szCs w:val="20"/>
        </w:rPr>
        <w:t>Especial 90º (</w:t>
      </w:r>
      <w:r w:rsidR="00D22122">
        <w:rPr>
          <w:rFonts w:cs="Arial"/>
          <w:szCs w:val="20"/>
        </w:rPr>
        <w:fldChar w:fldCharType="begin"/>
      </w:r>
      <w:r w:rsidR="00D22122">
        <w:rPr>
          <w:rFonts w:cs="Arial"/>
          <w:szCs w:val="20"/>
        </w:rPr>
        <w:instrText xml:space="preserve"> REF _Ref50705197 \h </w:instrText>
      </w:r>
      <w:r w:rsidR="00D22122">
        <w:rPr>
          <w:rFonts w:cs="Arial"/>
          <w:szCs w:val="20"/>
        </w:rPr>
      </w:r>
      <w:r w:rsidR="00D22122">
        <w:rPr>
          <w:rFonts w:cs="Arial"/>
          <w:szCs w:val="20"/>
        </w:rPr>
        <w:fldChar w:fldCharType="separate"/>
      </w:r>
      <w:r w:rsidR="00A84D21">
        <w:t>Figura</w:t>
      </w:r>
      <w:r w:rsidR="00D22122">
        <w:rPr>
          <w:rFonts w:cs="Arial"/>
          <w:szCs w:val="20"/>
        </w:rPr>
        <w:fldChar w:fldCharType="end"/>
      </w:r>
      <w:r w:rsidRPr="00196B6E">
        <w:rPr>
          <w:rFonts w:cs="Arial"/>
          <w:szCs w:val="20"/>
        </w:rPr>
        <w:t>)</w:t>
      </w:r>
    </w:p>
    <w:p w14:paraId="417367F0" w14:textId="77777777" w:rsidR="00196B6E" w:rsidRDefault="00196B6E" w:rsidP="00196B6E"/>
    <w:p w14:paraId="0367379C" w14:textId="77777777" w:rsidR="00196B6E" w:rsidRDefault="00196B6E" w:rsidP="00196B6E">
      <w:pPr>
        <w:jc w:val="center"/>
      </w:pPr>
      <w:r>
        <w:rPr>
          <w:rFonts w:cs="Arial"/>
          <w:b/>
          <w:noProof/>
          <w:szCs w:val="20"/>
          <w:lang w:eastAsia="es-CO"/>
        </w:rPr>
        <w:lastRenderedPageBreak/>
        <w:drawing>
          <wp:inline distT="0" distB="0" distL="0" distR="0" wp14:anchorId="00E5262D" wp14:editId="6CF9399C">
            <wp:extent cx="4069933" cy="2428875"/>
            <wp:effectExtent l="0" t="0" r="6985" b="0"/>
            <wp:docPr id="14" name="13 Imagen" descr="dibujos RETENID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s RETENIDA1.bmp"/>
                    <pic:cNvPicPr/>
                  </pic:nvPicPr>
                  <pic:blipFill>
                    <a:blip r:embed="rId18"/>
                    <a:srcRect l="9163" t="12840" r="11256" b="14074"/>
                    <a:stretch>
                      <a:fillRect/>
                    </a:stretch>
                  </pic:blipFill>
                  <pic:spPr>
                    <a:xfrm>
                      <a:off x="0" y="0"/>
                      <a:ext cx="4072601" cy="2430467"/>
                    </a:xfrm>
                    <a:prstGeom prst="rect">
                      <a:avLst/>
                    </a:prstGeom>
                  </pic:spPr>
                </pic:pic>
              </a:graphicData>
            </a:graphic>
          </wp:inline>
        </w:drawing>
      </w:r>
    </w:p>
    <w:p w14:paraId="29CD11D9" w14:textId="42B4C40E" w:rsidR="00196B6E" w:rsidRDefault="00196B6E" w:rsidP="00A5684A">
      <w:pPr>
        <w:pStyle w:val="Epgrafe"/>
      </w:pPr>
      <w:bookmarkStart w:id="64" w:name="_Ref50705150"/>
      <w:bookmarkStart w:id="65" w:name="_Toc57063884"/>
      <w:r w:rsidRPr="00EA0BE3">
        <w:t>Figura</w:t>
      </w:r>
      <w:bookmarkEnd w:id="64"/>
      <w:r w:rsidR="00A5684A">
        <w:t xml:space="preserve"> </w:t>
      </w:r>
      <w:fldSimple w:instr=" SEQ figura \* ARABIC ">
        <w:r w:rsidR="00A84D21">
          <w:rPr>
            <w:noProof/>
          </w:rPr>
          <w:t>8</w:t>
        </w:r>
      </w:fldSimple>
      <w:r w:rsidRPr="00EA0BE3">
        <w:t xml:space="preserve">. </w:t>
      </w:r>
      <w:r>
        <w:t xml:space="preserve">Retenida </w:t>
      </w:r>
      <w:proofErr w:type="spellStart"/>
      <w:r>
        <w:t>Bisectora</w:t>
      </w:r>
      <w:bookmarkEnd w:id="65"/>
      <w:proofErr w:type="spellEnd"/>
    </w:p>
    <w:p w14:paraId="3B3271D2" w14:textId="77777777" w:rsidR="00196B6E" w:rsidRDefault="00196B6E" w:rsidP="00196B6E">
      <w:pPr>
        <w:jc w:val="center"/>
      </w:pPr>
    </w:p>
    <w:p w14:paraId="194563C7" w14:textId="77777777" w:rsidR="00196B6E" w:rsidRDefault="00196B6E" w:rsidP="00196B6E"/>
    <w:p w14:paraId="16117EA5" w14:textId="77777777" w:rsidR="00196B6E" w:rsidRDefault="00196B6E" w:rsidP="00196B6E"/>
    <w:p w14:paraId="38344002" w14:textId="77777777" w:rsidR="00196B6E" w:rsidRDefault="00196B6E" w:rsidP="00196B6E">
      <w:pPr>
        <w:jc w:val="center"/>
      </w:pPr>
      <w:r>
        <w:rPr>
          <w:noProof/>
          <w:lang w:eastAsia="es-CO"/>
        </w:rPr>
        <w:drawing>
          <wp:inline distT="0" distB="0" distL="0" distR="0" wp14:anchorId="0F4BCFB5" wp14:editId="54C1B103">
            <wp:extent cx="3793490" cy="1924050"/>
            <wp:effectExtent l="0" t="0" r="0" b="0"/>
            <wp:docPr id="17" name="16 Imagen" descr="dibujos RETENIDA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s RETENIDA2.bmp"/>
                    <pic:cNvPicPr/>
                  </pic:nvPicPr>
                  <pic:blipFill>
                    <a:blip r:embed="rId19">
                      <a:extLst>
                        <a:ext uri="{28A0092B-C50C-407E-A947-70E740481C1C}">
                          <a14:useLocalDpi xmlns:a14="http://schemas.microsoft.com/office/drawing/2010/main" val="0"/>
                        </a:ext>
                      </a:extLst>
                    </a:blip>
                    <a:srcRect l="10260" t="23054" r="11703" b="16738"/>
                    <a:stretch>
                      <a:fillRect/>
                    </a:stretch>
                  </pic:blipFill>
                  <pic:spPr>
                    <a:xfrm>
                      <a:off x="0" y="0"/>
                      <a:ext cx="3793490" cy="1924050"/>
                    </a:xfrm>
                    <a:prstGeom prst="rect">
                      <a:avLst/>
                    </a:prstGeom>
                  </pic:spPr>
                </pic:pic>
              </a:graphicData>
            </a:graphic>
          </wp:inline>
        </w:drawing>
      </w:r>
    </w:p>
    <w:p w14:paraId="47884BD1" w14:textId="41919F40" w:rsidR="00196B6E" w:rsidRDefault="00196B6E" w:rsidP="00A5684A">
      <w:pPr>
        <w:pStyle w:val="Epgrafe"/>
      </w:pPr>
      <w:bookmarkStart w:id="66" w:name="_Ref50705161"/>
      <w:bookmarkStart w:id="67" w:name="_Toc57063885"/>
      <w:r w:rsidRPr="00EA0BE3">
        <w:t>Figura</w:t>
      </w:r>
      <w:bookmarkEnd w:id="66"/>
      <w:r w:rsidR="00A5684A">
        <w:t xml:space="preserve"> </w:t>
      </w:r>
      <w:fldSimple w:instr=" SEQ figura \* ARABIC ">
        <w:r w:rsidR="00A84D21">
          <w:rPr>
            <w:noProof/>
          </w:rPr>
          <w:t>9</w:t>
        </w:r>
      </w:fldSimple>
      <w:r>
        <w:t>. Retenida Alineada</w:t>
      </w:r>
      <w:bookmarkEnd w:id="67"/>
    </w:p>
    <w:p w14:paraId="52D16884" w14:textId="77777777" w:rsidR="00196B6E" w:rsidRDefault="00196B6E" w:rsidP="00196B6E">
      <w:pPr>
        <w:jc w:val="center"/>
      </w:pPr>
    </w:p>
    <w:p w14:paraId="46A376C1" w14:textId="77777777" w:rsidR="00196B6E" w:rsidRDefault="00196B6E" w:rsidP="00196B6E">
      <w:pPr>
        <w:jc w:val="center"/>
      </w:pPr>
      <w:r w:rsidRPr="0074595D">
        <w:rPr>
          <w:noProof/>
          <w:szCs w:val="20"/>
          <w:lang w:eastAsia="es-CO"/>
        </w:rPr>
        <w:drawing>
          <wp:inline distT="0" distB="0" distL="0" distR="0" wp14:anchorId="4ED5C47B" wp14:editId="38A6D3C9">
            <wp:extent cx="2929451" cy="20002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srcRect/>
                    <a:stretch>
                      <a:fillRect/>
                    </a:stretch>
                  </pic:blipFill>
                  <pic:spPr bwMode="auto">
                    <a:xfrm>
                      <a:off x="0" y="0"/>
                      <a:ext cx="2934851" cy="2003937"/>
                    </a:xfrm>
                    <a:prstGeom prst="rect">
                      <a:avLst/>
                    </a:prstGeom>
                    <a:noFill/>
                    <a:ln w="9525">
                      <a:noFill/>
                      <a:miter lim="800000"/>
                      <a:headEnd/>
                      <a:tailEnd/>
                    </a:ln>
                  </pic:spPr>
                </pic:pic>
              </a:graphicData>
            </a:graphic>
          </wp:inline>
        </w:drawing>
      </w:r>
    </w:p>
    <w:p w14:paraId="080FAC0C" w14:textId="2975A97F" w:rsidR="00196B6E" w:rsidRDefault="00D22122" w:rsidP="00A5684A">
      <w:pPr>
        <w:pStyle w:val="Epgrafe"/>
      </w:pPr>
      <w:bookmarkStart w:id="68" w:name="_Ref50705197"/>
      <w:bookmarkStart w:id="69" w:name="_Toc57063886"/>
      <w:r>
        <w:t>Figura</w:t>
      </w:r>
      <w:bookmarkEnd w:id="68"/>
      <w:r w:rsidR="00A5684A">
        <w:t xml:space="preserve"> </w:t>
      </w:r>
      <w:fldSimple w:instr=" SEQ figura \* ARABIC ">
        <w:r w:rsidR="00A84D21">
          <w:rPr>
            <w:noProof/>
          </w:rPr>
          <w:t>10</w:t>
        </w:r>
      </w:fldSimple>
      <w:r w:rsidR="00E166A1">
        <w:t>.</w:t>
      </w:r>
      <w:r w:rsidR="00196B6E">
        <w:t xml:space="preserve"> Retenida Especial 90º</w:t>
      </w:r>
      <w:bookmarkEnd w:id="69"/>
    </w:p>
    <w:p w14:paraId="5C480B58" w14:textId="77777777" w:rsidR="00196B6E" w:rsidRDefault="00196B6E" w:rsidP="00196B6E"/>
    <w:p w14:paraId="52E817A5" w14:textId="77777777" w:rsidR="00196B6E" w:rsidRPr="00196B6E" w:rsidRDefault="00196B6E" w:rsidP="00132112">
      <w:pPr>
        <w:ind w:left="426"/>
        <w:rPr>
          <w:rFonts w:cs="Arial"/>
          <w:dstrike/>
          <w:szCs w:val="20"/>
        </w:rPr>
      </w:pPr>
      <w:r w:rsidRPr="00B33563">
        <w:rPr>
          <w:rFonts w:cs="Arial"/>
          <w:szCs w:val="20"/>
        </w:rPr>
        <w:t xml:space="preserve">En ANG las retenidas </w:t>
      </w:r>
      <w:proofErr w:type="spellStart"/>
      <w:r w:rsidRPr="00B33563">
        <w:rPr>
          <w:rFonts w:cs="Arial"/>
          <w:szCs w:val="20"/>
        </w:rPr>
        <w:t>bisectoras</w:t>
      </w:r>
      <w:proofErr w:type="spellEnd"/>
      <w:r w:rsidRPr="00B33563">
        <w:rPr>
          <w:rFonts w:cs="Arial"/>
          <w:szCs w:val="20"/>
        </w:rPr>
        <w:t xml:space="preserve"> deben emplearse en postes sin cadenas de amarre. Es decir, en ángulos de línea hasta 30° para </w:t>
      </w:r>
      <w:r>
        <w:rPr>
          <w:rFonts w:cs="Arial"/>
          <w:szCs w:val="20"/>
        </w:rPr>
        <w:t xml:space="preserve">todos </w:t>
      </w:r>
      <w:r w:rsidRPr="00B33563">
        <w:rPr>
          <w:rFonts w:cs="Arial"/>
          <w:szCs w:val="20"/>
        </w:rPr>
        <w:t>los conductores. En cualquier otro caso, se utilizará la solución de retenidas alineadas.</w:t>
      </w:r>
    </w:p>
    <w:p w14:paraId="2CDFE544" w14:textId="77777777" w:rsidR="00196B6E" w:rsidRPr="00196B6E" w:rsidRDefault="00196B6E" w:rsidP="00132112">
      <w:pPr>
        <w:ind w:left="426"/>
        <w:rPr>
          <w:rFonts w:cs="Arial"/>
          <w:szCs w:val="20"/>
        </w:rPr>
      </w:pPr>
    </w:p>
    <w:p w14:paraId="246B30C1" w14:textId="77777777" w:rsidR="00196B6E" w:rsidRDefault="00196B6E" w:rsidP="00132112">
      <w:pPr>
        <w:ind w:left="426"/>
        <w:rPr>
          <w:rFonts w:cs="Arial"/>
          <w:szCs w:val="20"/>
        </w:rPr>
      </w:pPr>
      <w:r w:rsidRPr="00B33563">
        <w:rPr>
          <w:rFonts w:cs="Arial"/>
          <w:szCs w:val="20"/>
        </w:rPr>
        <w:t>Las retenidas especiales se utilizar</w:t>
      </w:r>
      <w:r w:rsidR="00A5684A">
        <w:rPr>
          <w:rFonts w:cs="Arial"/>
          <w:szCs w:val="20"/>
        </w:rPr>
        <w:t>á</w:t>
      </w:r>
      <w:r w:rsidRPr="00B33563">
        <w:rPr>
          <w:rFonts w:cs="Arial"/>
          <w:szCs w:val="20"/>
        </w:rPr>
        <w:t xml:space="preserve">n en zonas urbanas y en postes de ángulo, cuando se presenten problemas de espacio y no sea posible instalar ni </w:t>
      </w:r>
      <w:proofErr w:type="spellStart"/>
      <w:r w:rsidRPr="00B33563">
        <w:rPr>
          <w:rFonts w:cs="Arial"/>
          <w:szCs w:val="20"/>
        </w:rPr>
        <w:t>bisectora</w:t>
      </w:r>
      <w:proofErr w:type="spellEnd"/>
      <w:r w:rsidRPr="00B33563">
        <w:rPr>
          <w:rFonts w:cs="Arial"/>
          <w:szCs w:val="20"/>
        </w:rPr>
        <w:t xml:space="preserve"> ni alineada.</w:t>
      </w:r>
    </w:p>
    <w:p w14:paraId="3F3A27CB" w14:textId="77777777" w:rsidR="00196B6E" w:rsidRDefault="00196B6E" w:rsidP="00132112">
      <w:pPr>
        <w:ind w:left="426"/>
        <w:rPr>
          <w:rFonts w:cs="Arial"/>
          <w:b/>
          <w:szCs w:val="20"/>
        </w:rPr>
      </w:pPr>
    </w:p>
    <w:p w14:paraId="35155BC2" w14:textId="734B3F47" w:rsidR="00196B6E" w:rsidRPr="004A4790" w:rsidRDefault="00196B6E" w:rsidP="00132112">
      <w:pPr>
        <w:ind w:left="426"/>
        <w:rPr>
          <w:rFonts w:cs="Arial"/>
          <w:szCs w:val="20"/>
        </w:rPr>
      </w:pPr>
      <w:r w:rsidRPr="004A4790">
        <w:rPr>
          <w:rFonts w:cs="Arial"/>
          <w:szCs w:val="20"/>
        </w:rPr>
        <w:t>Atendiendo a su tipo, las retenidas se clasifican así:</w:t>
      </w:r>
    </w:p>
    <w:p w14:paraId="0F6DE01F" w14:textId="77777777" w:rsidR="00196B6E" w:rsidRPr="004A4790" w:rsidRDefault="00196B6E" w:rsidP="00196B6E">
      <w:pPr>
        <w:rPr>
          <w:rFonts w:cs="Arial"/>
          <w:szCs w:val="20"/>
        </w:rPr>
      </w:pPr>
    </w:p>
    <w:p w14:paraId="053BB30C" w14:textId="1E60C407" w:rsidR="00196B6E" w:rsidRPr="00196B6E" w:rsidRDefault="00196B6E" w:rsidP="00132112">
      <w:pPr>
        <w:pStyle w:val="Prrafodelista"/>
        <w:numPr>
          <w:ilvl w:val="0"/>
          <w:numId w:val="5"/>
        </w:numPr>
        <w:ind w:left="1134"/>
        <w:rPr>
          <w:rFonts w:cs="Arial"/>
          <w:szCs w:val="20"/>
        </w:rPr>
      </w:pPr>
      <w:r w:rsidRPr="00196B6E">
        <w:rPr>
          <w:rFonts w:cs="Arial"/>
          <w:szCs w:val="20"/>
        </w:rPr>
        <w:t>Retenida a poste auxiliar (</w:t>
      </w:r>
      <w:r w:rsidR="00A5684A">
        <w:rPr>
          <w:rFonts w:cs="Arial"/>
          <w:szCs w:val="20"/>
        </w:rPr>
        <w:fldChar w:fldCharType="begin"/>
      </w:r>
      <w:r w:rsidR="00A5684A">
        <w:rPr>
          <w:rFonts w:cs="Arial"/>
          <w:szCs w:val="20"/>
        </w:rPr>
        <w:instrText xml:space="preserve"> REF _Ref50733478 \h </w:instrText>
      </w:r>
      <w:r w:rsidR="00A5684A">
        <w:rPr>
          <w:rFonts w:cs="Arial"/>
          <w:szCs w:val="20"/>
        </w:rPr>
      </w:r>
      <w:r w:rsidR="00A5684A">
        <w:rPr>
          <w:rFonts w:cs="Arial"/>
          <w:szCs w:val="20"/>
        </w:rPr>
        <w:fldChar w:fldCharType="separate"/>
      </w:r>
      <w:r w:rsidR="00A84D21" w:rsidRPr="00DD5937">
        <w:t>Figura</w:t>
      </w:r>
      <w:r w:rsidR="00A84D21">
        <w:t xml:space="preserve"> </w:t>
      </w:r>
      <w:r w:rsidR="00A84D21">
        <w:rPr>
          <w:noProof/>
        </w:rPr>
        <w:t>11</w:t>
      </w:r>
      <w:r w:rsidR="00A5684A">
        <w:rPr>
          <w:rFonts w:cs="Arial"/>
          <w:szCs w:val="20"/>
        </w:rPr>
        <w:fldChar w:fldCharType="end"/>
      </w:r>
      <w:r w:rsidRPr="00196B6E">
        <w:rPr>
          <w:rFonts w:cs="Arial"/>
          <w:szCs w:val="20"/>
        </w:rPr>
        <w:t>)</w:t>
      </w:r>
    </w:p>
    <w:p w14:paraId="5E508629" w14:textId="06B6B7C9" w:rsidR="00196B6E" w:rsidRPr="00196B6E" w:rsidRDefault="00196B6E" w:rsidP="00132112">
      <w:pPr>
        <w:pStyle w:val="Prrafodelista"/>
        <w:numPr>
          <w:ilvl w:val="0"/>
          <w:numId w:val="5"/>
        </w:numPr>
        <w:ind w:left="1134"/>
        <w:rPr>
          <w:rFonts w:cs="Arial"/>
          <w:szCs w:val="20"/>
        </w:rPr>
      </w:pPr>
      <w:r w:rsidRPr="00196B6E">
        <w:rPr>
          <w:rFonts w:cs="Arial"/>
          <w:szCs w:val="20"/>
        </w:rPr>
        <w:t>Retenida directa a tierra (</w:t>
      </w:r>
      <w:r w:rsidR="00A5684A">
        <w:rPr>
          <w:rFonts w:cs="Arial"/>
          <w:szCs w:val="20"/>
        </w:rPr>
        <w:fldChar w:fldCharType="begin"/>
      </w:r>
      <w:r w:rsidR="00A5684A">
        <w:rPr>
          <w:rFonts w:cs="Arial"/>
          <w:szCs w:val="20"/>
        </w:rPr>
        <w:instrText xml:space="preserve"> REF _Ref50733503 \h </w:instrText>
      </w:r>
      <w:r w:rsidR="00A5684A">
        <w:rPr>
          <w:rFonts w:cs="Arial"/>
          <w:szCs w:val="20"/>
        </w:rPr>
      </w:r>
      <w:r w:rsidR="00A5684A">
        <w:rPr>
          <w:rFonts w:cs="Arial"/>
          <w:szCs w:val="20"/>
        </w:rPr>
        <w:fldChar w:fldCharType="separate"/>
      </w:r>
      <w:r w:rsidR="00A84D21" w:rsidRPr="004A4790">
        <w:t>Figura</w:t>
      </w:r>
      <w:r w:rsidR="00A84D21">
        <w:t xml:space="preserve"> </w:t>
      </w:r>
      <w:r w:rsidR="00A84D21">
        <w:rPr>
          <w:noProof/>
        </w:rPr>
        <w:t>12</w:t>
      </w:r>
      <w:r w:rsidR="00A5684A">
        <w:rPr>
          <w:rFonts w:cs="Arial"/>
          <w:szCs w:val="20"/>
        </w:rPr>
        <w:fldChar w:fldCharType="end"/>
      </w:r>
      <w:r w:rsidRPr="00196B6E">
        <w:rPr>
          <w:rFonts w:cs="Arial"/>
          <w:szCs w:val="20"/>
        </w:rPr>
        <w:t>)</w:t>
      </w:r>
    </w:p>
    <w:p w14:paraId="5237B294" w14:textId="77777777" w:rsidR="00196B6E" w:rsidRDefault="00196B6E" w:rsidP="00196B6E"/>
    <w:p w14:paraId="3DCAAFE2" w14:textId="77777777" w:rsidR="00196B6E" w:rsidRDefault="00196B6E" w:rsidP="00196B6E">
      <w:pPr>
        <w:jc w:val="center"/>
      </w:pPr>
      <w:r>
        <w:rPr>
          <w:noProof/>
          <w:lang w:eastAsia="es-CO"/>
        </w:rPr>
        <w:drawing>
          <wp:inline distT="0" distB="0" distL="0" distR="0" wp14:anchorId="10B58FF4" wp14:editId="6607B81F">
            <wp:extent cx="3790800" cy="2934000"/>
            <wp:effectExtent l="0" t="0" r="635" b="0"/>
            <wp:docPr id="18" name="17 Imagen" descr="dibujos RETENIDA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s RETENIDA3.bmp"/>
                    <pic:cNvPicPr/>
                  </pic:nvPicPr>
                  <pic:blipFill>
                    <a:blip r:embed="rId21">
                      <a:extLst>
                        <a:ext uri="{28A0092B-C50C-407E-A947-70E740481C1C}">
                          <a14:useLocalDpi xmlns:a14="http://schemas.microsoft.com/office/drawing/2010/main" val="0"/>
                        </a:ext>
                      </a:extLst>
                    </a:blip>
                    <a:srcRect l="17801" t="19692" r="23784" b="14462"/>
                    <a:stretch>
                      <a:fillRect/>
                    </a:stretch>
                  </pic:blipFill>
                  <pic:spPr>
                    <a:xfrm>
                      <a:off x="0" y="0"/>
                      <a:ext cx="3790800" cy="2934000"/>
                    </a:xfrm>
                    <a:prstGeom prst="rect">
                      <a:avLst/>
                    </a:prstGeom>
                  </pic:spPr>
                </pic:pic>
              </a:graphicData>
            </a:graphic>
          </wp:inline>
        </w:drawing>
      </w:r>
    </w:p>
    <w:p w14:paraId="23CA3BF5" w14:textId="79CBE2D4" w:rsidR="00196B6E" w:rsidRDefault="00196B6E" w:rsidP="00A5684A">
      <w:pPr>
        <w:pStyle w:val="Epgrafe"/>
      </w:pPr>
      <w:bookmarkStart w:id="70" w:name="_Ref50705233"/>
      <w:bookmarkStart w:id="71" w:name="_Ref50733478"/>
      <w:bookmarkStart w:id="72" w:name="_Ref50733475"/>
      <w:bookmarkStart w:id="73" w:name="_Toc57063887"/>
      <w:r w:rsidRPr="00DD5937">
        <w:t>Figura</w:t>
      </w:r>
      <w:bookmarkEnd w:id="70"/>
      <w:r w:rsidR="00A5684A">
        <w:t xml:space="preserve"> </w:t>
      </w:r>
      <w:fldSimple w:instr=" SEQ figura \* ARABIC ">
        <w:r w:rsidR="00A84D21">
          <w:rPr>
            <w:noProof/>
          </w:rPr>
          <w:t>11</w:t>
        </w:r>
      </w:fldSimple>
      <w:bookmarkEnd w:id="71"/>
      <w:r w:rsidRPr="00DD5937">
        <w:t>.</w:t>
      </w:r>
      <w:r>
        <w:t xml:space="preserve"> </w:t>
      </w:r>
      <w:r w:rsidRPr="004A4790">
        <w:t>Retenida a Poste Auxilia</w:t>
      </w:r>
      <w:r>
        <w:t>r</w:t>
      </w:r>
      <w:bookmarkEnd w:id="72"/>
      <w:bookmarkEnd w:id="73"/>
    </w:p>
    <w:p w14:paraId="58612A6E" w14:textId="464C2BF7" w:rsidR="00E777D5" w:rsidRDefault="00E777D5" w:rsidP="00E777D5">
      <w:pPr>
        <w:rPr>
          <w:lang w:eastAsia="es-ES"/>
        </w:rPr>
      </w:pPr>
    </w:p>
    <w:p w14:paraId="733F7AFE" w14:textId="77777777" w:rsidR="00A43209" w:rsidRPr="00E777D5" w:rsidRDefault="00A43209" w:rsidP="00E777D5">
      <w:pPr>
        <w:rPr>
          <w:lang w:eastAsia="es-ES"/>
        </w:rPr>
      </w:pPr>
    </w:p>
    <w:p w14:paraId="206AEB17" w14:textId="77777777" w:rsidR="00196B6E" w:rsidRDefault="00196B6E" w:rsidP="00196B6E">
      <w:pPr>
        <w:jc w:val="center"/>
      </w:pPr>
    </w:p>
    <w:p w14:paraId="40C996F7" w14:textId="77777777" w:rsidR="00196B6E" w:rsidRDefault="00196B6E" w:rsidP="00196B6E">
      <w:pPr>
        <w:jc w:val="center"/>
      </w:pPr>
      <w:r>
        <w:rPr>
          <w:noProof/>
          <w:lang w:eastAsia="es-CO"/>
        </w:rPr>
        <w:lastRenderedPageBreak/>
        <w:drawing>
          <wp:inline distT="0" distB="0" distL="0" distR="0" wp14:anchorId="2890B028" wp14:editId="512F5860">
            <wp:extent cx="3322800" cy="2973600"/>
            <wp:effectExtent l="0" t="0" r="0" b="0"/>
            <wp:docPr id="19" name="18 Imagen" descr="dibujos RETENIDA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s RETENIDA4.bmp"/>
                    <pic:cNvPicPr/>
                  </pic:nvPicPr>
                  <pic:blipFill>
                    <a:blip r:embed="rId22">
                      <a:extLst>
                        <a:ext uri="{28A0092B-C50C-407E-A947-70E740481C1C}">
                          <a14:useLocalDpi xmlns:a14="http://schemas.microsoft.com/office/drawing/2010/main" val="0"/>
                        </a:ext>
                      </a:extLst>
                    </a:blip>
                    <a:srcRect l="19733" t="5546" r="29138" b="27597"/>
                    <a:stretch>
                      <a:fillRect/>
                    </a:stretch>
                  </pic:blipFill>
                  <pic:spPr>
                    <a:xfrm>
                      <a:off x="0" y="0"/>
                      <a:ext cx="3322800" cy="2973600"/>
                    </a:xfrm>
                    <a:prstGeom prst="rect">
                      <a:avLst/>
                    </a:prstGeom>
                  </pic:spPr>
                </pic:pic>
              </a:graphicData>
            </a:graphic>
          </wp:inline>
        </w:drawing>
      </w:r>
    </w:p>
    <w:p w14:paraId="10B151C2" w14:textId="576033DD" w:rsidR="00196B6E" w:rsidRDefault="00196B6E" w:rsidP="00A5684A">
      <w:pPr>
        <w:pStyle w:val="Epgrafe"/>
      </w:pPr>
      <w:bookmarkStart w:id="74" w:name="_Ref50705241"/>
      <w:bookmarkStart w:id="75" w:name="_Ref50733503"/>
      <w:bookmarkStart w:id="76" w:name="_Toc57063888"/>
      <w:r w:rsidRPr="004A4790">
        <w:t>Figura</w:t>
      </w:r>
      <w:bookmarkEnd w:id="74"/>
      <w:r w:rsidR="00A5684A">
        <w:t xml:space="preserve"> </w:t>
      </w:r>
      <w:fldSimple w:instr=" SEQ figura \* ARABIC ">
        <w:r w:rsidR="00A84D21">
          <w:rPr>
            <w:noProof/>
          </w:rPr>
          <w:t>12</w:t>
        </w:r>
      </w:fldSimple>
      <w:bookmarkEnd w:id="75"/>
      <w:r w:rsidRPr="004A4790">
        <w:t>. Retenida Directa a Tierr</w:t>
      </w:r>
      <w:r>
        <w:t>a</w:t>
      </w:r>
      <w:bookmarkEnd w:id="76"/>
    </w:p>
    <w:p w14:paraId="70CC75E0" w14:textId="77777777" w:rsidR="00A43209" w:rsidRPr="00A43209" w:rsidRDefault="00A43209" w:rsidP="00A43209">
      <w:pPr>
        <w:rPr>
          <w:lang w:eastAsia="es-ES"/>
        </w:rPr>
      </w:pPr>
    </w:p>
    <w:p w14:paraId="7D9A32A6" w14:textId="77777777" w:rsidR="00196B6E" w:rsidRDefault="00196B6E" w:rsidP="00196B6E"/>
    <w:p w14:paraId="1F960CD5" w14:textId="4C426091" w:rsidR="00196B6E" w:rsidRPr="004A4790" w:rsidRDefault="00C345BF" w:rsidP="00132112">
      <w:pPr>
        <w:ind w:left="426"/>
        <w:rPr>
          <w:rFonts w:cs="Arial"/>
          <w:color w:val="000000"/>
          <w:szCs w:val="20"/>
        </w:rPr>
      </w:pPr>
      <w:r>
        <w:rPr>
          <w:rFonts w:cs="Arial"/>
          <w:color w:val="000000"/>
          <w:szCs w:val="20"/>
        </w:rPr>
        <w:t>En la</w:t>
      </w:r>
      <w:r w:rsidR="00DF6D4A">
        <w:rPr>
          <w:rFonts w:cs="Arial"/>
          <w:color w:val="000000"/>
          <w:szCs w:val="20"/>
        </w:rPr>
        <w:t>s</w:t>
      </w:r>
      <w:r w:rsidR="00734E8F">
        <w:rPr>
          <w:rFonts w:cs="Arial"/>
          <w:color w:val="000000"/>
          <w:szCs w:val="20"/>
        </w:rPr>
        <w:t xml:space="preserve"> </w:t>
      </w:r>
      <w:r w:rsidR="00734E8F">
        <w:rPr>
          <w:rFonts w:cs="Arial"/>
          <w:color w:val="000000"/>
          <w:szCs w:val="20"/>
        </w:rPr>
        <w:fldChar w:fldCharType="begin"/>
      </w:r>
      <w:r w:rsidR="00734E8F">
        <w:rPr>
          <w:rFonts w:cs="Arial"/>
          <w:color w:val="000000"/>
          <w:szCs w:val="20"/>
        </w:rPr>
        <w:instrText xml:space="preserve"> REF _Ref50709738 \h </w:instrText>
      </w:r>
      <w:r w:rsidR="00734E8F">
        <w:rPr>
          <w:rFonts w:cs="Arial"/>
          <w:color w:val="000000"/>
          <w:szCs w:val="20"/>
        </w:rPr>
      </w:r>
      <w:r w:rsidR="00734E8F">
        <w:rPr>
          <w:rFonts w:cs="Arial"/>
          <w:color w:val="000000"/>
          <w:szCs w:val="20"/>
        </w:rPr>
        <w:fldChar w:fldCharType="separate"/>
      </w:r>
      <w:r w:rsidR="00A84D21">
        <w:t>T</w:t>
      </w:r>
      <w:r w:rsidR="00A84D21" w:rsidRPr="004A4790">
        <w:t xml:space="preserve">abla </w:t>
      </w:r>
      <w:r w:rsidR="00A84D21">
        <w:rPr>
          <w:noProof/>
        </w:rPr>
        <w:t>10</w:t>
      </w:r>
      <w:r w:rsidR="00734E8F">
        <w:rPr>
          <w:rFonts w:cs="Arial"/>
          <w:color w:val="000000"/>
          <w:szCs w:val="20"/>
        </w:rPr>
        <w:fldChar w:fldCharType="end"/>
      </w:r>
      <w:r w:rsidR="00196B6E">
        <w:rPr>
          <w:rFonts w:cs="Arial"/>
          <w:color w:val="000000"/>
          <w:szCs w:val="20"/>
        </w:rPr>
        <w:t xml:space="preserve">, </w:t>
      </w:r>
      <w:r w:rsidR="00734E8F">
        <w:rPr>
          <w:rFonts w:cs="Arial"/>
          <w:color w:val="000000"/>
          <w:szCs w:val="20"/>
        </w:rPr>
        <w:fldChar w:fldCharType="begin"/>
      </w:r>
      <w:r w:rsidR="00734E8F">
        <w:rPr>
          <w:rFonts w:cs="Arial"/>
          <w:color w:val="000000"/>
          <w:szCs w:val="20"/>
        </w:rPr>
        <w:instrText xml:space="preserve"> REF _Ref50709745 \h </w:instrText>
      </w:r>
      <w:r w:rsidR="00734E8F">
        <w:rPr>
          <w:rFonts w:cs="Arial"/>
          <w:color w:val="000000"/>
          <w:szCs w:val="20"/>
        </w:rPr>
      </w:r>
      <w:r w:rsidR="00734E8F">
        <w:rPr>
          <w:rFonts w:cs="Arial"/>
          <w:color w:val="000000"/>
          <w:szCs w:val="20"/>
        </w:rPr>
        <w:fldChar w:fldCharType="separate"/>
      </w:r>
      <w:r w:rsidR="00A84D21">
        <w:t>T</w:t>
      </w:r>
      <w:r w:rsidR="00A84D21" w:rsidRPr="004A4790">
        <w:t xml:space="preserve">abla </w:t>
      </w:r>
      <w:r w:rsidR="00A84D21">
        <w:rPr>
          <w:noProof/>
        </w:rPr>
        <w:t>11</w:t>
      </w:r>
      <w:r w:rsidR="00734E8F">
        <w:rPr>
          <w:rFonts w:cs="Arial"/>
          <w:color w:val="000000"/>
          <w:szCs w:val="20"/>
        </w:rPr>
        <w:fldChar w:fldCharType="end"/>
      </w:r>
      <w:r w:rsidR="00734E8F">
        <w:rPr>
          <w:rFonts w:cs="Arial"/>
          <w:color w:val="000000"/>
          <w:szCs w:val="20"/>
        </w:rPr>
        <w:t xml:space="preserve"> </w:t>
      </w:r>
      <w:r>
        <w:rPr>
          <w:rFonts w:cs="Arial"/>
          <w:color w:val="000000"/>
          <w:szCs w:val="20"/>
        </w:rPr>
        <w:t xml:space="preserve">y </w:t>
      </w:r>
      <w:r w:rsidR="00734E8F">
        <w:rPr>
          <w:rFonts w:cs="Arial"/>
          <w:color w:val="000000"/>
          <w:szCs w:val="20"/>
        </w:rPr>
        <w:fldChar w:fldCharType="begin"/>
      </w:r>
      <w:r w:rsidR="00734E8F">
        <w:rPr>
          <w:rFonts w:cs="Arial"/>
          <w:color w:val="000000"/>
          <w:szCs w:val="20"/>
        </w:rPr>
        <w:instrText xml:space="preserve"> REF _Ref50709754 \h </w:instrText>
      </w:r>
      <w:r w:rsidR="00734E8F">
        <w:rPr>
          <w:rFonts w:cs="Arial"/>
          <w:color w:val="000000"/>
          <w:szCs w:val="20"/>
        </w:rPr>
      </w:r>
      <w:r w:rsidR="00734E8F">
        <w:rPr>
          <w:rFonts w:cs="Arial"/>
          <w:color w:val="000000"/>
          <w:szCs w:val="20"/>
        </w:rPr>
        <w:fldChar w:fldCharType="separate"/>
      </w:r>
      <w:r w:rsidR="00A84D21">
        <w:t>T</w:t>
      </w:r>
      <w:r w:rsidR="00A84D21" w:rsidRPr="004A4790">
        <w:t xml:space="preserve">abla </w:t>
      </w:r>
      <w:r w:rsidR="00A84D21">
        <w:rPr>
          <w:noProof/>
        </w:rPr>
        <w:t>12</w:t>
      </w:r>
      <w:r w:rsidR="00734E8F">
        <w:rPr>
          <w:rFonts w:cs="Arial"/>
          <w:color w:val="000000"/>
          <w:szCs w:val="20"/>
        </w:rPr>
        <w:fldChar w:fldCharType="end"/>
      </w:r>
      <w:r w:rsidR="00734E8F">
        <w:rPr>
          <w:rFonts w:cs="Arial"/>
          <w:color w:val="000000"/>
          <w:szCs w:val="20"/>
        </w:rPr>
        <w:t xml:space="preserve"> </w:t>
      </w:r>
      <w:r w:rsidR="00196B6E">
        <w:rPr>
          <w:rFonts w:cs="Arial"/>
          <w:color w:val="000000"/>
          <w:szCs w:val="20"/>
        </w:rPr>
        <w:t>se indican l</w:t>
      </w:r>
      <w:r w:rsidR="00196B6E" w:rsidRPr="004A4790">
        <w:rPr>
          <w:rFonts w:cs="Arial"/>
          <w:color w:val="000000"/>
          <w:szCs w:val="20"/>
        </w:rPr>
        <w:t>as</w:t>
      </w:r>
      <w:r w:rsidR="00196B6E">
        <w:rPr>
          <w:rFonts w:cs="Arial"/>
          <w:color w:val="000000"/>
          <w:szCs w:val="20"/>
        </w:rPr>
        <w:t xml:space="preserve"> principales </w:t>
      </w:r>
      <w:r w:rsidR="00196B6E" w:rsidRPr="004A4790">
        <w:rPr>
          <w:rFonts w:cs="Arial"/>
          <w:color w:val="000000"/>
          <w:szCs w:val="20"/>
        </w:rPr>
        <w:t>características de los</w:t>
      </w:r>
      <w:r w:rsidR="00196B6E">
        <w:rPr>
          <w:rFonts w:cs="Arial"/>
          <w:color w:val="000000"/>
          <w:szCs w:val="20"/>
        </w:rPr>
        <w:t xml:space="preserve"> cables de acero galvanizado, varillas de anclaje, aislador tensor y pl</w:t>
      </w:r>
      <w:r w:rsidR="00DE3DF2">
        <w:rPr>
          <w:rFonts w:cs="Arial"/>
          <w:color w:val="000000"/>
          <w:szCs w:val="20"/>
        </w:rPr>
        <w:t>a</w:t>
      </w:r>
      <w:r w:rsidR="00196B6E">
        <w:rPr>
          <w:rFonts w:cs="Arial"/>
          <w:color w:val="000000"/>
          <w:szCs w:val="20"/>
        </w:rPr>
        <w:t>tina de fijación para retenida.</w:t>
      </w:r>
    </w:p>
    <w:p w14:paraId="5A770B0A" w14:textId="031A9341" w:rsidR="00196B6E" w:rsidRDefault="00196B6E" w:rsidP="00132112">
      <w:pPr>
        <w:ind w:left="426"/>
        <w:rPr>
          <w:rFonts w:cs="Arial"/>
          <w:color w:val="000000"/>
          <w:szCs w:val="20"/>
        </w:rPr>
      </w:pPr>
    </w:p>
    <w:p w14:paraId="44DD76D5" w14:textId="13000709" w:rsidR="00C7713E" w:rsidRDefault="00C7713E" w:rsidP="00132112">
      <w:pPr>
        <w:ind w:left="426"/>
        <w:rPr>
          <w:rFonts w:cs="Arial"/>
          <w:color w:val="000000"/>
          <w:szCs w:val="20"/>
        </w:rPr>
      </w:pPr>
      <w:r>
        <w:rPr>
          <w:rFonts w:cs="Arial"/>
          <w:color w:val="000000"/>
          <w:szCs w:val="20"/>
        </w:rPr>
        <w:t>Ver Anexo 7 Tablas de Utilización de Retenidas</w:t>
      </w:r>
    </w:p>
    <w:p w14:paraId="309C7F09" w14:textId="77777777" w:rsidR="00A43209" w:rsidRDefault="00A43209" w:rsidP="00196B6E">
      <w:pPr>
        <w:rPr>
          <w:rFonts w:cs="Arial"/>
          <w:color w:val="000000"/>
          <w:szCs w:val="20"/>
        </w:rPr>
      </w:pPr>
    </w:p>
    <w:p w14:paraId="23EF594C" w14:textId="4494B4D2" w:rsidR="00196B6E" w:rsidRDefault="00196B6E" w:rsidP="00734E8F">
      <w:pPr>
        <w:pStyle w:val="Epgrafe"/>
      </w:pPr>
      <w:bookmarkStart w:id="77" w:name="_Ref50641174"/>
      <w:bookmarkStart w:id="78" w:name="_Ref50709738"/>
      <w:bookmarkStart w:id="79" w:name="_Toc57063826"/>
      <w:r>
        <w:t>T</w:t>
      </w:r>
      <w:r w:rsidRPr="004A4790">
        <w:t xml:space="preserve">abla </w:t>
      </w:r>
      <w:bookmarkEnd w:id="77"/>
      <w:r w:rsidR="00734E8F">
        <w:fldChar w:fldCharType="begin"/>
      </w:r>
      <w:r w:rsidR="00734E8F">
        <w:instrText xml:space="preserve"> SEQ Tabla \* ARABIC </w:instrText>
      </w:r>
      <w:r w:rsidR="00734E8F">
        <w:fldChar w:fldCharType="separate"/>
      </w:r>
      <w:r w:rsidR="00A84D21">
        <w:rPr>
          <w:noProof/>
        </w:rPr>
        <w:t>10</w:t>
      </w:r>
      <w:r w:rsidR="00734E8F">
        <w:fldChar w:fldCharType="end"/>
      </w:r>
      <w:bookmarkEnd w:id="78"/>
      <w:r w:rsidR="004E097B">
        <w:t xml:space="preserve">. </w:t>
      </w:r>
      <w:r w:rsidRPr="008844B0">
        <w:t>Características Generales de los Cables de Acero Galvanizado</w:t>
      </w:r>
      <w:bookmarkEnd w:id="79"/>
    </w:p>
    <w:p w14:paraId="30418A35" w14:textId="77777777" w:rsidR="00196B6E" w:rsidRDefault="00196B6E" w:rsidP="00196B6E">
      <w:pPr>
        <w:autoSpaceDE w:val="0"/>
        <w:autoSpaceDN w:val="0"/>
        <w:adjustRightInd w:val="0"/>
        <w:ind w:left="567"/>
        <w:jc w:val="center"/>
        <w:rPr>
          <w:rFonts w:cs="Arial"/>
          <w:b/>
          <w:color w:val="000000"/>
          <w:szCs w:val="20"/>
        </w:rPr>
      </w:pPr>
    </w:p>
    <w:tbl>
      <w:tblPr>
        <w:tblW w:w="8196" w:type="dxa"/>
        <w:tblInd w:w="63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1997"/>
        <w:gridCol w:w="2941"/>
        <w:gridCol w:w="1576"/>
        <w:gridCol w:w="1682"/>
      </w:tblGrid>
      <w:tr w:rsidR="00196B6E" w:rsidRPr="00F3519F" w14:paraId="5E8C98FE" w14:textId="77777777" w:rsidTr="00DF1B18">
        <w:trPr>
          <w:trHeight w:val="223"/>
        </w:trPr>
        <w:tc>
          <w:tcPr>
            <w:tcW w:w="4938" w:type="dxa"/>
            <w:gridSpan w:val="2"/>
            <w:vMerge w:val="restart"/>
            <w:tcBorders>
              <w:top w:val="double" w:sz="4" w:space="0" w:color="auto"/>
            </w:tcBorders>
            <w:vAlign w:val="center"/>
          </w:tcPr>
          <w:p w14:paraId="5D5FE5AC" w14:textId="77777777" w:rsidR="00196B6E" w:rsidRPr="00AD2CFE" w:rsidRDefault="00196B6E" w:rsidP="00DF1B18">
            <w:pPr>
              <w:jc w:val="center"/>
              <w:rPr>
                <w:rFonts w:cs="Arial"/>
                <w:b/>
                <w:bCs/>
                <w:color w:val="000000"/>
                <w:sz w:val="18"/>
                <w:szCs w:val="18"/>
              </w:rPr>
            </w:pPr>
            <w:r w:rsidRPr="00AD2CFE">
              <w:rPr>
                <w:rFonts w:cs="Arial"/>
                <w:b/>
                <w:bCs/>
                <w:color w:val="000000"/>
                <w:sz w:val="18"/>
                <w:szCs w:val="18"/>
              </w:rPr>
              <w:t>Denominación</w:t>
            </w:r>
          </w:p>
        </w:tc>
        <w:tc>
          <w:tcPr>
            <w:tcW w:w="1576" w:type="dxa"/>
            <w:vMerge w:val="restart"/>
            <w:tcBorders>
              <w:top w:val="double" w:sz="4" w:space="0" w:color="auto"/>
            </w:tcBorders>
            <w:noWrap/>
            <w:vAlign w:val="center"/>
          </w:tcPr>
          <w:p w14:paraId="42FAF032" w14:textId="77777777" w:rsidR="00196B6E" w:rsidRPr="00AD2CFE" w:rsidRDefault="00196B6E" w:rsidP="00DF1B18">
            <w:pPr>
              <w:jc w:val="center"/>
              <w:rPr>
                <w:rFonts w:cs="Arial"/>
                <w:b/>
                <w:bCs/>
                <w:color w:val="000000"/>
                <w:sz w:val="18"/>
                <w:szCs w:val="18"/>
              </w:rPr>
            </w:pPr>
            <w:r w:rsidRPr="00AD2CFE">
              <w:rPr>
                <w:rFonts w:cs="Arial"/>
                <w:b/>
                <w:bCs/>
                <w:color w:val="000000"/>
                <w:sz w:val="18"/>
                <w:szCs w:val="18"/>
              </w:rPr>
              <w:t>3/8’’</w:t>
            </w:r>
          </w:p>
        </w:tc>
        <w:tc>
          <w:tcPr>
            <w:tcW w:w="1682" w:type="dxa"/>
            <w:vMerge w:val="restart"/>
            <w:tcBorders>
              <w:top w:val="double" w:sz="4" w:space="0" w:color="auto"/>
            </w:tcBorders>
            <w:noWrap/>
            <w:vAlign w:val="center"/>
          </w:tcPr>
          <w:p w14:paraId="2FDD798B" w14:textId="77777777" w:rsidR="00196B6E" w:rsidRPr="00AD2CFE" w:rsidRDefault="00196B6E" w:rsidP="00DF1B18">
            <w:pPr>
              <w:jc w:val="center"/>
              <w:rPr>
                <w:rFonts w:cs="Arial"/>
                <w:b/>
                <w:bCs/>
                <w:color w:val="000000"/>
                <w:sz w:val="18"/>
                <w:szCs w:val="18"/>
              </w:rPr>
            </w:pPr>
            <w:r w:rsidRPr="00AD2CFE">
              <w:rPr>
                <w:rFonts w:cs="Arial"/>
                <w:b/>
                <w:bCs/>
                <w:color w:val="000000"/>
                <w:sz w:val="18"/>
                <w:szCs w:val="18"/>
              </w:rPr>
              <w:t>1/2’’</w:t>
            </w:r>
          </w:p>
        </w:tc>
      </w:tr>
      <w:tr w:rsidR="00196B6E" w:rsidRPr="00F3519F" w14:paraId="79E928FC" w14:textId="77777777" w:rsidTr="00DF1B18">
        <w:trPr>
          <w:trHeight w:val="283"/>
        </w:trPr>
        <w:tc>
          <w:tcPr>
            <w:tcW w:w="4938" w:type="dxa"/>
            <w:gridSpan w:val="2"/>
            <w:vMerge/>
            <w:vAlign w:val="center"/>
          </w:tcPr>
          <w:p w14:paraId="52D63DC3" w14:textId="77777777" w:rsidR="00196B6E" w:rsidRPr="00AD2CFE" w:rsidRDefault="00196B6E" w:rsidP="00DF1B18">
            <w:pPr>
              <w:rPr>
                <w:rFonts w:cs="Arial"/>
                <w:b/>
                <w:bCs/>
                <w:color w:val="000000"/>
                <w:sz w:val="18"/>
                <w:szCs w:val="18"/>
              </w:rPr>
            </w:pPr>
          </w:p>
        </w:tc>
        <w:tc>
          <w:tcPr>
            <w:tcW w:w="1576" w:type="dxa"/>
            <w:vMerge/>
            <w:vAlign w:val="center"/>
          </w:tcPr>
          <w:p w14:paraId="000C347D" w14:textId="77777777" w:rsidR="00196B6E" w:rsidRPr="00AD2CFE" w:rsidRDefault="00196B6E" w:rsidP="00DF1B18">
            <w:pPr>
              <w:jc w:val="center"/>
              <w:rPr>
                <w:rFonts w:cs="Arial"/>
                <w:b/>
                <w:bCs/>
                <w:color w:val="000000"/>
                <w:sz w:val="18"/>
                <w:szCs w:val="18"/>
              </w:rPr>
            </w:pPr>
          </w:p>
        </w:tc>
        <w:tc>
          <w:tcPr>
            <w:tcW w:w="1682" w:type="dxa"/>
            <w:vMerge/>
            <w:vAlign w:val="center"/>
          </w:tcPr>
          <w:p w14:paraId="6F46604C" w14:textId="77777777" w:rsidR="00196B6E" w:rsidRPr="00AD2CFE" w:rsidRDefault="00196B6E" w:rsidP="00DF1B18">
            <w:pPr>
              <w:jc w:val="center"/>
              <w:rPr>
                <w:rFonts w:cs="Arial"/>
                <w:b/>
                <w:bCs/>
                <w:color w:val="000000"/>
                <w:sz w:val="18"/>
                <w:szCs w:val="18"/>
              </w:rPr>
            </w:pPr>
          </w:p>
        </w:tc>
      </w:tr>
      <w:tr w:rsidR="00196B6E" w:rsidRPr="00F3519F" w14:paraId="7278FD00" w14:textId="77777777" w:rsidTr="00DF1B18">
        <w:trPr>
          <w:trHeight w:val="223"/>
        </w:trPr>
        <w:tc>
          <w:tcPr>
            <w:tcW w:w="1997" w:type="dxa"/>
            <w:vMerge w:val="restart"/>
            <w:vAlign w:val="center"/>
          </w:tcPr>
          <w:p w14:paraId="00D65040" w14:textId="77777777" w:rsidR="00196B6E" w:rsidRPr="00F3519F" w:rsidRDefault="00196B6E" w:rsidP="00DF1B18">
            <w:pPr>
              <w:jc w:val="center"/>
              <w:rPr>
                <w:rFonts w:cs="Arial"/>
                <w:color w:val="000000"/>
                <w:sz w:val="18"/>
                <w:szCs w:val="18"/>
              </w:rPr>
            </w:pPr>
            <w:r w:rsidRPr="00F3519F">
              <w:rPr>
                <w:rFonts w:cs="Arial"/>
                <w:color w:val="000000"/>
                <w:sz w:val="18"/>
                <w:szCs w:val="18"/>
              </w:rPr>
              <w:t>Sección Transversal</w:t>
            </w:r>
          </w:p>
        </w:tc>
        <w:tc>
          <w:tcPr>
            <w:tcW w:w="2941" w:type="dxa"/>
            <w:vMerge w:val="restart"/>
            <w:vAlign w:val="center"/>
          </w:tcPr>
          <w:p w14:paraId="38D14EBD" w14:textId="77777777" w:rsidR="00196B6E" w:rsidRPr="00AD2CFE" w:rsidRDefault="00196B6E" w:rsidP="00DF1B18">
            <w:pPr>
              <w:rPr>
                <w:rFonts w:cs="Arial"/>
                <w:color w:val="000000"/>
                <w:sz w:val="18"/>
                <w:szCs w:val="18"/>
              </w:rPr>
            </w:pPr>
            <w:r w:rsidRPr="00AD2CFE">
              <w:rPr>
                <w:rFonts w:cs="Arial"/>
                <w:color w:val="000000"/>
                <w:sz w:val="18"/>
                <w:szCs w:val="18"/>
              </w:rPr>
              <w:t>Total (mm²)</w:t>
            </w:r>
          </w:p>
        </w:tc>
        <w:tc>
          <w:tcPr>
            <w:tcW w:w="1576" w:type="dxa"/>
            <w:vMerge w:val="restart"/>
            <w:vAlign w:val="center"/>
          </w:tcPr>
          <w:p w14:paraId="50C677EF" w14:textId="77777777" w:rsidR="00196B6E" w:rsidRPr="00AD2CFE" w:rsidRDefault="00196B6E" w:rsidP="00DF1B18">
            <w:pPr>
              <w:jc w:val="center"/>
              <w:rPr>
                <w:rFonts w:cs="Arial"/>
                <w:color w:val="000000"/>
                <w:sz w:val="18"/>
                <w:szCs w:val="18"/>
              </w:rPr>
            </w:pPr>
            <w:r w:rsidRPr="00AD2CFE">
              <w:rPr>
                <w:rFonts w:cs="Arial"/>
                <w:color w:val="000000"/>
                <w:sz w:val="18"/>
                <w:szCs w:val="18"/>
              </w:rPr>
              <w:t>51,1</w:t>
            </w:r>
          </w:p>
        </w:tc>
        <w:tc>
          <w:tcPr>
            <w:tcW w:w="1682" w:type="dxa"/>
            <w:vMerge w:val="restart"/>
            <w:vAlign w:val="center"/>
          </w:tcPr>
          <w:p w14:paraId="68F3F7DE" w14:textId="77777777" w:rsidR="00196B6E" w:rsidRPr="00AD2CFE" w:rsidRDefault="00196B6E" w:rsidP="00DF1B18">
            <w:pPr>
              <w:jc w:val="center"/>
              <w:rPr>
                <w:rFonts w:cs="Arial"/>
                <w:color w:val="000000"/>
                <w:sz w:val="18"/>
                <w:szCs w:val="18"/>
              </w:rPr>
            </w:pPr>
            <w:r w:rsidRPr="00AD2CFE">
              <w:rPr>
                <w:rFonts w:cs="Arial"/>
                <w:color w:val="000000"/>
                <w:sz w:val="18"/>
                <w:szCs w:val="18"/>
              </w:rPr>
              <w:t>96,5</w:t>
            </w:r>
          </w:p>
        </w:tc>
      </w:tr>
      <w:tr w:rsidR="00196B6E" w:rsidRPr="00F3519F" w14:paraId="3442FB62" w14:textId="77777777" w:rsidTr="00DF1B18">
        <w:trPr>
          <w:trHeight w:val="283"/>
        </w:trPr>
        <w:tc>
          <w:tcPr>
            <w:tcW w:w="1997" w:type="dxa"/>
            <w:vMerge/>
            <w:vAlign w:val="center"/>
          </w:tcPr>
          <w:p w14:paraId="268EE4C9" w14:textId="77777777" w:rsidR="00196B6E" w:rsidRPr="00F3519F" w:rsidRDefault="00196B6E" w:rsidP="00DF1B18">
            <w:pPr>
              <w:rPr>
                <w:rFonts w:cs="Arial"/>
                <w:color w:val="000000"/>
                <w:sz w:val="18"/>
                <w:szCs w:val="18"/>
              </w:rPr>
            </w:pPr>
          </w:p>
        </w:tc>
        <w:tc>
          <w:tcPr>
            <w:tcW w:w="2941" w:type="dxa"/>
            <w:vMerge/>
            <w:vAlign w:val="center"/>
          </w:tcPr>
          <w:p w14:paraId="52EBA931" w14:textId="77777777" w:rsidR="00196B6E" w:rsidRPr="00AD2CFE" w:rsidRDefault="00196B6E" w:rsidP="00DF1B18">
            <w:pPr>
              <w:rPr>
                <w:rFonts w:cs="Arial"/>
                <w:color w:val="000000"/>
                <w:sz w:val="18"/>
                <w:szCs w:val="18"/>
              </w:rPr>
            </w:pPr>
          </w:p>
        </w:tc>
        <w:tc>
          <w:tcPr>
            <w:tcW w:w="1576" w:type="dxa"/>
            <w:vMerge/>
            <w:vAlign w:val="center"/>
          </w:tcPr>
          <w:p w14:paraId="35C6A327" w14:textId="77777777" w:rsidR="00196B6E" w:rsidRPr="00AD2CFE" w:rsidRDefault="00196B6E" w:rsidP="00DF1B18">
            <w:pPr>
              <w:rPr>
                <w:rFonts w:cs="Arial"/>
                <w:color w:val="000000"/>
                <w:sz w:val="18"/>
                <w:szCs w:val="18"/>
              </w:rPr>
            </w:pPr>
          </w:p>
        </w:tc>
        <w:tc>
          <w:tcPr>
            <w:tcW w:w="1682" w:type="dxa"/>
            <w:vMerge/>
            <w:vAlign w:val="center"/>
          </w:tcPr>
          <w:p w14:paraId="206DEDA8" w14:textId="77777777" w:rsidR="00196B6E" w:rsidRPr="00AD2CFE" w:rsidRDefault="00196B6E" w:rsidP="00DF1B18">
            <w:pPr>
              <w:rPr>
                <w:rFonts w:cs="Arial"/>
                <w:color w:val="000000"/>
                <w:sz w:val="18"/>
                <w:szCs w:val="18"/>
              </w:rPr>
            </w:pPr>
          </w:p>
        </w:tc>
      </w:tr>
      <w:tr w:rsidR="00196B6E" w:rsidRPr="00F3519F" w14:paraId="18F0F305" w14:textId="77777777" w:rsidTr="00DF1B18">
        <w:trPr>
          <w:trHeight w:val="283"/>
        </w:trPr>
        <w:tc>
          <w:tcPr>
            <w:tcW w:w="1997" w:type="dxa"/>
            <w:vMerge w:val="restart"/>
            <w:vAlign w:val="center"/>
          </w:tcPr>
          <w:p w14:paraId="08B29EAB" w14:textId="77777777" w:rsidR="00196B6E" w:rsidRPr="00F3519F" w:rsidRDefault="00196B6E" w:rsidP="00DF1B18">
            <w:pPr>
              <w:jc w:val="center"/>
              <w:rPr>
                <w:rFonts w:cs="Arial"/>
                <w:color w:val="000000"/>
                <w:sz w:val="18"/>
                <w:szCs w:val="18"/>
              </w:rPr>
            </w:pPr>
            <w:r w:rsidRPr="00F3519F">
              <w:rPr>
                <w:rFonts w:cs="Arial"/>
                <w:color w:val="000000"/>
                <w:sz w:val="18"/>
                <w:szCs w:val="18"/>
              </w:rPr>
              <w:t>Composición</w:t>
            </w:r>
          </w:p>
        </w:tc>
        <w:tc>
          <w:tcPr>
            <w:tcW w:w="2941" w:type="dxa"/>
            <w:vAlign w:val="center"/>
          </w:tcPr>
          <w:p w14:paraId="477DC536" w14:textId="77777777" w:rsidR="00196B6E" w:rsidRPr="00AD2CFE" w:rsidRDefault="00196B6E" w:rsidP="00DF1B18">
            <w:pPr>
              <w:rPr>
                <w:rFonts w:cs="Arial"/>
                <w:color w:val="000000"/>
                <w:sz w:val="18"/>
                <w:szCs w:val="18"/>
              </w:rPr>
            </w:pPr>
            <w:r w:rsidRPr="00AD2CFE">
              <w:rPr>
                <w:rFonts w:cs="Arial"/>
                <w:color w:val="000000"/>
                <w:sz w:val="18"/>
                <w:szCs w:val="18"/>
              </w:rPr>
              <w:t>N</w:t>
            </w:r>
            <w:r w:rsidRPr="00AD2CFE">
              <w:rPr>
                <w:rFonts w:ascii="Cambria Math" w:hAnsi="Cambria Math" w:cs="Arial"/>
                <w:color w:val="000000"/>
                <w:sz w:val="18"/>
                <w:szCs w:val="18"/>
              </w:rPr>
              <w:t>⁰</w:t>
            </w:r>
            <w:r w:rsidRPr="00AD2CFE">
              <w:rPr>
                <w:rFonts w:cs="Arial"/>
                <w:color w:val="000000"/>
                <w:sz w:val="18"/>
                <w:szCs w:val="18"/>
              </w:rPr>
              <w:t xml:space="preserve"> Alambres</w:t>
            </w:r>
          </w:p>
        </w:tc>
        <w:tc>
          <w:tcPr>
            <w:tcW w:w="1576" w:type="dxa"/>
            <w:vAlign w:val="center"/>
          </w:tcPr>
          <w:p w14:paraId="3F038035" w14:textId="77777777" w:rsidR="00196B6E" w:rsidRPr="00AD2CFE" w:rsidRDefault="00196B6E" w:rsidP="00DF1B18">
            <w:pPr>
              <w:jc w:val="center"/>
              <w:rPr>
                <w:rFonts w:cs="Arial"/>
                <w:color w:val="000000"/>
                <w:sz w:val="18"/>
                <w:szCs w:val="18"/>
              </w:rPr>
            </w:pPr>
            <w:r w:rsidRPr="00AD2CFE">
              <w:rPr>
                <w:rFonts w:cs="Arial"/>
                <w:color w:val="000000"/>
                <w:sz w:val="18"/>
                <w:szCs w:val="18"/>
              </w:rPr>
              <w:t>7</w:t>
            </w:r>
          </w:p>
        </w:tc>
        <w:tc>
          <w:tcPr>
            <w:tcW w:w="1682" w:type="dxa"/>
            <w:vAlign w:val="center"/>
          </w:tcPr>
          <w:p w14:paraId="045A580F" w14:textId="77777777" w:rsidR="00196B6E" w:rsidRPr="00AD2CFE" w:rsidRDefault="00196B6E" w:rsidP="00DF1B18">
            <w:pPr>
              <w:jc w:val="center"/>
              <w:rPr>
                <w:rFonts w:cs="Arial"/>
                <w:color w:val="000000"/>
                <w:sz w:val="18"/>
                <w:szCs w:val="18"/>
              </w:rPr>
            </w:pPr>
            <w:r w:rsidRPr="00AD2CFE">
              <w:rPr>
                <w:rFonts w:cs="Arial"/>
                <w:color w:val="000000"/>
                <w:sz w:val="18"/>
                <w:szCs w:val="18"/>
              </w:rPr>
              <w:t>7</w:t>
            </w:r>
          </w:p>
        </w:tc>
      </w:tr>
      <w:tr w:rsidR="00196B6E" w:rsidRPr="00F3519F" w14:paraId="346C2234" w14:textId="77777777" w:rsidTr="00DF1B18">
        <w:trPr>
          <w:trHeight w:val="283"/>
        </w:trPr>
        <w:tc>
          <w:tcPr>
            <w:tcW w:w="1997" w:type="dxa"/>
            <w:vMerge/>
            <w:vAlign w:val="center"/>
          </w:tcPr>
          <w:p w14:paraId="6EA7C9CD" w14:textId="77777777" w:rsidR="00196B6E" w:rsidRPr="00F3519F" w:rsidRDefault="00196B6E" w:rsidP="00DF1B18">
            <w:pPr>
              <w:rPr>
                <w:rFonts w:cs="Arial"/>
                <w:color w:val="000000"/>
                <w:sz w:val="18"/>
                <w:szCs w:val="18"/>
              </w:rPr>
            </w:pPr>
          </w:p>
        </w:tc>
        <w:tc>
          <w:tcPr>
            <w:tcW w:w="2941" w:type="dxa"/>
            <w:vAlign w:val="center"/>
          </w:tcPr>
          <w:p w14:paraId="35F5A626" w14:textId="77777777" w:rsidR="00196B6E" w:rsidRPr="00AD2CFE" w:rsidRDefault="00196B6E" w:rsidP="00DF1B18">
            <w:pPr>
              <w:rPr>
                <w:rFonts w:cs="Arial"/>
                <w:color w:val="000000"/>
                <w:sz w:val="18"/>
                <w:szCs w:val="18"/>
              </w:rPr>
            </w:pPr>
            <w:r w:rsidRPr="00AD2CFE">
              <w:rPr>
                <w:rFonts w:cs="Arial"/>
                <w:color w:val="000000"/>
                <w:sz w:val="18"/>
                <w:szCs w:val="18"/>
              </w:rPr>
              <w:t>Diámetro nominal del alambre (mm)</w:t>
            </w:r>
          </w:p>
        </w:tc>
        <w:tc>
          <w:tcPr>
            <w:tcW w:w="1576" w:type="dxa"/>
            <w:vAlign w:val="center"/>
          </w:tcPr>
          <w:p w14:paraId="2BF3D034" w14:textId="77777777" w:rsidR="00196B6E" w:rsidRPr="00AD2CFE" w:rsidRDefault="00196B6E" w:rsidP="00DF1B18">
            <w:pPr>
              <w:jc w:val="center"/>
              <w:rPr>
                <w:rFonts w:cs="Arial"/>
                <w:color w:val="000000"/>
                <w:sz w:val="18"/>
                <w:szCs w:val="18"/>
              </w:rPr>
            </w:pPr>
            <w:r w:rsidRPr="00AD2CFE">
              <w:rPr>
                <w:rFonts w:cs="Arial"/>
                <w:color w:val="000000"/>
                <w:sz w:val="18"/>
                <w:szCs w:val="18"/>
              </w:rPr>
              <w:t>3,05</w:t>
            </w:r>
          </w:p>
        </w:tc>
        <w:tc>
          <w:tcPr>
            <w:tcW w:w="1682" w:type="dxa"/>
            <w:vAlign w:val="center"/>
          </w:tcPr>
          <w:p w14:paraId="438730E9" w14:textId="77777777" w:rsidR="00196B6E" w:rsidRPr="00AD2CFE" w:rsidRDefault="00196B6E" w:rsidP="00DF1B18">
            <w:pPr>
              <w:jc w:val="center"/>
              <w:rPr>
                <w:rFonts w:cs="Arial"/>
                <w:color w:val="000000"/>
                <w:sz w:val="18"/>
                <w:szCs w:val="18"/>
              </w:rPr>
            </w:pPr>
            <w:r w:rsidRPr="00AD2CFE">
              <w:rPr>
                <w:rFonts w:cs="Arial"/>
                <w:color w:val="000000"/>
                <w:sz w:val="18"/>
                <w:szCs w:val="18"/>
              </w:rPr>
              <w:t>4,19</w:t>
            </w:r>
          </w:p>
        </w:tc>
      </w:tr>
      <w:tr w:rsidR="00196B6E" w:rsidRPr="00F3519F" w14:paraId="11FBC5E6" w14:textId="77777777" w:rsidTr="00DF1B18">
        <w:trPr>
          <w:trHeight w:val="283"/>
        </w:trPr>
        <w:tc>
          <w:tcPr>
            <w:tcW w:w="4938" w:type="dxa"/>
            <w:gridSpan w:val="2"/>
            <w:shd w:val="clear" w:color="000000" w:fill="FFFFFF"/>
            <w:vAlign w:val="center"/>
          </w:tcPr>
          <w:p w14:paraId="3368EA46" w14:textId="77777777" w:rsidR="00196B6E" w:rsidRPr="00AD2CFE" w:rsidRDefault="00196B6E" w:rsidP="00DF1B18">
            <w:pPr>
              <w:rPr>
                <w:rFonts w:cs="Arial"/>
                <w:color w:val="000000"/>
                <w:sz w:val="18"/>
                <w:szCs w:val="18"/>
              </w:rPr>
            </w:pPr>
            <w:r w:rsidRPr="00AD2CFE">
              <w:rPr>
                <w:rFonts w:cs="Arial"/>
                <w:color w:val="000000"/>
                <w:sz w:val="18"/>
                <w:szCs w:val="18"/>
              </w:rPr>
              <w:t>Diámetro Nominal del Cable (mm)</w:t>
            </w:r>
          </w:p>
        </w:tc>
        <w:tc>
          <w:tcPr>
            <w:tcW w:w="1576" w:type="dxa"/>
            <w:vAlign w:val="center"/>
          </w:tcPr>
          <w:p w14:paraId="5AF060E9" w14:textId="77777777" w:rsidR="00196B6E" w:rsidRPr="00AD2CFE" w:rsidRDefault="00196B6E" w:rsidP="00DF1B18">
            <w:pPr>
              <w:jc w:val="center"/>
              <w:rPr>
                <w:rFonts w:cs="Arial"/>
                <w:color w:val="000000"/>
                <w:sz w:val="18"/>
                <w:szCs w:val="18"/>
              </w:rPr>
            </w:pPr>
            <w:r w:rsidRPr="00AD2CFE">
              <w:rPr>
                <w:rFonts w:cs="Arial"/>
                <w:color w:val="000000"/>
                <w:sz w:val="18"/>
                <w:szCs w:val="18"/>
              </w:rPr>
              <w:t>9,52</w:t>
            </w:r>
          </w:p>
        </w:tc>
        <w:tc>
          <w:tcPr>
            <w:tcW w:w="1682" w:type="dxa"/>
            <w:vAlign w:val="center"/>
          </w:tcPr>
          <w:p w14:paraId="52C2B08C" w14:textId="77777777" w:rsidR="00196B6E" w:rsidRPr="00AD2CFE" w:rsidRDefault="00196B6E" w:rsidP="00DF1B18">
            <w:pPr>
              <w:jc w:val="center"/>
              <w:rPr>
                <w:rFonts w:cs="Arial"/>
                <w:color w:val="000000"/>
                <w:sz w:val="18"/>
                <w:szCs w:val="18"/>
              </w:rPr>
            </w:pPr>
            <w:r w:rsidRPr="00AD2CFE">
              <w:rPr>
                <w:rFonts w:cs="Arial"/>
                <w:color w:val="000000"/>
                <w:sz w:val="18"/>
                <w:szCs w:val="18"/>
              </w:rPr>
              <w:t>12,7</w:t>
            </w:r>
          </w:p>
        </w:tc>
      </w:tr>
      <w:tr w:rsidR="00196B6E" w:rsidRPr="00F3519F" w14:paraId="3CF176D1" w14:textId="77777777" w:rsidTr="00DF1B18">
        <w:trPr>
          <w:trHeight w:val="283"/>
        </w:trPr>
        <w:tc>
          <w:tcPr>
            <w:tcW w:w="4938" w:type="dxa"/>
            <w:gridSpan w:val="2"/>
            <w:shd w:val="clear" w:color="000000" w:fill="FFFFFF"/>
            <w:vAlign w:val="center"/>
          </w:tcPr>
          <w:p w14:paraId="02E3D6A2" w14:textId="77777777" w:rsidR="00196B6E" w:rsidRPr="00AD2CFE" w:rsidRDefault="00196B6E" w:rsidP="00DF1B18">
            <w:pPr>
              <w:rPr>
                <w:rFonts w:cs="Arial"/>
                <w:color w:val="000000"/>
                <w:sz w:val="18"/>
                <w:szCs w:val="18"/>
              </w:rPr>
            </w:pPr>
            <w:r w:rsidRPr="00AD2CFE">
              <w:rPr>
                <w:rFonts w:cs="Arial"/>
                <w:color w:val="000000"/>
                <w:sz w:val="18"/>
                <w:szCs w:val="18"/>
              </w:rPr>
              <w:t>Peso (</w:t>
            </w:r>
            <w:proofErr w:type="spellStart"/>
            <w:r w:rsidRPr="00AD2CFE">
              <w:rPr>
                <w:rFonts w:cs="Arial"/>
                <w:color w:val="000000"/>
                <w:sz w:val="18"/>
                <w:szCs w:val="18"/>
              </w:rPr>
              <w:t>daN</w:t>
            </w:r>
            <w:proofErr w:type="spellEnd"/>
            <w:r w:rsidRPr="00AD2CFE">
              <w:rPr>
                <w:rFonts w:cs="Arial"/>
                <w:color w:val="000000"/>
                <w:sz w:val="18"/>
                <w:szCs w:val="18"/>
              </w:rPr>
              <w:t>/m)</w:t>
            </w:r>
          </w:p>
        </w:tc>
        <w:tc>
          <w:tcPr>
            <w:tcW w:w="1576" w:type="dxa"/>
            <w:vAlign w:val="center"/>
          </w:tcPr>
          <w:p w14:paraId="79ADC2AA" w14:textId="77777777" w:rsidR="00196B6E" w:rsidRPr="00AD2CFE" w:rsidRDefault="00196B6E" w:rsidP="00DF1B18">
            <w:pPr>
              <w:jc w:val="center"/>
              <w:rPr>
                <w:rFonts w:cs="Arial"/>
                <w:color w:val="000000"/>
                <w:sz w:val="18"/>
                <w:szCs w:val="18"/>
              </w:rPr>
            </w:pPr>
            <w:r w:rsidRPr="00AD2CFE">
              <w:rPr>
                <w:rFonts w:cs="Arial"/>
                <w:color w:val="000000"/>
                <w:sz w:val="18"/>
                <w:szCs w:val="18"/>
              </w:rPr>
              <w:t>0,399</w:t>
            </w:r>
          </w:p>
        </w:tc>
        <w:tc>
          <w:tcPr>
            <w:tcW w:w="1682" w:type="dxa"/>
            <w:vAlign w:val="center"/>
          </w:tcPr>
          <w:p w14:paraId="1A11EE58" w14:textId="77777777" w:rsidR="00196B6E" w:rsidRPr="00AD2CFE" w:rsidRDefault="00196B6E" w:rsidP="00DF1B18">
            <w:pPr>
              <w:jc w:val="center"/>
              <w:rPr>
                <w:rFonts w:cs="Arial"/>
                <w:color w:val="000000"/>
                <w:sz w:val="18"/>
                <w:szCs w:val="18"/>
              </w:rPr>
            </w:pPr>
            <w:r w:rsidRPr="00AD2CFE">
              <w:rPr>
                <w:rFonts w:cs="Arial"/>
                <w:color w:val="000000"/>
                <w:sz w:val="18"/>
                <w:szCs w:val="18"/>
              </w:rPr>
              <w:t>0,755</w:t>
            </w:r>
          </w:p>
        </w:tc>
      </w:tr>
      <w:tr w:rsidR="00196B6E" w:rsidRPr="00F3519F" w14:paraId="39E4FB6A" w14:textId="77777777" w:rsidTr="00DF1B18">
        <w:trPr>
          <w:trHeight w:val="283"/>
        </w:trPr>
        <w:tc>
          <w:tcPr>
            <w:tcW w:w="4938" w:type="dxa"/>
            <w:gridSpan w:val="2"/>
            <w:shd w:val="clear" w:color="000000" w:fill="FFFFFF"/>
            <w:vAlign w:val="center"/>
          </w:tcPr>
          <w:p w14:paraId="16680965" w14:textId="77777777" w:rsidR="00196B6E" w:rsidRPr="00AD2CFE" w:rsidRDefault="00196B6E" w:rsidP="00DF1B18">
            <w:pPr>
              <w:rPr>
                <w:rFonts w:cs="Arial"/>
                <w:color w:val="000000"/>
                <w:sz w:val="18"/>
                <w:szCs w:val="18"/>
              </w:rPr>
            </w:pPr>
            <w:r w:rsidRPr="00AD2CFE">
              <w:rPr>
                <w:rFonts w:cs="Arial"/>
                <w:color w:val="000000"/>
                <w:sz w:val="18"/>
                <w:szCs w:val="18"/>
              </w:rPr>
              <w:t>Carga de Rotura (</w:t>
            </w:r>
            <w:proofErr w:type="spellStart"/>
            <w:r w:rsidRPr="00AD2CFE">
              <w:rPr>
                <w:rFonts w:cs="Arial"/>
                <w:color w:val="000000"/>
                <w:sz w:val="18"/>
                <w:szCs w:val="18"/>
              </w:rPr>
              <w:t>daN</w:t>
            </w:r>
            <w:proofErr w:type="spellEnd"/>
            <w:r w:rsidRPr="00AD2CFE">
              <w:rPr>
                <w:rFonts w:cs="Arial"/>
                <w:color w:val="000000"/>
                <w:sz w:val="18"/>
                <w:szCs w:val="18"/>
              </w:rPr>
              <w:t>)</w:t>
            </w:r>
          </w:p>
        </w:tc>
        <w:tc>
          <w:tcPr>
            <w:tcW w:w="1576" w:type="dxa"/>
            <w:vAlign w:val="center"/>
          </w:tcPr>
          <w:p w14:paraId="303D1686" w14:textId="77777777" w:rsidR="00196B6E" w:rsidRPr="00AD2CFE" w:rsidRDefault="00196B6E" w:rsidP="00DF1B18">
            <w:pPr>
              <w:jc w:val="center"/>
              <w:rPr>
                <w:rFonts w:cs="Arial"/>
                <w:color w:val="000000"/>
                <w:sz w:val="18"/>
                <w:szCs w:val="18"/>
              </w:rPr>
            </w:pPr>
            <w:r w:rsidRPr="00AD2CFE">
              <w:rPr>
                <w:rFonts w:cs="Arial"/>
                <w:color w:val="000000"/>
                <w:sz w:val="18"/>
                <w:szCs w:val="18"/>
              </w:rPr>
              <w:t>≥ 6 840</w:t>
            </w:r>
          </w:p>
        </w:tc>
        <w:tc>
          <w:tcPr>
            <w:tcW w:w="1682" w:type="dxa"/>
            <w:vAlign w:val="center"/>
          </w:tcPr>
          <w:p w14:paraId="3295DA50" w14:textId="77777777" w:rsidR="00196B6E" w:rsidRPr="00AD2CFE" w:rsidRDefault="00196B6E" w:rsidP="00DF1B18">
            <w:pPr>
              <w:jc w:val="center"/>
              <w:rPr>
                <w:rFonts w:cs="Arial"/>
                <w:color w:val="000000"/>
                <w:sz w:val="18"/>
                <w:szCs w:val="18"/>
              </w:rPr>
            </w:pPr>
            <w:r w:rsidRPr="00AD2CFE">
              <w:rPr>
                <w:rFonts w:cs="Arial"/>
                <w:color w:val="000000"/>
                <w:sz w:val="18"/>
                <w:szCs w:val="18"/>
              </w:rPr>
              <w:t>≥ 11960</w:t>
            </w:r>
          </w:p>
        </w:tc>
      </w:tr>
      <w:tr w:rsidR="00196B6E" w:rsidRPr="00F3519F" w14:paraId="3F577B9D" w14:textId="77777777" w:rsidTr="00DF1B18">
        <w:trPr>
          <w:trHeight w:val="283"/>
        </w:trPr>
        <w:tc>
          <w:tcPr>
            <w:tcW w:w="4938" w:type="dxa"/>
            <w:gridSpan w:val="2"/>
            <w:shd w:val="clear" w:color="000000" w:fill="FFFFFF"/>
            <w:vAlign w:val="center"/>
          </w:tcPr>
          <w:p w14:paraId="208DEEDF" w14:textId="77777777" w:rsidR="00196B6E" w:rsidRPr="00AD2CFE" w:rsidRDefault="00196B6E" w:rsidP="00DF1B18">
            <w:pPr>
              <w:rPr>
                <w:rFonts w:cs="Arial"/>
                <w:color w:val="000000"/>
                <w:sz w:val="18"/>
                <w:szCs w:val="18"/>
              </w:rPr>
            </w:pPr>
            <w:r w:rsidRPr="00AD2CFE">
              <w:rPr>
                <w:rFonts w:cs="Arial"/>
                <w:color w:val="000000"/>
                <w:sz w:val="18"/>
                <w:szCs w:val="18"/>
              </w:rPr>
              <w:t>Módulo de Elasticidad (</w:t>
            </w:r>
            <w:proofErr w:type="spellStart"/>
            <w:r w:rsidRPr="00AD2CFE">
              <w:rPr>
                <w:rFonts w:cs="Arial"/>
                <w:color w:val="000000"/>
                <w:sz w:val="18"/>
                <w:szCs w:val="18"/>
              </w:rPr>
              <w:t>daN</w:t>
            </w:r>
            <w:proofErr w:type="spellEnd"/>
            <w:r w:rsidRPr="00AD2CFE">
              <w:rPr>
                <w:rFonts w:cs="Arial"/>
                <w:color w:val="000000"/>
                <w:sz w:val="18"/>
                <w:szCs w:val="18"/>
              </w:rPr>
              <w:t>/mm</w:t>
            </w:r>
            <w:r w:rsidRPr="00AD2CFE">
              <w:rPr>
                <w:rFonts w:cs="Arial"/>
                <w:color w:val="000000"/>
                <w:sz w:val="18"/>
                <w:szCs w:val="18"/>
                <w:vertAlign w:val="superscript"/>
              </w:rPr>
              <w:t>2</w:t>
            </w:r>
            <w:r w:rsidRPr="00AD2CFE">
              <w:rPr>
                <w:rFonts w:cs="Arial"/>
                <w:color w:val="000000"/>
                <w:sz w:val="18"/>
                <w:szCs w:val="18"/>
              </w:rPr>
              <w:t>)</w:t>
            </w:r>
          </w:p>
        </w:tc>
        <w:tc>
          <w:tcPr>
            <w:tcW w:w="3258" w:type="dxa"/>
            <w:gridSpan w:val="2"/>
            <w:vAlign w:val="center"/>
          </w:tcPr>
          <w:p w14:paraId="0011A0EE" w14:textId="77777777" w:rsidR="00196B6E" w:rsidRPr="00AD2CFE" w:rsidRDefault="00196B6E" w:rsidP="00DF1B18">
            <w:pPr>
              <w:jc w:val="center"/>
              <w:rPr>
                <w:rFonts w:cs="Arial"/>
                <w:color w:val="000000"/>
                <w:sz w:val="18"/>
                <w:szCs w:val="18"/>
              </w:rPr>
            </w:pPr>
            <w:r w:rsidRPr="00AD2CFE">
              <w:rPr>
                <w:rFonts w:cs="Arial"/>
                <w:color w:val="000000"/>
                <w:sz w:val="18"/>
                <w:szCs w:val="18"/>
              </w:rPr>
              <w:t>18 130</w:t>
            </w:r>
          </w:p>
        </w:tc>
      </w:tr>
      <w:tr w:rsidR="00196B6E" w:rsidRPr="00F3519F" w14:paraId="15E3A378" w14:textId="77777777" w:rsidTr="00DF1B18">
        <w:trPr>
          <w:trHeight w:val="283"/>
        </w:trPr>
        <w:tc>
          <w:tcPr>
            <w:tcW w:w="4938" w:type="dxa"/>
            <w:gridSpan w:val="2"/>
            <w:tcBorders>
              <w:bottom w:val="double" w:sz="4" w:space="0" w:color="auto"/>
            </w:tcBorders>
            <w:shd w:val="clear" w:color="000000" w:fill="FFFFFF"/>
            <w:vAlign w:val="center"/>
          </w:tcPr>
          <w:p w14:paraId="1A2E15DF" w14:textId="77777777" w:rsidR="00196B6E" w:rsidRPr="00AD2CFE" w:rsidRDefault="00196B6E" w:rsidP="00DF1B18">
            <w:pPr>
              <w:rPr>
                <w:rFonts w:cs="Arial"/>
                <w:color w:val="000000"/>
                <w:sz w:val="18"/>
                <w:szCs w:val="18"/>
              </w:rPr>
            </w:pPr>
            <w:r w:rsidRPr="00AD2CFE">
              <w:rPr>
                <w:rFonts w:cs="Arial"/>
                <w:color w:val="000000"/>
                <w:sz w:val="18"/>
                <w:szCs w:val="18"/>
              </w:rPr>
              <w:t>Coeficiente de dilatación lineal (</w:t>
            </w:r>
            <w:r w:rsidRPr="00AD2CFE">
              <w:rPr>
                <w:rFonts w:ascii="Calibri" w:hAnsi="Calibri" w:cs="Arial"/>
                <w:color w:val="000000"/>
                <w:sz w:val="18"/>
                <w:szCs w:val="18"/>
              </w:rPr>
              <w:t>⁰</w:t>
            </w:r>
            <w:r w:rsidRPr="00AD2CFE">
              <w:rPr>
                <w:rFonts w:cs="Arial"/>
                <w:color w:val="000000"/>
                <w:sz w:val="18"/>
                <w:szCs w:val="18"/>
              </w:rPr>
              <w:t>C</w:t>
            </w:r>
            <w:r w:rsidRPr="00AD2CFE">
              <w:rPr>
                <w:rFonts w:cs="Arial"/>
                <w:color w:val="000000"/>
                <w:sz w:val="18"/>
                <w:szCs w:val="18"/>
                <w:vertAlign w:val="superscript"/>
              </w:rPr>
              <w:t>-1</w:t>
            </w:r>
            <w:r w:rsidRPr="00AD2CFE">
              <w:rPr>
                <w:rFonts w:cs="Arial"/>
                <w:color w:val="000000"/>
                <w:sz w:val="18"/>
                <w:szCs w:val="18"/>
              </w:rPr>
              <w:t>)</w:t>
            </w:r>
          </w:p>
        </w:tc>
        <w:tc>
          <w:tcPr>
            <w:tcW w:w="3258" w:type="dxa"/>
            <w:gridSpan w:val="2"/>
            <w:tcBorders>
              <w:bottom w:val="double" w:sz="4" w:space="0" w:color="auto"/>
            </w:tcBorders>
            <w:vAlign w:val="center"/>
          </w:tcPr>
          <w:p w14:paraId="7509D956" w14:textId="77777777" w:rsidR="00196B6E" w:rsidRPr="00AD2CFE" w:rsidRDefault="00196B6E" w:rsidP="00DF1B18">
            <w:pPr>
              <w:jc w:val="center"/>
              <w:rPr>
                <w:rFonts w:cs="Arial"/>
                <w:color w:val="000000"/>
                <w:sz w:val="18"/>
                <w:szCs w:val="18"/>
              </w:rPr>
            </w:pPr>
            <w:r w:rsidRPr="00AD2CFE">
              <w:rPr>
                <w:rFonts w:cs="Arial"/>
                <w:color w:val="000000"/>
                <w:sz w:val="18"/>
                <w:szCs w:val="18"/>
              </w:rPr>
              <w:t>11,5*10-6</w:t>
            </w:r>
          </w:p>
        </w:tc>
      </w:tr>
    </w:tbl>
    <w:p w14:paraId="5902E35F" w14:textId="41DEC157" w:rsidR="00196B6E" w:rsidRDefault="00196B6E" w:rsidP="00196B6E">
      <w:pPr>
        <w:pStyle w:val="Prrafodelista"/>
        <w:autoSpaceDE w:val="0"/>
        <w:autoSpaceDN w:val="0"/>
        <w:adjustRightInd w:val="0"/>
        <w:ind w:left="2136"/>
        <w:rPr>
          <w:rFonts w:cs="Arial"/>
          <w:b/>
          <w:color w:val="000000"/>
        </w:rPr>
      </w:pPr>
    </w:p>
    <w:p w14:paraId="19AC0AF9" w14:textId="782DC4E0" w:rsidR="00132112" w:rsidRDefault="00132112" w:rsidP="00196B6E">
      <w:pPr>
        <w:pStyle w:val="Prrafodelista"/>
        <w:autoSpaceDE w:val="0"/>
        <w:autoSpaceDN w:val="0"/>
        <w:adjustRightInd w:val="0"/>
        <w:ind w:left="2136"/>
        <w:rPr>
          <w:rFonts w:cs="Arial"/>
          <w:b/>
          <w:color w:val="000000"/>
        </w:rPr>
      </w:pPr>
    </w:p>
    <w:p w14:paraId="0EE6BE16" w14:textId="587DCD1B" w:rsidR="00132112" w:rsidRDefault="00132112" w:rsidP="00196B6E">
      <w:pPr>
        <w:pStyle w:val="Prrafodelista"/>
        <w:autoSpaceDE w:val="0"/>
        <w:autoSpaceDN w:val="0"/>
        <w:adjustRightInd w:val="0"/>
        <w:ind w:left="2136"/>
        <w:rPr>
          <w:rFonts w:cs="Arial"/>
          <w:b/>
          <w:color w:val="000000"/>
        </w:rPr>
      </w:pPr>
    </w:p>
    <w:p w14:paraId="6D3257D4" w14:textId="70CF2242" w:rsidR="00132112" w:rsidRDefault="00132112" w:rsidP="00196B6E">
      <w:pPr>
        <w:pStyle w:val="Prrafodelista"/>
        <w:autoSpaceDE w:val="0"/>
        <w:autoSpaceDN w:val="0"/>
        <w:adjustRightInd w:val="0"/>
        <w:ind w:left="2136"/>
        <w:rPr>
          <w:rFonts w:cs="Arial"/>
          <w:b/>
          <w:color w:val="000000"/>
        </w:rPr>
      </w:pPr>
    </w:p>
    <w:p w14:paraId="556239AF" w14:textId="51FA0039" w:rsidR="00132112" w:rsidRDefault="00132112" w:rsidP="00196B6E">
      <w:pPr>
        <w:pStyle w:val="Prrafodelista"/>
        <w:autoSpaceDE w:val="0"/>
        <w:autoSpaceDN w:val="0"/>
        <w:adjustRightInd w:val="0"/>
        <w:ind w:left="2136"/>
        <w:rPr>
          <w:rFonts w:cs="Arial"/>
          <w:b/>
          <w:color w:val="000000"/>
        </w:rPr>
      </w:pPr>
    </w:p>
    <w:p w14:paraId="7EE76A50" w14:textId="77777777" w:rsidR="00132112" w:rsidRDefault="00132112" w:rsidP="00196B6E">
      <w:pPr>
        <w:pStyle w:val="Prrafodelista"/>
        <w:autoSpaceDE w:val="0"/>
        <w:autoSpaceDN w:val="0"/>
        <w:adjustRightInd w:val="0"/>
        <w:ind w:left="2136"/>
        <w:rPr>
          <w:rFonts w:cs="Arial"/>
          <w:b/>
          <w:color w:val="000000"/>
        </w:rPr>
      </w:pPr>
    </w:p>
    <w:p w14:paraId="5ED996DD" w14:textId="02364521" w:rsidR="00196B6E" w:rsidRDefault="00196B6E" w:rsidP="00734E8F">
      <w:pPr>
        <w:pStyle w:val="Epgrafe"/>
      </w:pPr>
      <w:bookmarkStart w:id="80" w:name="_Ref50641186"/>
      <w:bookmarkStart w:id="81" w:name="_Ref50709745"/>
      <w:bookmarkStart w:id="82" w:name="_Toc57063827"/>
      <w:r>
        <w:lastRenderedPageBreak/>
        <w:t>T</w:t>
      </w:r>
      <w:r w:rsidRPr="004A4790">
        <w:t xml:space="preserve">abla </w:t>
      </w:r>
      <w:bookmarkEnd w:id="80"/>
      <w:r w:rsidR="00734E8F">
        <w:fldChar w:fldCharType="begin"/>
      </w:r>
      <w:r w:rsidR="00734E8F">
        <w:instrText xml:space="preserve"> SEQ Tabla \* ARABIC </w:instrText>
      </w:r>
      <w:r w:rsidR="00734E8F">
        <w:fldChar w:fldCharType="separate"/>
      </w:r>
      <w:r w:rsidR="00A84D21">
        <w:rPr>
          <w:noProof/>
        </w:rPr>
        <w:t>11</w:t>
      </w:r>
      <w:r w:rsidR="00734E8F">
        <w:fldChar w:fldCharType="end"/>
      </w:r>
      <w:bookmarkEnd w:id="81"/>
      <w:r w:rsidR="004E097B">
        <w:t>.</w:t>
      </w:r>
      <w:r>
        <w:t xml:space="preserve"> </w:t>
      </w:r>
      <w:r w:rsidRPr="00C70171">
        <w:t>Características Generales de las Varillas de Anclaje</w:t>
      </w:r>
      <w:bookmarkEnd w:id="82"/>
    </w:p>
    <w:p w14:paraId="5C7D96F1" w14:textId="77777777" w:rsidR="00196B6E" w:rsidRDefault="00196B6E" w:rsidP="00196B6E">
      <w:pPr>
        <w:autoSpaceDE w:val="0"/>
        <w:autoSpaceDN w:val="0"/>
        <w:adjustRightInd w:val="0"/>
        <w:ind w:left="567"/>
        <w:jc w:val="center"/>
        <w:rPr>
          <w:rFonts w:cs="Arial"/>
          <w:b/>
          <w:color w:val="000000"/>
        </w:rPr>
      </w:pPr>
    </w:p>
    <w:tbl>
      <w:tblPr>
        <w:tblW w:w="6229" w:type="dxa"/>
        <w:tblInd w:w="1622"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3988"/>
        <w:gridCol w:w="2241"/>
      </w:tblGrid>
      <w:tr w:rsidR="00196B6E" w:rsidRPr="00AD2CFE" w14:paraId="29DAC30A" w14:textId="77777777" w:rsidTr="00DF1B18">
        <w:trPr>
          <w:trHeight w:val="328"/>
        </w:trPr>
        <w:tc>
          <w:tcPr>
            <w:tcW w:w="3988" w:type="dxa"/>
            <w:tcBorders>
              <w:top w:val="double" w:sz="4" w:space="0" w:color="auto"/>
            </w:tcBorders>
            <w:vAlign w:val="center"/>
          </w:tcPr>
          <w:p w14:paraId="591482A7" w14:textId="77777777" w:rsidR="00196B6E" w:rsidRPr="00AD2CFE" w:rsidRDefault="00196B6E" w:rsidP="00DF1B18">
            <w:pPr>
              <w:jc w:val="center"/>
              <w:rPr>
                <w:rFonts w:cs="Arial"/>
                <w:b/>
                <w:bCs/>
                <w:color w:val="000000"/>
                <w:sz w:val="18"/>
                <w:szCs w:val="18"/>
              </w:rPr>
            </w:pPr>
            <w:r w:rsidRPr="00AD2CFE">
              <w:rPr>
                <w:rFonts w:cs="Arial"/>
                <w:b/>
                <w:bCs/>
                <w:color w:val="000000"/>
                <w:sz w:val="18"/>
                <w:szCs w:val="18"/>
              </w:rPr>
              <w:t>Denominación</w:t>
            </w:r>
          </w:p>
        </w:tc>
        <w:tc>
          <w:tcPr>
            <w:tcW w:w="2241" w:type="dxa"/>
            <w:tcBorders>
              <w:top w:val="double" w:sz="4" w:space="0" w:color="auto"/>
            </w:tcBorders>
            <w:noWrap/>
            <w:vAlign w:val="center"/>
          </w:tcPr>
          <w:p w14:paraId="02E5181D" w14:textId="77777777" w:rsidR="00196B6E" w:rsidRPr="00AD2CFE" w:rsidRDefault="00196B6E" w:rsidP="00DF1B18">
            <w:pPr>
              <w:jc w:val="center"/>
              <w:rPr>
                <w:rFonts w:cs="Arial"/>
                <w:b/>
                <w:bCs/>
                <w:color w:val="000000"/>
                <w:sz w:val="18"/>
                <w:szCs w:val="18"/>
              </w:rPr>
            </w:pPr>
            <w:r w:rsidRPr="00AD2CFE">
              <w:rPr>
                <w:rFonts w:cs="Arial"/>
                <w:b/>
                <w:bCs/>
                <w:color w:val="000000"/>
                <w:sz w:val="18"/>
                <w:szCs w:val="18"/>
              </w:rPr>
              <w:t>3 / 4”</w:t>
            </w:r>
          </w:p>
        </w:tc>
      </w:tr>
      <w:tr w:rsidR="00196B6E" w:rsidRPr="00AD2CFE" w14:paraId="1BA0CD53" w14:textId="77777777" w:rsidTr="00DF1B18">
        <w:trPr>
          <w:trHeight w:val="434"/>
        </w:trPr>
        <w:tc>
          <w:tcPr>
            <w:tcW w:w="3988" w:type="dxa"/>
            <w:vAlign w:val="center"/>
          </w:tcPr>
          <w:p w14:paraId="48791A72" w14:textId="77777777" w:rsidR="00196B6E" w:rsidRPr="00AD2CFE" w:rsidRDefault="00196B6E" w:rsidP="00DF1B18">
            <w:pPr>
              <w:rPr>
                <w:rFonts w:cs="Arial"/>
                <w:color w:val="000000"/>
                <w:sz w:val="18"/>
                <w:szCs w:val="18"/>
              </w:rPr>
            </w:pPr>
            <w:r w:rsidRPr="00AD2CFE">
              <w:rPr>
                <w:rFonts w:cs="Arial"/>
                <w:color w:val="000000"/>
                <w:sz w:val="18"/>
                <w:szCs w:val="18"/>
              </w:rPr>
              <w:t>Diámetro (mm)</w:t>
            </w:r>
          </w:p>
        </w:tc>
        <w:tc>
          <w:tcPr>
            <w:tcW w:w="2241" w:type="dxa"/>
            <w:vAlign w:val="center"/>
          </w:tcPr>
          <w:p w14:paraId="68F860A7" w14:textId="77777777" w:rsidR="00196B6E" w:rsidRPr="00AD2CFE" w:rsidRDefault="00196B6E" w:rsidP="00DF1B18">
            <w:pPr>
              <w:jc w:val="center"/>
              <w:rPr>
                <w:rFonts w:cs="Arial"/>
                <w:color w:val="000000"/>
                <w:sz w:val="18"/>
                <w:szCs w:val="18"/>
              </w:rPr>
            </w:pPr>
            <w:r w:rsidRPr="00AD2CFE">
              <w:rPr>
                <w:rFonts w:cs="Arial"/>
                <w:color w:val="000000"/>
                <w:sz w:val="18"/>
                <w:szCs w:val="18"/>
              </w:rPr>
              <w:t>19,05</w:t>
            </w:r>
          </w:p>
        </w:tc>
      </w:tr>
      <w:tr w:rsidR="00196B6E" w:rsidRPr="00AD2CFE" w14:paraId="6DD620D0" w14:textId="77777777" w:rsidTr="00DF1B18">
        <w:trPr>
          <w:trHeight w:val="378"/>
        </w:trPr>
        <w:tc>
          <w:tcPr>
            <w:tcW w:w="3988" w:type="dxa"/>
            <w:shd w:val="clear" w:color="000000" w:fill="FFFFFF"/>
            <w:vAlign w:val="center"/>
          </w:tcPr>
          <w:p w14:paraId="02F196CA" w14:textId="77777777" w:rsidR="00196B6E" w:rsidRPr="00AD2CFE" w:rsidRDefault="00196B6E" w:rsidP="00DF1B18">
            <w:pPr>
              <w:rPr>
                <w:rFonts w:cs="Arial"/>
                <w:color w:val="000000"/>
                <w:sz w:val="18"/>
                <w:szCs w:val="18"/>
              </w:rPr>
            </w:pPr>
            <w:r w:rsidRPr="00AD2CFE">
              <w:rPr>
                <w:rFonts w:cs="Arial"/>
                <w:color w:val="000000"/>
                <w:sz w:val="18"/>
                <w:szCs w:val="18"/>
              </w:rPr>
              <w:t>Longitud (mm)</w:t>
            </w:r>
          </w:p>
        </w:tc>
        <w:tc>
          <w:tcPr>
            <w:tcW w:w="2241" w:type="dxa"/>
            <w:vAlign w:val="center"/>
          </w:tcPr>
          <w:p w14:paraId="09326840" w14:textId="77777777" w:rsidR="00196B6E" w:rsidRPr="00AD2CFE" w:rsidRDefault="00196B6E" w:rsidP="00DF1B18">
            <w:pPr>
              <w:jc w:val="center"/>
              <w:rPr>
                <w:rFonts w:cs="Arial"/>
                <w:color w:val="000000"/>
                <w:sz w:val="18"/>
                <w:szCs w:val="18"/>
              </w:rPr>
            </w:pPr>
            <w:r w:rsidRPr="00AD2CFE">
              <w:rPr>
                <w:rFonts w:cs="Arial"/>
                <w:color w:val="000000"/>
                <w:sz w:val="18"/>
                <w:szCs w:val="18"/>
              </w:rPr>
              <w:t>2 440</w:t>
            </w:r>
          </w:p>
        </w:tc>
      </w:tr>
      <w:tr w:rsidR="00196B6E" w:rsidRPr="00AD2CFE" w14:paraId="7DFFCA77" w14:textId="77777777" w:rsidTr="00DF1B18">
        <w:trPr>
          <w:trHeight w:val="378"/>
        </w:trPr>
        <w:tc>
          <w:tcPr>
            <w:tcW w:w="3988" w:type="dxa"/>
            <w:tcBorders>
              <w:bottom w:val="double" w:sz="4" w:space="0" w:color="auto"/>
            </w:tcBorders>
            <w:shd w:val="clear" w:color="000000" w:fill="FFFFFF"/>
            <w:vAlign w:val="center"/>
          </w:tcPr>
          <w:p w14:paraId="4AB5B9EC" w14:textId="77777777" w:rsidR="00196B6E" w:rsidRPr="00AD2CFE" w:rsidRDefault="00196B6E" w:rsidP="00DF1B18">
            <w:pPr>
              <w:rPr>
                <w:rFonts w:cs="Arial"/>
                <w:color w:val="000000"/>
                <w:sz w:val="18"/>
                <w:szCs w:val="18"/>
              </w:rPr>
            </w:pPr>
            <w:r w:rsidRPr="00AD2CFE">
              <w:rPr>
                <w:rFonts w:cs="Arial"/>
                <w:color w:val="000000"/>
                <w:sz w:val="18"/>
                <w:szCs w:val="18"/>
              </w:rPr>
              <w:t>Carga de rotura mínima (</w:t>
            </w:r>
            <w:proofErr w:type="spellStart"/>
            <w:r w:rsidRPr="00AD2CFE">
              <w:rPr>
                <w:rFonts w:cs="Arial"/>
                <w:color w:val="000000"/>
                <w:sz w:val="18"/>
                <w:szCs w:val="18"/>
              </w:rPr>
              <w:t>daN</w:t>
            </w:r>
            <w:proofErr w:type="spellEnd"/>
            <w:r w:rsidRPr="00AD2CFE">
              <w:rPr>
                <w:rFonts w:cs="Arial"/>
                <w:color w:val="000000"/>
                <w:sz w:val="18"/>
                <w:szCs w:val="18"/>
              </w:rPr>
              <w:t>)</w:t>
            </w:r>
          </w:p>
        </w:tc>
        <w:tc>
          <w:tcPr>
            <w:tcW w:w="2241" w:type="dxa"/>
            <w:tcBorders>
              <w:bottom w:val="double" w:sz="4" w:space="0" w:color="auto"/>
            </w:tcBorders>
            <w:vAlign w:val="center"/>
          </w:tcPr>
          <w:p w14:paraId="38AA72B8" w14:textId="77777777" w:rsidR="00196B6E" w:rsidRPr="00AD2CFE" w:rsidRDefault="00196B6E" w:rsidP="00DF1B18">
            <w:pPr>
              <w:jc w:val="center"/>
              <w:rPr>
                <w:rFonts w:cs="Arial"/>
                <w:color w:val="000000"/>
                <w:sz w:val="18"/>
                <w:szCs w:val="18"/>
              </w:rPr>
            </w:pPr>
            <w:r w:rsidRPr="00AD2CFE">
              <w:rPr>
                <w:rFonts w:cs="Arial"/>
                <w:color w:val="000000"/>
                <w:sz w:val="18"/>
                <w:szCs w:val="18"/>
              </w:rPr>
              <w:t>10 000</w:t>
            </w:r>
          </w:p>
        </w:tc>
      </w:tr>
    </w:tbl>
    <w:p w14:paraId="59073E53" w14:textId="77777777" w:rsidR="00196B6E" w:rsidRDefault="00196B6E" w:rsidP="00196B6E">
      <w:pPr>
        <w:pStyle w:val="Prrafodelista"/>
        <w:autoSpaceDE w:val="0"/>
        <w:autoSpaceDN w:val="0"/>
        <w:adjustRightInd w:val="0"/>
        <w:ind w:left="2136"/>
        <w:rPr>
          <w:rFonts w:cs="Arial"/>
          <w:b/>
          <w:color w:val="000000"/>
          <w:sz w:val="18"/>
          <w:szCs w:val="18"/>
        </w:rPr>
      </w:pPr>
    </w:p>
    <w:p w14:paraId="05EEE32D" w14:textId="422C6AFD" w:rsidR="00196B6E" w:rsidRDefault="00196B6E" w:rsidP="00196B6E">
      <w:pPr>
        <w:pStyle w:val="Prrafodelista"/>
        <w:autoSpaceDE w:val="0"/>
        <w:autoSpaceDN w:val="0"/>
        <w:adjustRightInd w:val="0"/>
        <w:ind w:left="2136"/>
        <w:rPr>
          <w:rFonts w:cs="Arial"/>
          <w:b/>
          <w:color w:val="000000"/>
          <w:sz w:val="18"/>
          <w:szCs w:val="18"/>
        </w:rPr>
      </w:pPr>
    </w:p>
    <w:p w14:paraId="3D1140F4" w14:textId="77777777" w:rsidR="00D87DF4" w:rsidRPr="00AD2CFE" w:rsidRDefault="00D87DF4" w:rsidP="00196B6E">
      <w:pPr>
        <w:pStyle w:val="Prrafodelista"/>
        <w:autoSpaceDE w:val="0"/>
        <w:autoSpaceDN w:val="0"/>
        <w:adjustRightInd w:val="0"/>
        <w:ind w:left="2136"/>
        <w:rPr>
          <w:rFonts w:cs="Arial"/>
          <w:b/>
          <w:color w:val="000000"/>
          <w:sz w:val="18"/>
          <w:szCs w:val="18"/>
        </w:rPr>
      </w:pPr>
    </w:p>
    <w:p w14:paraId="48CA7814" w14:textId="56B56153" w:rsidR="00DE3DF2" w:rsidRPr="00DE3DF2" w:rsidRDefault="00196B6E" w:rsidP="00DE3DF2">
      <w:pPr>
        <w:pStyle w:val="Epgrafe"/>
      </w:pPr>
      <w:bookmarkStart w:id="83" w:name="_Ref50641195"/>
      <w:bookmarkStart w:id="84" w:name="_Ref50709754"/>
      <w:bookmarkStart w:id="85" w:name="_Toc57063828"/>
      <w:r>
        <w:t>T</w:t>
      </w:r>
      <w:r w:rsidRPr="004A4790">
        <w:t xml:space="preserve">abla </w:t>
      </w:r>
      <w:bookmarkEnd w:id="83"/>
      <w:r w:rsidR="00734E8F">
        <w:fldChar w:fldCharType="begin"/>
      </w:r>
      <w:r w:rsidR="00734E8F">
        <w:instrText xml:space="preserve"> SEQ Tabla \* ARABIC </w:instrText>
      </w:r>
      <w:r w:rsidR="00734E8F">
        <w:fldChar w:fldCharType="separate"/>
      </w:r>
      <w:r w:rsidR="00A84D21">
        <w:rPr>
          <w:noProof/>
        </w:rPr>
        <w:t>12</w:t>
      </w:r>
      <w:r w:rsidR="00734E8F">
        <w:fldChar w:fldCharType="end"/>
      </w:r>
      <w:bookmarkEnd w:id="84"/>
      <w:r w:rsidR="004E097B">
        <w:t>.</w:t>
      </w:r>
      <w:r>
        <w:t xml:space="preserve"> </w:t>
      </w:r>
      <w:r w:rsidRPr="00C70171">
        <w:t>Características Generales de los Aisladores Tensores</w:t>
      </w:r>
      <w:bookmarkEnd w:id="85"/>
    </w:p>
    <w:p w14:paraId="38D04550" w14:textId="77777777" w:rsidR="00196B6E" w:rsidRDefault="00196B6E" w:rsidP="00196B6E">
      <w:pPr>
        <w:autoSpaceDE w:val="0"/>
        <w:autoSpaceDN w:val="0"/>
        <w:adjustRightInd w:val="0"/>
        <w:ind w:left="567"/>
        <w:jc w:val="center"/>
        <w:rPr>
          <w:rFonts w:cs="Arial"/>
          <w:b/>
          <w:color w:val="000000"/>
        </w:rPr>
      </w:pPr>
    </w:p>
    <w:tbl>
      <w:tblPr>
        <w:tblW w:w="721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3813"/>
        <w:gridCol w:w="1134"/>
        <w:gridCol w:w="992"/>
        <w:gridCol w:w="1276"/>
      </w:tblGrid>
      <w:tr w:rsidR="000D10DE" w:rsidRPr="00AD2CFE" w14:paraId="7F17F333" w14:textId="2BFDA320" w:rsidTr="000D10DE">
        <w:trPr>
          <w:trHeight w:val="460"/>
          <w:jc w:val="center"/>
        </w:trPr>
        <w:tc>
          <w:tcPr>
            <w:tcW w:w="3813" w:type="dxa"/>
            <w:tcBorders>
              <w:top w:val="double" w:sz="4" w:space="0" w:color="auto"/>
            </w:tcBorders>
            <w:vAlign w:val="center"/>
          </w:tcPr>
          <w:p w14:paraId="28FFEF79" w14:textId="29A36D81" w:rsidR="000D10DE" w:rsidRPr="00AD2CFE" w:rsidRDefault="000D10DE" w:rsidP="000D10DE">
            <w:pPr>
              <w:jc w:val="center"/>
              <w:rPr>
                <w:rFonts w:cs="Arial"/>
                <w:b/>
                <w:bCs/>
                <w:color w:val="000000"/>
                <w:sz w:val="18"/>
                <w:szCs w:val="18"/>
              </w:rPr>
            </w:pPr>
            <w:r>
              <w:rPr>
                <w:rFonts w:cs="Arial"/>
                <w:b/>
                <w:bCs/>
                <w:color w:val="000000"/>
                <w:sz w:val="18"/>
                <w:szCs w:val="18"/>
              </w:rPr>
              <w:t>Clase ANSI 29.4</w:t>
            </w:r>
          </w:p>
        </w:tc>
        <w:tc>
          <w:tcPr>
            <w:tcW w:w="1134" w:type="dxa"/>
            <w:tcBorders>
              <w:top w:val="double" w:sz="4" w:space="0" w:color="auto"/>
            </w:tcBorders>
            <w:vAlign w:val="center"/>
          </w:tcPr>
          <w:p w14:paraId="1259A992" w14:textId="5626373B" w:rsidR="000D10DE" w:rsidRDefault="000D10DE" w:rsidP="00F94EFF">
            <w:pPr>
              <w:jc w:val="center"/>
              <w:rPr>
                <w:rFonts w:cs="Arial"/>
                <w:b/>
                <w:bCs/>
                <w:color w:val="000000"/>
                <w:sz w:val="18"/>
                <w:szCs w:val="18"/>
              </w:rPr>
            </w:pPr>
            <w:r>
              <w:rPr>
                <w:rFonts w:cs="Arial"/>
                <w:b/>
                <w:bCs/>
                <w:color w:val="000000"/>
                <w:sz w:val="18"/>
                <w:szCs w:val="18"/>
              </w:rPr>
              <w:t>54-2</w:t>
            </w:r>
          </w:p>
        </w:tc>
        <w:tc>
          <w:tcPr>
            <w:tcW w:w="992" w:type="dxa"/>
            <w:tcBorders>
              <w:top w:val="double" w:sz="4" w:space="0" w:color="auto"/>
            </w:tcBorders>
            <w:noWrap/>
            <w:vAlign w:val="center"/>
          </w:tcPr>
          <w:p w14:paraId="7D92AD86" w14:textId="688C32C7" w:rsidR="000D10DE" w:rsidRPr="00AD2CFE" w:rsidRDefault="000D10DE" w:rsidP="00F94EFF">
            <w:pPr>
              <w:jc w:val="center"/>
              <w:rPr>
                <w:rFonts w:cs="Arial"/>
                <w:b/>
                <w:bCs/>
                <w:color w:val="000000"/>
                <w:sz w:val="18"/>
                <w:szCs w:val="18"/>
              </w:rPr>
            </w:pPr>
            <w:r>
              <w:rPr>
                <w:rFonts w:cs="Arial"/>
                <w:b/>
                <w:bCs/>
                <w:color w:val="000000"/>
                <w:sz w:val="18"/>
                <w:szCs w:val="18"/>
              </w:rPr>
              <w:t>54-3</w:t>
            </w:r>
          </w:p>
        </w:tc>
        <w:tc>
          <w:tcPr>
            <w:tcW w:w="1276" w:type="dxa"/>
            <w:tcBorders>
              <w:top w:val="double" w:sz="4" w:space="0" w:color="auto"/>
            </w:tcBorders>
            <w:vAlign w:val="center"/>
          </w:tcPr>
          <w:p w14:paraId="3C67C1CA" w14:textId="168EA43C" w:rsidR="000D10DE" w:rsidRPr="00AD2CFE" w:rsidRDefault="000D10DE" w:rsidP="00F94EFF">
            <w:pPr>
              <w:jc w:val="center"/>
              <w:rPr>
                <w:rFonts w:cs="Arial"/>
                <w:b/>
                <w:bCs/>
                <w:color w:val="000000"/>
                <w:sz w:val="18"/>
                <w:szCs w:val="18"/>
              </w:rPr>
            </w:pPr>
            <w:r>
              <w:rPr>
                <w:rFonts w:cs="Arial"/>
                <w:b/>
                <w:bCs/>
                <w:color w:val="000000"/>
                <w:sz w:val="18"/>
                <w:szCs w:val="18"/>
              </w:rPr>
              <w:t>54-4</w:t>
            </w:r>
          </w:p>
        </w:tc>
      </w:tr>
      <w:tr w:rsidR="000D10DE" w:rsidRPr="00AD2CFE" w14:paraId="737D630F" w14:textId="738240F1" w:rsidTr="00F94EFF">
        <w:trPr>
          <w:trHeight w:val="414"/>
          <w:jc w:val="center"/>
        </w:trPr>
        <w:tc>
          <w:tcPr>
            <w:tcW w:w="3813" w:type="dxa"/>
            <w:vAlign w:val="center"/>
          </w:tcPr>
          <w:p w14:paraId="54D9DFBD" w14:textId="6529AE67" w:rsidR="000D10DE" w:rsidRPr="00AD2CFE" w:rsidRDefault="000D10DE" w:rsidP="000D10DE">
            <w:pPr>
              <w:rPr>
                <w:rFonts w:cs="Arial"/>
                <w:color w:val="000000"/>
                <w:sz w:val="18"/>
                <w:szCs w:val="18"/>
              </w:rPr>
            </w:pPr>
            <w:r w:rsidRPr="00AD2CFE">
              <w:rPr>
                <w:rFonts w:cs="Arial"/>
                <w:color w:val="000000"/>
                <w:sz w:val="18"/>
                <w:szCs w:val="18"/>
              </w:rPr>
              <w:t>Longitud (mm)</w:t>
            </w:r>
          </w:p>
        </w:tc>
        <w:tc>
          <w:tcPr>
            <w:tcW w:w="1134" w:type="dxa"/>
            <w:vAlign w:val="center"/>
          </w:tcPr>
          <w:p w14:paraId="4AD8A2DB" w14:textId="0486A414" w:rsidR="000D10DE" w:rsidRDefault="000D10DE" w:rsidP="00F94EFF">
            <w:pPr>
              <w:jc w:val="center"/>
              <w:rPr>
                <w:rFonts w:cs="Arial"/>
                <w:color w:val="000000"/>
                <w:sz w:val="18"/>
                <w:szCs w:val="18"/>
              </w:rPr>
            </w:pPr>
            <w:r>
              <w:rPr>
                <w:rFonts w:cs="Arial"/>
                <w:color w:val="000000"/>
                <w:sz w:val="18"/>
                <w:szCs w:val="18"/>
              </w:rPr>
              <w:t>108</w:t>
            </w:r>
          </w:p>
        </w:tc>
        <w:tc>
          <w:tcPr>
            <w:tcW w:w="992" w:type="dxa"/>
            <w:vAlign w:val="center"/>
          </w:tcPr>
          <w:p w14:paraId="45694B5F" w14:textId="6A39B8FE" w:rsidR="000D10DE" w:rsidRPr="00AD2CFE" w:rsidRDefault="000D10DE" w:rsidP="00F94EFF">
            <w:pPr>
              <w:jc w:val="center"/>
              <w:rPr>
                <w:rFonts w:cs="Arial"/>
                <w:color w:val="000000"/>
                <w:sz w:val="18"/>
                <w:szCs w:val="18"/>
              </w:rPr>
            </w:pPr>
            <w:r>
              <w:rPr>
                <w:rFonts w:cs="Arial"/>
                <w:color w:val="000000"/>
                <w:sz w:val="18"/>
                <w:szCs w:val="18"/>
              </w:rPr>
              <w:t>140</w:t>
            </w:r>
          </w:p>
        </w:tc>
        <w:tc>
          <w:tcPr>
            <w:tcW w:w="1276" w:type="dxa"/>
            <w:vAlign w:val="center"/>
          </w:tcPr>
          <w:p w14:paraId="6702403B" w14:textId="793F553B" w:rsidR="000D10DE" w:rsidRDefault="000D10DE" w:rsidP="00F94EFF">
            <w:pPr>
              <w:jc w:val="center"/>
              <w:rPr>
                <w:rFonts w:cs="Arial"/>
                <w:color w:val="000000"/>
                <w:sz w:val="18"/>
                <w:szCs w:val="18"/>
              </w:rPr>
            </w:pPr>
            <w:r>
              <w:rPr>
                <w:rFonts w:cs="Arial"/>
                <w:color w:val="000000"/>
                <w:sz w:val="18"/>
                <w:szCs w:val="18"/>
              </w:rPr>
              <w:t>172</w:t>
            </w:r>
          </w:p>
        </w:tc>
      </w:tr>
      <w:tr w:rsidR="000D10DE" w:rsidRPr="00AD2CFE" w14:paraId="6F0C6B55" w14:textId="5C66F9D0" w:rsidTr="00F94EFF">
        <w:trPr>
          <w:trHeight w:val="361"/>
          <w:jc w:val="center"/>
        </w:trPr>
        <w:tc>
          <w:tcPr>
            <w:tcW w:w="3813" w:type="dxa"/>
            <w:shd w:val="clear" w:color="000000" w:fill="FFFFFF"/>
            <w:vAlign w:val="center"/>
          </w:tcPr>
          <w:p w14:paraId="2C4E37B4" w14:textId="00C19A3D" w:rsidR="000D10DE" w:rsidRPr="00AD2CFE" w:rsidRDefault="000D10DE" w:rsidP="000D10DE">
            <w:pPr>
              <w:rPr>
                <w:rFonts w:cs="Arial"/>
                <w:color w:val="000000"/>
                <w:sz w:val="18"/>
                <w:szCs w:val="18"/>
              </w:rPr>
            </w:pPr>
            <w:r>
              <w:rPr>
                <w:rFonts w:cs="Arial"/>
                <w:color w:val="000000"/>
                <w:sz w:val="18"/>
                <w:szCs w:val="18"/>
              </w:rPr>
              <w:t>Distancia de fuga (mm)</w:t>
            </w:r>
          </w:p>
        </w:tc>
        <w:tc>
          <w:tcPr>
            <w:tcW w:w="1134" w:type="dxa"/>
            <w:vAlign w:val="center"/>
          </w:tcPr>
          <w:p w14:paraId="54FFBDA1" w14:textId="1321C587" w:rsidR="000D10DE" w:rsidRDefault="000D10DE" w:rsidP="00F94EFF">
            <w:pPr>
              <w:jc w:val="center"/>
              <w:rPr>
                <w:rFonts w:cs="Arial"/>
                <w:color w:val="000000"/>
                <w:sz w:val="18"/>
                <w:szCs w:val="18"/>
              </w:rPr>
            </w:pPr>
            <w:r>
              <w:rPr>
                <w:rFonts w:cs="Arial"/>
                <w:color w:val="000000"/>
                <w:sz w:val="18"/>
                <w:szCs w:val="18"/>
              </w:rPr>
              <w:t>48</w:t>
            </w:r>
          </w:p>
        </w:tc>
        <w:tc>
          <w:tcPr>
            <w:tcW w:w="992" w:type="dxa"/>
            <w:vAlign w:val="center"/>
          </w:tcPr>
          <w:p w14:paraId="4FBBB49B" w14:textId="57F9DE42" w:rsidR="000D10DE" w:rsidRPr="00AD2CFE" w:rsidRDefault="000D10DE" w:rsidP="00F94EFF">
            <w:pPr>
              <w:jc w:val="center"/>
              <w:rPr>
                <w:rFonts w:cs="Arial"/>
                <w:color w:val="000000"/>
                <w:sz w:val="18"/>
                <w:szCs w:val="18"/>
              </w:rPr>
            </w:pPr>
            <w:r>
              <w:rPr>
                <w:rFonts w:cs="Arial"/>
                <w:color w:val="000000"/>
                <w:sz w:val="18"/>
                <w:szCs w:val="18"/>
              </w:rPr>
              <w:t>57</w:t>
            </w:r>
          </w:p>
        </w:tc>
        <w:tc>
          <w:tcPr>
            <w:tcW w:w="1276" w:type="dxa"/>
            <w:vAlign w:val="center"/>
          </w:tcPr>
          <w:p w14:paraId="758A8D5B" w14:textId="0DB5A48F" w:rsidR="000D10DE" w:rsidRPr="00AD2CFE" w:rsidRDefault="000D10DE" w:rsidP="00F94EFF">
            <w:pPr>
              <w:jc w:val="center"/>
              <w:rPr>
                <w:rFonts w:cs="Arial"/>
                <w:color w:val="000000"/>
                <w:sz w:val="18"/>
                <w:szCs w:val="18"/>
              </w:rPr>
            </w:pPr>
            <w:r>
              <w:rPr>
                <w:rFonts w:cs="Arial"/>
                <w:color w:val="000000"/>
                <w:sz w:val="18"/>
                <w:szCs w:val="18"/>
              </w:rPr>
              <w:t>76</w:t>
            </w:r>
          </w:p>
        </w:tc>
      </w:tr>
      <w:tr w:rsidR="000D10DE" w:rsidRPr="00AD2CFE" w14:paraId="22D9BECE" w14:textId="77777777" w:rsidTr="00F94EFF">
        <w:trPr>
          <w:trHeight w:val="361"/>
          <w:jc w:val="center"/>
        </w:trPr>
        <w:tc>
          <w:tcPr>
            <w:tcW w:w="3813" w:type="dxa"/>
            <w:shd w:val="clear" w:color="000000" w:fill="FFFFFF"/>
            <w:vAlign w:val="center"/>
          </w:tcPr>
          <w:p w14:paraId="7DA2EA0C" w14:textId="7492E122" w:rsidR="000D10DE" w:rsidRPr="00AD2CFE" w:rsidRDefault="000D10DE" w:rsidP="000D10DE">
            <w:pPr>
              <w:rPr>
                <w:rFonts w:cs="Arial"/>
                <w:color w:val="000000"/>
                <w:sz w:val="18"/>
                <w:szCs w:val="18"/>
              </w:rPr>
            </w:pPr>
            <w:r w:rsidRPr="00AD2CFE">
              <w:rPr>
                <w:rFonts w:cs="Arial"/>
                <w:color w:val="000000"/>
                <w:sz w:val="18"/>
                <w:szCs w:val="18"/>
              </w:rPr>
              <w:t>Carga de rotura mínima (</w:t>
            </w:r>
            <w:proofErr w:type="spellStart"/>
            <w:r w:rsidRPr="00AD2CFE">
              <w:rPr>
                <w:rFonts w:cs="Arial"/>
                <w:color w:val="000000"/>
                <w:sz w:val="18"/>
                <w:szCs w:val="18"/>
              </w:rPr>
              <w:t>daN</w:t>
            </w:r>
            <w:proofErr w:type="spellEnd"/>
            <w:r w:rsidRPr="00AD2CFE">
              <w:rPr>
                <w:rFonts w:cs="Arial"/>
                <w:color w:val="000000"/>
                <w:sz w:val="18"/>
                <w:szCs w:val="18"/>
              </w:rPr>
              <w:t>)</w:t>
            </w:r>
          </w:p>
        </w:tc>
        <w:tc>
          <w:tcPr>
            <w:tcW w:w="1134" w:type="dxa"/>
            <w:vAlign w:val="center"/>
          </w:tcPr>
          <w:p w14:paraId="04968C92" w14:textId="11A37F86" w:rsidR="000D10DE" w:rsidRPr="00AD2CFE" w:rsidRDefault="000D10DE" w:rsidP="00F94EFF">
            <w:pPr>
              <w:jc w:val="center"/>
              <w:rPr>
                <w:rFonts w:cs="Arial"/>
                <w:color w:val="000000"/>
                <w:sz w:val="18"/>
                <w:szCs w:val="18"/>
              </w:rPr>
            </w:pPr>
            <w:r w:rsidRPr="00AD2CFE">
              <w:rPr>
                <w:rFonts w:cs="Arial"/>
                <w:color w:val="000000"/>
                <w:sz w:val="18"/>
                <w:szCs w:val="18"/>
              </w:rPr>
              <w:t xml:space="preserve">≥ </w:t>
            </w:r>
            <w:r>
              <w:rPr>
                <w:rFonts w:cs="Arial"/>
                <w:color w:val="000000"/>
                <w:sz w:val="18"/>
                <w:szCs w:val="18"/>
              </w:rPr>
              <w:t>5300</w:t>
            </w:r>
          </w:p>
        </w:tc>
        <w:tc>
          <w:tcPr>
            <w:tcW w:w="992" w:type="dxa"/>
            <w:vAlign w:val="center"/>
          </w:tcPr>
          <w:p w14:paraId="2461F175" w14:textId="14131420" w:rsidR="000D10DE" w:rsidRPr="00AD2CFE" w:rsidRDefault="00646ACA" w:rsidP="00F94EFF">
            <w:pPr>
              <w:jc w:val="center"/>
              <w:rPr>
                <w:rFonts w:cs="Arial"/>
                <w:color w:val="000000"/>
                <w:sz w:val="18"/>
                <w:szCs w:val="18"/>
              </w:rPr>
            </w:pPr>
            <w:r w:rsidRPr="00AD2CFE">
              <w:rPr>
                <w:rFonts w:cs="Arial"/>
                <w:color w:val="000000"/>
                <w:sz w:val="18"/>
                <w:szCs w:val="18"/>
              </w:rPr>
              <w:t xml:space="preserve">≥ </w:t>
            </w:r>
            <w:r>
              <w:rPr>
                <w:rFonts w:cs="Arial"/>
                <w:color w:val="000000"/>
                <w:sz w:val="18"/>
                <w:szCs w:val="18"/>
              </w:rPr>
              <w:t>8900</w:t>
            </w:r>
          </w:p>
        </w:tc>
        <w:tc>
          <w:tcPr>
            <w:tcW w:w="1276" w:type="dxa"/>
            <w:vAlign w:val="center"/>
          </w:tcPr>
          <w:p w14:paraId="5C78D6EA" w14:textId="0C76B9A0" w:rsidR="000D10DE" w:rsidRPr="00AD2CFE" w:rsidRDefault="000D10DE" w:rsidP="00F94EFF">
            <w:pPr>
              <w:jc w:val="center"/>
              <w:rPr>
                <w:rFonts w:cs="Arial"/>
                <w:color w:val="000000"/>
                <w:sz w:val="18"/>
                <w:szCs w:val="18"/>
              </w:rPr>
            </w:pPr>
            <w:r w:rsidRPr="00AD2CFE">
              <w:rPr>
                <w:rFonts w:cs="Arial"/>
                <w:color w:val="000000"/>
                <w:sz w:val="18"/>
                <w:szCs w:val="18"/>
              </w:rPr>
              <w:t xml:space="preserve">≥ </w:t>
            </w:r>
            <w:r>
              <w:rPr>
                <w:rFonts w:cs="Arial"/>
                <w:color w:val="000000"/>
                <w:sz w:val="18"/>
                <w:szCs w:val="18"/>
              </w:rPr>
              <w:t>89</w:t>
            </w:r>
            <w:r w:rsidRPr="00AD2CFE">
              <w:rPr>
                <w:rFonts w:cs="Arial"/>
                <w:color w:val="000000"/>
                <w:sz w:val="18"/>
                <w:szCs w:val="18"/>
              </w:rPr>
              <w:t>00</w:t>
            </w:r>
          </w:p>
        </w:tc>
      </w:tr>
      <w:tr w:rsidR="000D10DE" w:rsidRPr="00AD2CFE" w14:paraId="2CDE7F9F" w14:textId="77777777" w:rsidTr="00F94EFF">
        <w:trPr>
          <w:trHeight w:val="361"/>
          <w:jc w:val="center"/>
        </w:trPr>
        <w:tc>
          <w:tcPr>
            <w:tcW w:w="3813" w:type="dxa"/>
            <w:shd w:val="clear" w:color="000000" w:fill="FFFFFF"/>
            <w:vAlign w:val="center"/>
          </w:tcPr>
          <w:p w14:paraId="6C107203" w14:textId="2FC200F4" w:rsidR="000D10DE" w:rsidRPr="00AD2CFE" w:rsidRDefault="000D10DE" w:rsidP="000D10DE">
            <w:pPr>
              <w:rPr>
                <w:rFonts w:cs="Arial"/>
                <w:color w:val="000000"/>
                <w:sz w:val="18"/>
                <w:szCs w:val="18"/>
              </w:rPr>
            </w:pPr>
            <w:r>
              <w:rPr>
                <w:rFonts w:cs="Arial"/>
                <w:color w:val="000000"/>
                <w:sz w:val="18"/>
                <w:szCs w:val="18"/>
              </w:rPr>
              <w:t>Flameo de baja frecuencia en seco (</w:t>
            </w:r>
            <w:proofErr w:type="spellStart"/>
            <w:r>
              <w:rPr>
                <w:rFonts w:cs="Arial"/>
                <w:color w:val="000000"/>
                <w:sz w:val="18"/>
                <w:szCs w:val="18"/>
              </w:rPr>
              <w:t>kV</w:t>
            </w:r>
            <w:proofErr w:type="spellEnd"/>
            <w:r>
              <w:rPr>
                <w:rFonts w:cs="Arial"/>
                <w:color w:val="000000"/>
                <w:sz w:val="18"/>
                <w:szCs w:val="18"/>
              </w:rPr>
              <w:t>)</w:t>
            </w:r>
          </w:p>
        </w:tc>
        <w:tc>
          <w:tcPr>
            <w:tcW w:w="1134" w:type="dxa"/>
            <w:vAlign w:val="center"/>
          </w:tcPr>
          <w:p w14:paraId="497AE92E" w14:textId="485FE2FD" w:rsidR="000D10DE" w:rsidRDefault="000D10DE" w:rsidP="00F94EFF">
            <w:pPr>
              <w:jc w:val="center"/>
              <w:rPr>
                <w:rFonts w:cs="Arial"/>
                <w:color w:val="000000"/>
                <w:sz w:val="18"/>
                <w:szCs w:val="18"/>
              </w:rPr>
            </w:pPr>
            <w:r>
              <w:rPr>
                <w:rFonts w:cs="Arial"/>
                <w:color w:val="000000"/>
                <w:sz w:val="18"/>
                <w:szCs w:val="18"/>
              </w:rPr>
              <w:t>30</w:t>
            </w:r>
          </w:p>
        </w:tc>
        <w:tc>
          <w:tcPr>
            <w:tcW w:w="992" w:type="dxa"/>
            <w:vAlign w:val="center"/>
          </w:tcPr>
          <w:p w14:paraId="76C79318" w14:textId="4D245834" w:rsidR="000D10DE" w:rsidRPr="00AD2CFE" w:rsidRDefault="00646ACA" w:rsidP="00F94EFF">
            <w:pPr>
              <w:jc w:val="center"/>
              <w:rPr>
                <w:rFonts w:cs="Arial"/>
                <w:color w:val="000000"/>
                <w:sz w:val="18"/>
                <w:szCs w:val="18"/>
              </w:rPr>
            </w:pPr>
            <w:r>
              <w:rPr>
                <w:rFonts w:cs="Arial"/>
                <w:color w:val="000000"/>
                <w:sz w:val="18"/>
                <w:szCs w:val="18"/>
              </w:rPr>
              <w:t>35</w:t>
            </w:r>
          </w:p>
        </w:tc>
        <w:tc>
          <w:tcPr>
            <w:tcW w:w="1276" w:type="dxa"/>
            <w:vAlign w:val="center"/>
          </w:tcPr>
          <w:p w14:paraId="6162F85A" w14:textId="41BBE107" w:rsidR="000D10DE" w:rsidRPr="00AD2CFE" w:rsidRDefault="000D10DE" w:rsidP="00F94EFF">
            <w:pPr>
              <w:jc w:val="center"/>
              <w:rPr>
                <w:rFonts w:cs="Arial"/>
                <w:color w:val="000000"/>
                <w:sz w:val="18"/>
                <w:szCs w:val="18"/>
              </w:rPr>
            </w:pPr>
            <w:r>
              <w:rPr>
                <w:rFonts w:cs="Arial"/>
                <w:color w:val="000000"/>
                <w:sz w:val="18"/>
                <w:szCs w:val="18"/>
              </w:rPr>
              <w:t>40</w:t>
            </w:r>
          </w:p>
        </w:tc>
      </w:tr>
      <w:tr w:rsidR="000D10DE" w:rsidRPr="00AD2CFE" w14:paraId="05FB35B7" w14:textId="77777777" w:rsidTr="00F94EFF">
        <w:trPr>
          <w:trHeight w:val="361"/>
          <w:jc w:val="center"/>
        </w:trPr>
        <w:tc>
          <w:tcPr>
            <w:tcW w:w="3813" w:type="dxa"/>
            <w:shd w:val="clear" w:color="000000" w:fill="FFFFFF"/>
            <w:vAlign w:val="center"/>
          </w:tcPr>
          <w:p w14:paraId="04DDC202" w14:textId="35C45140" w:rsidR="000D10DE" w:rsidRDefault="000D10DE" w:rsidP="000D10DE">
            <w:pPr>
              <w:rPr>
                <w:rFonts w:cs="Arial"/>
                <w:color w:val="000000"/>
                <w:sz w:val="18"/>
                <w:szCs w:val="18"/>
              </w:rPr>
            </w:pPr>
            <w:r>
              <w:rPr>
                <w:rFonts w:cs="Arial"/>
                <w:color w:val="000000"/>
                <w:sz w:val="18"/>
                <w:szCs w:val="18"/>
              </w:rPr>
              <w:t>Flameo de baja frecuencia en húmedo (</w:t>
            </w:r>
            <w:proofErr w:type="spellStart"/>
            <w:r>
              <w:rPr>
                <w:rFonts w:cs="Arial"/>
                <w:color w:val="000000"/>
                <w:sz w:val="18"/>
                <w:szCs w:val="18"/>
              </w:rPr>
              <w:t>kV</w:t>
            </w:r>
            <w:proofErr w:type="spellEnd"/>
            <w:r>
              <w:rPr>
                <w:rFonts w:cs="Arial"/>
                <w:color w:val="000000"/>
                <w:sz w:val="18"/>
                <w:szCs w:val="18"/>
              </w:rPr>
              <w:t>)</w:t>
            </w:r>
          </w:p>
        </w:tc>
        <w:tc>
          <w:tcPr>
            <w:tcW w:w="1134" w:type="dxa"/>
            <w:vAlign w:val="center"/>
          </w:tcPr>
          <w:p w14:paraId="272D1CB5" w14:textId="2193DD4D" w:rsidR="000D10DE" w:rsidRDefault="000D10DE" w:rsidP="00F94EFF">
            <w:pPr>
              <w:jc w:val="center"/>
              <w:rPr>
                <w:rFonts w:cs="Arial"/>
                <w:color w:val="000000"/>
                <w:sz w:val="18"/>
                <w:szCs w:val="18"/>
              </w:rPr>
            </w:pPr>
            <w:r>
              <w:rPr>
                <w:rFonts w:cs="Arial"/>
                <w:color w:val="000000"/>
                <w:sz w:val="18"/>
                <w:szCs w:val="18"/>
              </w:rPr>
              <w:t>15</w:t>
            </w:r>
          </w:p>
        </w:tc>
        <w:tc>
          <w:tcPr>
            <w:tcW w:w="992" w:type="dxa"/>
            <w:vAlign w:val="center"/>
          </w:tcPr>
          <w:p w14:paraId="25898A0A" w14:textId="129DEB4C" w:rsidR="000D10DE" w:rsidRPr="00AD2CFE" w:rsidRDefault="00646ACA" w:rsidP="00F94EFF">
            <w:pPr>
              <w:jc w:val="center"/>
              <w:rPr>
                <w:rFonts w:cs="Arial"/>
                <w:color w:val="000000"/>
                <w:sz w:val="18"/>
                <w:szCs w:val="18"/>
              </w:rPr>
            </w:pPr>
            <w:r>
              <w:rPr>
                <w:rFonts w:cs="Arial"/>
                <w:color w:val="000000"/>
                <w:sz w:val="18"/>
                <w:szCs w:val="18"/>
              </w:rPr>
              <w:t>18</w:t>
            </w:r>
          </w:p>
        </w:tc>
        <w:tc>
          <w:tcPr>
            <w:tcW w:w="1276" w:type="dxa"/>
            <w:vAlign w:val="center"/>
          </w:tcPr>
          <w:p w14:paraId="28815DE0" w14:textId="5FB4A255" w:rsidR="000D10DE" w:rsidRPr="00AD2CFE" w:rsidRDefault="000D10DE" w:rsidP="00F94EFF">
            <w:pPr>
              <w:jc w:val="center"/>
              <w:rPr>
                <w:rFonts w:cs="Arial"/>
                <w:color w:val="000000"/>
                <w:sz w:val="18"/>
                <w:szCs w:val="18"/>
              </w:rPr>
            </w:pPr>
            <w:r>
              <w:rPr>
                <w:rFonts w:cs="Arial"/>
                <w:color w:val="000000"/>
                <w:sz w:val="18"/>
                <w:szCs w:val="18"/>
              </w:rPr>
              <w:t>23</w:t>
            </w:r>
          </w:p>
        </w:tc>
      </w:tr>
      <w:tr w:rsidR="000D10DE" w:rsidRPr="00AD2CFE" w14:paraId="1AF69B2F" w14:textId="77777777" w:rsidTr="00F94EFF">
        <w:trPr>
          <w:trHeight w:val="361"/>
          <w:jc w:val="center"/>
        </w:trPr>
        <w:tc>
          <w:tcPr>
            <w:tcW w:w="3813" w:type="dxa"/>
            <w:tcBorders>
              <w:bottom w:val="double" w:sz="4" w:space="0" w:color="auto"/>
            </w:tcBorders>
            <w:shd w:val="clear" w:color="000000" w:fill="FFFFFF"/>
            <w:vAlign w:val="center"/>
          </w:tcPr>
          <w:p w14:paraId="32F8C363" w14:textId="73B140DE" w:rsidR="000D10DE" w:rsidRPr="00AD2CFE" w:rsidRDefault="00F94EFF" w:rsidP="000D10DE">
            <w:pPr>
              <w:rPr>
                <w:rFonts w:cs="Arial"/>
                <w:color w:val="000000"/>
                <w:sz w:val="18"/>
                <w:szCs w:val="18"/>
              </w:rPr>
            </w:pPr>
            <w:r>
              <w:rPr>
                <w:rFonts w:cs="Arial"/>
                <w:color w:val="000000"/>
                <w:sz w:val="18"/>
                <w:szCs w:val="18"/>
              </w:rPr>
              <w:t>Tensión de trabajo (V)</w:t>
            </w:r>
          </w:p>
        </w:tc>
        <w:tc>
          <w:tcPr>
            <w:tcW w:w="1134" w:type="dxa"/>
            <w:tcBorders>
              <w:bottom w:val="double" w:sz="4" w:space="0" w:color="auto"/>
            </w:tcBorders>
            <w:vAlign w:val="center"/>
          </w:tcPr>
          <w:p w14:paraId="1AC9DA10" w14:textId="77777777" w:rsidR="000D10DE" w:rsidRDefault="00F94EFF" w:rsidP="00F94EFF">
            <w:pPr>
              <w:jc w:val="center"/>
              <w:rPr>
                <w:rFonts w:cs="Arial"/>
                <w:color w:val="000000"/>
                <w:sz w:val="18"/>
                <w:szCs w:val="18"/>
              </w:rPr>
            </w:pPr>
            <w:r>
              <w:rPr>
                <w:rFonts w:cs="Arial"/>
                <w:color w:val="000000"/>
                <w:sz w:val="18"/>
                <w:szCs w:val="18"/>
              </w:rPr>
              <w:t>240/120</w:t>
            </w:r>
          </w:p>
          <w:p w14:paraId="2F785300" w14:textId="6E406CA3" w:rsidR="00F94EFF" w:rsidRPr="00AD2CFE" w:rsidRDefault="00F94EFF" w:rsidP="00F94EFF">
            <w:pPr>
              <w:jc w:val="center"/>
              <w:rPr>
                <w:rFonts w:cs="Arial"/>
                <w:color w:val="000000"/>
                <w:sz w:val="18"/>
                <w:szCs w:val="18"/>
              </w:rPr>
            </w:pPr>
            <w:r>
              <w:rPr>
                <w:rFonts w:cs="Arial"/>
                <w:color w:val="000000"/>
                <w:sz w:val="18"/>
                <w:szCs w:val="18"/>
              </w:rPr>
              <w:t>208/120</w:t>
            </w:r>
          </w:p>
        </w:tc>
        <w:tc>
          <w:tcPr>
            <w:tcW w:w="992" w:type="dxa"/>
            <w:tcBorders>
              <w:bottom w:val="double" w:sz="4" w:space="0" w:color="auto"/>
            </w:tcBorders>
            <w:vAlign w:val="center"/>
          </w:tcPr>
          <w:p w14:paraId="2E77F86E" w14:textId="77777777" w:rsidR="000D10DE" w:rsidRDefault="00F94EFF" w:rsidP="00F94EFF">
            <w:pPr>
              <w:jc w:val="center"/>
              <w:rPr>
                <w:rFonts w:cs="Arial"/>
                <w:color w:val="000000"/>
                <w:sz w:val="18"/>
                <w:szCs w:val="18"/>
              </w:rPr>
            </w:pPr>
            <w:r>
              <w:rPr>
                <w:rFonts w:cs="Arial"/>
                <w:color w:val="000000"/>
                <w:sz w:val="18"/>
                <w:szCs w:val="18"/>
              </w:rPr>
              <w:t>13.200</w:t>
            </w:r>
          </w:p>
          <w:p w14:paraId="0C6C8BE7" w14:textId="1D7E8002" w:rsidR="00F94EFF" w:rsidRPr="00AD2CFE" w:rsidRDefault="00F94EFF" w:rsidP="00F94EFF">
            <w:pPr>
              <w:jc w:val="center"/>
              <w:rPr>
                <w:rFonts w:cs="Arial"/>
                <w:color w:val="000000"/>
                <w:sz w:val="18"/>
                <w:szCs w:val="18"/>
              </w:rPr>
            </w:pPr>
            <w:r>
              <w:rPr>
                <w:rFonts w:cs="Arial"/>
                <w:color w:val="000000"/>
                <w:sz w:val="18"/>
                <w:szCs w:val="18"/>
              </w:rPr>
              <w:t>13.800</w:t>
            </w:r>
          </w:p>
        </w:tc>
        <w:tc>
          <w:tcPr>
            <w:tcW w:w="1276" w:type="dxa"/>
            <w:tcBorders>
              <w:bottom w:val="double" w:sz="4" w:space="0" w:color="auto"/>
            </w:tcBorders>
            <w:vAlign w:val="center"/>
          </w:tcPr>
          <w:p w14:paraId="3B3FD5B7" w14:textId="7B018572" w:rsidR="000D10DE" w:rsidRPr="00AD2CFE" w:rsidRDefault="00F94EFF" w:rsidP="00F94EFF">
            <w:pPr>
              <w:jc w:val="center"/>
              <w:rPr>
                <w:rFonts w:cs="Arial"/>
                <w:color w:val="000000"/>
                <w:sz w:val="18"/>
                <w:szCs w:val="18"/>
              </w:rPr>
            </w:pPr>
            <w:r>
              <w:rPr>
                <w:rFonts w:cs="Arial"/>
                <w:color w:val="000000"/>
                <w:sz w:val="18"/>
                <w:szCs w:val="18"/>
              </w:rPr>
              <w:t>34.500</w:t>
            </w:r>
          </w:p>
        </w:tc>
      </w:tr>
    </w:tbl>
    <w:p w14:paraId="4A7E9197" w14:textId="77777777" w:rsidR="00196B6E" w:rsidRDefault="00196B6E" w:rsidP="00196B6E">
      <w:pPr>
        <w:autoSpaceDE w:val="0"/>
        <w:autoSpaceDN w:val="0"/>
        <w:adjustRightInd w:val="0"/>
        <w:ind w:left="567"/>
        <w:jc w:val="center"/>
        <w:rPr>
          <w:rFonts w:cs="Arial"/>
          <w:b/>
          <w:color w:val="000000"/>
          <w:szCs w:val="20"/>
        </w:rPr>
      </w:pPr>
    </w:p>
    <w:p w14:paraId="038A757C" w14:textId="77777777" w:rsidR="00C7713E" w:rsidRDefault="00C7713E" w:rsidP="00196B6E"/>
    <w:p w14:paraId="74A4357A" w14:textId="71C9D762" w:rsidR="00196B6E" w:rsidRDefault="00D87DF4" w:rsidP="00132112">
      <w:pPr>
        <w:ind w:left="426"/>
      </w:pPr>
      <w:r>
        <w:t xml:space="preserve">Los aisladores tensores que se deben usar en las redes de distribución de </w:t>
      </w:r>
      <w:r w:rsidR="009D66A6">
        <w:t>CELSIA</w:t>
      </w:r>
      <w:r>
        <w:t xml:space="preserve"> se presentan en la tabla 12.</w:t>
      </w:r>
    </w:p>
    <w:p w14:paraId="410A960E" w14:textId="3E0E870C" w:rsidR="000E134D" w:rsidRDefault="000E134D" w:rsidP="00196B6E"/>
    <w:p w14:paraId="5DEAF80E" w14:textId="77777777" w:rsidR="00196B6E" w:rsidRDefault="00196B6E" w:rsidP="00196B6E"/>
    <w:p w14:paraId="1A3B1A37" w14:textId="77777777" w:rsidR="00196B6E" w:rsidRDefault="00196B6E" w:rsidP="00132112">
      <w:pPr>
        <w:pStyle w:val="Ttulo2"/>
        <w:ind w:left="567"/>
      </w:pPr>
      <w:bookmarkStart w:id="86" w:name="_Toc57063647"/>
      <w:r>
        <w:t>PUESTA A TIERRA</w:t>
      </w:r>
      <w:bookmarkEnd w:id="86"/>
    </w:p>
    <w:p w14:paraId="68695D63" w14:textId="77777777" w:rsidR="00196B6E" w:rsidRDefault="00196B6E" w:rsidP="00196B6E"/>
    <w:p w14:paraId="2D307BA7" w14:textId="77777777" w:rsidR="00196B6E" w:rsidRDefault="00196B6E" w:rsidP="00132112">
      <w:pPr>
        <w:pStyle w:val="Ttulo3"/>
        <w:ind w:left="567" w:hanging="578"/>
      </w:pPr>
      <w:bookmarkStart w:id="87" w:name="_Toc57063648"/>
      <w:r>
        <w:t>Generalidades</w:t>
      </w:r>
      <w:bookmarkEnd w:id="87"/>
    </w:p>
    <w:p w14:paraId="38048398" w14:textId="77777777" w:rsidR="00196B6E" w:rsidRDefault="00196B6E" w:rsidP="00196B6E"/>
    <w:p w14:paraId="20393477" w14:textId="5569CEAD" w:rsidR="00196B6E" w:rsidRDefault="00196B6E" w:rsidP="00132112">
      <w:pPr>
        <w:ind w:left="426"/>
        <w:rPr>
          <w:rFonts w:cs="Arial"/>
          <w:color w:val="000000"/>
          <w:szCs w:val="20"/>
        </w:rPr>
      </w:pPr>
      <w:r w:rsidRPr="00C44666">
        <w:rPr>
          <w:rFonts w:cs="Arial"/>
          <w:color w:val="000000"/>
          <w:szCs w:val="20"/>
        </w:rPr>
        <w:t>Se con</w:t>
      </w:r>
      <w:r>
        <w:rPr>
          <w:rFonts w:cs="Arial"/>
          <w:color w:val="000000"/>
          <w:szCs w:val="20"/>
        </w:rPr>
        <w:t>ectará</w:t>
      </w:r>
      <w:r w:rsidRPr="00C44666">
        <w:rPr>
          <w:rFonts w:cs="Arial"/>
          <w:color w:val="000000"/>
          <w:szCs w:val="20"/>
        </w:rPr>
        <w:t xml:space="preserve">n </w:t>
      </w:r>
      <w:r>
        <w:rPr>
          <w:rFonts w:cs="Arial"/>
          <w:color w:val="000000"/>
          <w:szCs w:val="20"/>
        </w:rPr>
        <w:t>a tierra las instalaciones de M</w:t>
      </w:r>
      <w:r w:rsidRPr="00C44666">
        <w:rPr>
          <w:rFonts w:cs="Arial"/>
          <w:color w:val="000000"/>
          <w:szCs w:val="20"/>
        </w:rPr>
        <w:t xml:space="preserve">T donde existan </w:t>
      </w:r>
      <w:r w:rsidR="001D00C8">
        <w:rPr>
          <w:rFonts w:cs="Arial"/>
          <w:color w:val="000000"/>
          <w:szCs w:val="20"/>
        </w:rPr>
        <w:t xml:space="preserve">apantallamientos, </w:t>
      </w:r>
      <w:r w:rsidRPr="00C44666">
        <w:rPr>
          <w:rFonts w:cs="Arial"/>
          <w:color w:val="000000"/>
          <w:szCs w:val="20"/>
        </w:rPr>
        <w:t>transformadores de distribución</w:t>
      </w:r>
      <w:r w:rsidR="00E90539">
        <w:rPr>
          <w:rFonts w:cs="Arial"/>
          <w:color w:val="000000"/>
          <w:szCs w:val="20"/>
        </w:rPr>
        <w:t>,</w:t>
      </w:r>
      <w:r w:rsidRPr="00C44666">
        <w:rPr>
          <w:rFonts w:cs="Arial"/>
          <w:color w:val="000000"/>
          <w:szCs w:val="20"/>
        </w:rPr>
        <w:t xml:space="preserve"> equipos de seccionamiento, maniobra y protección, con objeto de limitar las tensiones de </w:t>
      </w:r>
      <w:r w:rsidR="001D00C8">
        <w:rPr>
          <w:rFonts w:cs="Arial"/>
          <w:color w:val="000000"/>
          <w:szCs w:val="20"/>
        </w:rPr>
        <w:t>falla</w:t>
      </w:r>
      <w:r w:rsidRPr="00C44666">
        <w:rPr>
          <w:rFonts w:cs="Arial"/>
          <w:color w:val="000000"/>
          <w:szCs w:val="20"/>
        </w:rPr>
        <w:t xml:space="preserve"> a tierra que se pueden originar en la propia instalación</w:t>
      </w:r>
      <w:r w:rsidR="00E524CB">
        <w:rPr>
          <w:rFonts w:cs="Arial"/>
          <w:color w:val="000000"/>
          <w:szCs w:val="20"/>
        </w:rPr>
        <w:t>.</w:t>
      </w:r>
    </w:p>
    <w:p w14:paraId="041205C9" w14:textId="4274969C" w:rsidR="00E524CB" w:rsidRDefault="00E524CB" w:rsidP="00132112">
      <w:pPr>
        <w:ind w:left="426"/>
        <w:rPr>
          <w:rFonts w:cs="Arial"/>
          <w:color w:val="000000"/>
          <w:szCs w:val="20"/>
        </w:rPr>
      </w:pPr>
    </w:p>
    <w:p w14:paraId="0DC2A70E" w14:textId="5E113723" w:rsidR="00E524CB" w:rsidRPr="00C44666" w:rsidRDefault="00E524CB" w:rsidP="00132112">
      <w:pPr>
        <w:ind w:left="426"/>
        <w:rPr>
          <w:rFonts w:cs="Arial"/>
          <w:color w:val="000000"/>
          <w:szCs w:val="20"/>
        </w:rPr>
      </w:pPr>
      <w:r>
        <w:rPr>
          <w:rFonts w:cs="Arial"/>
          <w:color w:val="000000"/>
          <w:szCs w:val="20"/>
        </w:rPr>
        <w:t>El diseño debe estar basado y respetar las normas establecidas en el ca</w:t>
      </w:r>
      <w:r w:rsidR="00E90539">
        <w:rPr>
          <w:rFonts w:cs="Arial"/>
          <w:color w:val="000000"/>
          <w:szCs w:val="20"/>
        </w:rPr>
        <w:t>pítulo 15 del RETIE. En la tabla 13 se presentan los valores aceptables de la resistencia de puesta a tierra.</w:t>
      </w:r>
    </w:p>
    <w:p w14:paraId="4D9E6F54" w14:textId="143B94A2" w:rsidR="00196B6E" w:rsidRDefault="00196B6E" w:rsidP="00196B6E">
      <w:pPr>
        <w:rPr>
          <w:rFonts w:cs="Arial"/>
          <w:b/>
          <w:color w:val="000000"/>
        </w:rPr>
      </w:pPr>
    </w:p>
    <w:p w14:paraId="4CC1D135" w14:textId="4283CD99" w:rsidR="00132112" w:rsidRDefault="00132112" w:rsidP="00196B6E">
      <w:pPr>
        <w:rPr>
          <w:rFonts w:cs="Arial"/>
          <w:b/>
          <w:color w:val="000000"/>
        </w:rPr>
      </w:pPr>
    </w:p>
    <w:p w14:paraId="55733D46" w14:textId="2A40B532" w:rsidR="00132112" w:rsidRDefault="00132112" w:rsidP="00196B6E">
      <w:pPr>
        <w:rPr>
          <w:rFonts w:cs="Arial"/>
          <w:b/>
          <w:color w:val="000000"/>
        </w:rPr>
      </w:pPr>
    </w:p>
    <w:p w14:paraId="0F740560" w14:textId="1EB36B92" w:rsidR="00132112" w:rsidRDefault="00132112" w:rsidP="00196B6E">
      <w:pPr>
        <w:rPr>
          <w:rFonts w:cs="Arial"/>
          <w:b/>
          <w:color w:val="000000"/>
        </w:rPr>
      </w:pPr>
    </w:p>
    <w:p w14:paraId="643294C8" w14:textId="538FB735" w:rsidR="00132112" w:rsidRDefault="00132112" w:rsidP="00196B6E">
      <w:pPr>
        <w:rPr>
          <w:rFonts w:cs="Arial"/>
          <w:b/>
          <w:color w:val="000000"/>
        </w:rPr>
      </w:pPr>
    </w:p>
    <w:p w14:paraId="4B74414C" w14:textId="38E94D18" w:rsidR="00132112" w:rsidRDefault="00132112" w:rsidP="00196B6E">
      <w:pPr>
        <w:rPr>
          <w:rFonts w:cs="Arial"/>
          <w:b/>
          <w:color w:val="000000"/>
        </w:rPr>
      </w:pPr>
    </w:p>
    <w:p w14:paraId="693F58AC" w14:textId="77777777" w:rsidR="00132112" w:rsidRPr="00C44666" w:rsidRDefault="00132112" w:rsidP="00196B6E">
      <w:pPr>
        <w:rPr>
          <w:rFonts w:cs="Arial"/>
          <w:b/>
          <w:color w:val="000000"/>
        </w:rPr>
      </w:pPr>
    </w:p>
    <w:p w14:paraId="77A24F55" w14:textId="2C0D1506" w:rsidR="00990DB0" w:rsidRPr="00E524CB" w:rsidRDefault="00E524CB" w:rsidP="00E524CB">
      <w:pPr>
        <w:pStyle w:val="Epgrafe"/>
      </w:pPr>
      <w:bookmarkStart w:id="88" w:name="_Ref50641249"/>
      <w:bookmarkStart w:id="89" w:name="_Ref50709783"/>
      <w:bookmarkStart w:id="90" w:name="_Toc57063829"/>
      <w:r>
        <w:lastRenderedPageBreak/>
        <w:t>T</w:t>
      </w:r>
      <w:r w:rsidRPr="004A4790">
        <w:t xml:space="preserve">abla </w:t>
      </w:r>
      <w:bookmarkEnd w:id="88"/>
      <w:r>
        <w:fldChar w:fldCharType="begin"/>
      </w:r>
      <w:r>
        <w:instrText xml:space="preserve"> SEQ Tabla \* ARABIC </w:instrText>
      </w:r>
      <w:r>
        <w:fldChar w:fldCharType="separate"/>
      </w:r>
      <w:r w:rsidR="00A84D21">
        <w:rPr>
          <w:noProof/>
        </w:rPr>
        <w:t>13</w:t>
      </w:r>
      <w:r>
        <w:fldChar w:fldCharType="end"/>
      </w:r>
      <w:bookmarkEnd w:id="89"/>
      <w:r>
        <w:t>. Valores de referencia para resistencia de puesta a tierra. RETIE Tabla 15.4</w:t>
      </w:r>
      <w:bookmarkEnd w:id="90"/>
    </w:p>
    <w:p w14:paraId="05B175A5" w14:textId="77777777" w:rsidR="00A53C10" w:rsidRDefault="00A53C10" w:rsidP="00196B6E">
      <w:pPr>
        <w:rPr>
          <w:rFonts w:cs="Arial"/>
          <w:color w:val="000000"/>
          <w:szCs w:val="20"/>
        </w:rPr>
      </w:pPr>
    </w:p>
    <w:tbl>
      <w:tblPr>
        <w:tblW w:w="8490"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6081"/>
        <w:gridCol w:w="2409"/>
      </w:tblGrid>
      <w:tr w:rsidR="00A53C10" w:rsidRPr="00AD2CFE" w14:paraId="28AD083F" w14:textId="77777777" w:rsidTr="00990DB0">
        <w:trPr>
          <w:trHeight w:val="601"/>
          <w:jc w:val="center"/>
        </w:trPr>
        <w:tc>
          <w:tcPr>
            <w:tcW w:w="6081" w:type="dxa"/>
            <w:tcBorders>
              <w:top w:val="double" w:sz="4" w:space="0" w:color="auto"/>
            </w:tcBorders>
            <w:vAlign w:val="center"/>
          </w:tcPr>
          <w:p w14:paraId="488C629F" w14:textId="4DD1660A" w:rsidR="00A53C10" w:rsidRPr="00AD2CFE" w:rsidRDefault="00A53C10" w:rsidP="00DF6D4A">
            <w:pPr>
              <w:jc w:val="center"/>
              <w:rPr>
                <w:rFonts w:cs="Arial"/>
                <w:b/>
                <w:bCs/>
                <w:color w:val="000000"/>
                <w:sz w:val="18"/>
                <w:szCs w:val="18"/>
              </w:rPr>
            </w:pPr>
            <w:r>
              <w:rPr>
                <w:rFonts w:cs="Arial"/>
                <w:b/>
                <w:bCs/>
                <w:color w:val="000000"/>
                <w:sz w:val="18"/>
                <w:szCs w:val="18"/>
              </w:rPr>
              <w:t>APLICACIÓN</w:t>
            </w:r>
          </w:p>
        </w:tc>
        <w:tc>
          <w:tcPr>
            <w:tcW w:w="2409" w:type="dxa"/>
            <w:tcBorders>
              <w:top w:val="double" w:sz="4" w:space="0" w:color="auto"/>
            </w:tcBorders>
            <w:noWrap/>
            <w:vAlign w:val="center"/>
          </w:tcPr>
          <w:p w14:paraId="3EE31518" w14:textId="5FAE2B6C" w:rsidR="00A53C10" w:rsidRPr="00AD2CFE" w:rsidRDefault="00A53C10" w:rsidP="00DF6D4A">
            <w:pPr>
              <w:jc w:val="center"/>
              <w:rPr>
                <w:rFonts w:cs="Arial"/>
                <w:b/>
                <w:bCs/>
                <w:color w:val="000000"/>
                <w:sz w:val="18"/>
                <w:szCs w:val="18"/>
              </w:rPr>
            </w:pPr>
            <w:r>
              <w:rPr>
                <w:rFonts w:cs="Arial"/>
                <w:b/>
                <w:bCs/>
                <w:color w:val="000000"/>
                <w:sz w:val="18"/>
                <w:szCs w:val="18"/>
              </w:rPr>
              <w:t>VALORES MÁXIMOS DE RESISTENCIA DE PUESTA A TIERRA</w:t>
            </w:r>
          </w:p>
        </w:tc>
      </w:tr>
      <w:tr w:rsidR="00A53C10" w:rsidRPr="00AD2CFE" w14:paraId="3100C6BA" w14:textId="77777777" w:rsidTr="00B414C9">
        <w:trPr>
          <w:trHeight w:val="271"/>
          <w:jc w:val="center"/>
        </w:trPr>
        <w:tc>
          <w:tcPr>
            <w:tcW w:w="6081" w:type="dxa"/>
            <w:vAlign w:val="center"/>
          </w:tcPr>
          <w:p w14:paraId="11221A27" w14:textId="3C772D60" w:rsidR="00A53C10" w:rsidRPr="00AD2CFE" w:rsidRDefault="00990DB0" w:rsidP="00DF6D4A">
            <w:pPr>
              <w:rPr>
                <w:rFonts w:cs="Arial"/>
                <w:color w:val="000000"/>
                <w:sz w:val="18"/>
                <w:szCs w:val="18"/>
              </w:rPr>
            </w:pPr>
            <w:r>
              <w:rPr>
                <w:rFonts w:cs="Arial"/>
                <w:color w:val="000000"/>
                <w:sz w:val="18"/>
                <w:szCs w:val="18"/>
              </w:rPr>
              <w:t>Estructuras y torrecillas metálicas de líneas o redes con cable de guarda.</w:t>
            </w:r>
          </w:p>
        </w:tc>
        <w:tc>
          <w:tcPr>
            <w:tcW w:w="2409" w:type="dxa"/>
            <w:vAlign w:val="center"/>
          </w:tcPr>
          <w:p w14:paraId="39B006C7" w14:textId="16EC08C6" w:rsidR="00A53C10" w:rsidRPr="00AD2CFE" w:rsidRDefault="00990DB0" w:rsidP="00DF6D4A">
            <w:pPr>
              <w:jc w:val="center"/>
              <w:rPr>
                <w:rFonts w:cs="Arial"/>
                <w:color w:val="000000"/>
                <w:sz w:val="18"/>
                <w:szCs w:val="18"/>
              </w:rPr>
            </w:pPr>
            <w:r>
              <w:rPr>
                <w:rFonts w:cs="Arial"/>
                <w:color w:val="000000"/>
                <w:sz w:val="18"/>
                <w:szCs w:val="18"/>
              </w:rPr>
              <w:t xml:space="preserve">20 </w:t>
            </w:r>
            <w:r>
              <w:rPr>
                <w:rFonts w:ascii="Cambria" w:hAnsi="Cambria" w:cs="Cambria"/>
                <w:color w:val="000000"/>
                <w:sz w:val="18"/>
                <w:szCs w:val="18"/>
              </w:rPr>
              <w:t>Ω</w:t>
            </w:r>
          </w:p>
        </w:tc>
      </w:tr>
      <w:tr w:rsidR="00990DB0" w:rsidRPr="00AD2CFE" w14:paraId="7A141D0C" w14:textId="77777777" w:rsidTr="00B414C9">
        <w:trPr>
          <w:trHeight w:val="261"/>
          <w:jc w:val="center"/>
        </w:trPr>
        <w:tc>
          <w:tcPr>
            <w:tcW w:w="6081" w:type="dxa"/>
            <w:vAlign w:val="center"/>
          </w:tcPr>
          <w:p w14:paraId="2BE9616F" w14:textId="43148754" w:rsidR="00990DB0" w:rsidRDefault="00990DB0" w:rsidP="00DF6D4A">
            <w:pPr>
              <w:rPr>
                <w:rFonts w:cs="Arial"/>
                <w:color w:val="000000"/>
                <w:sz w:val="18"/>
                <w:szCs w:val="18"/>
              </w:rPr>
            </w:pPr>
            <w:r>
              <w:rPr>
                <w:rFonts w:cs="Arial"/>
                <w:color w:val="000000"/>
                <w:sz w:val="18"/>
                <w:szCs w:val="18"/>
              </w:rPr>
              <w:t>Subestaciones de alta y extra alta tensión.</w:t>
            </w:r>
          </w:p>
        </w:tc>
        <w:tc>
          <w:tcPr>
            <w:tcW w:w="2409" w:type="dxa"/>
            <w:vAlign w:val="center"/>
          </w:tcPr>
          <w:p w14:paraId="334BB2B8" w14:textId="6B65C4E6" w:rsidR="00990DB0" w:rsidRPr="00AD2CFE" w:rsidRDefault="00990DB0" w:rsidP="00DF6D4A">
            <w:pPr>
              <w:jc w:val="center"/>
              <w:rPr>
                <w:rFonts w:cs="Arial"/>
                <w:color w:val="000000"/>
                <w:sz w:val="18"/>
                <w:szCs w:val="18"/>
              </w:rPr>
            </w:pPr>
            <w:r>
              <w:rPr>
                <w:rFonts w:cs="Arial"/>
                <w:color w:val="000000"/>
                <w:sz w:val="18"/>
                <w:szCs w:val="18"/>
              </w:rPr>
              <w:t xml:space="preserve">1 </w:t>
            </w:r>
            <w:r>
              <w:rPr>
                <w:rFonts w:ascii="Cambria" w:hAnsi="Cambria" w:cs="Cambria"/>
                <w:color w:val="000000"/>
                <w:sz w:val="18"/>
                <w:szCs w:val="18"/>
              </w:rPr>
              <w:t>Ω</w:t>
            </w:r>
          </w:p>
        </w:tc>
      </w:tr>
      <w:tr w:rsidR="00990DB0" w:rsidRPr="00AD2CFE" w14:paraId="63DE6BE8" w14:textId="77777777" w:rsidTr="00B414C9">
        <w:trPr>
          <w:trHeight w:val="137"/>
          <w:jc w:val="center"/>
        </w:trPr>
        <w:tc>
          <w:tcPr>
            <w:tcW w:w="6081" w:type="dxa"/>
            <w:vAlign w:val="center"/>
          </w:tcPr>
          <w:p w14:paraId="594E34AD" w14:textId="059877FD" w:rsidR="00990DB0" w:rsidRDefault="00990DB0" w:rsidP="00DF6D4A">
            <w:pPr>
              <w:rPr>
                <w:rFonts w:cs="Arial"/>
                <w:color w:val="000000"/>
                <w:sz w:val="18"/>
                <w:szCs w:val="18"/>
              </w:rPr>
            </w:pPr>
            <w:r>
              <w:rPr>
                <w:rFonts w:cs="Arial"/>
                <w:color w:val="000000"/>
                <w:sz w:val="18"/>
                <w:szCs w:val="18"/>
              </w:rPr>
              <w:t>Subestaciones de media tensión.</w:t>
            </w:r>
          </w:p>
        </w:tc>
        <w:tc>
          <w:tcPr>
            <w:tcW w:w="2409" w:type="dxa"/>
            <w:vAlign w:val="center"/>
          </w:tcPr>
          <w:p w14:paraId="2847C1B1" w14:textId="7C87EF75" w:rsidR="00990DB0" w:rsidRDefault="00990DB0" w:rsidP="00DF6D4A">
            <w:pPr>
              <w:jc w:val="center"/>
              <w:rPr>
                <w:rFonts w:cs="Arial"/>
                <w:color w:val="000000"/>
                <w:sz w:val="18"/>
                <w:szCs w:val="18"/>
              </w:rPr>
            </w:pPr>
            <w:r>
              <w:rPr>
                <w:rFonts w:cs="Arial"/>
                <w:color w:val="000000"/>
                <w:sz w:val="18"/>
                <w:szCs w:val="18"/>
              </w:rPr>
              <w:t xml:space="preserve">10 </w:t>
            </w:r>
            <w:r>
              <w:rPr>
                <w:rFonts w:ascii="Cambria" w:hAnsi="Cambria" w:cs="Cambria"/>
                <w:color w:val="000000"/>
                <w:sz w:val="18"/>
                <w:szCs w:val="18"/>
              </w:rPr>
              <w:t>Ω</w:t>
            </w:r>
          </w:p>
        </w:tc>
      </w:tr>
      <w:tr w:rsidR="00990DB0" w:rsidRPr="00AD2CFE" w14:paraId="20977B0F" w14:textId="77777777" w:rsidTr="00E90539">
        <w:trPr>
          <w:trHeight w:val="451"/>
          <w:jc w:val="center"/>
        </w:trPr>
        <w:tc>
          <w:tcPr>
            <w:tcW w:w="6081" w:type="dxa"/>
            <w:vAlign w:val="center"/>
          </w:tcPr>
          <w:p w14:paraId="05C34E6B" w14:textId="60B82947" w:rsidR="00990DB0" w:rsidRDefault="00990DB0" w:rsidP="00DF6D4A">
            <w:pPr>
              <w:rPr>
                <w:rFonts w:cs="Arial"/>
                <w:color w:val="000000"/>
                <w:sz w:val="18"/>
                <w:szCs w:val="18"/>
              </w:rPr>
            </w:pPr>
            <w:r>
              <w:rPr>
                <w:rFonts w:cs="Arial"/>
                <w:color w:val="000000"/>
                <w:sz w:val="18"/>
                <w:szCs w:val="18"/>
              </w:rPr>
              <w:t>Protección contra rayos.</w:t>
            </w:r>
          </w:p>
        </w:tc>
        <w:tc>
          <w:tcPr>
            <w:tcW w:w="2409" w:type="dxa"/>
            <w:vAlign w:val="center"/>
          </w:tcPr>
          <w:p w14:paraId="30A40D1A" w14:textId="4044DA6F" w:rsidR="00990DB0" w:rsidRDefault="00990DB0" w:rsidP="00DF6D4A">
            <w:pPr>
              <w:jc w:val="center"/>
              <w:rPr>
                <w:rFonts w:cs="Arial"/>
                <w:color w:val="000000"/>
                <w:sz w:val="18"/>
                <w:szCs w:val="18"/>
              </w:rPr>
            </w:pPr>
            <w:r>
              <w:rPr>
                <w:rFonts w:cs="Arial"/>
                <w:color w:val="000000"/>
                <w:sz w:val="18"/>
                <w:szCs w:val="18"/>
              </w:rPr>
              <w:t xml:space="preserve">10 </w:t>
            </w:r>
            <w:r>
              <w:rPr>
                <w:rFonts w:ascii="Cambria" w:hAnsi="Cambria" w:cs="Cambria"/>
                <w:color w:val="000000"/>
                <w:sz w:val="18"/>
                <w:szCs w:val="18"/>
              </w:rPr>
              <w:t>Ω</w:t>
            </w:r>
          </w:p>
        </w:tc>
      </w:tr>
      <w:tr w:rsidR="00990DB0" w:rsidRPr="00AD2CFE" w14:paraId="16395809" w14:textId="77777777" w:rsidTr="00B414C9">
        <w:trPr>
          <w:trHeight w:val="310"/>
          <w:jc w:val="center"/>
        </w:trPr>
        <w:tc>
          <w:tcPr>
            <w:tcW w:w="6081" w:type="dxa"/>
            <w:vAlign w:val="center"/>
          </w:tcPr>
          <w:p w14:paraId="1EDF08AD" w14:textId="0118CE55" w:rsidR="00990DB0" w:rsidRDefault="00990DB0" w:rsidP="00DF6D4A">
            <w:pPr>
              <w:rPr>
                <w:rFonts w:cs="Arial"/>
                <w:color w:val="000000"/>
                <w:sz w:val="18"/>
                <w:szCs w:val="18"/>
              </w:rPr>
            </w:pPr>
            <w:r>
              <w:rPr>
                <w:rFonts w:cs="Arial"/>
                <w:color w:val="000000"/>
                <w:sz w:val="18"/>
                <w:szCs w:val="18"/>
              </w:rPr>
              <w:t>Punto neutro de acometida de baja tensión.</w:t>
            </w:r>
          </w:p>
        </w:tc>
        <w:tc>
          <w:tcPr>
            <w:tcW w:w="2409" w:type="dxa"/>
            <w:vAlign w:val="center"/>
          </w:tcPr>
          <w:p w14:paraId="6D5CA52B" w14:textId="70870839" w:rsidR="00990DB0" w:rsidRDefault="00990DB0" w:rsidP="00DF6D4A">
            <w:pPr>
              <w:jc w:val="center"/>
              <w:rPr>
                <w:rFonts w:cs="Arial"/>
                <w:color w:val="000000"/>
                <w:sz w:val="18"/>
                <w:szCs w:val="18"/>
              </w:rPr>
            </w:pPr>
            <w:r>
              <w:rPr>
                <w:rFonts w:cs="Arial"/>
                <w:color w:val="000000"/>
                <w:sz w:val="18"/>
                <w:szCs w:val="18"/>
              </w:rPr>
              <w:t xml:space="preserve">25 </w:t>
            </w:r>
            <w:r>
              <w:rPr>
                <w:rFonts w:ascii="Cambria" w:hAnsi="Cambria" w:cs="Cambria"/>
                <w:color w:val="000000"/>
                <w:sz w:val="18"/>
                <w:szCs w:val="18"/>
              </w:rPr>
              <w:t>Ω</w:t>
            </w:r>
          </w:p>
        </w:tc>
      </w:tr>
      <w:tr w:rsidR="00990DB0" w:rsidRPr="00AD2CFE" w14:paraId="065E0569" w14:textId="77777777" w:rsidTr="00871066">
        <w:trPr>
          <w:trHeight w:val="399"/>
          <w:jc w:val="center"/>
        </w:trPr>
        <w:tc>
          <w:tcPr>
            <w:tcW w:w="6081" w:type="dxa"/>
            <w:vAlign w:val="center"/>
          </w:tcPr>
          <w:p w14:paraId="2B49AAF4" w14:textId="0B38481B" w:rsidR="00990DB0" w:rsidRDefault="00990DB0" w:rsidP="00DF6D4A">
            <w:pPr>
              <w:rPr>
                <w:rFonts w:cs="Arial"/>
                <w:color w:val="000000"/>
                <w:sz w:val="18"/>
                <w:szCs w:val="18"/>
              </w:rPr>
            </w:pPr>
            <w:r>
              <w:rPr>
                <w:rFonts w:cs="Arial"/>
                <w:color w:val="000000"/>
                <w:sz w:val="18"/>
                <w:szCs w:val="18"/>
              </w:rPr>
              <w:t>Redes para equipos electrónicos o sensibles.</w:t>
            </w:r>
          </w:p>
        </w:tc>
        <w:tc>
          <w:tcPr>
            <w:tcW w:w="2409" w:type="dxa"/>
            <w:vAlign w:val="center"/>
          </w:tcPr>
          <w:p w14:paraId="4430273C" w14:textId="0932DBE6" w:rsidR="00990DB0" w:rsidRDefault="00990DB0" w:rsidP="00DF6D4A">
            <w:pPr>
              <w:jc w:val="center"/>
              <w:rPr>
                <w:rFonts w:cs="Arial"/>
                <w:color w:val="000000"/>
                <w:sz w:val="18"/>
                <w:szCs w:val="18"/>
              </w:rPr>
            </w:pPr>
            <w:r>
              <w:rPr>
                <w:rFonts w:cs="Arial"/>
                <w:color w:val="000000"/>
                <w:sz w:val="18"/>
                <w:szCs w:val="18"/>
              </w:rPr>
              <w:t xml:space="preserve">10 </w:t>
            </w:r>
            <w:r>
              <w:rPr>
                <w:rFonts w:ascii="Cambria" w:hAnsi="Cambria" w:cs="Cambria"/>
                <w:color w:val="000000"/>
                <w:sz w:val="18"/>
                <w:szCs w:val="18"/>
              </w:rPr>
              <w:t>Ω</w:t>
            </w:r>
          </w:p>
        </w:tc>
      </w:tr>
    </w:tbl>
    <w:p w14:paraId="4D1AAAB9" w14:textId="77777777" w:rsidR="00A53C10" w:rsidRDefault="00A53C10" w:rsidP="00196B6E">
      <w:pPr>
        <w:rPr>
          <w:rFonts w:cs="Arial"/>
          <w:color w:val="000000"/>
          <w:szCs w:val="20"/>
        </w:rPr>
      </w:pPr>
    </w:p>
    <w:p w14:paraId="5221C8E6" w14:textId="354807A5" w:rsidR="00196B6E" w:rsidRDefault="00196B6E" w:rsidP="00132112">
      <w:pPr>
        <w:ind w:left="426"/>
        <w:rPr>
          <w:rFonts w:cs="Arial"/>
          <w:color w:val="000000"/>
          <w:szCs w:val="20"/>
        </w:rPr>
      </w:pPr>
      <w:r w:rsidRPr="00C44666">
        <w:rPr>
          <w:rFonts w:cs="Arial"/>
          <w:color w:val="000000"/>
          <w:szCs w:val="20"/>
        </w:rPr>
        <w:t>Los elementos que constituyen la instalación de puesta a tierra son el conductor a tierra y el electrodo de Puesta a Tierra</w:t>
      </w:r>
      <w:r>
        <w:rPr>
          <w:rFonts w:cs="Arial"/>
          <w:color w:val="000000"/>
          <w:szCs w:val="20"/>
        </w:rPr>
        <w:t>.</w:t>
      </w:r>
    </w:p>
    <w:p w14:paraId="75250228" w14:textId="16C99217" w:rsidR="00196B6E" w:rsidRDefault="00196B6E" w:rsidP="00196B6E">
      <w:pPr>
        <w:rPr>
          <w:rFonts w:cs="Arial"/>
          <w:color w:val="000000"/>
          <w:szCs w:val="20"/>
        </w:rPr>
      </w:pPr>
    </w:p>
    <w:p w14:paraId="27D0BA3C" w14:textId="77777777" w:rsidR="00196B6E" w:rsidRDefault="00196B6E" w:rsidP="00132112">
      <w:pPr>
        <w:pStyle w:val="Ttulo3"/>
        <w:ind w:left="567" w:hanging="567"/>
      </w:pPr>
      <w:bookmarkStart w:id="91" w:name="_Toc57063649"/>
      <w:r>
        <w:t>Conductor a tierra</w:t>
      </w:r>
      <w:bookmarkEnd w:id="91"/>
    </w:p>
    <w:p w14:paraId="0D855376" w14:textId="77777777" w:rsidR="00196B6E" w:rsidRDefault="00196B6E" w:rsidP="00387FBC"/>
    <w:p w14:paraId="4EDF8A2B" w14:textId="08ABCBF2" w:rsidR="00196B6E" w:rsidRPr="00C44666" w:rsidRDefault="00073765" w:rsidP="00132112">
      <w:pPr>
        <w:ind w:left="426"/>
        <w:rPr>
          <w:lang w:val="es-ES_tradnl"/>
        </w:rPr>
      </w:pPr>
      <w:r>
        <w:t>El conductor a tierra e</w:t>
      </w:r>
      <w:r w:rsidR="00196B6E" w:rsidRPr="00C44666">
        <w:t>s el conductor que conecta el equipo al electrodo de puesta a tierra. Los tipos son:</w:t>
      </w:r>
      <w:r w:rsidR="00196B6E">
        <w:t xml:space="preserve"> A</w:t>
      </w:r>
      <w:r w:rsidR="00196B6E" w:rsidRPr="00C44666">
        <w:t xml:space="preserve">cero </w:t>
      </w:r>
      <w:proofErr w:type="spellStart"/>
      <w:r w:rsidR="00196B6E" w:rsidRPr="00C44666">
        <w:t>Austenítico</w:t>
      </w:r>
      <w:proofErr w:type="spellEnd"/>
      <w:r w:rsidR="001D00C8">
        <w:t>, ca</w:t>
      </w:r>
      <w:r w:rsidR="00E90539">
        <w:t xml:space="preserve">ble de cobre </w:t>
      </w:r>
      <w:r w:rsidR="00994905">
        <w:t xml:space="preserve">calibre mínimo </w:t>
      </w:r>
      <w:r w:rsidR="00E90539">
        <w:t>No. 2 AWG</w:t>
      </w:r>
      <w:r w:rsidR="000105D2">
        <w:t>, cable de acero galvanizado de 3/8”</w:t>
      </w:r>
      <w:r w:rsidR="00196B6E">
        <w:t xml:space="preserve"> y </w:t>
      </w:r>
      <w:r w:rsidR="00FB45E6">
        <w:t>cable de acero recubierto de cobre duro</w:t>
      </w:r>
      <w:r w:rsidR="000105D2">
        <w:t xml:space="preserve"> No. 2 AWG</w:t>
      </w:r>
      <w:r w:rsidR="00FB45E6">
        <w:t xml:space="preserve"> (</w:t>
      </w:r>
      <w:r w:rsidR="00E90539">
        <w:t>c</w:t>
      </w:r>
      <w:proofErr w:type="spellStart"/>
      <w:r w:rsidR="00196B6E" w:rsidRPr="00C44666">
        <w:rPr>
          <w:lang w:val="es-ES_tradnl"/>
        </w:rPr>
        <w:t>able</w:t>
      </w:r>
      <w:proofErr w:type="spellEnd"/>
      <w:r w:rsidR="00196B6E">
        <w:rPr>
          <w:lang w:val="es-ES_tradnl"/>
        </w:rPr>
        <w:t xml:space="preserve"> </w:t>
      </w:r>
      <w:proofErr w:type="spellStart"/>
      <w:r w:rsidR="000105D2">
        <w:rPr>
          <w:lang w:val="es-ES_tradnl"/>
        </w:rPr>
        <w:t>C</w:t>
      </w:r>
      <w:r w:rsidR="00E90539" w:rsidRPr="00C44666">
        <w:rPr>
          <w:lang w:val="es-ES_tradnl"/>
        </w:rPr>
        <w:t>opper</w:t>
      </w:r>
      <w:r w:rsidR="00E90539">
        <w:rPr>
          <w:lang w:val="es-ES_tradnl"/>
        </w:rPr>
        <w:t>cl</w:t>
      </w:r>
      <w:r w:rsidR="00E90539" w:rsidRPr="00C44666">
        <w:rPr>
          <w:lang w:val="es-ES_tradnl"/>
        </w:rPr>
        <w:t>ad</w:t>
      </w:r>
      <w:proofErr w:type="spellEnd"/>
      <w:r w:rsidR="00196B6E" w:rsidRPr="00C44666">
        <w:rPr>
          <w:lang w:val="es-ES_tradnl"/>
        </w:rPr>
        <w:t xml:space="preserve"> </w:t>
      </w:r>
      <w:proofErr w:type="spellStart"/>
      <w:r w:rsidR="00FB45E6">
        <w:rPr>
          <w:lang w:val="es-ES_tradnl"/>
        </w:rPr>
        <w:t>s</w:t>
      </w:r>
      <w:r w:rsidR="00196B6E" w:rsidRPr="00C44666">
        <w:rPr>
          <w:lang w:val="es-ES_tradnl"/>
        </w:rPr>
        <w:t>teel</w:t>
      </w:r>
      <w:proofErr w:type="spellEnd"/>
      <w:r w:rsidR="00FB45E6">
        <w:rPr>
          <w:lang w:val="es-ES_tradnl"/>
        </w:rPr>
        <w:t>)</w:t>
      </w:r>
      <w:r w:rsidR="00196B6E">
        <w:rPr>
          <w:lang w:val="es-ES_tradnl"/>
        </w:rPr>
        <w:t>.</w:t>
      </w:r>
    </w:p>
    <w:p w14:paraId="70C46537" w14:textId="77777777" w:rsidR="00196B6E" w:rsidRPr="00C44666" w:rsidRDefault="00196B6E" w:rsidP="00387FBC">
      <w:pPr>
        <w:rPr>
          <w:lang w:val="es-ES_tradnl"/>
        </w:rPr>
      </w:pPr>
    </w:p>
    <w:p w14:paraId="626929A6" w14:textId="77777777" w:rsidR="00196B6E" w:rsidRDefault="00196B6E" w:rsidP="00387FBC"/>
    <w:p w14:paraId="776FAA61" w14:textId="77777777" w:rsidR="00387FBC" w:rsidRDefault="00387FBC" w:rsidP="00132112">
      <w:pPr>
        <w:pStyle w:val="Ttulo3"/>
        <w:ind w:left="567" w:hanging="567"/>
      </w:pPr>
      <w:bookmarkStart w:id="92" w:name="_Toc57063650"/>
      <w:r>
        <w:t>Electrodo de puesta a tierra</w:t>
      </w:r>
      <w:bookmarkEnd w:id="92"/>
    </w:p>
    <w:p w14:paraId="11E84CB8" w14:textId="77777777" w:rsidR="00387FBC" w:rsidRDefault="00387FBC" w:rsidP="00387FBC"/>
    <w:p w14:paraId="17D3DD87" w14:textId="6F386224" w:rsidR="00387FBC" w:rsidRPr="00C44666" w:rsidRDefault="00387FBC" w:rsidP="00132112">
      <w:pPr>
        <w:ind w:left="426"/>
        <w:rPr>
          <w:rFonts w:cs="Arial"/>
          <w:color w:val="000000"/>
          <w:spacing w:val="-4"/>
          <w:szCs w:val="20"/>
          <w:lang w:val="es-ES"/>
        </w:rPr>
      </w:pPr>
      <w:r w:rsidRPr="00C44666">
        <w:rPr>
          <w:rFonts w:cs="Arial"/>
          <w:color w:val="000000"/>
          <w:spacing w:val="-4"/>
          <w:szCs w:val="20"/>
        </w:rPr>
        <w:t>Dependiendo de la resist</w:t>
      </w:r>
      <w:r>
        <w:rPr>
          <w:rFonts w:cs="Arial"/>
          <w:color w:val="000000"/>
          <w:spacing w:val="-4"/>
          <w:szCs w:val="20"/>
        </w:rPr>
        <w:t>ividad del terreno, se utilizará</w:t>
      </w:r>
      <w:r w:rsidRPr="00C44666">
        <w:rPr>
          <w:rFonts w:cs="Arial"/>
          <w:color w:val="000000"/>
          <w:spacing w:val="-4"/>
          <w:szCs w:val="20"/>
        </w:rPr>
        <w:t xml:space="preserve"> una de las siguientes configuraciones del electrodo de puesta a tierra: electrodos de difusión vertical, a</w:t>
      </w:r>
      <w:proofErr w:type="spellStart"/>
      <w:r w:rsidRPr="00C44666">
        <w:rPr>
          <w:rFonts w:cs="Arial"/>
          <w:color w:val="000000"/>
          <w:spacing w:val="-4"/>
          <w:szCs w:val="20"/>
          <w:lang w:val="es-ES"/>
        </w:rPr>
        <w:t>nillo</w:t>
      </w:r>
      <w:proofErr w:type="spellEnd"/>
      <w:r w:rsidRPr="00C44666">
        <w:rPr>
          <w:rFonts w:cs="Arial"/>
          <w:color w:val="000000"/>
          <w:spacing w:val="-4"/>
          <w:szCs w:val="20"/>
          <w:lang w:val="es-ES"/>
        </w:rPr>
        <w:t xml:space="preserve"> cerrado alrededor del poste de cable </w:t>
      </w:r>
      <w:proofErr w:type="spellStart"/>
      <w:r w:rsidR="000105D2" w:rsidRPr="00C44666">
        <w:rPr>
          <w:rFonts w:cs="Arial"/>
          <w:color w:val="000000"/>
          <w:spacing w:val="-4"/>
          <w:szCs w:val="20"/>
          <w:lang w:val="es-ES"/>
        </w:rPr>
        <w:t>Copper</w:t>
      </w:r>
      <w:r w:rsidR="000105D2">
        <w:rPr>
          <w:rFonts w:cs="Arial"/>
          <w:color w:val="000000"/>
          <w:spacing w:val="-4"/>
          <w:szCs w:val="20"/>
          <w:lang w:val="es-ES"/>
        </w:rPr>
        <w:t>cl</w:t>
      </w:r>
      <w:r w:rsidR="000105D2" w:rsidRPr="00C44666">
        <w:rPr>
          <w:rFonts w:cs="Arial"/>
          <w:color w:val="000000"/>
          <w:spacing w:val="-4"/>
          <w:szCs w:val="20"/>
          <w:lang w:val="es-ES"/>
        </w:rPr>
        <w:t>ad</w:t>
      </w:r>
      <w:proofErr w:type="spellEnd"/>
      <w:r w:rsidRPr="00C44666">
        <w:rPr>
          <w:rFonts w:cs="Arial"/>
          <w:color w:val="000000"/>
          <w:spacing w:val="-4"/>
          <w:szCs w:val="20"/>
          <w:lang w:val="es-ES"/>
        </w:rPr>
        <w:t xml:space="preserve"> Steel o combinación de ambas (cuadrada con varios electrodos de difusión vertical). </w:t>
      </w:r>
      <w:r>
        <w:rPr>
          <w:rFonts w:cs="Arial"/>
          <w:color w:val="000000"/>
          <w:spacing w:val="-4"/>
          <w:szCs w:val="20"/>
          <w:lang w:val="es-ES"/>
        </w:rPr>
        <w:t xml:space="preserve">Cuando se utilice electrodo de acero </w:t>
      </w:r>
      <w:proofErr w:type="spellStart"/>
      <w:r>
        <w:rPr>
          <w:rFonts w:cs="Arial"/>
          <w:color w:val="000000"/>
          <w:spacing w:val="-4"/>
          <w:szCs w:val="20"/>
          <w:lang w:val="es-ES"/>
        </w:rPr>
        <w:t>austenítico</w:t>
      </w:r>
      <w:proofErr w:type="spellEnd"/>
      <w:r>
        <w:rPr>
          <w:rFonts w:cs="Arial"/>
          <w:color w:val="000000"/>
          <w:spacing w:val="-4"/>
          <w:szCs w:val="20"/>
          <w:lang w:val="es-ES"/>
        </w:rPr>
        <w:t xml:space="preserve"> el conductor a tierra debe ser del mismo material.</w:t>
      </w:r>
    </w:p>
    <w:p w14:paraId="35E63DBD" w14:textId="77777777" w:rsidR="00387FBC" w:rsidRPr="00C44666" w:rsidRDefault="00387FBC" w:rsidP="00132112">
      <w:pPr>
        <w:ind w:left="426"/>
        <w:rPr>
          <w:rFonts w:cs="Arial"/>
          <w:color w:val="000000"/>
          <w:szCs w:val="20"/>
          <w:lang w:val="es-ES"/>
        </w:rPr>
      </w:pPr>
    </w:p>
    <w:p w14:paraId="5CDB5041" w14:textId="191672C6" w:rsidR="00387FBC" w:rsidRPr="00C44666" w:rsidRDefault="00387FBC" w:rsidP="00132112">
      <w:pPr>
        <w:ind w:left="426"/>
        <w:rPr>
          <w:rFonts w:cs="Arial"/>
          <w:color w:val="000000"/>
          <w:szCs w:val="20"/>
        </w:rPr>
      </w:pPr>
      <w:r w:rsidRPr="0075137F">
        <w:rPr>
          <w:rFonts w:cs="Arial"/>
          <w:color w:val="000000"/>
          <w:szCs w:val="20"/>
        </w:rPr>
        <w:t xml:space="preserve">En la </w:t>
      </w:r>
      <w:r w:rsidR="00734E8F" w:rsidRPr="0075137F">
        <w:rPr>
          <w:rFonts w:cs="Arial"/>
          <w:color w:val="000000"/>
          <w:szCs w:val="20"/>
        </w:rPr>
        <w:fldChar w:fldCharType="begin"/>
      </w:r>
      <w:r w:rsidR="00734E8F" w:rsidRPr="0075137F">
        <w:rPr>
          <w:rFonts w:cs="Arial"/>
          <w:color w:val="000000"/>
          <w:szCs w:val="20"/>
        </w:rPr>
        <w:instrText xml:space="preserve"> REF _Ref50709805 \h </w:instrText>
      </w:r>
      <w:r w:rsidR="00E90539" w:rsidRPr="0075137F">
        <w:rPr>
          <w:rFonts w:cs="Arial"/>
          <w:color w:val="000000"/>
          <w:szCs w:val="20"/>
        </w:rPr>
        <w:instrText xml:space="preserve"> \* MERGEFORMAT </w:instrText>
      </w:r>
      <w:r w:rsidR="00734E8F" w:rsidRPr="0075137F">
        <w:rPr>
          <w:rFonts w:cs="Arial"/>
          <w:color w:val="000000"/>
          <w:szCs w:val="20"/>
        </w:rPr>
      </w:r>
      <w:r w:rsidR="00734E8F" w:rsidRPr="0075137F">
        <w:rPr>
          <w:rFonts w:cs="Arial"/>
          <w:color w:val="000000"/>
          <w:szCs w:val="20"/>
        </w:rPr>
        <w:fldChar w:fldCharType="separate"/>
      </w:r>
      <w:r w:rsidR="00A84D21">
        <w:t xml:space="preserve">Tabla </w:t>
      </w:r>
      <w:r w:rsidR="00A84D21">
        <w:rPr>
          <w:noProof/>
        </w:rPr>
        <w:t>14</w:t>
      </w:r>
      <w:r w:rsidR="00734E8F" w:rsidRPr="0075137F">
        <w:rPr>
          <w:rFonts w:cs="Arial"/>
          <w:color w:val="000000"/>
          <w:szCs w:val="20"/>
        </w:rPr>
        <w:fldChar w:fldCharType="end"/>
      </w:r>
      <w:r w:rsidR="00734E8F" w:rsidRPr="0075137F">
        <w:rPr>
          <w:rFonts w:cs="Arial"/>
          <w:color w:val="000000"/>
          <w:szCs w:val="20"/>
        </w:rPr>
        <w:t xml:space="preserve"> </w:t>
      </w:r>
      <w:r w:rsidRPr="0075137F">
        <w:rPr>
          <w:rFonts w:cs="Arial"/>
          <w:color w:val="000000"/>
          <w:szCs w:val="20"/>
        </w:rPr>
        <w:t xml:space="preserve">se indica las principales características de </w:t>
      </w:r>
      <w:r w:rsidR="0075137F" w:rsidRPr="0075137F">
        <w:rPr>
          <w:rFonts w:cs="Arial"/>
          <w:color w:val="000000"/>
          <w:szCs w:val="20"/>
        </w:rPr>
        <w:t xml:space="preserve">los electrodos </w:t>
      </w:r>
      <w:r w:rsidRPr="0075137F">
        <w:rPr>
          <w:rFonts w:cs="Arial"/>
          <w:color w:val="000000"/>
          <w:szCs w:val="20"/>
        </w:rPr>
        <w:t>utilizad</w:t>
      </w:r>
      <w:r w:rsidR="0075137F" w:rsidRPr="0075137F">
        <w:rPr>
          <w:rFonts w:cs="Arial"/>
          <w:color w:val="000000"/>
          <w:szCs w:val="20"/>
        </w:rPr>
        <w:t>os</w:t>
      </w:r>
      <w:r w:rsidRPr="0075137F">
        <w:rPr>
          <w:rFonts w:cs="Arial"/>
          <w:color w:val="000000"/>
          <w:szCs w:val="20"/>
        </w:rPr>
        <w:t xml:space="preserve"> </w:t>
      </w:r>
      <w:r w:rsidR="0075137F" w:rsidRPr="0075137F">
        <w:rPr>
          <w:rFonts w:cs="Arial"/>
          <w:color w:val="000000"/>
          <w:szCs w:val="20"/>
        </w:rPr>
        <w:t>en los sistemas</w:t>
      </w:r>
      <w:r w:rsidR="0075137F">
        <w:rPr>
          <w:rFonts w:cs="Arial"/>
          <w:color w:val="000000"/>
          <w:szCs w:val="20"/>
        </w:rPr>
        <w:t xml:space="preserve"> de puesta a tierra.</w:t>
      </w:r>
    </w:p>
    <w:p w14:paraId="61076849" w14:textId="6DB182A3" w:rsidR="0070534E" w:rsidRDefault="0070534E" w:rsidP="00E90539">
      <w:pPr>
        <w:autoSpaceDE w:val="0"/>
        <w:autoSpaceDN w:val="0"/>
        <w:adjustRightInd w:val="0"/>
        <w:rPr>
          <w:rFonts w:cs="Arial"/>
          <w:b/>
          <w:color w:val="000000"/>
          <w:szCs w:val="20"/>
        </w:rPr>
      </w:pPr>
    </w:p>
    <w:p w14:paraId="4DED98E1" w14:textId="2F0EDEB5" w:rsidR="00132112" w:rsidRDefault="00132112" w:rsidP="00E90539">
      <w:pPr>
        <w:autoSpaceDE w:val="0"/>
        <w:autoSpaceDN w:val="0"/>
        <w:adjustRightInd w:val="0"/>
        <w:rPr>
          <w:rFonts w:cs="Arial"/>
          <w:b/>
          <w:color w:val="000000"/>
          <w:szCs w:val="20"/>
        </w:rPr>
      </w:pPr>
    </w:p>
    <w:p w14:paraId="68829FF7" w14:textId="282EAABC" w:rsidR="00132112" w:rsidRDefault="00132112" w:rsidP="00E90539">
      <w:pPr>
        <w:autoSpaceDE w:val="0"/>
        <w:autoSpaceDN w:val="0"/>
        <w:adjustRightInd w:val="0"/>
        <w:rPr>
          <w:rFonts w:cs="Arial"/>
          <w:b/>
          <w:color w:val="000000"/>
          <w:szCs w:val="20"/>
        </w:rPr>
      </w:pPr>
    </w:p>
    <w:p w14:paraId="2158B661" w14:textId="64773C3A" w:rsidR="00132112" w:rsidRDefault="00132112" w:rsidP="00E90539">
      <w:pPr>
        <w:autoSpaceDE w:val="0"/>
        <w:autoSpaceDN w:val="0"/>
        <w:adjustRightInd w:val="0"/>
        <w:rPr>
          <w:rFonts w:cs="Arial"/>
          <w:b/>
          <w:color w:val="000000"/>
          <w:szCs w:val="20"/>
        </w:rPr>
      </w:pPr>
    </w:p>
    <w:p w14:paraId="4D4E65E5" w14:textId="2E449EB5" w:rsidR="00132112" w:rsidRDefault="00132112" w:rsidP="00E90539">
      <w:pPr>
        <w:autoSpaceDE w:val="0"/>
        <w:autoSpaceDN w:val="0"/>
        <w:adjustRightInd w:val="0"/>
        <w:rPr>
          <w:rFonts w:cs="Arial"/>
          <w:b/>
          <w:color w:val="000000"/>
          <w:szCs w:val="20"/>
        </w:rPr>
      </w:pPr>
    </w:p>
    <w:p w14:paraId="198943B9" w14:textId="47EE4E24" w:rsidR="00132112" w:rsidRDefault="00132112" w:rsidP="00E90539">
      <w:pPr>
        <w:autoSpaceDE w:val="0"/>
        <w:autoSpaceDN w:val="0"/>
        <w:adjustRightInd w:val="0"/>
        <w:rPr>
          <w:rFonts w:cs="Arial"/>
          <w:b/>
          <w:color w:val="000000"/>
          <w:szCs w:val="20"/>
        </w:rPr>
      </w:pPr>
    </w:p>
    <w:p w14:paraId="1C388C87" w14:textId="67EDA57A" w:rsidR="00132112" w:rsidRDefault="00132112" w:rsidP="00E90539">
      <w:pPr>
        <w:autoSpaceDE w:val="0"/>
        <w:autoSpaceDN w:val="0"/>
        <w:adjustRightInd w:val="0"/>
        <w:rPr>
          <w:rFonts w:cs="Arial"/>
          <w:b/>
          <w:color w:val="000000"/>
          <w:szCs w:val="20"/>
        </w:rPr>
      </w:pPr>
    </w:p>
    <w:p w14:paraId="22F2363A" w14:textId="622D424B" w:rsidR="00132112" w:rsidRDefault="00132112" w:rsidP="00E90539">
      <w:pPr>
        <w:autoSpaceDE w:val="0"/>
        <w:autoSpaceDN w:val="0"/>
        <w:adjustRightInd w:val="0"/>
        <w:rPr>
          <w:rFonts w:cs="Arial"/>
          <w:b/>
          <w:color w:val="000000"/>
          <w:szCs w:val="20"/>
        </w:rPr>
      </w:pPr>
    </w:p>
    <w:p w14:paraId="7D552ADB" w14:textId="49E34686" w:rsidR="00132112" w:rsidRDefault="00132112" w:rsidP="00E90539">
      <w:pPr>
        <w:autoSpaceDE w:val="0"/>
        <w:autoSpaceDN w:val="0"/>
        <w:adjustRightInd w:val="0"/>
        <w:rPr>
          <w:rFonts w:cs="Arial"/>
          <w:b/>
          <w:color w:val="000000"/>
          <w:szCs w:val="20"/>
        </w:rPr>
      </w:pPr>
    </w:p>
    <w:p w14:paraId="2F155660" w14:textId="610D4192" w:rsidR="00132112" w:rsidRDefault="00132112" w:rsidP="00E90539">
      <w:pPr>
        <w:autoSpaceDE w:val="0"/>
        <w:autoSpaceDN w:val="0"/>
        <w:adjustRightInd w:val="0"/>
        <w:rPr>
          <w:rFonts w:cs="Arial"/>
          <w:b/>
          <w:color w:val="000000"/>
          <w:szCs w:val="20"/>
        </w:rPr>
      </w:pPr>
    </w:p>
    <w:p w14:paraId="54995E05" w14:textId="52B86B9F" w:rsidR="00132112" w:rsidRDefault="00132112" w:rsidP="00E90539">
      <w:pPr>
        <w:autoSpaceDE w:val="0"/>
        <w:autoSpaceDN w:val="0"/>
        <w:adjustRightInd w:val="0"/>
        <w:rPr>
          <w:rFonts w:cs="Arial"/>
          <w:b/>
          <w:color w:val="000000"/>
          <w:szCs w:val="20"/>
        </w:rPr>
      </w:pPr>
    </w:p>
    <w:p w14:paraId="080590A7" w14:textId="2128358F" w:rsidR="00132112" w:rsidRDefault="00132112" w:rsidP="00E90539">
      <w:pPr>
        <w:autoSpaceDE w:val="0"/>
        <w:autoSpaceDN w:val="0"/>
        <w:adjustRightInd w:val="0"/>
        <w:rPr>
          <w:rFonts w:cs="Arial"/>
          <w:b/>
          <w:color w:val="000000"/>
          <w:szCs w:val="20"/>
        </w:rPr>
      </w:pPr>
    </w:p>
    <w:p w14:paraId="1E9B7C5A" w14:textId="0516B5E4" w:rsidR="00132112" w:rsidRDefault="00132112" w:rsidP="00E90539">
      <w:pPr>
        <w:autoSpaceDE w:val="0"/>
        <w:autoSpaceDN w:val="0"/>
        <w:adjustRightInd w:val="0"/>
        <w:rPr>
          <w:rFonts w:cs="Arial"/>
          <w:b/>
          <w:color w:val="000000"/>
          <w:szCs w:val="20"/>
        </w:rPr>
      </w:pPr>
    </w:p>
    <w:p w14:paraId="534C9A5C" w14:textId="6EBE9ABD" w:rsidR="00132112" w:rsidRDefault="00132112" w:rsidP="00E90539">
      <w:pPr>
        <w:autoSpaceDE w:val="0"/>
        <w:autoSpaceDN w:val="0"/>
        <w:adjustRightInd w:val="0"/>
        <w:rPr>
          <w:rFonts w:cs="Arial"/>
          <w:b/>
          <w:color w:val="000000"/>
          <w:szCs w:val="20"/>
        </w:rPr>
      </w:pPr>
    </w:p>
    <w:p w14:paraId="21433907" w14:textId="77777777" w:rsidR="00132112" w:rsidRPr="00C44666" w:rsidRDefault="00132112" w:rsidP="00E90539">
      <w:pPr>
        <w:autoSpaceDE w:val="0"/>
        <w:autoSpaceDN w:val="0"/>
        <w:adjustRightInd w:val="0"/>
        <w:rPr>
          <w:rFonts w:cs="Arial"/>
          <w:b/>
          <w:color w:val="000000"/>
          <w:szCs w:val="20"/>
        </w:rPr>
      </w:pPr>
    </w:p>
    <w:p w14:paraId="3E612AE6" w14:textId="17FD6680" w:rsidR="00387FBC" w:rsidRPr="0075137F" w:rsidRDefault="00C1627D" w:rsidP="0075137F">
      <w:pPr>
        <w:pStyle w:val="Epgrafe"/>
      </w:pPr>
      <w:bookmarkStart w:id="93" w:name="_Ref50641604"/>
      <w:bookmarkStart w:id="94" w:name="_Ref50709805"/>
      <w:bookmarkStart w:id="95" w:name="_Toc57063830"/>
      <w:r>
        <w:lastRenderedPageBreak/>
        <w:t xml:space="preserve">Tabla </w:t>
      </w:r>
      <w:bookmarkEnd w:id="93"/>
      <w:r w:rsidR="00734E8F">
        <w:fldChar w:fldCharType="begin"/>
      </w:r>
      <w:r w:rsidR="00734E8F">
        <w:instrText xml:space="preserve"> SEQ Tabla \* ARABIC </w:instrText>
      </w:r>
      <w:r w:rsidR="00734E8F">
        <w:fldChar w:fldCharType="separate"/>
      </w:r>
      <w:r w:rsidR="00A84D21">
        <w:rPr>
          <w:noProof/>
        </w:rPr>
        <w:t>14</w:t>
      </w:r>
      <w:r w:rsidR="00734E8F">
        <w:fldChar w:fldCharType="end"/>
      </w:r>
      <w:bookmarkEnd w:id="94"/>
      <w:r w:rsidR="004E097B">
        <w:t>.</w:t>
      </w:r>
      <w:r w:rsidR="00387FBC">
        <w:t xml:space="preserve"> </w:t>
      </w:r>
      <w:r w:rsidR="00387FBC" w:rsidRPr="007D66EB">
        <w:t>Características Generales de los electrodos de PAT</w:t>
      </w:r>
      <w:r w:rsidR="0075137F">
        <w:t xml:space="preserve">. </w:t>
      </w:r>
      <w:r w:rsidR="0075137F" w:rsidRPr="0068326E">
        <w:rPr>
          <w:sz w:val="16"/>
          <w:szCs w:val="16"/>
        </w:rPr>
        <w:t>RETIE tabla 15.2</w:t>
      </w:r>
      <w:bookmarkEnd w:id="95"/>
    </w:p>
    <w:tbl>
      <w:tblPr>
        <w:tblStyle w:val="Tablaconcuadrcula"/>
        <w:tblW w:w="5135" w:type="pct"/>
        <w:tblLayout w:type="fixed"/>
        <w:tblLook w:val="04A0" w:firstRow="1" w:lastRow="0" w:firstColumn="1" w:lastColumn="0" w:noHBand="0" w:noVBand="1"/>
      </w:tblPr>
      <w:tblGrid>
        <w:gridCol w:w="1383"/>
        <w:gridCol w:w="3122"/>
        <w:gridCol w:w="1450"/>
        <w:gridCol w:w="729"/>
        <w:gridCol w:w="1013"/>
        <w:gridCol w:w="1601"/>
      </w:tblGrid>
      <w:tr w:rsidR="00A805E6" w:rsidRPr="00A805E6" w14:paraId="54303B0F" w14:textId="77777777" w:rsidTr="00A805E6">
        <w:trPr>
          <w:trHeight w:val="300"/>
        </w:trPr>
        <w:tc>
          <w:tcPr>
            <w:tcW w:w="743" w:type="pct"/>
            <w:vMerge w:val="restart"/>
            <w:vAlign w:val="center"/>
            <w:hideMark/>
          </w:tcPr>
          <w:p w14:paraId="24508ED1" w14:textId="77777777" w:rsidR="00A805E6" w:rsidRPr="00A805E6" w:rsidRDefault="00A805E6" w:rsidP="00A805E6">
            <w:pPr>
              <w:jc w:val="center"/>
              <w:rPr>
                <w:b/>
                <w:bCs/>
              </w:rPr>
            </w:pPr>
            <w:r w:rsidRPr="00A805E6">
              <w:rPr>
                <w:b/>
                <w:bCs/>
                <w:sz w:val="18"/>
                <w:szCs w:val="18"/>
              </w:rPr>
              <w:t>TIPO DE ELECTRODO</w:t>
            </w:r>
          </w:p>
        </w:tc>
        <w:tc>
          <w:tcPr>
            <w:tcW w:w="1679" w:type="pct"/>
            <w:vMerge w:val="restart"/>
            <w:noWrap/>
            <w:vAlign w:val="center"/>
            <w:hideMark/>
          </w:tcPr>
          <w:p w14:paraId="4183BB65" w14:textId="77777777" w:rsidR="00A805E6" w:rsidRPr="00A805E6" w:rsidRDefault="00A805E6" w:rsidP="00A805E6">
            <w:pPr>
              <w:jc w:val="center"/>
              <w:rPr>
                <w:b/>
                <w:bCs/>
              </w:rPr>
            </w:pPr>
            <w:r w:rsidRPr="00A805E6">
              <w:rPr>
                <w:b/>
                <w:bCs/>
              </w:rPr>
              <w:t>MATERIALES</w:t>
            </w:r>
          </w:p>
        </w:tc>
        <w:tc>
          <w:tcPr>
            <w:tcW w:w="2578" w:type="pct"/>
            <w:gridSpan w:val="4"/>
            <w:noWrap/>
            <w:vAlign w:val="center"/>
            <w:hideMark/>
          </w:tcPr>
          <w:p w14:paraId="75B8F8DD" w14:textId="77777777" w:rsidR="00A805E6" w:rsidRPr="00A805E6" w:rsidRDefault="00A805E6" w:rsidP="00A805E6">
            <w:pPr>
              <w:jc w:val="center"/>
              <w:rPr>
                <w:b/>
                <w:bCs/>
              </w:rPr>
            </w:pPr>
            <w:r w:rsidRPr="00A805E6">
              <w:rPr>
                <w:b/>
                <w:bCs/>
              </w:rPr>
              <w:t>DIMENSIONES MÍNIMAS</w:t>
            </w:r>
          </w:p>
        </w:tc>
      </w:tr>
      <w:tr w:rsidR="00A805E6" w:rsidRPr="00A805E6" w14:paraId="48F16CF8" w14:textId="77777777" w:rsidTr="00A805E6">
        <w:trPr>
          <w:trHeight w:val="285"/>
        </w:trPr>
        <w:tc>
          <w:tcPr>
            <w:tcW w:w="743" w:type="pct"/>
            <w:vMerge/>
            <w:vAlign w:val="center"/>
            <w:hideMark/>
          </w:tcPr>
          <w:p w14:paraId="59568331" w14:textId="77777777" w:rsidR="00A805E6" w:rsidRPr="00A805E6" w:rsidRDefault="00A805E6" w:rsidP="00A805E6">
            <w:pPr>
              <w:jc w:val="center"/>
              <w:rPr>
                <w:b/>
                <w:bCs/>
              </w:rPr>
            </w:pPr>
          </w:p>
        </w:tc>
        <w:tc>
          <w:tcPr>
            <w:tcW w:w="1679" w:type="pct"/>
            <w:vMerge/>
            <w:vAlign w:val="center"/>
            <w:hideMark/>
          </w:tcPr>
          <w:p w14:paraId="66F3D959" w14:textId="77777777" w:rsidR="00A805E6" w:rsidRPr="00A805E6" w:rsidRDefault="00A805E6" w:rsidP="00A805E6">
            <w:pPr>
              <w:jc w:val="center"/>
              <w:rPr>
                <w:b/>
                <w:bCs/>
              </w:rPr>
            </w:pPr>
          </w:p>
        </w:tc>
        <w:tc>
          <w:tcPr>
            <w:tcW w:w="780" w:type="pct"/>
            <w:vAlign w:val="center"/>
            <w:hideMark/>
          </w:tcPr>
          <w:p w14:paraId="33E61069" w14:textId="77777777" w:rsidR="00A805E6" w:rsidRPr="00A805E6" w:rsidRDefault="00A805E6" w:rsidP="00A805E6">
            <w:pPr>
              <w:jc w:val="center"/>
              <w:rPr>
                <w:b/>
                <w:bCs/>
                <w:sz w:val="16"/>
                <w:szCs w:val="16"/>
              </w:rPr>
            </w:pPr>
            <w:r w:rsidRPr="00A805E6">
              <w:rPr>
                <w:b/>
                <w:bCs/>
                <w:sz w:val="16"/>
                <w:szCs w:val="16"/>
              </w:rPr>
              <w:t>DIÁMETRO mm</w:t>
            </w:r>
          </w:p>
        </w:tc>
        <w:tc>
          <w:tcPr>
            <w:tcW w:w="392" w:type="pct"/>
            <w:noWrap/>
            <w:vAlign w:val="center"/>
            <w:hideMark/>
          </w:tcPr>
          <w:p w14:paraId="1C106743" w14:textId="77777777" w:rsidR="00A805E6" w:rsidRPr="00A805E6" w:rsidRDefault="00A805E6" w:rsidP="00A805E6">
            <w:pPr>
              <w:jc w:val="center"/>
              <w:rPr>
                <w:b/>
                <w:bCs/>
                <w:sz w:val="16"/>
                <w:szCs w:val="16"/>
              </w:rPr>
            </w:pPr>
            <w:r w:rsidRPr="00A805E6">
              <w:rPr>
                <w:b/>
                <w:bCs/>
                <w:sz w:val="16"/>
                <w:szCs w:val="16"/>
              </w:rPr>
              <w:t>Área mm^2</w:t>
            </w:r>
          </w:p>
        </w:tc>
        <w:tc>
          <w:tcPr>
            <w:tcW w:w="545" w:type="pct"/>
            <w:noWrap/>
            <w:vAlign w:val="center"/>
            <w:hideMark/>
          </w:tcPr>
          <w:p w14:paraId="3C562405" w14:textId="77777777" w:rsidR="00A805E6" w:rsidRPr="00A805E6" w:rsidRDefault="00A805E6" w:rsidP="00A805E6">
            <w:pPr>
              <w:jc w:val="center"/>
              <w:rPr>
                <w:b/>
                <w:bCs/>
                <w:sz w:val="16"/>
                <w:szCs w:val="16"/>
              </w:rPr>
            </w:pPr>
            <w:r w:rsidRPr="00A805E6">
              <w:rPr>
                <w:b/>
                <w:bCs/>
                <w:sz w:val="16"/>
                <w:szCs w:val="16"/>
              </w:rPr>
              <w:t>Espesor mm</w:t>
            </w:r>
          </w:p>
        </w:tc>
        <w:tc>
          <w:tcPr>
            <w:tcW w:w="861" w:type="pct"/>
            <w:noWrap/>
            <w:vAlign w:val="center"/>
            <w:hideMark/>
          </w:tcPr>
          <w:p w14:paraId="4FB0B3E0" w14:textId="44317825" w:rsidR="00A805E6" w:rsidRPr="00A805E6" w:rsidRDefault="00A805E6" w:rsidP="00A805E6">
            <w:pPr>
              <w:jc w:val="center"/>
              <w:rPr>
                <w:b/>
                <w:bCs/>
                <w:sz w:val="16"/>
                <w:szCs w:val="16"/>
              </w:rPr>
            </w:pPr>
            <w:r w:rsidRPr="00A805E6">
              <w:rPr>
                <w:b/>
                <w:bCs/>
                <w:sz w:val="16"/>
                <w:szCs w:val="16"/>
              </w:rPr>
              <w:t>Recubrimiento</w:t>
            </w:r>
            <w:r>
              <w:rPr>
                <w:b/>
                <w:bCs/>
                <w:sz w:val="16"/>
                <w:szCs w:val="16"/>
              </w:rPr>
              <w:t xml:space="preserve"> mm</w:t>
            </w:r>
          </w:p>
        </w:tc>
      </w:tr>
      <w:tr w:rsidR="00A805E6" w:rsidRPr="00A805E6" w14:paraId="462163F2" w14:textId="77777777" w:rsidTr="00A805E6">
        <w:trPr>
          <w:trHeight w:val="300"/>
        </w:trPr>
        <w:tc>
          <w:tcPr>
            <w:tcW w:w="743" w:type="pct"/>
            <w:vMerge w:val="restart"/>
            <w:noWrap/>
            <w:vAlign w:val="center"/>
            <w:hideMark/>
          </w:tcPr>
          <w:p w14:paraId="70EE42B4" w14:textId="77777777" w:rsidR="00A805E6" w:rsidRPr="00A805E6" w:rsidRDefault="00A805E6" w:rsidP="00A805E6">
            <w:pPr>
              <w:jc w:val="center"/>
            </w:pPr>
            <w:r w:rsidRPr="00A805E6">
              <w:t>Varilla</w:t>
            </w:r>
          </w:p>
        </w:tc>
        <w:tc>
          <w:tcPr>
            <w:tcW w:w="1679" w:type="pct"/>
            <w:noWrap/>
            <w:vAlign w:val="center"/>
            <w:hideMark/>
          </w:tcPr>
          <w:p w14:paraId="7F81E0B5" w14:textId="77777777" w:rsidR="00A805E6" w:rsidRPr="00A805E6" w:rsidRDefault="00A805E6" w:rsidP="00A805E6">
            <w:pPr>
              <w:jc w:val="center"/>
            </w:pPr>
            <w:r w:rsidRPr="00A805E6">
              <w:t>Cobre</w:t>
            </w:r>
          </w:p>
        </w:tc>
        <w:tc>
          <w:tcPr>
            <w:tcW w:w="780" w:type="pct"/>
            <w:noWrap/>
            <w:vAlign w:val="center"/>
            <w:hideMark/>
          </w:tcPr>
          <w:p w14:paraId="3496808F" w14:textId="77777777" w:rsidR="00A805E6" w:rsidRPr="00A805E6" w:rsidRDefault="00A805E6" w:rsidP="00A805E6">
            <w:pPr>
              <w:jc w:val="center"/>
            </w:pPr>
            <w:r w:rsidRPr="00A805E6">
              <w:t>12,7</w:t>
            </w:r>
          </w:p>
        </w:tc>
        <w:tc>
          <w:tcPr>
            <w:tcW w:w="392" w:type="pct"/>
            <w:noWrap/>
            <w:vAlign w:val="center"/>
            <w:hideMark/>
          </w:tcPr>
          <w:p w14:paraId="0CCEAAB8" w14:textId="535CD15E" w:rsidR="00A805E6" w:rsidRPr="00A805E6" w:rsidRDefault="00A805E6" w:rsidP="00A805E6">
            <w:pPr>
              <w:jc w:val="center"/>
            </w:pPr>
          </w:p>
        </w:tc>
        <w:tc>
          <w:tcPr>
            <w:tcW w:w="545" w:type="pct"/>
            <w:noWrap/>
            <w:vAlign w:val="center"/>
            <w:hideMark/>
          </w:tcPr>
          <w:p w14:paraId="6F78143B" w14:textId="2AD8D44C" w:rsidR="00A805E6" w:rsidRPr="00A805E6" w:rsidRDefault="00A805E6" w:rsidP="00A805E6">
            <w:pPr>
              <w:jc w:val="center"/>
            </w:pPr>
          </w:p>
        </w:tc>
        <w:tc>
          <w:tcPr>
            <w:tcW w:w="861" w:type="pct"/>
            <w:noWrap/>
            <w:vAlign w:val="center"/>
            <w:hideMark/>
          </w:tcPr>
          <w:p w14:paraId="6CAD0EE5" w14:textId="5B553695" w:rsidR="00A805E6" w:rsidRPr="00A805E6" w:rsidRDefault="00A805E6" w:rsidP="00A805E6">
            <w:pPr>
              <w:jc w:val="center"/>
            </w:pPr>
          </w:p>
        </w:tc>
      </w:tr>
      <w:tr w:rsidR="00A805E6" w:rsidRPr="00A805E6" w14:paraId="47598162" w14:textId="77777777" w:rsidTr="00A805E6">
        <w:trPr>
          <w:trHeight w:val="300"/>
        </w:trPr>
        <w:tc>
          <w:tcPr>
            <w:tcW w:w="743" w:type="pct"/>
            <w:vMerge/>
            <w:vAlign w:val="center"/>
            <w:hideMark/>
          </w:tcPr>
          <w:p w14:paraId="0A042564" w14:textId="77777777" w:rsidR="00A805E6" w:rsidRPr="00A805E6" w:rsidRDefault="00A805E6" w:rsidP="00A805E6">
            <w:pPr>
              <w:jc w:val="center"/>
            </w:pPr>
          </w:p>
        </w:tc>
        <w:tc>
          <w:tcPr>
            <w:tcW w:w="1679" w:type="pct"/>
            <w:noWrap/>
            <w:vAlign w:val="center"/>
            <w:hideMark/>
          </w:tcPr>
          <w:p w14:paraId="5C1B2513" w14:textId="77777777" w:rsidR="00A805E6" w:rsidRPr="00A805E6" w:rsidRDefault="00A805E6" w:rsidP="00A805E6">
            <w:pPr>
              <w:jc w:val="center"/>
            </w:pPr>
            <w:r w:rsidRPr="00A805E6">
              <w:t>Aleaciones de cobre</w:t>
            </w:r>
          </w:p>
        </w:tc>
        <w:tc>
          <w:tcPr>
            <w:tcW w:w="780" w:type="pct"/>
            <w:noWrap/>
            <w:vAlign w:val="center"/>
            <w:hideMark/>
          </w:tcPr>
          <w:p w14:paraId="186A2924" w14:textId="77777777" w:rsidR="00A805E6" w:rsidRPr="00A805E6" w:rsidRDefault="00A805E6" w:rsidP="00A805E6">
            <w:pPr>
              <w:jc w:val="center"/>
            </w:pPr>
            <w:r w:rsidRPr="00A805E6">
              <w:t>12,7</w:t>
            </w:r>
          </w:p>
        </w:tc>
        <w:tc>
          <w:tcPr>
            <w:tcW w:w="392" w:type="pct"/>
            <w:noWrap/>
            <w:vAlign w:val="center"/>
            <w:hideMark/>
          </w:tcPr>
          <w:p w14:paraId="3BB8F862" w14:textId="6F1BDD33" w:rsidR="00A805E6" w:rsidRPr="00A805E6" w:rsidRDefault="00A805E6" w:rsidP="00A805E6">
            <w:pPr>
              <w:jc w:val="center"/>
            </w:pPr>
          </w:p>
        </w:tc>
        <w:tc>
          <w:tcPr>
            <w:tcW w:w="545" w:type="pct"/>
            <w:noWrap/>
            <w:vAlign w:val="center"/>
            <w:hideMark/>
          </w:tcPr>
          <w:p w14:paraId="421DAB2E" w14:textId="1B01DD06" w:rsidR="00A805E6" w:rsidRPr="00A805E6" w:rsidRDefault="00A805E6" w:rsidP="00A805E6">
            <w:pPr>
              <w:jc w:val="center"/>
            </w:pPr>
          </w:p>
        </w:tc>
        <w:tc>
          <w:tcPr>
            <w:tcW w:w="861" w:type="pct"/>
            <w:noWrap/>
            <w:vAlign w:val="center"/>
            <w:hideMark/>
          </w:tcPr>
          <w:p w14:paraId="073CECEA" w14:textId="3188ED72" w:rsidR="00A805E6" w:rsidRPr="00A805E6" w:rsidRDefault="00A805E6" w:rsidP="00A805E6">
            <w:pPr>
              <w:jc w:val="center"/>
            </w:pPr>
          </w:p>
        </w:tc>
      </w:tr>
      <w:tr w:rsidR="00A805E6" w:rsidRPr="00A805E6" w14:paraId="71AA16A7" w14:textId="77777777" w:rsidTr="00A805E6">
        <w:trPr>
          <w:trHeight w:val="300"/>
        </w:trPr>
        <w:tc>
          <w:tcPr>
            <w:tcW w:w="743" w:type="pct"/>
            <w:vMerge/>
            <w:vAlign w:val="center"/>
            <w:hideMark/>
          </w:tcPr>
          <w:p w14:paraId="4FC5652B" w14:textId="77777777" w:rsidR="00A805E6" w:rsidRPr="00A805E6" w:rsidRDefault="00A805E6" w:rsidP="00A805E6">
            <w:pPr>
              <w:jc w:val="center"/>
            </w:pPr>
          </w:p>
        </w:tc>
        <w:tc>
          <w:tcPr>
            <w:tcW w:w="1679" w:type="pct"/>
            <w:noWrap/>
            <w:vAlign w:val="center"/>
            <w:hideMark/>
          </w:tcPr>
          <w:p w14:paraId="62C6F0EB" w14:textId="77777777" w:rsidR="00A805E6" w:rsidRPr="00A805E6" w:rsidRDefault="00A805E6" w:rsidP="00A805E6">
            <w:pPr>
              <w:jc w:val="center"/>
            </w:pPr>
            <w:r w:rsidRPr="00A805E6">
              <w:t>Acero inoxidable</w:t>
            </w:r>
          </w:p>
        </w:tc>
        <w:tc>
          <w:tcPr>
            <w:tcW w:w="780" w:type="pct"/>
            <w:noWrap/>
            <w:vAlign w:val="center"/>
            <w:hideMark/>
          </w:tcPr>
          <w:p w14:paraId="05156076" w14:textId="77777777" w:rsidR="00A805E6" w:rsidRPr="00A805E6" w:rsidRDefault="00A805E6" w:rsidP="00A805E6">
            <w:pPr>
              <w:jc w:val="center"/>
            </w:pPr>
            <w:r w:rsidRPr="00A805E6">
              <w:t>15</w:t>
            </w:r>
          </w:p>
        </w:tc>
        <w:tc>
          <w:tcPr>
            <w:tcW w:w="392" w:type="pct"/>
            <w:noWrap/>
            <w:vAlign w:val="center"/>
            <w:hideMark/>
          </w:tcPr>
          <w:p w14:paraId="2022305D" w14:textId="6D0A0614" w:rsidR="00A805E6" w:rsidRPr="00A805E6" w:rsidRDefault="00A805E6" w:rsidP="00A805E6">
            <w:pPr>
              <w:jc w:val="center"/>
            </w:pPr>
          </w:p>
        </w:tc>
        <w:tc>
          <w:tcPr>
            <w:tcW w:w="545" w:type="pct"/>
            <w:noWrap/>
            <w:vAlign w:val="center"/>
            <w:hideMark/>
          </w:tcPr>
          <w:p w14:paraId="5AA61AAD" w14:textId="34981B09" w:rsidR="00A805E6" w:rsidRPr="00A805E6" w:rsidRDefault="00A805E6" w:rsidP="00A805E6">
            <w:pPr>
              <w:jc w:val="center"/>
            </w:pPr>
          </w:p>
        </w:tc>
        <w:tc>
          <w:tcPr>
            <w:tcW w:w="861" w:type="pct"/>
            <w:noWrap/>
            <w:vAlign w:val="center"/>
            <w:hideMark/>
          </w:tcPr>
          <w:p w14:paraId="315A5636" w14:textId="4A520628" w:rsidR="00A805E6" w:rsidRPr="00A805E6" w:rsidRDefault="00A805E6" w:rsidP="00A805E6">
            <w:pPr>
              <w:jc w:val="center"/>
            </w:pPr>
          </w:p>
        </w:tc>
      </w:tr>
      <w:tr w:rsidR="00A805E6" w:rsidRPr="00A805E6" w14:paraId="642CDA70" w14:textId="77777777" w:rsidTr="00A805E6">
        <w:trPr>
          <w:trHeight w:val="300"/>
        </w:trPr>
        <w:tc>
          <w:tcPr>
            <w:tcW w:w="743" w:type="pct"/>
            <w:vMerge/>
            <w:vAlign w:val="center"/>
            <w:hideMark/>
          </w:tcPr>
          <w:p w14:paraId="2533F7FC" w14:textId="77777777" w:rsidR="00A805E6" w:rsidRPr="00A805E6" w:rsidRDefault="00A805E6" w:rsidP="00A805E6">
            <w:pPr>
              <w:jc w:val="center"/>
            </w:pPr>
          </w:p>
        </w:tc>
        <w:tc>
          <w:tcPr>
            <w:tcW w:w="1679" w:type="pct"/>
            <w:noWrap/>
            <w:vAlign w:val="center"/>
            <w:hideMark/>
          </w:tcPr>
          <w:p w14:paraId="55BD4700" w14:textId="77777777" w:rsidR="00A805E6" w:rsidRPr="00A805E6" w:rsidRDefault="00A805E6" w:rsidP="00A805E6">
            <w:pPr>
              <w:jc w:val="center"/>
            </w:pPr>
            <w:r w:rsidRPr="00A805E6">
              <w:t>Acero galvanizado en caliente</w:t>
            </w:r>
          </w:p>
        </w:tc>
        <w:tc>
          <w:tcPr>
            <w:tcW w:w="780" w:type="pct"/>
            <w:noWrap/>
            <w:vAlign w:val="center"/>
            <w:hideMark/>
          </w:tcPr>
          <w:p w14:paraId="5959BDA4" w14:textId="77777777" w:rsidR="00A805E6" w:rsidRPr="00A805E6" w:rsidRDefault="00A805E6" w:rsidP="00A805E6">
            <w:pPr>
              <w:jc w:val="center"/>
            </w:pPr>
            <w:r w:rsidRPr="00A805E6">
              <w:t>16</w:t>
            </w:r>
          </w:p>
        </w:tc>
        <w:tc>
          <w:tcPr>
            <w:tcW w:w="392" w:type="pct"/>
            <w:noWrap/>
            <w:vAlign w:val="center"/>
            <w:hideMark/>
          </w:tcPr>
          <w:p w14:paraId="62CD12F8" w14:textId="47C2F6DC" w:rsidR="00A805E6" w:rsidRPr="00A805E6" w:rsidRDefault="00A805E6" w:rsidP="00A805E6">
            <w:pPr>
              <w:jc w:val="center"/>
            </w:pPr>
          </w:p>
        </w:tc>
        <w:tc>
          <w:tcPr>
            <w:tcW w:w="545" w:type="pct"/>
            <w:noWrap/>
            <w:vAlign w:val="center"/>
            <w:hideMark/>
          </w:tcPr>
          <w:p w14:paraId="705D9E7D" w14:textId="1D8536F5" w:rsidR="00A805E6" w:rsidRPr="00A805E6" w:rsidRDefault="00A805E6" w:rsidP="00A805E6">
            <w:pPr>
              <w:jc w:val="center"/>
            </w:pPr>
          </w:p>
        </w:tc>
        <w:tc>
          <w:tcPr>
            <w:tcW w:w="861" w:type="pct"/>
            <w:noWrap/>
            <w:vAlign w:val="center"/>
            <w:hideMark/>
          </w:tcPr>
          <w:p w14:paraId="52961EEA" w14:textId="77777777" w:rsidR="00A805E6" w:rsidRPr="00A805E6" w:rsidRDefault="00A805E6" w:rsidP="00A805E6">
            <w:pPr>
              <w:jc w:val="center"/>
            </w:pPr>
            <w:r w:rsidRPr="00A805E6">
              <w:t>70</w:t>
            </w:r>
          </w:p>
        </w:tc>
      </w:tr>
      <w:tr w:rsidR="00A805E6" w:rsidRPr="00A805E6" w14:paraId="1B66BC5E" w14:textId="77777777" w:rsidTr="00A805E6">
        <w:trPr>
          <w:trHeight w:val="408"/>
        </w:trPr>
        <w:tc>
          <w:tcPr>
            <w:tcW w:w="743" w:type="pct"/>
            <w:vMerge/>
            <w:vAlign w:val="center"/>
            <w:hideMark/>
          </w:tcPr>
          <w:p w14:paraId="27C4D5F4" w14:textId="77777777" w:rsidR="00A805E6" w:rsidRPr="00A805E6" w:rsidRDefault="00A805E6" w:rsidP="00A805E6">
            <w:pPr>
              <w:jc w:val="center"/>
            </w:pPr>
          </w:p>
        </w:tc>
        <w:tc>
          <w:tcPr>
            <w:tcW w:w="1679" w:type="pct"/>
            <w:vMerge w:val="restart"/>
            <w:vAlign w:val="center"/>
            <w:hideMark/>
          </w:tcPr>
          <w:p w14:paraId="4550AE42" w14:textId="77777777" w:rsidR="00A805E6" w:rsidRPr="00A805E6" w:rsidRDefault="00A805E6" w:rsidP="00A805E6">
            <w:pPr>
              <w:jc w:val="center"/>
            </w:pPr>
            <w:r w:rsidRPr="00A805E6">
              <w:t xml:space="preserve">Acero con recubrimiento </w:t>
            </w:r>
            <w:proofErr w:type="spellStart"/>
            <w:r w:rsidRPr="00A805E6">
              <w:t>electrodepositado</w:t>
            </w:r>
            <w:proofErr w:type="spellEnd"/>
            <w:r w:rsidRPr="00A805E6">
              <w:t xml:space="preserve"> de Cobre</w:t>
            </w:r>
          </w:p>
        </w:tc>
        <w:tc>
          <w:tcPr>
            <w:tcW w:w="780" w:type="pct"/>
            <w:vMerge w:val="restart"/>
            <w:noWrap/>
            <w:vAlign w:val="center"/>
            <w:hideMark/>
          </w:tcPr>
          <w:p w14:paraId="4339F1CB" w14:textId="77777777" w:rsidR="00A805E6" w:rsidRPr="00A805E6" w:rsidRDefault="00A805E6" w:rsidP="00A805E6">
            <w:pPr>
              <w:jc w:val="center"/>
            </w:pPr>
            <w:r w:rsidRPr="00A805E6">
              <w:t>14</w:t>
            </w:r>
          </w:p>
        </w:tc>
        <w:tc>
          <w:tcPr>
            <w:tcW w:w="392" w:type="pct"/>
            <w:vMerge w:val="restart"/>
            <w:noWrap/>
            <w:vAlign w:val="center"/>
            <w:hideMark/>
          </w:tcPr>
          <w:p w14:paraId="20FDCE17" w14:textId="1A9A1119" w:rsidR="00A805E6" w:rsidRPr="00A805E6" w:rsidRDefault="00A805E6" w:rsidP="00A805E6">
            <w:pPr>
              <w:jc w:val="center"/>
            </w:pPr>
          </w:p>
        </w:tc>
        <w:tc>
          <w:tcPr>
            <w:tcW w:w="545" w:type="pct"/>
            <w:vMerge w:val="restart"/>
            <w:noWrap/>
            <w:vAlign w:val="center"/>
            <w:hideMark/>
          </w:tcPr>
          <w:p w14:paraId="43D81DEC" w14:textId="238EB97C" w:rsidR="00A805E6" w:rsidRPr="00A805E6" w:rsidRDefault="00A805E6" w:rsidP="00A805E6">
            <w:pPr>
              <w:jc w:val="center"/>
            </w:pPr>
          </w:p>
        </w:tc>
        <w:tc>
          <w:tcPr>
            <w:tcW w:w="861" w:type="pct"/>
            <w:vMerge w:val="restart"/>
            <w:noWrap/>
            <w:vAlign w:val="center"/>
            <w:hideMark/>
          </w:tcPr>
          <w:p w14:paraId="5500D135" w14:textId="77777777" w:rsidR="00A805E6" w:rsidRPr="00A805E6" w:rsidRDefault="00A805E6" w:rsidP="00A805E6">
            <w:pPr>
              <w:jc w:val="center"/>
            </w:pPr>
            <w:r w:rsidRPr="00A805E6">
              <w:t>250</w:t>
            </w:r>
          </w:p>
        </w:tc>
      </w:tr>
      <w:tr w:rsidR="00A805E6" w:rsidRPr="00A805E6" w14:paraId="2A000D00" w14:textId="77777777" w:rsidTr="00A805E6">
        <w:trPr>
          <w:trHeight w:val="408"/>
        </w:trPr>
        <w:tc>
          <w:tcPr>
            <w:tcW w:w="743" w:type="pct"/>
            <w:vMerge/>
            <w:vAlign w:val="center"/>
            <w:hideMark/>
          </w:tcPr>
          <w:p w14:paraId="4F551B05" w14:textId="77777777" w:rsidR="00A805E6" w:rsidRPr="00A805E6" w:rsidRDefault="00A805E6" w:rsidP="00A805E6">
            <w:pPr>
              <w:jc w:val="center"/>
            </w:pPr>
          </w:p>
        </w:tc>
        <w:tc>
          <w:tcPr>
            <w:tcW w:w="1679" w:type="pct"/>
            <w:vMerge/>
            <w:vAlign w:val="center"/>
            <w:hideMark/>
          </w:tcPr>
          <w:p w14:paraId="0EFA637D" w14:textId="77777777" w:rsidR="00A805E6" w:rsidRPr="00A805E6" w:rsidRDefault="00A805E6" w:rsidP="00A805E6">
            <w:pPr>
              <w:jc w:val="center"/>
            </w:pPr>
          </w:p>
        </w:tc>
        <w:tc>
          <w:tcPr>
            <w:tcW w:w="780" w:type="pct"/>
            <w:vMerge/>
            <w:vAlign w:val="center"/>
            <w:hideMark/>
          </w:tcPr>
          <w:p w14:paraId="36C76FA1" w14:textId="77777777" w:rsidR="00A805E6" w:rsidRPr="00A805E6" w:rsidRDefault="00A805E6" w:rsidP="00A805E6">
            <w:pPr>
              <w:jc w:val="center"/>
            </w:pPr>
          </w:p>
        </w:tc>
        <w:tc>
          <w:tcPr>
            <w:tcW w:w="392" w:type="pct"/>
            <w:vMerge/>
            <w:vAlign w:val="center"/>
            <w:hideMark/>
          </w:tcPr>
          <w:p w14:paraId="1C123654" w14:textId="77777777" w:rsidR="00A805E6" w:rsidRPr="00A805E6" w:rsidRDefault="00A805E6" w:rsidP="00A805E6">
            <w:pPr>
              <w:jc w:val="center"/>
            </w:pPr>
          </w:p>
        </w:tc>
        <w:tc>
          <w:tcPr>
            <w:tcW w:w="545" w:type="pct"/>
            <w:vMerge/>
            <w:vAlign w:val="center"/>
            <w:hideMark/>
          </w:tcPr>
          <w:p w14:paraId="01BAE8E5" w14:textId="77777777" w:rsidR="00A805E6" w:rsidRPr="00A805E6" w:rsidRDefault="00A805E6" w:rsidP="00A805E6">
            <w:pPr>
              <w:jc w:val="center"/>
            </w:pPr>
          </w:p>
        </w:tc>
        <w:tc>
          <w:tcPr>
            <w:tcW w:w="861" w:type="pct"/>
            <w:vMerge/>
            <w:vAlign w:val="center"/>
            <w:hideMark/>
          </w:tcPr>
          <w:p w14:paraId="7A854B64" w14:textId="77777777" w:rsidR="00A805E6" w:rsidRPr="00A805E6" w:rsidRDefault="00A805E6" w:rsidP="00A805E6">
            <w:pPr>
              <w:jc w:val="center"/>
            </w:pPr>
          </w:p>
        </w:tc>
      </w:tr>
      <w:tr w:rsidR="00A805E6" w:rsidRPr="00A805E6" w14:paraId="049CB8CE" w14:textId="77777777" w:rsidTr="00A805E6">
        <w:trPr>
          <w:trHeight w:val="300"/>
        </w:trPr>
        <w:tc>
          <w:tcPr>
            <w:tcW w:w="743" w:type="pct"/>
            <w:vMerge/>
            <w:vAlign w:val="center"/>
            <w:hideMark/>
          </w:tcPr>
          <w:p w14:paraId="5EFF77CA" w14:textId="77777777" w:rsidR="00A805E6" w:rsidRPr="00A805E6" w:rsidRDefault="00A805E6" w:rsidP="00A805E6">
            <w:pPr>
              <w:jc w:val="center"/>
            </w:pPr>
          </w:p>
        </w:tc>
        <w:tc>
          <w:tcPr>
            <w:tcW w:w="1679" w:type="pct"/>
            <w:noWrap/>
            <w:vAlign w:val="center"/>
            <w:hideMark/>
          </w:tcPr>
          <w:p w14:paraId="09A36278" w14:textId="77777777" w:rsidR="00A805E6" w:rsidRPr="00A805E6" w:rsidRDefault="00A805E6" w:rsidP="00A805E6">
            <w:pPr>
              <w:jc w:val="center"/>
            </w:pPr>
            <w:r w:rsidRPr="00A805E6">
              <w:t>Acero con recubrimiento total en cobre</w:t>
            </w:r>
          </w:p>
        </w:tc>
        <w:tc>
          <w:tcPr>
            <w:tcW w:w="780" w:type="pct"/>
            <w:noWrap/>
            <w:vAlign w:val="center"/>
            <w:hideMark/>
          </w:tcPr>
          <w:p w14:paraId="5C054027" w14:textId="77777777" w:rsidR="00A805E6" w:rsidRPr="00A805E6" w:rsidRDefault="00A805E6" w:rsidP="00A805E6">
            <w:pPr>
              <w:jc w:val="center"/>
            </w:pPr>
            <w:r w:rsidRPr="00A805E6">
              <w:t>15</w:t>
            </w:r>
          </w:p>
        </w:tc>
        <w:tc>
          <w:tcPr>
            <w:tcW w:w="392" w:type="pct"/>
            <w:noWrap/>
            <w:vAlign w:val="center"/>
            <w:hideMark/>
          </w:tcPr>
          <w:p w14:paraId="507AF89A" w14:textId="356E95E0" w:rsidR="00A805E6" w:rsidRPr="00A805E6" w:rsidRDefault="00A805E6" w:rsidP="00A805E6">
            <w:pPr>
              <w:jc w:val="center"/>
            </w:pPr>
          </w:p>
        </w:tc>
        <w:tc>
          <w:tcPr>
            <w:tcW w:w="545" w:type="pct"/>
            <w:noWrap/>
            <w:vAlign w:val="center"/>
            <w:hideMark/>
          </w:tcPr>
          <w:p w14:paraId="189FFD05" w14:textId="6E788551" w:rsidR="00A805E6" w:rsidRPr="00A805E6" w:rsidRDefault="00A805E6" w:rsidP="00A805E6">
            <w:pPr>
              <w:jc w:val="center"/>
            </w:pPr>
          </w:p>
        </w:tc>
        <w:tc>
          <w:tcPr>
            <w:tcW w:w="861" w:type="pct"/>
            <w:noWrap/>
            <w:vAlign w:val="center"/>
            <w:hideMark/>
          </w:tcPr>
          <w:p w14:paraId="4CBA70D2" w14:textId="77777777" w:rsidR="00A805E6" w:rsidRPr="00A805E6" w:rsidRDefault="00A805E6" w:rsidP="00A805E6">
            <w:pPr>
              <w:jc w:val="center"/>
            </w:pPr>
            <w:r w:rsidRPr="00A805E6">
              <w:t>2000</w:t>
            </w:r>
          </w:p>
        </w:tc>
      </w:tr>
      <w:tr w:rsidR="00A805E6" w:rsidRPr="00A805E6" w14:paraId="192B9A49" w14:textId="77777777" w:rsidTr="00A805E6">
        <w:trPr>
          <w:trHeight w:val="300"/>
        </w:trPr>
        <w:tc>
          <w:tcPr>
            <w:tcW w:w="743" w:type="pct"/>
            <w:vMerge w:val="restart"/>
            <w:noWrap/>
            <w:vAlign w:val="center"/>
            <w:hideMark/>
          </w:tcPr>
          <w:p w14:paraId="0B6A78A0" w14:textId="77777777" w:rsidR="00A805E6" w:rsidRPr="00A805E6" w:rsidRDefault="00A805E6" w:rsidP="00A805E6">
            <w:pPr>
              <w:jc w:val="center"/>
            </w:pPr>
            <w:r w:rsidRPr="00A805E6">
              <w:t>Tubo</w:t>
            </w:r>
          </w:p>
        </w:tc>
        <w:tc>
          <w:tcPr>
            <w:tcW w:w="1679" w:type="pct"/>
            <w:noWrap/>
            <w:vAlign w:val="center"/>
            <w:hideMark/>
          </w:tcPr>
          <w:p w14:paraId="0EA25809" w14:textId="77777777" w:rsidR="00A805E6" w:rsidRPr="00A805E6" w:rsidRDefault="00A805E6" w:rsidP="00A805E6">
            <w:pPr>
              <w:jc w:val="center"/>
            </w:pPr>
            <w:r w:rsidRPr="00A805E6">
              <w:t>Cobre</w:t>
            </w:r>
          </w:p>
        </w:tc>
        <w:tc>
          <w:tcPr>
            <w:tcW w:w="780" w:type="pct"/>
            <w:noWrap/>
            <w:vAlign w:val="center"/>
            <w:hideMark/>
          </w:tcPr>
          <w:p w14:paraId="051816CF" w14:textId="77777777" w:rsidR="00A805E6" w:rsidRPr="00A805E6" w:rsidRDefault="00A805E6" w:rsidP="00A805E6">
            <w:pPr>
              <w:jc w:val="center"/>
            </w:pPr>
            <w:r w:rsidRPr="00A805E6">
              <w:t>20</w:t>
            </w:r>
          </w:p>
        </w:tc>
        <w:tc>
          <w:tcPr>
            <w:tcW w:w="392" w:type="pct"/>
            <w:noWrap/>
            <w:vAlign w:val="center"/>
            <w:hideMark/>
          </w:tcPr>
          <w:p w14:paraId="082FA5E5" w14:textId="209F778D" w:rsidR="00A805E6" w:rsidRPr="00A805E6" w:rsidRDefault="00A805E6" w:rsidP="00A805E6">
            <w:pPr>
              <w:jc w:val="center"/>
            </w:pPr>
          </w:p>
        </w:tc>
        <w:tc>
          <w:tcPr>
            <w:tcW w:w="545" w:type="pct"/>
            <w:noWrap/>
            <w:vAlign w:val="center"/>
            <w:hideMark/>
          </w:tcPr>
          <w:p w14:paraId="26FBF97E" w14:textId="77777777" w:rsidR="00A805E6" w:rsidRPr="00A805E6" w:rsidRDefault="00A805E6" w:rsidP="00A805E6">
            <w:pPr>
              <w:jc w:val="center"/>
            </w:pPr>
            <w:r w:rsidRPr="00A805E6">
              <w:t>2</w:t>
            </w:r>
          </w:p>
        </w:tc>
        <w:tc>
          <w:tcPr>
            <w:tcW w:w="861" w:type="pct"/>
            <w:noWrap/>
            <w:vAlign w:val="center"/>
            <w:hideMark/>
          </w:tcPr>
          <w:p w14:paraId="2B9F0C33" w14:textId="20BA3145" w:rsidR="00A805E6" w:rsidRPr="00A805E6" w:rsidRDefault="00A805E6" w:rsidP="00A805E6">
            <w:pPr>
              <w:jc w:val="center"/>
            </w:pPr>
          </w:p>
        </w:tc>
      </w:tr>
      <w:tr w:rsidR="00A805E6" w:rsidRPr="00A805E6" w14:paraId="655D3407" w14:textId="77777777" w:rsidTr="00A805E6">
        <w:trPr>
          <w:trHeight w:val="300"/>
        </w:trPr>
        <w:tc>
          <w:tcPr>
            <w:tcW w:w="743" w:type="pct"/>
            <w:vMerge/>
            <w:vAlign w:val="center"/>
            <w:hideMark/>
          </w:tcPr>
          <w:p w14:paraId="38CA941F" w14:textId="77777777" w:rsidR="00A805E6" w:rsidRPr="00A805E6" w:rsidRDefault="00A805E6" w:rsidP="00A805E6">
            <w:pPr>
              <w:jc w:val="center"/>
            </w:pPr>
          </w:p>
        </w:tc>
        <w:tc>
          <w:tcPr>
            <w:tcW w:w="1679" w:type="pct"/>
            <w:noWrap/>
            <w:vAlign w:val="center"/>
            <w:hideMark/>
          </w:tcPr>
          <w:p w14:paraId="4EA14C8B" w14:textId="77777777" w:rsidR="00A805E6" w:rsidRPr="00A805E6" w:rsidRDefault="00A805E6" w:rsidP="00A805E6">
            <w:pPr>
              <w:jc w:val="center"/>
            </w:pPr>
            <w:r w:rsidRPr="00A805E6">
              <w:t>Acero inoxidable</w:t>
            </w:r>
          </w:p>
        </w:tc>
        <w:tc>
          <w:tcPr>
            <w:tcW w:w="780" w:type="pct"/>
            <w:noWrap/>
            <w:vAlign w:val="center"/>
            <w:hideMark/>
          </w:tcPr>
          <w:p w14:paraId="1D023DD3" w14:textId="77777777" w:rsidR="00A805E6" w:rsidRPr="00A805E6" w:rsidRDefault="00A805E6" w:rsidP="00A805E6">
            <w:pPr>
              <w:jc w:val="center"/>
            </w:pPr>
            <w:r w:rsidRPr="00A805E6">
              <w:t>25</w:t>
            </w:r>
          </w:p>
        </w:tc>
        <w:tc>
          <w:tcPr>
            <w:tcW w:w="392" w:type="pct"/>
            <w:noWrap/>
            <w:vAlign w:val="center"/>
            <w:hideMark/>
          </w:tcPr>
          <w:p w14:paraId="7A0A8C82" w14:textId="2200DDC3" w:rsidR="00A805E6" w:rsidRPr="00A805E6" w:rsidRDefault="00A805E6" w:rsidP="00A805E6">
            <w:pPr>
              <w:jc w:val="center"/>
            </w:pPr>
          </w:p>
        </w:tc>
        <w:tc>
          <w:tcPr>
            <w:tcW w:w="545" w:type="pct"/>
            <w:noWrap/>
            <w:vAlign w:val="center"/>
            <w:hideMark/>
          </w:tcPr>
          <w:p w14:paraId="01BD54A9" w14:textId="77777777" w:rsidR="00A805E6" w:rsidRPr="00A805E6" w:rsidRDefault="00A805E6" w:rsidP="00A805E6">
            <w:pPr>
              <w:jc w:val="center"/>
            </w:pPr>
            <w:r w:rsidRPr="00A805E6">
              <w:t>2</w:t>
            </w:r>
          </w:p>
        </w:tc>
        <w:tc>
          <w:tcPr>
            <w:tcW w:w="861" w:type="pct"/>
            <w:noWrap/>
            <w:vAlign w:val="center"/>
            <w:hideMark/>
          </w:tcPr>
          <w:p w14:paraId="57658D91" w14:textId="16485670" w:rsidR="00A805E6" w:rsidRPr="00A805E6" w:rsidRDefault="00A805E6" w:rsidP="00A805E6">
            <w:pPr>
              <w:jc w:val="center"/>
            </w:pPr>
          </w:p>
        </w:tc>
      </w:tr>
      <w:tr w:rsidR="00A805E6" w:rsidRPr="00A805E6" w14:paraId="30230575" w14:textId="77777777" w:rsidTr="00A805E6">
        <w:trPr>
          <w:trHeight w:val="300"/>
        </w:trPr>
        <w:tc>
          <w:tcPr>
            <w:tcW w:w="743" w:type="pct"/>
            <w:vMerge/>
            <w:vAlign w:val="center"/>
            <w:hideMark/>
          </w:tcPr>
          <w:p w14:paraId="43A1E98D" w14:textId="77777777" w:rsidR="00A805E6" w:rsidRPr="00A805E6" w:rsidRDefault="00A805E6" w:rsidP="00A805E6">
            <w:pPr>
              <w:jc w:val="center"/>
            </w:pPr>
          </w:p>
        </w:tc>
        <w:tc>
          <w:tcPr>
            <w:tcW w:w="1679" w:type="pct"/>
            <w:noWrap/>
            <w:vAlign w:val="center"/>
            <w:hideMark/>
          </w:tcPr>
          <w:p w14:paraId="3589AD7A" w14:textId="77777777" w:rsidR="00A805E6" w:rsidRPr="00A805E6" w:rsidRDefault="00A805E6" w:rsidP="00A805E6">
            <w:pPr>
              <w:jc w:val="center"/>
            </w:pPr>
            <w:r w:rsidRPr="00A805E6">
              <w:t>Acero galvanizado en caliente</w:t>
            </w:r>
          </w:p>
        </w:tc>
        <w:tc>
          <w:tcPr>
            <w:tcW w:w="780" w:type="pct"/>
            <w:noWrap/>
            <w:vAlign w:val="center"/>
            <w:hideMark/>
          </w:tcPr>
          <w:p w14:paraId="7DD0E055" w14:textId="77777777" w:rsidR="00A805E6" w:rsidRPr="00A805E6" w:rsidRDefault="00A805E6" w:rsidP="00A805E6">
            <w:pPr>
              <w:jc w:val="center"/>
            </w:pPr>
            <w:r w:rsidRPr="00A805E6">
              <w:t>25</w:t>
            </w:r>
          </w:p>
        </w:tc>
        <w:tc>
          <w:tcPr>
            <w:tcW w:w="392" w:type="pct"/>
            <w:noWrap/>
            <w:vAlign w:val="center"/>
            <w:hideMark/>
          </w:tcPr>
          <w:p w14:paraId="513B13DD" w14:textId="7028BCEF" w:rsidR="00A805E6" w:rsidRPr="00A805E6" w:rsidRDefault="00A805E6" w:rsidP="00A805E6">
            <w:pPr>
              <w:jc w:val="center"/>
            </w:pPr>
          </w:p>
        </w:tc>
        <w:tc>
          <w:tcPr>
            <w:tcW w:w="545" w:type="pct"/>
            <w:noWrap/>
            <w:vAlign w:val="center"/>
            <w:hideMark/>
          </w:tcPr>
          <w:p w14:paraId="6275F035" w14:textId="77777777" w:rsidR="00A805E6" w:rsidRPr="00A805E6" w:rsidRDefault="00A805E6" w:rsidP="00A805E6">
            <w:pPr>
              <w:jc w:val="center"/>
            </w:pPr>
            <w:r w:rsidRPr="00A805E6">
              <w:t>2</w:t>
            </w:r>
          </w:p>
        </w:tc>
        <w:tc>
          <w:tcPr>
            <w:tcW w:w="861" w:type="pct"/>
            <w:noWrap/>
            <w:vAlign w:val="center"/>
            <w:hideMark/>
          </w:tcPr>
          <w:p w14:paraId="618D02CF" w14:textId="77777777" w:rsidR="00A805E6" w:rsidRPr="00A805E6" w:rsidRDefault="00A805E6" w:rsidP="00A805E6">
            <w:pPr>
              <w:jc w:val="center"/>
            </w:pPr>
            <w:r w:rsidRPr="00A805E6">
              <w:t>55</w:t>
            </w:r>
          </w:p>
        </w:tc>
      </w:tr>
      <w:tr w:rsidR="00A805E6" w:rsidRPr="00A805E6" w14:paraId="35BC9F0E" w14:textId="77777777" w:rsidTr="00A805E6">
        <w:trPr>
          <w:trHeight w:val="300"/>
        </w:trPr>
        <w:tc>
          <w:tcPr>
            <w:tcW w:w="743" w:type="pct"/>
            <w:vMerge w:val="restart"/>
            <w:vAlign w:val="center"/>
            <w:hideMark/>
          </w:tcPr>
          <w:p w14:paraId="4A9527F4" w14:textId="77777777" w:rsidR="00A805E6" w:rsidRPr="00A805E6" w:rsidRDefault="00A805E6" w:rsidP="00A805E6">
            <w:pPr>
              <w:jc w:val="center"/>
            </w:pPr>
            <w:r w:rsidRPr="00A805E6">
              <w:t>Fleje o cinta sólida</w:t>
            </w:r>
          </w:p>
        </w:tc>
        <w:tc>
          <w:tcPr>
            <w:tcW w:w="1679" w:type="pct"/>
            <w:noWrap/>
            <w:vAlign w:val="center"/>
            <w:hideMark/>
          </w:tcPr>
          <w:p w14:paraId="572A9C4C" w14:textId="77777777" w:rsidR="00A805E6" w:rsidRPr="00A805E6" w:rsidRDefault="00A805E6" w:rsidP="00A805E6">
            <w:pPr>
              <w:jc w:val="center"/>
            </w:pPr>
            <w:r w:rsidRPr="00A805E6">
              <w:t>Cobre</w:t>
            </w:r>
          </w:p>
        </w:tc>
        <w:tc>
          <w:tcPr>
            <w:tcW w:w="780" w:type="pct"/>
            <w:noWrap/>
            <w:vAlign w:val="center"/>
            <w:hideMark/>
          </w:tcPr>
          <w:p w14:paraId="18BAF597" w14:textId="65E50A25" w:rsidR="00A805E6" w:rsidRPr="00A805E6" w:rsidRDefault="00A805E6" w:rsidP="00A805E6">
            <w:pPr>
              <w:jc w:val="center"/>
            </w:pPr>
          </w:p>
        </w:tc>
        <w:tc>
          <w:tcPr>
            <w:tcW w:w="392" w:type="pct"/>
            <w:noWrap/>
            <w:vAlign w:val="center"/>
            <w:hideMark/>
          </w:tcPr>
          <w:p w14:paraId="576C5D7F" w14:textId="77777777" w:rsidR="00A805E6" w:rsidRPr="00A805E6" w:rsidRDefault="00A805E6" w:rsidP="00A805E6">
            <w:pPr>
              <w:jc w:val="center"/>
            </w:pPr>
            <w:r w:rsidRPr="00A805E6">
              <w:t>50</w:t>
            </w:r>
          </w:p>
        </w:tc>
        <w:tc>
          <w:tcPr>
            <w:tcW w:w="545" w:type="pct"/>
            <w:noWrap/>
            <w:vAlign w:val="center"/>
            <w:hideMark/>
          </w:tcPr>
          <w:p w14:paraId="734BC174" w14:textId="77777777" w:rsidR="00A805E6" w:rsidRPr="00A805E6" w:rsidRDefault="00A805E6" w:rsidP="00A805E6">
            <w:pPr>
              <w:jc w:val="center"/>
            </w:pPr>
            <w:r w:rsidRPr="00A805E6">
              <w:t>2</w:t>
            </w:r>
          </w:p>
        </w:tc>
        <w:tc>
          <w:tcPr>
            <w:tcW w:w="861" w:type="pct"/>
            <w:noWrap/>
            <w:vAlign w:val="center"/>
            <w:hideMark/>
          </w:tcPr>
          <w:p w14:paraId="3C4963B2" w14:textId="1EC307E2" w:rsidR="00A805E6" w:rsidRPr="00A805E6" w:rsidRDefault="00A805E6" w:rsidP="00A805E6">
            <w:pPr>
              <w:jc w:val="center"/>
            </w:pPr>
          </w:p>
        </w:tc>
      </w:tr>
      <w:tr w:rsidR="00A805E6" w:rsidRPr="00A805E6" w14:paraId="259D729F" w14:textId="77777777" w:rsidTr="00A805E6">
        <w:trPr>
          <w:trHeight w:val="300"/>
        </w:trPr>
        <w:tc>
          <w:tcPr>
            <w:tcW w:w="743" w:type="pct"/>
            <w:vMerge/>
            <w:vAlign w:val="center"/>
            <w:hideMark/>
          </w:tcPr>
          <w:p w14:paraId="202EB148" w14:textId="77777777" w:rsidR="00A805E6" w:rsidRPr="00A805E6" w:rsidRDefault="00A805E6" w:rsidP="00A805E6">
            <w:pPr>
              <w:jc w:val="center"/>
            </w:pPr>
          </w:p>
        </w:tc>
        <w:tc>
          <w:tcPr>
            <w:tcW w:w="1679" w:type="pct"/>
            <w:noWrap/>
            <w:vAlign w:val="center"/>
            <w:hideMark/>
          </w:tcPr>
          <w:p w14:paraId="3A53DECA" w14:textId="77777777" w:rsidR="00A805E6" w:rsidRPr="00A805E6" w:rsidRDefault="00A805E6" w:rsidP="00A805E6">
            <w:pPr>
              <w:jc w:val="center"/>
            </w:pPr>
            <w:r w:rsidRPr="00A805E6">
              <w:t>Acero inoxidable</w:t>
            </w:r>
          </w:p>
        </w:tc>
        <w:tc>
          <w:tcPr>
            <w:tcW w:w="780" w:type="pct"/>
            <w:noWrap/>
            <w:vAlign w:val="center"/>
            <w:hideMark/>
          </w:tcPr>
          <w:p w14:paraId="3E96B7BC" w14:textId="3B1225CB" w:rsidR="00A805E6" w:rsidRPr="00A805E6" w:rsidRDefault="00A805E6" w:rsidP="00A805E6">
            <w:pPr>
              <w:jc w:val="center"/>
            </w:pPr>
          </w:p>
        </w:tc>
        <w:tc>
          <w:tcPr>
            <w:tcW w:w="392" w:type="pct"/>
            <w:noWrap/>
            <w:vAlign w:val="center"/>
            <w:hideMark/>
          </w:tcPr>
          <w:p w14:paraId="371384A9" w14:textId="77777777" w:rsidR="00A805E6" w:rsidRPr="00A805E6" w:rsidRDefault="00A805E6" w:rsidP="00A805E6">
            <w:pPr>
              <w:jc w:val="center"/>
            </w:pPr>
            <w:r w:rsidRPr="00A805E6">
              <w:t>100</w:t>
            </w:r>
          </w:p>
        </w:tc>
        <w:tc>
          <w:tcPr>
            <w:tcW w:w="545" w:type="pct"/>
            <w:noWrap/>
            <w:vAlign w:val="center"/>
            <w:hideMark/>
          </w:tcPr>
          <w:p w14:paraId="02D50750" w14:textId="77777777" w:rsidR="00A805E6" w:rsidRPr="00A805E6" w:rsidRDefault="00A805E6" w:rsidP="00A805E6">
            <w:pPr>
              <w:jc w:val="center"/>
            </w:pPr>
            <w:r w:rsidRPr="00A805E6">
              <w:t>3</w:t>
            </w:r>
          </w:p>
        </w:tc>
        <w:tc>
          <w:tcPr>
            <w:tcW w:w="861" w:type="pct"/>
            <w:noWrap/>
            <w:vAlign w:val="center"/>
            <w:hideMark/>
          </w:tcPr>
          <w:p w14:paraId="41863937" w14:textId="4240BB88" w:rsidR="00A805E6" w:rsidRPr="00A805E6" w:rsidRDefault="00A805E6" w:rsidP="00A805E6">
            <w:pPr>
              <w:jc w:val="center"/>
            </w:pPr>
          </w:p>
        </w:tc>
      </w:tr>
      <w:tr w:rsidR="00A805E6" w:rsidRPr="00A805E6" w14:paraId="1F558155" w14:textId="77777777" w:rsidTr="00A805E6">
        <w:trPr>
          <w:trHeight w:val="300"/>
        </w:trPr>
        <w:tc>
          <w:tcPr>
            <w:tcW w:w="743" w:type="pct"/>
            <w:vMerge/>
            <w:vAlign w:val="center"/>
            <w:hideMark/>
          </w:tcPr>
          <w:p w14:paraId="2442F74F" w14:textId="77777777" w:rsidR="00A805E6" w:rsidRPr="00A805E6" w:rsidRDefault="00A805E6" w:rsidP="00A805E6">
            <w:pPr>
              <w:jc w:val="center"/>
            </w:pPr>
          </w:p>
        </w:tc>
        <w:tc>
          <w:tcPr>
            <w:tcW w:w="1679" w:type="pct"/>
            <w:noWrap/>
            <w:vAlign w:val="center"/>
            <w:hideMark/>
          </w:tcPr>
          <w:p w14:paraId="3816585B" w14:textId="77777777" w:rsidR="00A805E6" w:rsidRPr="00A805E6" w:rsidRDefault="00A805E6" w:rsidP="00A805E6">
            <w:pPr>
              <w:jc w:val="center"/>
            </w:pPr>
            <w:r w:rsidRPr="00A805E6">
              <w:t>Cobre cincado</w:t>
            </w:r>
          </w:p>
        </w:tc>
        <w:tc>
          <w:tcPr>
            <w:tcW w:w="780" w:type="pct"/>
            <w:noWrap/>
            <w:vAlign w:val="center"/>
            <w:hideMark/>
          </w:tcPr>
          <w:p w14:paraId="4C487FE9" w14:textId="486721A1" w:rsidR="00A805E6" w:rsidRPr="00A805E6" w:rsidRDefault="00A805E6" w:rsidP="00A805E6">
            <w:pPr>
              <w:jc w:val="center"/>
            </w:pPr>
          </w:p>
        </w:tc>
        <w:tc>
          <w:tcPr>
            <w:tcW w:w="392" w:type="pct"/>
            <w:noWrap/>
            <w:vAlign w:val="center"/>
            <w:hideMark/>
          </w:tcPr>
          <w:p w14:paraId="145FFA38" w14:textId="77777777" w:rsidR="00A805E6" w:rsidRPr="00A805E6" w:rsidRDefault="00A805E6" w:rsidP="00A805E6">
            <w:pPr>
              <w:jc w:val="center"/>
            </w:pPr>
            <w:r w:rsidRPr="00A805E6">
              <w:t>50</w:t>
            </w:r>
          </w:p>
        </w:tc>
        <w:tc>
          <w:tcPr>
            <w:tcW w:w="545" w:type="pct"/>
            <w:noWrap/>
            <w:vAlign w:val="center"/>
            <w:hideMark/>
          </w:tcPr>
          <w:p w14:paraId="410EF163" w14:textId="77777777" w:rsidR="00A805E6" w:rsidRPr="00A805E6" w:rsidRDefault="00A805E6" w:rsidP="00A805E6">
            <w:pPr>
              <w:jc w:val="center"/>
            </w:pPr>
            <w:r w:rsidRPr="00A805E6">
              <w:t>2</w:t>
            </w:r>
          </w:p>
        </w:tc>
        <w:tc>
          <w:tcPr>
            <w:tcW w:w="861" w:type="pct"/>
            <w:noWrap/>
            <w:vAlign w:val="center"/>
            <w:hideMark/>
          </w:tcPr>
          <w:p w14:paraId="754F41E5" w14:textId="77777777" w:rsidR="00A805E6" w:rsidRPr="00A805E6" w:rsidRDefault="00A805E6" w:rsidP="00A805E6">
            <w:pPr>
              <w:jc w:val="center"/>
            </w:pPr>
            <w:r w:rsidRPr="00A805E6">
              <w:t>40</w:t>
            </w:r>
          </w:p>
        </w:tc>
      </w:tr>
      <w:tr w:rsidR="00A805E6" w:rsidRPr="00A805E6" w14:paraId="760A5A8F" w14:textId="77777777" w:rsidTr="00A805E6">
        <w:trPr>
          <w:trHeight w:val="300"/>
        </w:trPr>
        <w:tc>
          <w:tcPr>
            <w:tcW w:w="743" w:type="pct"/>
            <w:vMerge w:val="restart"/>
            <w:vAlign w:val="center"/>
            <w:hideMark/>
          </w:tcPr>
          <w:p w14:paraId="2E4F693B" w14:textId="77777777" w:rsidR="00A805E6" w:rsidRPr="00A805E6" w:rsidRDefault="00A805E6" w:rsidP="00A805E6">
            <w:pPr>
              <w:jc w:val="center"/>
            </w:pPr>
            <w:r w:rsidRPr="00A805E6">
              <w:t>Cable trenzado</w:t>
            </w:r>
          </w:p>
        </w:tc>
        <w:tc>
          <w:tcPr>
            <w:tcW w:w="1679" w:type="pct"/>
            <w:noWrap/>
            <w:vAlign w:val="center"/>
            <w:hideMark/>
          </w:tcPr>
          <w:p w14:paraId="3784BD9F" w14:textId="77777777" w:rsidR="00A805E6" w:rsidRPr="00A805E6" w:rsidRDefault="00A805E6" w:rsidP="00A805E6">
            <w:pPr>
              <w:jc w:val="center"/>
            </w:pPr>
            <w:r w:rsidRPr="00A805E6">
              <w:t>Cobre o cobre estañado</w:t>
            </w:r>
          </w:p>
        </w:tc>
        <w:tc>
          <w:tcPr>
            <w:tcW w:w="780" w:type="pct"/>
            <w:noWrap/>
            <w:vAlign w:val="center"/>
            <w:hideMark/>
          </w:tcPr>
          <w:p w14:paraId="7A6B57A6" w14:textId="77777777" w:rsidR="00A805E6" w:rsidRPr="00A805E6" w:rsidRDefault="00A805E6" w:rsidP="00A805E6">
            <w:pPr>
              <w:jc w:val="center"/>
            </w:pPr>
            <w:r w:rsidRPr="00A805E6">
              <w:t>1,8 para cada hilo</w:t>
            </w:r>
          </w:p>
        </w:tc>
        <w:tc>
          <w:tcPr>
            <w:tcW w:w="392" w:type="pct"/>
            <w:noWrap/>
            <w:vAlign w:val="center"/>
            <w:hideMark/>
          </w:tcPr>
          <w:p w14:paraId="030E61D0" w14:textId="77777777" w:rsidR="00A805E6" w:rsidRPr="00A805E6" w:rsidRDefault="00A805E6" w:rsidP="00A805E6">
            <w:pPr>
              <w:jc w:val="center"/>
            </w:pPr>
            <w:r w:rsidRPr="00A805E6">
              <w:t>50</w:t>
            </w:r>
          </w:p>
        </w:tc>
        <w:tc>
          <w:tcPr>
            <w:tcW w:w="545" w:type="pct"/>
            <w:noWrap/>
            <w:vAlign w:val="center"/>
            <w:hideMark/>
          </w:tcPr>
          <w:p w14:paraId="59CB0842" w14:textId="3781F36F" w:rsidR="00A805E6" w:rsidRPr="00A805E6" w:rsidRDefault="00A805E6" w:rsidP="00A805E6">
            <w:pPr>
              <w:jc w:val="center"/>
            </w:pPr>
          </w:p>
        </w:tc>
        <w:tc>
          <w:tcPr>
            <w:tcW w:w="861" w:type="pct"/>
            <w:noWrap/>
            <w:vAlign w:val="center"/>
            <w:hideMark/>
          </w:tcPr>
          <w:p w14:paraId="5D089F73" w14:textId="0F64A9EA" w:rsidR="00A805E6" w:rsidRPr="00A805E6" w:rsidRDefault="00A805E6" w:rsidP="00A805E6">
            <w:pPr>
              <w:jc w:val="center"/>
            </w:pPr>
          </w:p>
        </w:tc>
      </w:tr>
      <w:tr w:rsidR="00A805E6" w:rsidRPr="00A805E6" w14:paraId="085FD94D" w14:textId="77777777" w:rsidTr="00A805E6">
        <w:trPr>
          <w:trHeight w:val="300"/>
        </w:trPr>
        <w:tc>
          <w:tcPr>
            <w:tcW w:w="743" w:type="pct"/>
            <w:vMerge/>
            <w:vAlign w:val="center"/>
            <w:hideMark/>
          </w:tcPr>
          <w:p w14:paraId="06411BE2" w14:textId="77777777" w:rsidR="00A805E6" w:rsidRPr="00A805E6" w:rsidRDefault="00A805E6" w:rsidP="00A805E6">
            <w:pPr>
              <w:jc w:val="center"/>
            </w:pPr>
          </w:p>
        </w:tc>
        <w:tc>
          <w:tcPr>
            <w:tcW w:w="1679" w:type="pct"/>
            <w:noWrap/>
            <w:vAlign w:val="center"/>
            <w:hideMark/>
          </w:tcPr>
          <w:p w14:paraId="0AD7715D" w14:textId="77777777" w:rsidR="00A805E6" w:rsidRPr="00A805E6" w:rsidRDefault="00A805E6" w:rsidP="00A805E6">
            <w:pPr>
              <w:jc w:val="center"/>
            </w:pPr>
            <w:r w:rsidRPr="00A805E6">
              <w:t>Acero galvanizado en caliente</w:t>
            </w:r>
          </w:p>
        </w:tc>
        <w:tc>
          <w:tcPr>
            <w:tcW w:w="780" w:type="pct"/>
            <w:noWrap/>
            <w:vAlign w:val="center"/>
            <w:hideMark/>
          </w:tcPr>
          <w:p w14:paraId="0624C279" w14:textId="77777777" w:rsidR="00A805E6" w:rsidRPr="00A805E6" w:rsidRDefault="00A805E6" w:rsidP="00A805E6">
            <w:pPr>
              <w:jc w:val="center"/>
            </w:pPr>
            <w:r w:rsidRPr="00A805E6">
              <w:t>1,8 para cada hilo</w:t>
            </w:r>
          </w:p>
        </w:tc>
        <w:tc>
          <w:tcPr>
            <w:tcW w:w="392" w:type="pct"/>
            <w:noWrap/>
            <w:vAlign w:val="center"/>
            <w:hideMark/>
          </w:tcPr>
          <w:p w14:paraId="4B454C96" w14:textId="77777777" w:rsidR="00A805E6" w:rsidRPr="00A805E6" w:rsidRDefault="00A805E6" w:rsidP="00A805E6">
            <w:pPr>
              <w:jc w:val="center"/>
            </w:pPr>
            <w:r w:rsidRPr="00A805E6">
              <w:t>70</w:t>
            </w:r>
          </w:p>
        </w:tc>
        <w:tc>
          <w:tcPr>
            <w:tcW w:w="545" w:type="pct"/>
            <w:noWrap/>
            <w:vAlign w:val="center"/>
            <w:hideMark/>
          </w:tcPr>
          <w:p w14:paraId="3C97EBE9" w14:textId="23D73F84" w:rsidR="00A805E6" w:rsidRPr="00A805E6" w:rsidRDefault="00A805E6" w:rsidP="00A805E6">
            <w:pPr>
              <w:jc w:val="center"/>
            </w:pPr>
          </w:p>
        </w:tc>
        <w:tc>
          <w:tcPr>
            <w:tcW w:w="861" w:type="pct"/>
            <w:noWrap/>
            <w:vAlign w:val="center"/>
            <w:hideMark/>
          </w:tcPr>
          <w:p w14:paraId="2B42262F" w14:textId="13AC65B3" w:rsidR="00A805E6" w:rsidRPr="00A805E6" w:rsidRDefault="00A805E6" w:rsidP="00A805E6">
            <w:pPr>
              <w:jc w:val="center"/>
            </w:pPr>
          </w:p>
        </w:tc>
      </w:tr>
      <w:tr w:rsidR="00A805E6" w:rsidRPr="00A805E6" w14:paraId="1B4DF0CA" w14:textId="77777777" w:rsidTr="00A805E6">
        <w:trPr>
          <w:trHeight w:val="300"/>
        </w:trPr>
        <w:tc>
          <w:tcPr>
            <w:tcW w:w="743" w:type="pct"/>
            <w:vMerge w:val="restart"/>
            <w:vAlign w:val="center"/>
            <w:hideMark/>
          </w:tcPr>
          <w:p w14:paraId="60201452" w14:textId="77777777" w:rsidR="00A805E6" w:rsidRPr="00A805E6" w:rsidRDefault="00A805E6" w:rsidP="00A805E6">
            <w:pPr>
              <w:jc w:val="center"/>
            </w:pPr>
            <w:r w:rsidRPr="00A805E6">
              <w:t>Alambre redondo</w:t>
            </w:r>
          </w:p>
        </w:tc>
        <w:tc>
          <w:tcPr>
            <w:tcW w:w="1679" w:type="pct"/>
            <w:noWrap/>
            <w:vAlign w:val="center"/>
            <w:hideMark/>
          </w:tcPr>
          <w:p w14:paraId="49B87437" w14:textId="77777777" w:rsidR="00A805E6" w:rsidRPr="00A805E6" w:rsidRDefault="00A805E6" w:rsidP="00A805E6">
            <w:pPr>
              <w:jc w:val="center"/>
            </w:pPr>
            <w:r w:rsidRPr="00A805E6">
              <w:t>Cobre</w:t>
            </w:r>
          </w:p>
        </w:tc>
        <w:tc>
          <w:tcPr>
            <w:tcW w:w="780" w:type="pct"/>
            <w:noWrap/>
            <w:vAlign w:val="center"/>
            <w:hideMark/>
          </w:tcPr>
          <w:p w14:paraId="444F476F" w14:textId="77777777" w:rsidR="00A805E6" w:rsidRPr="00A805E6" w:rsidRDefault="00A805E6" w:rsidP="00A805E6">
            <w:pPr>
              <w:jc w:val="center"/>
            </w:pPr>
            <w:r w:rsidRPr="00A805E6">
              <w:t>8</w:t>
            </w:r>
          </w:p>
        </w:tc>
        <w:tc>
          <w:tcPr>
            <w:tcW w:w="392" w:type="pct"/>
            <w:noWrap/>
            <w:vAlign w:val="center"/>
            <w:hideMark/>
          </w:tcPr>
          <w:p w14:paraId="307444EB" w14:textId="77777777" w:rsidR="00A805E6" w:rsidRPr="00A805E6" w:rsidRDefault="00A805E6" w:rsidP="00A805E6">
            <w:pPr>
              <w:jc w:val="center"/>
            </w:pPr>
            <w:r w:rsidRPr="00A805E6">
              <w:t>50</w:t>
            </w:r>
          </w:p>
        </w:tc>
        <w:tc>
          <w:tcPr>
            <w:tcW w:w="545" w:type="pct"/>
            <w:noWrap/>
            <w:vAlign w:val="center"/>
            <w:hideMark/>
          </w:tcPr>
          <w:p w14:paraId="7784ABCE" w14:textId="57C64716" w:rsidR="00A805E6" w:rsidRPr="00A805E6" w:rsidRDefault="00A805E6" w:rsidP="00A805E6">
            <w:pPr>
              <w:jc w:val="center"/>
            </w:pPr>
          </w:p>
        </w:tc>
        <w:tc>
          <w:tcPr>
            <w:tcW w:w="861" w:type="pct"/>
            <w:noWrap/>
            <w:vAlign w:val="center"/>
            <w:hideMark/>
          </w:tcPr>
          <w:p w14:paraId="37C00622" w14:textId="6CA206A2" w:rsidR="00A805E6" w:rsidRPr="00A805E6" w:rsidRDefault="00A805E6" w:rsidP="00A805E6">
            <w:pPr>
              <w:jc w:val="center"/>
            </w:pPr>
          </w:p>
        </w:tc>
      </w:tr>
      <w:tr w:rsidR="00A805E6" w:rsidRPr="00A805E6" w14:paraId="21FB5414" w14:textId="77777777" w:rsidTr="00A805E6">
        <w:trPr>
          <w:trHeight w:val="300"/>
        </w:trPr>
        <w:tc>
          <w:tcPr>
            <w:tcW w:w="743" w:type="pct"/>
            <w:vMerge/>
            <w:vAlign w:val="center"/>
            <w:hideMark/>
          </w:tcPr>
          <w:p w14:paraId="181B4196" w14:textId="77777777" w:rsidR="00A805E6" w:rsidRPr="00A805E6" w:rsidRDefault="00A805E6" w:rsidP="00A805E6">
            <w:pPr>
              <w:jc w:val="center"/>
            </w:pPr>
          </w:p>
        </w:tc>
        <w:tc>
          <w:tcPr>
            <w:tcW w:w="1679" w:type="pct"/>
            <w:noWrap/>
            <w:vAlign w:val="center"/>
            <w:hideMark/>
          </w:tcPr>
          <w:p w14:paraId="68AFE6EA" w14:textId="77777777" w:rsidR="00A805E6" w:rsidRPr="00A805E6" w:rsidRDefault="00A805E6" w:rsidP="00A805E6">
            <w:pPr>
              <w:jc w:val="center"/>
            </w:pPr>
            <w:r w:rsidRPr="00A805E6">
              <w:t>Acero galvanizado</w:t>
            </w:r>
          </w:p>
        </w:tc>
        <w:tc>
          <w:tcPr>
            <w:tcW w:w="780" w:type="pct"/>
            <w:noWrap/>
            <w:vAlign w:val="center"/>
            <w:hideMark/>
          </w:tcPr>
          <w:p w14:paraId="3F3A8D87" w14:textId="77777777" w:rsidR="00A805E6" w:rsidRPr="00A805E6" w:rsidRDefault="00A805E6" w:rsidP="00A805E6">
            <w:pPr>
              <w:jc w:val="center"/>
            </w:pPr>
            <w:r w:rsidRPr="00A805E6">
              <w:t>10</w:t>
            </w:r>
          </w:p>
        </w:tc>
        <w:tc>
          <w:tcPr>
            <w:tcW w:w="392" w:type="pct"/>
            <w:noWrap/>
            <w:vAlign w:val="center"/>
            <w:hideMark/>
          </w:tcPr>
          <w:p w14:paraId="44544ACF" w14:textId="77777777" w:rsidR="00A805E6" w:rsidRPr="00A805E6" w:rsidRDefault="00A805E6" w:rsidP="00A805E6">
            <w:pPr>
              <w:jc w:val="center"/>
            </w:pPr>
            <w:r w:rsidRPr="00A805E6">
              <w:t>78,5</w:t>
            </w:r>
          </w:p>
        </w:tc>
        <w:tc>
          <w:tcPr>
            <w:tcW w:w="545" w:type="pct"/>
            <w:noWrap/>
            <w:vAlign w:val="center"/>
            <w:hideMark/>
          </w:tcPr>
          <w:p w14:paraId="70C6CE13" w14:textId="1EE5676B" w:rsidR="00A805E6" w:rsidRPr="00A805E6" w:rsidRDefault="00A805E6" w:rsidP="00A805E6">
            <w:pPr>
              <w:jc w:val="center"/>
            </w:pPr>
          </w:p>
        </w:tc>
        <w:tc>
          <w:tcPr>
            <w:tcW w:w="861" w:type="pct"/>
            <w:noWrap/>
            <w:vAlign w:val="center"/>
            <w:hideMark/>
          </w:tcPr>
          <w:p w14:paraId="15DC97CE" w14:textId="77777777" w:rsidR="00A805E6" w:rsidRPr="00A805E6" w:rsidRDefault="00A805E6" w:rsidP="00A805E6">
            <w:pPr>
              <w:jc w:val="center"/>
            </w:pPr>
            <w:r w:rsidRPr="00A805E6">
              <w:t>70</w:t>
            </w:r>
          </w:p>
        </w:tc>
      </w:tr>
      <w:tr w:rsidR="00A805E6" w:rsidRPr="00A805E6" w14:paraId="74049D13" w14:textId="77777777" w:rsidTr="00A805E6">
        <w:trPr>
          <w:trHeight w:val="300"/>
        </w:trPr>
        <w:tc>
          <w:tcPr>
            <w:tcW w:w="743" w:type="pct"/>
            <w:vMerge/>
            <w:vAlign w:val="center"/>
            <w:hideMark/>
          </w:tcPr>
          <w:p w14:paraId="41D55011" w14:textId="77777777" w:rsidR="00A805E6" w:rsidRPr="00A805E6" w:rsidRDefault="00A805E6" w:rsidP="00A805E6">
            <w:pPr>
              <w:jc w:val="center"/>
            </w:pPr>
          </w:p>
        </w:tc>
        <w:tc>
          <w:tcPr>
            <w:tcW w:w="1679" w:type="pct"/>
            <w:noWrap/>
            <w:vAlign w:val="center"/>
            <w:hideMark/>
          </w:tcPr>
          <w:p w14:paraId="2F6D7CFC" w14:textId="77777777" w:rsidR="00A805E6" w:rsidRPr="00A805E6" w:rsidRDefault="00A805E6" w:rsidP="00A805E6">
            <w:pPr>
              <w:jc w:val="center"/>
            </w:pPr>
            <w:r w:rsidRPr="00A805E6">
              <w:t>Acero inoxidable</w:t>
            </w:r>
          </w:p>
        </w:tc>
        <w:tc>
          <w:tcPr>
            <w:tcW w:w="780" w:type="pct"/>
            <w:noWrap/>
            <w:vAlign w:val="center"/>
            <w:hideMark/>
          </w:tcPr>
          <w:p w14:paraId="16609D1A" w14:textId="77777777" w:rsidR="00A805E6" w:rsidRPr="00A805E6" w:rsidRDefault="00A805E6" w:rsidP="00A805E6">
            <w:pPr>
              <w:jc w:val="center"/>
            </w:pPr>
            <w:r w:rsidRPr="00A805E6">
              <w:t>10</w:t>
            </w:r>
          </w:p>
        </w:tc>
        <w:tc>
          <w:tcPr>
            <w:tcW w:w="392" w:type="pct"/>
            <w:noWrap/>
            <w:vAlign w:val="center"/>
            <w:hideMark/>
          </w:tcPr>
          <w:p w14:paraId="1377A1D9" w14:textId="61BD435E" w:rsidR="00A805E6" w:rsidRPr="00A805E6" w:rsidRDefault="00A805E6" w:rsidP="00A805E6">
            <w:pPr>
              <w:jc w:val="center"/>
            </w:pPr>
          </w:p>
        </w:tc>
        <w:tc>
          <w:tcPr>
            <w:tcW w:w="545" w:type="pct"/>
            <w:noWrap/>
            <w:vAlign w:val="center"/>
            <w:hideMark/>
          </w:tcPr>
          <w:p w14:paraId="6F88CC88" w14:textId="34CE62A3" w:rsidR="00A805E6" w:rsidRPr="00A805E6" w:rsidRDefault="00A805E6" w:rsidP="00A805E6">
            <w:pPr>
              <w:jc w:val="center"/>
            </w:pPr>
          </w:p>
        </w:tc>
        <w:tc>
          <w:tcPr>
            <w:tcW w:w="861" w:type="pct"/>
            <w:noWrap/>
            <w:vAlign w:val="center"/>
            <w:hideMark/>
          </w:tcPr>
          <w:p w14:paraId="6E1B8147" w14:textId="6CAAD9DC" w:rsidR="00A805E6" w:rsidRPr="00A805E6" w:rsidRDefault="00A805E6" w:rsidP="00A805E6">
            <w:pPr>
              <w:jc w:val="center"/>
            </w:pPr>
          </w:p>
        </w:tc>
      </w:tr>
      <w:tr w:rsidR="00A805E6" w:rsidRPr="00A805E6" w14:paraId="0E859623" w14:textId="77777777" w:rsidTr="00A805E6">
        <w:trPr>
          <w:trHeight w:val="300"/>
        </w:trPr>
        <w:tc>
          <w:tcPr>
            <w:tcW w:w="743" w:type="pct"/>
            <w:vMerge/>
            <w:vAlign w:val="center"/>
            <w:hideMark/>
          </w:tcPr>
          <w:p w14:paraId="700AC973" w14:textId="77777777" w:rsidR="00A805E6" w:rsidRPr="00A805E6" w:rsidRDefault="00A805E6" w:rsidP="00A805E6">
            <w:pPr>
              <w:jc w:val="center"/>
            </w:pPr>
          </w:p>
        </w:tc>
        <w:tc>
          <w:tcPr>
            <w:tcW w:w="1679" w:type="pct"/>
            <w:noWrap/>
            <w:vAlign w:val="center"/>
            <w:hideMark/>
          </w:tcPr>
          <w:p w14:paraId="68DF422D" w14:textId="77777777" w:rsidR="00A805E6" w:rsidRPr="00A805E6" w:rsidRDefault="00A805E6" w:rsidP="00A805E6">
            <w:pPr>
              <w:jc w:val="center"/>
            </w:pPr>
            <w:r w:rsidRPr="00A805E6">
              <w:t>Acero recubierto de cobre</w:t>
            </w:r>
          </w:p>
        </w:tc>
        <w:tc>
          <w:tcPr>
            <w:tcW w:w="780" w:type="pct"/>
            <w:noWrap/>
            <w:vAlign w:val="center"/>
            <w:hideMark/>
          </w:tcPr>
          <w:p w14:paraId="57FAACDC" w14:textId="77777777" w:rsidR="00A805E6" w:rsidRPr="00A805E6" w:rsidRDefault="00A805E6" w:rsidP="00A805E6">
            <w:pPr>
              <w:jc w:val="center"/>
            </w:pPr>
            <w:r w:rsidRPr="00A805E6">
              <w:t>10</w:t>
            </w:r>
          </w:p>
        </w:tc>
        <w:tc>
          <w:tcPr>
            <w:tcW w:w="392" w:type="pct"/>
            <w:noWrap/>
            <w:vAlign w:val="center"/>
            <w:hideMark/>
          </w:tcPr>
          <w:p w14:paraId="46C65F12" w14:textId="7174B42C" w:rsidR="00A805E6" w:rsidRPr="00A805E6" w:rsidRDefault="00A805E6" w:rsidP="00A805E6">
            <w:pPr>
              <w:jc w:val="center"/>
            </w:pPr>
          </w:p>
        </w:tc>
        <w:tc>
          <w:tcPr>
            <w:tcW w:w="545" w:type="pct"/>
            <w:noWrap/>
            <w:vAlign w:val="center"/>
            <w:hideMark/>
          </w:tcPr>
          <w:p w14:paraId="433A05A3" w14:textId="2530E184" w:rsidR="00A805E6" w:rsidRPr="00A805E6" w:rsidRDefault="00A805E6" w:rsidP="00A805E6">
            <w:pPr>
              <w:jc w:val="center"/>
            </w:pPr>
          </w:p>
        </w:tc>
        <w:tc>
          <w:tcPr>
            <w:tcW w:w="861" w:type="pct"/>
            <w:noWrap/>
            <w:vAlign w:val="center"/>
            <w:hideMark/>
          </w:tcPr>
          <w:p w14:paraId="23F71EB9" w14:textId="77777777" w:rsidR="00A805E6" w:rsidRPr="00A805E6" w:rsidRDefault="00A805E6" w:rsidP="00A805E6">
            <w:pPr>
              <w:jc w:val="center"/>
            </w:pPr>
            <w:r w:rsidRPr="00A805E6">
              <w:t>250</w:t>
            </w:r>
          </w:p>
        </w:tc>
      </w:tr>
      <w:tr w:rsidR="00A805E6" w:rsidRPr="00A805E6" w14:paraId="13FB6421" w14:textId="77777777" w:rsidTr="00A805E6">
        <w:trPr>
          <w:trHeight w:val="300"/>
        </w:trPr>
        <w:tc>
          <w:tcPr>
            <w:tcW w:w="743" w:type="pct"/>
            <w:vMerge w:val="restart"/>
            <w:vAlign w:val="center"/>
            <w:hideMark/>
          </w:tcPr>
          <w:p w14:paraId="35DD85EC" w14:textId="77777777" w:rsidR="00A805E6" w:rsidRPr="00A805E6" w:rsidRDefault="00A805E6" w:rsidP="00A805E6">
            <w:pPr>
              <w:jc w:val="center"/>
            </w:pPr>
            <w:r w:rsidRPr="00A805E6">
              <w:t>Placa sólida</w:t>
            </w:r>
          </w:p>
        </w:tc>
        <w:tc>
          <w:tcPr>
            <w:tcW w:w="1679" w:type="pct"/>
            <w:noWrap/>
            <w:vAlign w:val="center"/>
            <w:hideMark/>
          </w:tcPr>
          <w:p w14:paraId="0E6773F9" w14:textId="77777777" w:rsidR="00A805E6" w:rsidRPr="00A805E6" w:rsidRDefault="00A805E6" w:rsidP="00A805E6">
            <w:pPr>
              <w:jc w:val="center"/>
            </w:pPr>
            <w:r w:rsidRPr="00A805E6">
              <w:t>Cobre</w:t>
            </w:r>
          </w:p>
        </w:tc>
        <w:tc>
          <w:tcPr>
            <w:tcW w:w="780" w:type="pct"/>
            <w:noWrap/>
            <w:vAlign w:val="center"/>
            <w:hideMark/>
          </w:tcPr>
          <w:p w14:paraId="31D8C4A4" w14:textId="5F483D39" w:rsidR="00A805E6" w:rsidRPr="00A805E6" w:rsidRDefault="00A805E6" w:rsidP="00A805E6">
            <w:pPr>
              <w:jc w:val="center"/>
            </w:pPr>
          </w:p>
        </w:tc>
        <w:tc>
          <w:tcPr>
            <w:tcW w:w="392" w:type="pct"/>
            <w:noWrap/>
            <w:vAlign w:val="center"/>
            <w:hideMark/>
          </w:tcPr>
          <w:p w14:paraId="63FC8F5C" w14:textId="77777777" w:rsidR="00A805E6" w:rsidRPr="00A805E6" w:rsidRDefault="00A805E6" w:rsidP="00A805E6">
            <w:pPr>
              <w:jc w:val="center"/>
            </w:pPr>
            <w:r w:rsidRPr="00A805E6">
              <w:t>250000</w:t>
            </w:r>
          </w:p>
        </w:tc>
        <w:tc>
          <w:tcPr>
            <w:tcW w:w="545" w:type="pct"/>
            <w:noWrap/>
            <w:vAlign w:val="center"/>
            <w:hideMark/>
          </w:tcPr>
          <w:p w14:paraId="6B1496B5" w14:textId="77777777" w:rsidR="00A805E6" w:rsidRPr="00A805E6" w:rsidRDefault="00A805E6" w:rsidP="00A805E6">
            <w:pPr>
              <w:jc w:val="center"/>
            </w:pPr>
            <w:r w:rsidRPr="00A805E6">
              <w:t>1,5</w:t>
            </w:r>
          </w:p>
        </w:tc>
        <w:tc>
          <w:tcPr>
            <w:tcW w:w="861" w:type="pct"/>
            <w:noWrap/>
            <w:vAlign w:val="center"/>
            <w:hideMark/>
          </w:tcPr>
          <w:p w14:paraId="0FE6993D" w14:textId="71619D5A" w:rsidR="00A805E6" w:rsidRPr="00A805E6" w:rsidRDefault="00A805E6" w:rsidP="00A805E6">
            <w:pPr>
              <w:jc w:val="center"/>
            </w:pPr>
          </w:p>
        </w:tc>
      </w:tr>
      <w:tr w:rsidR="00A805E6" w:rsidRPr="00A805E6" w14:paraId="179F934F" w14:textId="77777777" w:rsidTr="00A805E6">
        <w:trPr>
          <w:trHeight w:val="300"/>
        </w:trPr>
        <w:tc>
          <w:tcPr>
            <w:tcW w:w="743" w:type="pct"/>
            <w:vMerge/>
            <w:vAlign w:val="center"/>
            <w:hideMark/>
          </w:tcPr>
          <w:p w14:paraId="2E3CFC9D" w14:textId="77777777" w:rsidR="00A805E6" w:rsidRPr="00A805E6" w:rsidRDefault="00A805E6" w:rsidP="00A805E6">
            <w:pPr>
              <w:jc w:val="center"/>
            </w:pPr>
          </w:p>
        </w:tc>
        <w:tc>
          <w:tcPr>
            <w:tcW w:w="1679" w:type="pct"/>
            <w:noWrap/>
            <w:vAlign w:val="center"/>
            <w:hideMark/>
          </w:tcPr>
          <w:p w14:paraId="74B3D678" w14:textId="77777777" w:rsidR="00A805E6" w:rsidRPr="00A805E6" w:rsidRDefault="00A805E6" w:rsidP="00A805E6">
            <w:pPr>
              <w:jc w:val="center"/>
            </w:pPr>
            <w:r w:rsidRPr="00A805E6">
              <w:t>Acero inoxidable</w:t>
            </w:r>
          </w:p>
        </w:tc>
        <w:tc>
          <w:tcPr>
            <w:tcW w:w="780" w:type="pct"/>
            <w:noWrap/>
            <w:vAlign w:val="center"/>
            <w:hideMark/>
          </w:tcPr>
          <w:p w14:paraId="3237A5B7" w14:textId="48DE8A3E" w:rsidR="00A805E6" w:rsidRPr="00A805E6" w:rsidRDefault="00A805E6" w:rsidP="00A805E6">
            <w:pPr>
              <w:jc w:val="center"/>
            </w:pPr>
          </w:p>
        </w:tc>
        <w:tc>
          <w:tcPr>
            <w:tcW w:w="392" w:type="pct"/>
            <w:noWrap/>
            <w:vAlign w:val="center"/>
            <w:hideMark/>
          </w:tcPr>
          <w:p w14:paraId="1BDD3B85" w14:textId="77777777" w:rsidR="00A805E6" w:rsidRPr="00A805E6" w:rsidRDefault="00A805E6" w:rsidP="00A805E6">
            <w:pPr>
              <w:jc w:val="center"/>
            </w:pPr>
            <w:r w:rsidRPr="00A805E6">
              <w:t>360000</w:t>
            </w:r>
          </w:p>
        </w:tc>
        <w:tc>
          <w:tcPr>
            <w:tcW w:w="545" w:type="pct"/>
            <w:noWrap/>
            <w:vAlign w:val="center"/>
            <w:hideMark/>
          </w:tcPr>
          <w:p w14:paraId="11410F39" w14:textId="77777777" w:rsidR="00A805E6" w:rsidRPr="00A805E6" w:rsidRDefault="00A805E6" w:rsidP="00A805E6">
            <w:pPr>
              <w:jc w:val="center"/>
            </w:pPr>
            <w:r w:rsidRPr="00A805E6">
              <w:t>6</w:t>
            </w:r>
          </w:p>
        </w:tc>
        <w:tc>
          <w:tcPr>
            <w:tcW w:w="861" w:type="pct"/>
            <w:noWrap/>
            <w:vAlign w:val="center"/>
            <w:hideMark/>
          </w:tcPr>
          <w:p w14:paraId="07F1B023" w14:textId="1C6A52CE" w:rsidR="00A805E6" w:rsidRPr="00A805E6" w:rsidRDefault="00A805E6" w:rsidP="00A805E6">
            <w:pPr>
              <w:jc w:val="center"/>
            </w:pPr>
          </w:p>
        </w:tc>
      </w:tr>
    </w:tbl>
    <w:p w14:paraId="55E4F17B" w14:textId="7A10E839" w:rsidR="00387FBC" w:rsidRDefault="00387FBC" w:rsidP="0075137F">
      <w:pPr>
        <w:jc w:val="center"/>
      </w:pPr>
    </w:p>
    <w:p w14:paraId="50270460" w14:textId="77777777" w:rsidR="0075137F" w:rsidRDefault="0075137F" w:rsidP="00387FBC"/>
    <w:p w14:paraId="4B10E542" w14:textId="597B8019" w:rsidR="00387FBC" w:rsidRDefault="00387FBC" w:rsidP="00132112">
      <w:pPr>
        <w:ind w:left="426"/>
      </w:pPr>
      <w:r w:rsidRPr="009355FF">
        <w:t xml:space="preserve">La </w:t>
      </w:r>
      <w:r w:rsidR="001D00C8">
        <w:t xml:space="preserve">varilla de </w:t>
      </w:r>
      <w:r w:rsidRPr="009355FF">
        <w:t xml:space="preserve">puesta a tierra debe instalarse a una distancia mínima de 1 m del borde del poste o de la cimentación </w:t>
      </w:r>
      <w:r>
        <w:t>si está</w:t>
      </w:r>
      <w:r w:rsidRPr="009355FF">
        <w:t xml:space="preserve"> hormigonado. La </w:t>
      </w:r>
      <w:r>
        <w:t xml:space="preserve">profundidad mínima será de 0,5 m del nivel del suelo. </w:t>
      </w:r>
    </w:p>
    <w:p w14:paraId="71EE1CF7" w14:textId="56DA206C" w:rsidR="00B414C9" w:rsidRDefault="00B414C9" w:rsidP="00132112">
      <w:pPr>
        <w:ind w:left="426"/>
      </w:pPr>
    </w:p>
    <w:p w14:paraId="091AB045" w14:textId="18392DAB" w:rsidR="00B414C9" w:rsidRDefault="00B414C9" w:rsidP="00132112">
      <w:pPr>
        <w:ind w:left="426"/>
      </w:pPr>
      <w:r>
        <w:t>El electrodo tipo varilla o tubo debe tener mínimo 2.4 metros de longitud.</w:t>
      </w:r>
    </w:p>
    <w:p w14:paraId="6237EC31" w14:textId="77777777" w:rsidR="00387FBC" w:rsidRDefault="00387FBC" w:rsidP="00132112">
      <w:pPr>
        <w:ind w:left="426"/>
      </w:pPr>
    </w:p>
    <w:p w14:paraId="166CFE20" w14:textId="77777777" w:rsidR="00387FBC" w:rsidRPr="00AD5985" w:rsidRDefault="00387FBC" w:rsidP="00132112">
      <w:pPr>
        <w:ind w:left="426"/>
      </w:pPr>
      <w:r w:rsidRPr="00AD5985">
        <w:t xml:space="preserve">La nomenclatura a emplear para designar las </w:t>
      </w:r>
      <w:r>
        <w:t>puestas a tierra</w:t>
      </w:r>
      <w:r w:rsidRPr="00AD5985">
        <w:t xml:space="preserve"> es la siguiente:</w:t>
      </w:r>
    </w:p>
    <w:p w14:paraId="6E584F23" w14:textId="55C49546" w:rsidR="00387FBC" w:rsidRPr="00AD0642" w:rsidRDefault="00387FBC" w:rsidP="00132112">
      <w:pPr>
        <w:ind w:left="426"/>
        <w:rPr>
          <w:b/>
        </w:rPr>
      </w:pPr>
    </w:p>
    <w:p w14:paraId="4CE0EF72" w14:textId="6BB63DF4" w:rsidR="00387FBC" w:rsidRDefault="00B414C9" w:rsidP="00132112">
      <w:pPr>
        <w:ind w:left="426"/>
      </w:pPr>
      <w:r w:rsidRPr="00AD0642">
        <w:t xml:space="preserve">T0: </w:t>
      </w:r>
      <w:r w:rsidR="006E388A">
        <w:t>Puesta a tierra en a</w:t>
      </w:r>
      <w:r w:rsidR="00387FBC" w:rsidRPr="00AD0642">
        <w:t>nillo</w:t>
      </w:r>
    </w:p>
    <w:p w14:paraId="6285D2DC" w14:textId="77777777" w:rsidR="00806246" w:rsidRPr="00AD0642" w:rsidRDefault="00806246" w:rsidP="00132112">
      <w:pPr>
        <w:ind w:left="426"/>
      </w:pPr>
    </w:p>
    <w:p w14:paraId="6D2ACA3B" w14:textId="6CC38FFD" w:rsidR="00B414C9" w:rsidRPr="00AD0642" w:rsidRDefault="00B414C9" w:rsidP="00132112">
      <w:pPr>
        <w:ind w:left="426"/>
      </w:pPr>
      <w:r w:rsidRPr="00AD0642">
        <w:t>T1: Pue</w:t>
      </w:r>
      <w:r w:rsidR="00EA44F1">
        <w:t>s</w:t>
      </w:r>
      <w:r w:rsidRPr="00AD0642">
        <w:t>ta a tierra de un electrodo</w:t>
      </w:r>
      <w:r w:rsidR="00EA44F1">
        <w:t>.</w:t>
      </w:r>
    </w:p>
    <w:p w14:paraId="4C11F986" w14:textId="5EF9849F" w:rsidR="00387FBC" w:rsidRDefault="00387FBC" w:rsidP="00387FBC"/>
    <w:p w14:paraId="2561A400" w14:textId="77777777" w:rsidR="00437DA4" w:rsidRPr="00AD0642" w:rsidRDefault="00437DA4" w:rsidP="00387FBC"/>
    <w:p w14:paraId="5E7E430C" w14:textId="77777777" w:rsidR="00387FBC" w:rsidRDefault="00387FBC" w:rsidP="00387FBC"/>
    <w:p w14:paraId="2CDF11F4" w14:textId="77777777" w:rsidR="00387FBC" w:rsidRDefault="00387FBC" w:rsidP="00437DA4">
      <w:pPr>
        <w:pStyle w:val="Ttulo2"/>
        <w:ind w:left="567"/>
      </w:pPr>
      <w:bookmarkStart w:id="96" w:name="_Toc57063651"/>
      <w:r>
        <w:lastRenderedPageBreak/>
        <w:t>ELEMENTOS DE PROTECCIÓN Y MANIOBRA</w:t>
      </w:r>
      <w:bookmarkEnd w:id="96"/>
    </w:p>
    <w:p w14:paraId="04C09B61" w14:textId="77777777" w:rsidR="00387FBC" w:rsidRDefault="00387FBC" w:rsidP="00387FBC"/>
    <w:p w14:paraId="6C1594A1" w14:textId="671C9588" w:rsidR="00387FBC" w:rsidRDefault="00387FBC" w:rsidP="00437DA4">
      <w:pPr>
        <w:ind w:left="426"/>
      </w:pPr>
      <w:r>
        <w:t xml:space="preserve">Los siguientes elementos se consideran para protección y maniobra de las redes de distribución. </w:t>
      </w:r>
    </w:p>
    <w:p w14:paraId="4EA162FD" w14:textId="77777777" w:rsidR="00A43209" w:rsidRPr="00415457" w:rsidRDefault="00A43209" w:rsidP="00387FBC"/>
    <w:p w14:paraId="12F3CDC4" w14:textId="77777777" w:rsidR="00387FBC" w:rsidRPr="00BF19C7" w:rsidRDefault="00387FBC" w:rsidP="00437DA4">
      <w:pPr>
        <w:pStyle w:val="Prrafodelista"/>
        <w:numPr>
          <w:ilvl w:val="0"/>
          <w:numId w:val="29"/>
        </w:numPr>
        <w:spacing w:after="120"/>
        <w:ind w:left="993"/>
        <w:contextualSpacing w:val="0"/>
      </w:pPr>
      <w:r w:rsidRPr="00BF19C7">
        <w:t xml:space="preserve">Interruptor </w:t>
      </w:r>
      <w:proofErr w:type="spellStart"/>
      <w:r w:rsidRPr="00BF19C7">
        <w:t>Telecontrolado</w:t>
      </w:r>
      <w:proofErr w:type="spellEnd"/>
    </w:p>
    <w:p w14:paraId="2E29939F" w14:textId="77777777" w:rsidR="00387FBC" w:rsidRPr="00BF19C7" w:rsidRDefault="00387FBC" w:rsidP="00437DA4">
      <w:pPr>
        <w:pStyle w:val="Prrafodelista"/>
        <w:numPr>
          <w:ilvl w:val="0"/>
          <w:numId w:val="29"/>
        </w:numPr>
        <w:spacing w:after="120"/>
        <w:ind w:left="993"/>
        <w:contextualSpacing w:val="0"/>
      </w:pPr>
      <w:proofErr w:type="spellStart"/>
      <w:r w:rsidRPr="00BF19C7">
        <w:t>Reconectador</w:t>
      </w:r>
      <w:proofErr w:type="spellEnd"/>
    </w:p>
    <w:p w14:paraId="0C11162D" w14:textId="77777777" w:rsidR="00387FBC" w:rsidRPr="00BF19C7" w:rsidRDefault="00387FBC" w:rsidP="00437DA4">
      <w:pPr>
        <w:pStyle w:val="Prrafodelista"/>
        <w:numPr>
          <w:ilvl w:val="0"/>
          <w:numId w:val="29"/>
        </w:numPr>
        <w:spacing w:after="120"/>
        <w:ind w:left="993"/>
        <w:contextualSpacing w:val="0"/>
      </w:pPr>
      <w:proofErr w:type="spellStart"/>
      <w:r>
        <w:t>Seccionalizador</w:t>
      </w:r>
      <w:proofErr w:type="spellEnd"/>
      <w:r>
        <w:t xml:space="preserve"> o </w:t>
      </w:r>
      <w:proofErr w:type="spellStart"/>
      <w:r w:rsidRPr="00BF19C7">
        <w:t>Autoseccionador</w:t>
      </w:r>
      <w:proofErr w:type="spellEnd"/>
    </w:p>
    <w:p w14:paraId="068C86E8" w14:textId="77777777" w:rsidR="00387FBC" w:rsidRPr="00BF19C7" w:rsidRDefault="00387FBC" w:rsidP="00437DA4">
      <w:pPr>
        <w:pStyle w:val="Prrafodelista"/>
        <w:numPr>
          <w:ilvl w:val="0"/>
          <w:numId w:val="29"/>
        </w:numPr>
        <w:spacing w:after="120"/>
        <w:ind w:left="993"/>
        <w:contextualSpacing w:val="0"/>
      </w:pPr>
      <w:r w:rsidRPr="00BF19C7">
        <w:t>Seccionador.</w:t>
      </w:r>
    </w:p>
    <w:p w14:paraId="58201B7E" w14:textId="77777777" w:rsidR="00387FBC" w:rsidRPr="00BF19C7" w:rsidRDefault="00387FBC" w:rsidP="00437DA4">
      <w:pPr>
        <w:pStyle w:val="Prrafodelista"/>
        <w:numPr>
          <w:ilvl w:val="0"/>
          <w:numId w:val="29"/>
        </w:numPr>
        <w:spacing w:after="120"/>
        <w:ind w:left="993"/>
        <w:contextualSpacing w:val="0"/>
      </w:pPr>
      <w:r w:rsidRPr="00BF19C7">
        <w:t>C</w:t>
      </w:r>
      <w:r>
        <w:t>ortacircuitos Fusibles de E</w:t>
      </w:r>
      <w:r w:rsidRPr="00BF19C7">
        <w:t>xpulsión (XS)</w:t>
      </w:r>
    </w:p>
    <w:p w14:paraId="62CB86DD" w14:textId="77777777" w:rsidR="00387FBC" w:rsidRPr="00BF19C7" w:rsidRDefault="00387FBC" w:rsidP="00437DA4">
      <w:pPr>
        <w:pStyle w:val="Prrafodelista"/>
        <w:numPr>
          <w:ilvl w:val="0"/>
          <w:numId w:val="29"/>
        </w:numPr>
        <w:spacing w:after="120"/>
        <w:ind w:left="993"/>
        <w:contextualSpacing w:val="0"/>
      </w:pPr>
      <w:r w:rsidRPr="00BF19C7">
        <w:t>Fusible</w:t>
      </w:r>
      <w:r>
        <w:t>s</w:t>
      </w:r>
    </w:p>
    <w:p w14:paraId="3501C12D" w14:textId="77777777" w:rsidR="00387FBC" w:rsidRPr="00387FBC" w:rsidRDefault="00387FBC" w:rsidP="00437DA4">
      <w:pPr>
        <w:pStyle w:val="Prrafodelista"/>
        <w:numPr>
          <w:ilvl w:val="0"/>
          <w:numId w:val="29"/>
        </w:numPr>
        <w:spacing w:after="120"/>
        <w:ind w:left="993"/>
        <w:contextualSpacing w:val="0"/>
        <w:rPr>
          <w:snapToGrid w:val="0"/>
        </w:rPr>
      </w:pPr>
      <w:r w:rsidRPr="00BF19C7">
        <w:t>Pararrayos</w:t>
      </w:r>
    </w:p>
    <w:p w14:paraId="1F5C9C9D" w14:textId="77777777" w:rsidR="00387FBC" w:rsidRPr="00387FBC" w:rsidRDefault="00387FBC" w:rsidP="00437DA4">
      <w:pPr>
        <w:pStyle w:val="Prrafodelista"/>
        <w:numPr>
          <w:ilvl w:val="0"/>
          <w:numId w:val="29"/>
        </w:numPr>
        <w:spacing w:after="120"/>
        <w:ind w:left="993"/>
        <w:contextualSpacing w:val="0"/>
        <w:rPr>
          <w:snapToGrid w:val="0"/>
        </w:rPr>
      </w:pPr>
      <w:r w:rsidRPr="00BF19C7">
        <w:t>D</w:t>
      </w:r>
      <w:r>
        <w:t>etector Paso de Falla</w:t>
      </w:r>
    </w:p>
    <w:p w14:paraId="3BFB936D" w14:textId="77777777" w:rsidR="00387FBC" w:rsidRDefault="00387FBC" w:rsidP="00387FBC"/>
    <w:p w14:paraId="3D538308" w14:textId="77777777" w:rsidR="00387FBC" w:rsidRDefault="00387FBC" w:rsidP="000E7343">
      <w:pPr>
        <w:pStyle w:val="Ttulo1"/>
        <w:ind w:left="567" w:hanging="567"/>
      </w:pPr>
      <w:bookmarkStart w:id="97" w:name="_Toc57063652"/>
      <w:r>
        <w:t>DISTANCIAS DE SEGURIDAD</w:t>
      </w:r>
      <w:bookmarkEnd w:id="97"/>
    </w:p>
    <w:p w14:paraId="47D699DB" w14:textId="77777777" w:rsidR="00387FBC" w:rsidRDefault="00387FBC" w:rsidP="00387FBC"/>
    <w:p w14:paraId="0ED93922" w14:textId="77777777" w:rsidR="00387FBC" w:rsidRDefault="00387FBC" w:rsidP="00437DA4">
      <w:pPr>
        <w:pStyle w:val="Ttulo2"/>
        <w:ind w:left="567"/>
      </w:pPr>
      <w:bookmarkStart w:id="98" w:name="_Toc57063653"/>
      <w:r>
        <w:t>GENERALIDADES</w:t>
      </w:r>
      <w:bookmarkEnd w:id="98"/>
    </w:p>
    <w:p w14:paraId="3E718746" w14:textId="77777777" w:rsidR="00387FBC" w:rsidRDefault="00387FBC" w:rsidP="00387FBC"/>
    <w:p w14:paraId="245F4B91" w14:textId="77777777" w:rsidR="00387FBC" w:rsidRPr="004A4790" w:rsidRDefault="00387FBC" w:rsidP="00437DA4">
      <w:pPr>
        <w:ind w:left="426"/>
        <w:rPr>
          <w:rFonts w:cs="Arial"/>
          <w:color w:val="000000"/>
          <w:szCs w:val="20"/>
        </w:rPr>
      </w:pPr>
      <w:r w:rsidRPr="004A4790">
        <w:rPr>
          <w:rFonts w:cs="Arial"/>
          <w:color w:val="000000"/>
          <w:szCs w:val="20"/>
        </w:rPr>
        <w:t>Las distancias mínimas de seguridad cumplen una doble función:</w:t>
      </w:r>
    </w:p>
    <w:p w14:paraId="76E2C9EC" w14:textId="77777777" w:rsidR="00387FBC" w:rsidRPr="004A4790" w:rsidRDefault="00387FBC" w:rsidP="00387FBC">
      <w:pPr>
        <w:rPr>
          <w:rFonts w:cs="Arial"/>
        </w:rPr>
      </w:pPr>
    </w:p>
    <w:p w14:paraId="7569512D" w14:textId="77777777" w:rsidR="00387FBC" w:rsidRPr="00387FBC" w:rsidRDefault="00387FBC" w:rsidP="00437DA4">
      <w:pPr>
        <w:pStyle w:val="Prrafodelista"/>
        <w:numPr>
          <w:ilvl w:val="0"/>
          <w:numId w:val="9"/>
        </w:numPr>
        <w:ind w:left="1134"/>
        <w:rPr>
          <w:rFonts w:cs="Arial"/>
          <w:color w:val="000000"/>
          <w:szCs w:val="20"/>
        </w:rPr>
      </w:pPr>
      <w:r w:rsidRPr="00387FBC">
        <w:rPr>
          <w:rFonts w:cs="Arial"/>
          <w:color w:val="000000"/>
          <w:szCs w:val="20"/>
        </w:rPr>
        <w:t>Limitar la posibilidad de contacto entre personas y circuitos o equipos.</w:t>
      </w:r>
    </w:p>
    <w:p w14:paraId="645C21A8" w14:textId="77777777" w:rsidR="00387FBC" w:rsidRPr="00387FBC" w:rsidRDefault="00387FBC" w:rsidP="00437DA4">
      <w:pPr>
        <w:pStyle w:val="Prrafodelista"/>
        <w:numPr>
          <w:ilvl w:val="0"/>
          <w:numId w:val="9"/>
        </w:numPr>
        <w:ind w:left="1134"/>
        <w:rPr>
          <w:rFonts w:cs="Arial"/>
          <w:color w:val="000000"/>
          <w:szCs w:val="20"/>
        </w:rPr>
      </w:pPr>
      <w:r w:rsidRPr="00387FBC">
        <w:rPr>
          <w:rFonts w:cs="Arial"/>
          <w:color w:val="000000"/>
          <w:szCs w:val="20"/>
        </w:rPr>
        <w:t>Impedir que las instalaciones de un distribuidor entren en contacto con las instalaciones de otro o con la propiedad pública o privada.</w:t>
      </w:r>
    </w:p>
    <w:p w14:paraId="3D84230A" w14:textId="77777777" w:rsidR="00387FBC" w:rsidRPr="004A4790" w:rsidRDefault="00387FBC" w:rsidP="00387FBC">
      <w:pPr>
        <w:rPr>
          <w:rFonts w:cs="Arial"/>
        </w:rPr>
      </w:pPr>
    </w:p>
    <w:p w14:paraId="11411DE3" w14:textId="77777777" w:rsidR="00387FBC" w:rsidRPr="004A4790" w:rsidRDefault="00387FBC" w:rsidP="00437DA4">
      <w:pPr>
        <w:ind w:left="426"/>
        <w:rPr>
          <w:rFonts w:cs="Arial"/>
          <w:color w:val="000000"/>
          <w:szCs w:val="20"/>
        </w:rPr>
      </w:pPr>
      <w:r w:rsidRPr="004A4790">
        <w:rPr>
          <w:rFonts w:cs="Arial"/>
          <w:color w:val="000000"/>
          <w:szCs w:val="20"/>
        </w:rPr>
        <w:t>Todas las distancias de seguridad se deben medir de superficie a superficie.</w:t>
      </w:r>
    </w:p>
    <w:p w14:paraId="0F682A43" w14:textId="77777777" w:rsidR="00387FBC" w:rsidRPr="004A4790" w:rsidRDefault="00387FBC" w:rsidP="00437DA4">
      <w:pPr>
        <w:ind w:left="426"/>
        <w:rPr>
          <w:rFonts w:cs="Arial"/>
        </w:rPr>
      </w:pPr>
    </w:p>
    <w:p w14:paraId="2A2A0789" w14:textId="4D171D10" w:rsidR="00387FBC" w:rsidRDefault="00387FBC" w:rsidP="00437DA4">
      <w:pPr>
        <w:ind w:left="426"/>
        <w:rPr>
          <w:rFonts w:cs="Arial"/>
          <w:color w:val="000000"/>
          <w:szCs w:val="20"/>
        </w:rPr>
      </w:pPr>
      <w:r w:rsidRPr="004A4790">
        <w:rPr>
          <w:rFonts w:cs="Arial"/>
          <w:color w:val="000000"/>
          <w:szCs w:val="20"/>
        </w:rPr>
        <w:t>En la medición de distancias, los herrajes y accesorios que están energizados debido a su conexión eléctrica a los conductores de la línea se deben considerar como parte integral de los mismos conductores. Además, las partes metálicas de los pararrayos y equipos similares deben considerarse como parte de la estructura de soporte.</w:t>
      </w:r>
    </w:p>
    <w:p w14:paraId="0AC2BC11" w14:textId="6BB59610" w:rsidR="00A45003" w:rsidRDefault="00A45003" w:rsidP="00437DA4">
      <w:pPr>
        <w:ind w:left="426"/>
        <w:rPr>
          <w:rFonts w:cs="Arial"/>
          <w:color w:val="000000"/>
          <w:szCs w:val="20"/>
        </w:rPr>
      </w:pPr>
    </w:p>
    <w:p w14:paraId="444DFCDF" w14:textId="77777777" w:rsidR="00A45003" w:rsidRDefault="00A45003" w:rsidP="00437DA4">
      <w:pPr>
        <w:ind w:left="426"/>
        <w:rPr>
          <w:rFonts w:cs="Arial"/>
          <w:color w:val="000000"/>
          <w:szCs w:val="20"/>
        </w:rPr>
      </w:pPr>
      <w:r>
        <w:rPr>
          <w:rFonts w:cs="Arial"/>
          <w:color w:val="000000"/>
          <w:szCs w:val="20"/>
        </w:rPr>
        <w:t>En el Artículo 13 del RETIE s</w:t>
      </w:r>
      <w:r w:rsidRPr="004A4790">
        <w:rPr>
          <w:rFonts w:cs="Arial"/>
          <w:color w:val="000000"/>
          <w:szCs w:val="20"/>
        </w:rPr>
        <w:t>e han marcado unas distanci</w:t>
      </w:r>
      <w:r>
        <w:rPr>
          <w:rFonts w:cs="Arial"/>
          <w:color w:val="000000"/>
          <w:szCs w:val="20"/>
        </w:rPr>
        <w:t>as mínimas que se deben respetar</w:t>
      </w:r>
      <w:r w:rsidRPr="004A4790">
        <w:rPr>
          <w:rFonts w:cs="Arial"/>
          <w:color w:val="000000"/>
          <w:szCs w:val="20"/>
        </w:rPr>
        <w:t xml:space="preserve"> horizontal</w:t>
      </w:r>
      <w:r>
        <w:rPr>
          <w:rFonts w:cs="Arial"/>
          <w:color w:val="000000"/>
          <w:szCs w:val="20"/>
        </w:rPr>
        <w:t xml:space="preserve"> y vertical</w:t>
      </w:r>
      <w:r w:rsidRPr="004A4790">
        <w:rPr>
          <w:rFonts w:cs="Arial"/>
          <w:color w:val="000000"/>
          <w:szCs w:val="20"/>
        </w:rPr>
        <w:t>mente, en cualquier circunstancia</w:t>
      </w:r>
      <w:r>
        <w:rPr>
          <w:rFonts w:cs="Arial"/>
          <w:color w:val="000000"/>
          <w:szCs w:val="20"/>
        </w:rPr>
        <w:t>. Transcribimos las notas de este artículo para que se tenga la debida claridad de las condiciones en las que se aplican estas distancias.</w:t>
      </w:r>
    </w:p>
    <w:p w14:paraId="7EEAD9EA" w14:textId="77777777" w:rsidR="00A45003" w:rsidRPr="004C310B" w:rsidRDefault="00A45003" w:rsidP="00437DA4">
      <w:pPr>
        <w:ind w:left="426"/>
        <w:rPr>
          <w:rFonts w:cs="Arial"/>
          <w:color w:val="000000"/>
          <w:szCs w:val="20"/>
        </w:rPr>
      </w:pPr>
    </w:p>
    <w:p w14:paraId="12B6DD39" w14:textId="77777777" w:rsidR="00A45003" w:rsidRPr="00463EA7" w:rsidRDefault="00A45003" w:rsidP="00437DA4">
      <w:pPr>
        <w:ind w:left="426"/>
        <w:rPr>
          <w:rFonts w:cs="Arial"/>
          <w:i/>
          <w:iCs/>
          <w:color w:val="000000"/>
          <w:szCs w:val="20"/>
        </w:rPr>
      </w:pPr>
      <w:r w:rsidRPr="00463EA7">
        <w:rPr>
          <w:rFonts w:cs="Arial"/>
          <w:i/>
          <w:iCs/>
          <w:color w:val="000000"/>
          <w:szCs w:val="20"/>
        </w:rPr>
        <w:t>“Nota 1: Las distancias de seguridad establecidas en las siguientes tablas, aplican a conductores desnudos.</w:t>
      </w:r>
    </w:p>
    <w:p w14:paraId="0C5186E3" w14:textId="77777777" w:rsidR="00A45003" w:rsidRPr="00463EA7" w:rsidRDefault="00A45003" w:rsidP="00437DA4">
      <w:pPr>
        <w:ind w:left="426"/>
        <w:rPr>
          <w:rFonts w:cs="Arial"/>
          <w:i/>
          <w:iCs/>
          <w:color w:val="000000"/>
          <w:szCs w:val="20"/>
        </w:rPr>
      </w:pPr>
    </w:p>
    <w:p w14:paraId="2EB06844"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Nota 2: En el caso de tensiones mayores a 57,5 </w:t>
      </w:r>
      <w:proofErr w:type="spellStart"/>
      <w:r w:rsidRPr="00463EA7">
        <w:rPr>
          <w:rFonts w:cs="Arial"/>
          <w:i/>
          <w:iCs/>
          <w:color w:val="000000"/>
          <w:szCs w:val="20"/>
        </w:rPr>
        <w:t>kV</w:t>
      </w:r>
      <w:proofErr w:type="spellEnd"/>
      <w:r w:rsidRPr="00463EA7">
        <w:rPr>
          <w:rFonts w:cs="Arial"/>
          <w:i/>
          <w:iCs/>
          <w:color w:val="000000"/>
          <w:szCs w:val="20"/>
        </w:rPr>
        <w:t xml:space="preserve"> entre fases, las distancias de aislamiento eléctrico especificadas en las tablas se incrementarán en un 3% por cada 300 m que sobrepasen los 1000 metros sobre el nivel del mar. </w:t>
      </w:r>
    </w:p>
    <w:p w14:paraId="409CBC37"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 </w:t>
      </w:r>
    </w:p>
    <w:p w14:paraId="57ED56B5"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Nota 3: Las distancias verticales se toman siempre desde el punto energizado más cercano al lugar de posible contacto. </w:t>
      </w:r>
    </w:p>
    <w:p w14:paraId="47243798"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 </w:t>
      </w:r>
    </w:p>
    <w:p w14:paraId="537593E4" w14:textId="77777777" w:rsidR="00A45003" w:rsidRPr="00463EA7" w:rsidRDefault="00A45003" w:rsidP="00437DA4">
      <w:pPr>
        <w:ind w:left="426"/>
        <w:rPr>
          <w:rFonts w:cs="Arial"/>
          <w:i/>
          <w:iCs/>
          <w:color w:val="000000"/>
          <w:szCs w:val="20"/>
        </w:rPr>
      </w:pPr>
      <w:r w:rsidRPr="00463EA7">
        <w:rPr>
          <w:rFonts w:cs="Arial"/>
          <w:i/>
          <w:iCs/>
          <w:color w:val="000000"/>
          <w:szCs w:val="20"/>
        </w:rPr>
        <w:lastRenderedPageBreak/>
        <w:t xml:space="preserve">Nota 4: La distancia horizontal “b” se toma desde la parte energizada más cercana al sitio de posible contacto, es decir, trazando un círculo desde la parte energizada, teniendo en cuenta la posibilidad real de expansión vertical que tenga la edificación y que en ningún momento la red quede encima de la construcción. </w:t>
      </w:r>
    </w:p>
    <w:p w14:paraId="60B76B37"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 </w:t>
      </w:r>
    </w:p>
    <w:p w14:paraId="77991191"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Nota 5: Si se tiene una instalación con una tensión diferente a las contempladas en el presente reglamento, debe cumplirse el requisito exigido para la tensión inmediatamente superior. </w:t>
      </w:r>
    </w:p>
    <w:p w14:paraId="4643D9CB"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 </w:t>
      </w:r>
    </w:p>
    <w:p w14:paraId="34070CCD"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Nota 6: Cuando los edificios, chimeneas, antenas o tanques u otras instalaciones elevadas no requieran algún tipo de mantenimiento, como pintura, limpieza, cambio de partes o trabajo de personas cerca de los conductores; la distancia horizontal “b”, se podrá reducir en 0, 6 m. </w:t>
      </w:r>
    </w:p>
    <w:p w14:paraId="0D82D5F7"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 </w:t>
      </w:r>
    </w:p>
    <w:p w14:paraId="6F570EC3"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Nota 7: Un techo, balcón o área es considerado fácilmente accesible para los peatones si éste puede ser alcanzado de manera casual a través de una puerta, rampa, ventana, escalera o una escalera a mano permanentemente utilizada por una persona, a pie, alguien que no despliega ningún esfuerzo físico extraordinario ni emplea ningún instrumento o dispositivo especial para tener acceso a éstos. No se considera un medio de acceso a una escalera permanentemente utilizada si es que su peldaño más bajo mide 2,45 m o más desde el nivel del piso u otra superficie accesible fija. </w:t>
      </w:r>
    </w:p>
    <w:p w14:paraId="79DE4B38"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 </w:t>
      </w:r>
    </w:p>
    <w:p w14:paraId="5FF89143"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Nota 8: Si se tiene un tendido aéreo con cable aislado y con pantalla no se aplican estas distancias; tampoco se aplica para conductores aislados para baja tensión. </w:t>
      </w:r>
    </w:p>
    <w:p w14:paraId="5DE9A329"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 </w:t>
      </w:r>
    </w:p>
    <w:p w14:paraId="67254458"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Nota 9: En techos metálicos cercanos o en casos de redes de conducción que van paralelas o que cruzan las líneas de media, alta y extra alta tensión, se debe verificar que las tensiones inducidas no generen peligro o no afecten el funcionamiento de otras redes. </w:t>
      </w:r>
    </w:p>
    <w:p w14:paraId="1BBBC5C1"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 </w:t>
      </w:r>
    </w:p>
    <w:p w14:paraId="0D9E322A" w14:textId="77777777" w:rsidR="00A45003" w:rsidRPr="00463EA7" w:rsidRDefault="00A45003" w:rsidP="00437DA4">
      <w:pPr>
        <w:ind w:left="426"/>
        <w:rPr>
          <w:rFonts w:cs="Arial"/>
          <w:i/>
          <w:iCs/>
          <w:color w:val="000000"/>
          <w:szCs w:val="20"/>
        </w:rPr>
      </w:pPr>
      <w:r w:rsidRPr="00463EA7">
        <w:rPr>
          <w:rFonts w:cs="Arial"/>
          <w:i/>
          <w:iCs/>
          <w:color w:val="000000"/>
          <w:szCs w:val="20"/>
        </w:rPr>
        <w:t>Nota 10: Donde el espacio disponible no permita cumplir las distancias horizontales de la Tabla 13.1 para redes de media tensión, tales como edificaciones con fachadas o terrazas cercanas, la separación se puede reducir hasta en un 30%, siempre y cuando, los conductores, empalmes y herrajes tengan una cubierta que proporcione suficiente rigidez dieléctrica para limitar la probabilidad de falla a tierra, tal como la de los cables cubiertos con tres capas para red compacta. Adicionalmente, deben tener espaciadores y una señalización que indique que es cable no aislado.</w:t>
      </w:r>
    </w:p>
    <w:p w14:paraId="08F73FD1"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En zonas arborizadas urbanas se recomienda usar esta tecnología para disminuir las podas. </w:t>
      </w:r>
    </w:p>
    <w:p w14:paraId="1057DE24" w14:textId="77777777" w:rsidR="00A45003" w:rsidRPr="00463EA7" w:rsidRDefault="00A45003" w:rsidP="00437DA4">
      <w:pPr>
        <w:ind w:left="426"/>
        <w:rPr>
          <w:rFonts w:cs="Arial"/>
          <w:i/>
          <w:iCs/>
          <w:color w:val="000000"/>
          <w:szCs w:val="20"/>
        </w:rPr>
      </w:pPr>
      <w:r w:rsidRPr="00463EA7">
        <w:rPr>
          <w:rFonts w:cs="Arial"/>
          <w:i/>
          <w:iCs/>
          <w:color w:val="000000"/>
          <w:szCs w:val="20"/>
        </w:rPr>
        <w:t xml:space="preserve"> </w:t>
      </w:r>
    </w:p>
    <w:p w14:paraId="15F1BACF" w14:textId="77777777" w:rsidR="00A45003" w:rsidRPr="00463EA7" w:rsidRDefault="00A45003" w:rsidP="00437DA4">
      <w:pPr>
        <w:ind w:left="426"/>
        <w:rPr>
          <w:rFonts w:cs="Arial"/>
          <w:i/>
          <w:iCs/>
          <w:color w:val="000000"/>
          <w:szCs w:val="20"/>
        </w:rPr>
      </w:pPr>
      <w:r w:rsidRPr="00463EA7">
        <w:rPr>
          <w:rFonts w:cs="Arial"/>
          <w:i/>
          <w:iCs/>
          <w:color w:val="000000"/>
          <w:szCs w:val="20"/>
        </w:rPr>
        <w:t>Nota11: En general los conductores de la línea de mayor tensión deben estar a mayor altura que los de la de menor tensión.”</w:t>
      </w:r>
    </w:p>
    <w:p w14:paraId="3041F918" w14:textId="77777777" w:rsidR="004C310B" w:rsidRPr="004A4790" w:rsidRDefault="004C310B" w:rsidP="00437DA4">
      <w:pPr>
        <w:ind w:left="426"/>
        <w:rPr>
          <w:rFonts w:cs="Arial"/>
          <w:color w:val="000000"/>
          <w:szCs w:val="20"/>
        </w:rPr>
      </w:pPr>
    </w:p>
    <w:p w14:paraId="296FD947" w14:textId="6829A30D" w:rsidR="00387FBC" w:rsidRDefault="00210AE1" w:rsidP="00437DA4">
      <w:pPr>
        <w:ind w:left="426"/>
        <w:rPr>
          <w:rFonts w:cs="Arial"/>
        </w:rPr>
      </w:pPr>
      <w:r>
        <w:rPr>
          <w:rFonts w:cs="Arial"/>
        </w:rPr>
        <w:t xml:space="preserve">Las distancias de seguridad que se deben seguir </w:t>
      </w:r>
      <w:r w:rsidR="004C310B" w:rsidRPr="004C310B">
        <w:rPr>
          <w:rFonts w:cs="Arial"/>
        </w:rPr>
        <w:t xml:space="preserve">no </w:t>
      </w:r>
      <w:r>
        <w:rPr>
          <w:rFonts w:cs="Arial"/>
        </w:rPr>
        <w:t xml:space="preserve">serán </w:t>
      </w:r>
      <w:r w:rsidR="004C310B" w:rsidRPr="004C310B">
        <w:rPr>
          <w:rFonts w:cs="Arial"/>
        </w:rPr>
        <w:t xml:space="preserve">menores que </w:t>
      </w:r>
      <w:r>
        <w:rPr>
          <w:rFonts w:cs="Arial"/>
        </w:rPr>
        <w:t>los</w:t>
      </w:r>
      <w:r w:rsidR="004C310B" w:rsidRPr="004C310B">
        <w:rPr>
          <w:rFonts w:cs="Arial"/>
        </w:rPr>
        <w:t xml:space="preserve"> valor</w:t>
      </w:r>
      <w:r>
        <w:rPr>
          <w:rFonts w:cs="Arial"/>
        </w:rPr>
        <w:t>es</w:t>
      </w:r>
      <w:r w:rsidR="004C310B" w:rsidRPr="004C310B">
        <w:rPr>
          <w:rFonts w:cs="Arial"/>
        </w:rPr>
        <w:t xml:space="preserve"> requerido</w:t>
      </w:r>
      <w:r>
        <w:rPr>
          <w:rFonts w:cs="Arial"/>
        </w:rPr>
        <w:t>s</w:t>
      </w:r>
      <w:r w:rsidR="004C310B" w:rsidRPr="004C310B">
        <w:rPr>
          <w:rFonts w:cs="Arial"/>
        </w:rPr>
        <w:t xml:space="preserve"> en las Tablas </w:t>
      </w:r>
      <w:r w:rsidR="00D83F92">
        <w:rPr>
          <w:rFonts w:cs="Arial"/>
        </w:rPr>
        <w:t>13.</w:t>
      </w:r>
      <w:r>
        <w:rPr>
          <w:rFonts w:cs="Arial"/>
        </w:rPr>
        <w:t>1</w:t>
      </w:r>
      <w:r w:rsidR="00D83F92">
        <w:rPr>
          <w:rFonts w:cs="Arial"/>
        </w:rPr>
        <w:t xml:space="preserve">, </w:t>
      </w:r>
      <w:r>
        <w:rPr>
          <w:rFonts w:cs="Arial"/>
        </w:rPr>
        <w:t>hasta la</w:t>
      </w:r>
      <w:r w:rsidR="004C310B" w:rsidRPr="004C310B">
        <w:rPr>
          <w:rFonts w:cs="Arial"/>
        </w:rPr>
        <w:t xml:space="preserve"> 13.</w:t>
      </w:r>
      <w:r>
        <w:rPr>
          <w:rFonts w:cs="Arial"/>
        </w:rPr>
        <w:t>7</w:t>
      </w:r>
      <w:r w:rsidR="004C310B" w:rsidRPr="004C310B">
        <w:rPr>
          <w:rFonts w:cs="Arial"/>
        </w:rPr>
        <w:t xml:space="preserve"> del</w:t>
      </w:r>
      <w:r w:rsidR="004C310B">
        <w:rPr>
          <w:rFonts w:cs="Arial"/>
        </w:rPr>
        <w:t xml:space="preserve"> </w:t>
      </w:r>
      <w:r w:rsidR="004C310B" w:rsidRPr="004C310B">
        <w:rPr>
          <w:rFonts w:cs="Arial"/>
        </w:rPr>
        <w:t>RETIE.</w:t>
      </w:r>
    </w:p>
    <w:p w14:paraId="20611CE4" w14:textId="77777777" w:rsidR="00210AE1" w:rsidRPr="004A4790" w:rsidRDefault="00210AE1" w:rsidP="004C310B">
      <w:pPr>
        <w:rPr>
          <w:rFonts w:cs="Arial"/>
        </w:rPr>
      </w:pPr>
    </w:p>
    <w:p w14:paraId="71D1C790" w14:textId="77777777" w:rsidR="00387FBC" w:rsidRDefault="00387FBC" w:rsidP="00387FBC"/>
    <w:p w14:paraId="17E1E656" w14:textId="77777777" w:rsidR="00387FBC" w:rsidRDefault="00387FBC" w:rsidP="00437DA4">
      <w:pPr>
        <w:pStyle w:val="Ttulo2"/>
        <w:ind w:left="567"/>
      </w:pPr>
      <w:bookmarkStart w:id="99" w:name="_Toc57063654"/>
      <w:r>
        <w:t>DISTANCIA ENTRE ELEMENTOS SOPORTADOS EN LA MISMA ESTRUCTURA</w:t>
      </w:r>
      <w:bookmarkEnd w:id="99"/>
    </w:p>
    <w:p w14:paraId="504E3101" w14:textId="77777777" w:rsidR="00387FBC" w:rsidRDefault="00387FBC" w:rsidP="00387FBC"/>
    <w:p w14:paraId="62BAE34E" w14:textId="77777777" w:rsidR="00387FBC" w:rsidRDefault="00387FBC" w:rsidP="00437DA4">
      <w:pPr>
        <w:pStyle w:val="Ttulo3"/>
        <w:ind w:left="567" w:hanging="567"/>
      </w:pPr>
      <w:bookmarkStart w:id="100" w:name="_Toc57063655"/>
      <w:r>
        <w:t>Distancia entre conductores soportados en la misma estructura</w:t>
      </w:r>
      <w:bookmarkEnd w:id="100"/>
    </w:p>
    <w:p w14:paraId="36AF0F6A" w14:textId="77777777" w:rsidR="00387FBC" w:rsidRDefault="00387FBC" w:rsidP="00387FBC"/>
    <w:p w14:paraId="74EF1472" w14:textId="1F17B930" w:rsidR="00387FBC" w:rsidRDefault="00387FBC" w:rsidP="00437DA4">
      <w:pPr>
        <w:ind w:left="426"/>
        <w:rPr>
          <w:rFonts w:cs="Arial"/>
          <w:color w:val="000000"/>
          <w:szCs w:val="20"/>
        </w:rPr>
      </w:pPr>
      <w:r w:rsidRPr="004A4790">
        <w:rPr>
          <w:rFonts w:cs="Arial"/>
          <w:color w:val="000000"/>
          <w:szCs w:val="20"/>
        </w:rPr>
        <w:lastRenderedPageBreak/>
        <w:t>En este apartado se indican las separaciones, tanto horizontales como verticales, que deben mantenerse entre los diferentes conductores de línea, en función de la longitud del vano entre dos apoyos.</w:t>
      </w:r>
    </w:p>
    <w:p w14:paraId="6C28242D" w14:textId="6E7AF1EF" w:rsidR="00BE4743" w:rsidRDefault="00BE4743" w:rsidP="00387FBC">
      <w:pPr>
        <w:rPr>
          <w:rFonts w:cs="Arial"/>
          <w:color w:val="000000"/>
          <w:szCs w:val="20"/>
        </w:rPr>
      </w:pPr>
    </w:p>
    <w:p w14:paraId="7DA03DA7" w14:textId="076A3C2A" w:rsidR="00437DA4" w:rsidRDefault="00437DA4" w:rsidP="00387FBC">
      <w:pPr>
        <w:rPr>
          <w:rFonts w:cs="Arial"/>
          <w:color w:val="000000"/>
          <w:szCs w:val="20"/>
        </w:rPr>
      </w:pPr>
    </w:p>
    <w:p w14:paraId="1192BA8D" w14:textId="77777777" w:rsidR="00437DA4" w:rsidRDefault="00437DA4" w:rsidP="00387FBC">
      <w:pPr>
        <w:rPr>
          <w:rFonts w:cs="Arial"/>
          <w:color w:val="000000"/>
          <w:szCs w:val="20"/>
        </w:rPr>
      </w:pPr>
    </w:p>
    <w:p w14:paraId="5EEC58D2" w14:textId="203F0A3D" w:rsidR="00BE4743" w:rsidRDefault="0004214C" w:rsidP="00BE4743">
      <w:pPr>
        <w:jc w:val="center"/>
        <w:rPr>
          <w:rFonts w:cs="Arial"/>
          <w:b/>
          <w:bCs/>
        </w:rPr>
      </w:pPr>
      <w:bookmarkStart w:id="101" w:name="_Toc57063831"/>
      <w:r w:rsidRPr="0004214C">
        <w:rPr>
          <w:b/>
          <w:bCs/>
        </w:rPr>
        <w:t xml:space="preserve">Tabla </w:t>
      </w:r>
      <w:r w:rsidRPr="0004214C">
        <w:rPr>
          <w:b/>
          <w:bCs/>
        </w:rPr>
        <w:fldChar w:fldCharType="begin"/>
      </w:r>
      <w:r w:rsidRPr="0004214C">
        <w:rPr>
          <w:b/>
          <w:bCs/>
        </w:rPr>
        <w:instrText xml:space="preserve"> SEQ Tabla \* ARABIC </w:instrText>
      </w:r>
      <w:r w:rsidRPr="0004214C">
        <w:rPr>
          <w:b/>
          <w:bCs/>
        </w:rPr>
        <w:fldChar w:fldCharType="separate"/>
      </w:r>
      <w:r w:rsidR="00A84D21">
        <w:rPr>
          <w:b/>
          <w:bCs/>
          <w:noProof/>
        </w:rPr>
        <w:t>15</w:t>
      </w:r>
      <w:r w:rsidRPr="0004214C">
        <w:rPr>
          <w:b/>
          <w:bCs/>
        </w:rPr>
        <w:fldChar w:fldCharType="end"/>
      </w:r>
      <w:r w:rsidRPr="0004214C">
        <w:rPr>
          <w:b/>
          <w:bCs/>
        </w:rPr>
        <w:t>.</w:t>
      </w:r>
      <w:r>
        <w:t xml:space="preserve"> </w:t>
      </w:r>
      <w:proofErr w:type="gramStart"/>
      <w:r w:rsidR="00BE4743" w:rsidRPr="0068326E">
        <w:rPr>
          <w:rFonts w:cs="Arial"/>
          <w:b/>
          <w:bCs/>
        </w:rPr>
        <w:t>distancias</w:t>
      </w:r>
      <w:proofErr w:type="gramEnd"/>
      <w:r w:rsidR="00BE4743" w:rsidRPr="0068326E">
        <w:rPr>
          <w:rFonts w:cs="Arial"/>
          <w:b/>
          <w:bCs/>
        </w:rPr>
        <w:t xml:space="preserve"> verticales mínimas en vanos con líneas</w:t>
      </w:r>
      <w:bookmarkEnd w:id="101"/>
      <w:r w:rsidR="00BE4743" w:rsidRPr="0068326E">
        <w:rPr>
          <w:rFonts w:cs="Arial"/>
          <w:b/>
          <w:bCs/>
        </w:rPr>
        <w:t xml:space="preserve"> </w:t>
      </w:r>
    </w:p>
    <w:p w14:paraId="2C18482E" w14:textId="77777777" w:rsidR="00BE4743" w:rsidRPr="00894522" w:rsidRDefault="00BE4743" w:rsidP="00BE4743">
      <w:pPr>
        <w:jc w:val="center"/>
        <w:rPr>
          <w:rFonts w:cs="Arial"/>
          <w:b/>
          <w:bCs/>
        </w:rPr>
      </w:pPr>
      <w:proofErr w:type="gramStart"/>
      <w:r w:rsidRPr="0068326E">
        <w:rPr>
          <w:rFonts w:cs="Arial"/>
          <w:b/>
          <w:bCs/>
        </w:rPr>
        <w:t>de</w:t>
      </w:r>
      <w:proofErr w:type="gramEnd"/>
      <w:r w:rsidRPr="0068326E">
        <w:rPr>
          <w:rFonts w:cs="Arial"/>
          <w:b/>
          <w:bCs/>
        </w:rPr>
        <w:t xml:space="preserve"> diferentes tensiones.</w:t>
      </w:r>
      <w:r>
        <w:rPr>
          <w:rFonts w:cs="Arial"/>
          <w:b/>
          <w:bCs/>
        </w:rPr>
        <w:t xml:space="preserve"> </w:t>
      </w:r>
      <w:r w:rsidRPr="0068326E">
        <w:rPr>
          <w:rFonts w:cs="Arial"/>
          <w:b/>
          <w:bCs/>
          <w:sz w:val="16"/>
          <w:szCs w:val="16"/>
        </w:rPr>
        <w:t>RETIE Tabla 13.3</w:t>
      </w:r>
    </w:p>
    <w:p w14:paraId="3A95E906" w14:textId="77777777" w:rsidR="00BE4743" w:rsidRPr="004A4790" w:rsidRDefault="00BE4743" w:rsidP="00BE4743">
      <w:pPr>
        <w:jc w:val="center"/>
        <w:rPr>
          <w:rFonts w:cs="Arial"/>
          <w:color w:val="000000"/>
          <w:szCs w:val="20"/>
        </w:rPr>
      </w:pPr>
      <w:r>
        <w:rPr>
          <w:noProof/>
          <w:lang w:eastAsia="es-CO"/>
        </w:rPr>
        <w:drawing>
          <wp:inline distT="0" distB="0" distL="0" distR="0" wp14:anchorId="24195CA1" wp14:editId="7C0350F8">
            <wp:extent cx="5103475" cy="1955800"/>
            <wp:effectExtent l="0" t="0" r="2540"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5983"/>
                    <a:stretch/>
                  </pic:blipFill>
                  <pic:spPr bwMode="auto">
                    <a:xfrm>
                      <a:off x="0" y="0"/>
                      <a:ext cx="5104800" cy="1956308"/>
                    </a:xfrm>
                    <a:prstGeom prst="rect">
                      <a:avLst/>
                    </a:prstGeom>
                    <a:ln>
                      <a:noFill/>
                    </a:ln>
                    <a:extLst>
                      <a:ext uri="{53640926-AAD7-44D8-BBD7-CCE9431645EC}">
                        <a14:shadowObscured xmlns:a14="http://schemas.microsoft.com/office/drawing/2010/main"/>
                      </a:ext>
                    </a:extLst>
                  </pic:spPr>
                </pic:pic>
              </a:graphicData>
            </a:graphic>
          </wp:inline>
        </w:drawing>
      </w:r>
    </w:p>
    <w:p w14:paraId="47B752B2" w14:textId="77777777" w:rsidR="00BE4743" w:rsidRDefault="00BE4743" w:rsidP="00387FBC">
      <w:pPr>
        <w:rPr>
          <w:rFonts w:cs="Arial"/>
          <w:color w:val="000000"/>
          <w:szCs w:val="20"/>
        </w:rPr>
      </w:pPr>
    </w:p>
    <w:p w14:paraId="68BE3E31" w14:textId="77777777" w:rsidR="00BE4743" w:rsidRDefault="00BE4743" w:rsidP="00387FBC">
      <w:pPr>
        <w:rPr>
          <w:rFonts w:cs="Arial"/>
          <w:color w:val="000000"/>
          <w:szCs w:val="20"/>
        </w:rPr>
      </w:pPr>
    </w:p>
    <w:p w14:paraId="4ECE92BF" w14:textId="1516BF57" w:rsidR="002D3CC7" w:rsidRDefault="0004214C" w:rsidP="002D3CC7">
      <w:pPr>
        <w:jc w:val="center"/>
        <w:rPr>
          <w:rFonts w:cs="Arial"/>
          <w:b/>
          <w:bCs/>
          <w:color w:val="000000"/>
          <w:szCs w:val="20"/>
        </w:rPr>
      </w:pPr>
      <w:bookmarkStart w:id="102" w:name="_Toc57063832"/>
      <w:r w:rsidRPr="0004214C">
        <w:rPr>
          <w:b/>
          <w:bCs/>
        </w:rPr>
        <w:t xml:space="preserve">Tabla </w:t>
      </w:r>
      <w:r w:rsidRPr="0004214C">
        <w:rPr>
          <w:b/>
          <w:bCs/>
        </w:rPr>
        <w:fldChar w:fldCharType="begin"/>
      </w:r>
      <w:r w:rsidRPr="0004214C">
        <w:rPr>
          <w:b/>
          <w:bCs/>
        </w:rPr>
        <w:instrText xml:space="preserve"> SEQ Tabla \* ARABIC </w:instrText>
      </w:r>
      <w:r w:rsidRPr="0004214C">
        <w:rPr>
          <w:b/>
          <w:bCs/>
        </w:rPr>
        <w:fldChar w:fldCharType="separate"/>
      </w:r>
      <w:r w:rsidR="00A84D21">
        <w:rPr>
          <w:b/>
          <w:bCs/>
          <w:noProof/>
        </w:rPr>
        <w:t>16</w:t>
      </w:r>
      <w:r w:rsidRPr="0004214C">
        <w:rPr>
          <w:b/>
          <w:bCs/>
        </w:rPr>
        <w:fldChar w:fldCharType="end"/>
      </w:r>
      <w:r w:rsidRPr="0004214C">
        <w:rPr>
          <w:b/>
          <w:bCs/>
        </w:rPr>
        <w:t>.</w:t>
      </w:r>
      <w:r>
        <w:t xml:space="preserve"> </w:t>
      </w:r>
      <w:r w:rsidR="002D3CC7" w:rsidRPr="0068326E">
        <w:rPr>
          <w:rFonts w:cs="Arial"/>
          <w:b/>
          <w:bCs/>
          <w:color w:val="000000"/>
          <w:szCs w:val="20"/>
        </w:rPr>
        <w:t>Distancia horizontal entre conductores soportados</w:t>
      </w:r>
      <w:bookmarkEnd w:id="102"/>
      <w:r w:rsidR="002D3CC7" w:rsidRPr="0068326E">
        <w:rPr>
          <w:rFonts w:cs="Arial"/>
          <w:b/>
          <w:bCs/>
          <w:color w:val="000000"/>
          <w:szCs w:val="20"/>
        </w:rPr>
        <w:t xml:space="preserve"> </w:t>
      </w:r>
    </w:p>
    <w:p w14:paraId="2DB60E19" w14:textId="78F8843C" w:rsidR="002D3CC7" w:rsidRPr="00894522" w:rsidRDefault="002D3CC7" w:rsidP="00894522">
      <w:pPr>
        <w:jc w:val="center"/>
        <w:rPr>
          <w:rFonts w:cs="Arial"/>
          <w:b/>
          <w:bCs/>
          <w:color w:val="000000"/>
          <w:szCs w:val="20"/>
        </w:rPr>
      </w:pPr>
      <w:proofErr w:type="gramStart"/>
      <w:r w:rsidRPr="0068326E">
        <w:rPr>
          <w:rFonts w:cs="Arial"/>
          <w:b/>
          <w:bCs/>
          <w:color w:val="000000"/>
          <w:szCs w:val="20"/>
        </w:rPr>
        <w:t>en</w:t>
      </w:r>
      <w:proofErr w:type="gramEnd"/>
      <w:r w:rsidRPr="0068326E">
        <w:rPr>
          <w:rFonts w:cs="Arial"/>
          <w:b/>
          <w:bCs/>
          <w:color w:val="000000"/>
          <w:szCs w:val="20"/>
        </w:rPr>
        <w:t xml:space="preserve"> la misma estructura de apoyo.</w:t>
      </w:r>
      <w:r>
        <w:rPr>
          <w:rFonts w:cs="Arial"/>
          <w:b/>
          <w:bCs/>
          <w:color w:val="000000"/>
          <w:szCs w:val="20"/>
        </w:rPr>
        <w:t xml:space="preserve"> </w:t>
      </w:r>
      <w:r w:rsidRPr="0068326E">
        <w:rPr>
          <w:rFonts w:cs="Arial"/>
          <w:b/>
          <w:bCs/>
          <w:color w:val="000000"/>
          <w:sz w:val="16"/>
          <w:szCs w:val="16"/>
        </w:rPr>
        <w:t>RETIE Tabla 13.4</w:t>
      </w:r>
    </w:p>
    <w:p w14:paraId="3C47A269" w14:textId="77777777" w:rsidR="002D3CC7" w:rsidRDefault="002D3CC7" w:rsidP="002D3CC7">
      <w:pPr>
        <w:jc w:val="center"/>
        <w:rPr>
          <w:rFonts w:cs="Arial"/>
          <w:color w:val="000000"/>
          <w:szCs w:val="20"/>
        </w:rPr>
      </w:pPr>
      <w:r>
        <w:rPr>
          <w:noProof/>
          <w:lang w:eastAsia="es-CO"/>
        </w:rPr>
        <w:drawing>
          <wp:inline distT="0" distB="0" distL="0" distR="0" wp14:anchorId="232E5B01" wp14:editId="44660C6E">
            <wp:extent cx="5129126" cy="205105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5500"/>
                    <a:stretch/>
                  </pic:blipFill>
                  <pic:spPr bwMode="auto">
                    <a:xfrm>
                      <a:off x="0" y="0"/>
                      <a:ext cx="5130000" cy="2051400"/>
                    </a:xfrm>
                    <a:prstGeom prst="rect">
                      <a:avLst/>
                    </a:prstGeom>
                    <a:ln>
                      <a:noFill/>
                    </a:ln>
                    <a:extLst>
                      <a:ext uri="{53640926-AAD7-44D8-BBD7-CCE9431645EC}">
                        <a14:shadowObscured xmlns:a14="http://schemas.microsoft.com/office/drawing/2010/main"/>
                      </a:ext>
                    </a:extLst>
                  </pic:spPr>
                </pic:pic>
              </a:graphicData>
            </a:graphic>
          </wp:inline>
        </w:drawing>
      </w:r>
    </w:p>
    <w:p w14:paraId="0A5073D7" w14:textId="77777777" w:rsidR="002D3CC7" w:rsidRDefault="002D3CC7" w:rsidP="00387FBC">
      <w:pPr>
        <w:rPr>
          <w:rFonts w:cs="Arial"/>
          <w:color w:val="000000"/>
          <w:szCs w:val="20"/>
        </w:rPr>
      </w:pPr>
    </w:p>
    <w:p w14:paraId="2B4DCEF9" w14:textId="77777777" w:rsidR="00BE4743" w:rsidRPr="00BE3E2E" w:rsidRDefault="00BE4743" w:rsidP="00BE3E2E">
      <w:pPr>
        <w:ind w:left="708"/>
        <w:rPr>
          <w:rFonts w:cs="Arial"/>
          <w:color w:val="000000"/>
          <w:sz w:val="16"/>
          <w:szCs w:val="16"/>
        </w:rPr>
      </w:pPr>
      <w:r w:rsidRPr="00BE3E2E">
        <w:rPr>
          <w:rFonts w:cs="Arial"/>
          <w:b/>
          <w:bCs/>
          <w:color w:val="000000"/>
          <w:sz w:val="16"/>
          <w:szCs w:val="16"/>
        </w:rPr>
        <w:t>Nota 1</w:t>
      </w:r>
      <w:r w:rsidRPr="00BE3E2E">
        <w:rPr>
          <w:rFonts w:cs="Arial"/>
          <w:color w:val="000000"/>
          <w:sz w:val="16"/>
          <w:szCs w:val="16"/>
        </w:rPr>
        <w:t>: No se aplica en los puntos de transposición de conductores.</w:t>
      </w:r>
    </w:p>
    <w:p w14:paraId="6309E060" w14:textId="77777777" w:rsidR="00BE4743" w:rsidRPr="00BE3E2E" w:rsidRDefault="00BE4743" w:rsidP="00BE3E2E">
      <w:pPr>
        <w:ind w:left="708"/>
        <w:rPr>
          <w:rFonts w:cs="Arial"/>
          <w:color w:val="000000"/>
          <w:sz w:val="16"/>
          <w:szCs w:val="16"/>
        </w:rPr>
      </w:pPr>
    </w:p>
    <w:p w14:paraId="2E6EAF20" w14:textId="6D371BFC" w:rsidR="00BE4743" w:rsidRPr="00BE3E2E" w:rsidRDefault="00BE4743" w:rsidP="00BE3E2E">
      <w:pPr>
        <w:ind w:left="708"/>
        <w:rPr>
          <w:rFonts w:cs="Arial"/>
          <w:color w:val="000000"/>
          <w:sz w:val="16"/>
          <w:szCs w:val="16"/>
        </w:rPr>
      </w:pPr>
      <w:r w:rsidRPr="00BE3E2E">
        <w:rPr>
          <w:rFonts w:cs="Arial"/>
          <w:b/>
          <w:bCs/>
          <w:color w:val="000000"/>
          <w:sz w:val="16"/>
          <w:szCs w:val="16"/>
        </w:rPr>
        <w:t>Nota 2</w:t>
      </w:r>
      <w:r w:rsidRPr="00BE3E2E">
        <w:rPr>
          <w:rFonts w:cs="Arial"/>
          <w:color w:val="000000"/>
          <w:sz w:val="16"/>
          <w:szCs w:val="16"/>
        </w:rPr>
        <w:t>: Permitido donde se ha usado regularmente espaciamiento entre pines, menor a 15 cm. No se aplica en los puntos de transposición de conductores.</w:t>
      </w:r>
    </w:p>
    <w:p w14:paraId="674126B4" w14:textId="77777777" w:rsidR="00BE4743" w:rsidRPr="00BE3E2E" w:rsidRDefault="00BE4743" w:rsidP="00BE3E2E">
      <w:pPr>
        <w:ind w:left="708"/>
        <w:rPr>
          <w:rFonts w:cs="Arial"/>
          <w:color w:val="000000"/>
          <w:sz w:val="16"/>
          <w:szCs w:val="16"/>
        </w:rPr>
      </w:pPr>
    </w:p>
    <w:p w14:paraId="52C5370E" w14:textId="07C9E19F" w:rsidR="00210AE1" w:rsidRPr="00BE3E2E" w:rsidRDefault="00BE4743" w:rsidP="00BE3E2E">
      <w:pPr>
        <w:ind w:left="708"/>
        <w:rPr>
          <w:rFonts w:cs="Arial"/>
          <w:color w:val="000000"/>
          <w:sz w:val="16"/>
          <w:szCs w:val="16"/>
        </w:rPr>
      </w:pPr>
      <w:r w:rsidRPr="00BE3E2E">
        <w:rPr>
          <w:rFonts w:cs="Arial"/>
          <w:b/>
          <w:bCs/>
          <w:color w:val="000000"/>
          <w:sz w:val="16"/>
          <w:szCs w:val="16"/>
        </w:rPr>
        <w:t>Nota 3</w:t>
      </w:r>
      <w:r w:rsidRPr="00BE3E2E">
        <w:rPr>
          <w:rFonts w:cs="Arial"/>
          <w:color w:val="000000"/>
          <w:sz w:val="16"/>
          <w:szCs w:val="16"/>
        </w:rPr>
        <w:t xml:space="preserve">: Para las tensiones que excedan los 57,5 </w:t>
      </w:r>
      <w:proofErr w:type="spellStart"/>
      <w:r w:rsidRPr="00BE3E2E">
        <w:rPr>
          <w:rFonts w:cs="Arial"/>
          <w:color w:val="000000"/>
          <w:sz w:val="16"/>
          <w:szCs w:val="16"/>
        </w:rPr>
        <w:t>kV</w:t>
      </w:r>
      <w:proofErr w:type="spellEnd"/>
      <w:r w:rsidRPr="00BE3E2E">
        <w:rPr>
          <w:rFonts w:cs="Arial"/>
          <w:color w:val="000000"/>
          <w:sz w:val="16"/>
          <w:szCs w:val="16"/>
        </w:rPr>
        <w:t xml:space="preserve">, la distancia de seguridad debe ser incrementada en un 3% por cada 300 m en exceso de 1000 m sobre el nivel del mar. Todas las distancias de seguridad para tensiones mayores de 50 </w:t>
      </w:r>
      <w:proofErr w:type="spellStart"/>
      <w:r w:rsidRPr="00BE3E2E">
        <w:rPr>
          <w:rFonts w:cs="Arial"/>
          <w:color w:val="000000"/>
          <w:sz w:val="16"/>
          <w:szCs w:val="16"/>
        </w:rPr>
        <w:t>kV</w:t>
      </w:r>
      <w:proofErr w:type="spellEnd"/>
      <w:r w:rsidRPr="00BE3E2E">
        <w:rPr>
          <w:rFonts w:cs="Arial"/>
          <w:color w:val="000000"/>
          <w:sz w:val="16"/>
          <w:szCs w:val="16"/>
        </w:rPr>
        <w:t xml:space="preserve"> se basarán en la máxima tensión de operación.</w:t>
      </w:r>
    </w:p>
    <w:p w14:paraId="23B6D9C1" w14:textId="38CC7830" w:rsidR="00894522" w:rsidRPr="00BE3E2E" w:rsidRDefault="00894522" w:rsidP="00BE3E2E">
      <w:pPr>
        <w:ind w:left="708"/>
        <w:rPr>
          <w:rFonts w:cs="Arial"/>
          <w:color w:val="000000"/>
          <w:sz w:val="16"/>
          <w:szCs w:val="16"/>
        </w:rPr>
      </w:pPr>
    </w:p>
    <w:p w14:paraId="172B9053" w14:textId="720E531C" w:rsidR="00894522" w:rsidRDefault="00894522" w:rsidP="00387FBC">
      <w:pPr>
        <w:rPr>
          <w:rFonts w:cs="Arial"/>
          <w:color w:val="000000"/>
          <w:szCs w:val="20"/>
        </w:rPr>
      </w:pPr>
    </w:p>
    <w:p w14:paraId="2A975554" w14:textId="0AB1509C" w:rsidR="00437DA4" w:rsidRDefault="00437DA4" w:rsidP="00387FBC">
      <w:pPr>
        <w:rPr>
          <w:rFonts w:cs="Arial"/>
          <w:color w:val="000000"/>
          <w:szCs w:val="20"/>
        </w:rPr>
      </w:pPr>
    </w:p>
    <w:p w14:paraId="4F6E2306" w14:textId="516AED4D" w:rsidR="00437DA4" w:rsidRDefault="00437DA4" w:rsidP="00387FBC">
      <w:pPr>
        <w:rPr>
          <w:rFonts w:cs="Arial"/>
          <w:color w:val="000000"/>
          <w:szCs w:val="20"/>
        </w:rPr>
      </w:pPr>
    </w:p>
    <w:p w14:paraId="0E1E7D31" w14:textId="1E35BCAE" w:rsidR="00437DA4" w:rsidRDefault="00437DA4" w:rsidP="00387FBC">
      <w:pPr>
        <w:rPr>
          <w:rFonts w:cs="Arial"/>
          <w:color w:val="000000"/>
          <w:szCs w:val="20"/>
        </w:rPr>
      </w:pPr>
    </w:p>
    <w:p w14:paraId="0E94195C" w14:textId="1A42FB16" w:rsidR="00437DA4" w:rsidRDefault="00437DA4" w:rsidP="00387FBC">
      <w:pPr>
        <w:rPr>
          <w:rFonts w:cs="Arial"/>
          <w:color w:val="000000"/>
          <w:szCs w:val="20"/>
        </w:rPr>
      </w:pPr>
    </w:p>
    <w:p w14:paraId="16A7403B" w14:textId="5E4D23FF" w:rsidR="00437DA4" w:rsidRDefault="00437DA4" w:rsidP="00387FBC">
      <w:pPr>
        <w:rPr>
          <w:rFonts w:cs="Arial"/>
          <w:color w:val="000000"/>
          <w:szCs w:val="20"/>
        </w:rPr>
      </w:pPr>
    </w:p>
    <w:p w14:paraId="506AE91E" w14:textId="3E811C07" w:rsidR="00437DA4" w:rsidRDefault="00437DA4" w:rsidP="00387FBC">
      <w:pPr>
        <w:rPr>
          <w:rFonts w:cs="Arial"/>
          <w:color w:val="000000"/>
          <w:szCs w:val="20"/>
        </w:rPr>
      </w:pPr>
    </w:p>
    <w:p w14:paraId="7A1CFC0D" w14:textId="570BCB17" w:rsidR="00437DA4" w:rsidRDefault="00437DA4" w:rsidP="00387FBC">
      <w:pPr>
        <w:rPr>
          <w:rFonts w:cs="Arial"/>
          <w:color w:val="000000"/>
          <w:szCs w:val="20"/>
        </w:rPr>
      </w:pPr>
    </w:p>
    <w:p w14:paraId="7A7B0AE4" w14:textId="605E0281" w:rsidR="00437DA4" w:rsidRDefault="00437DA4" w:rsidP="00387FBC">
      <w:pPr>
        <w:rPr>
          <w:rFonts w:cs="Arial"/>
          <w:color w:val="000000"/>
          <w:szCs w:val="20"/>
        </w:rPr>
      </w:pPr>
    </w:p>
    <w:p w14:paraId="119306FA" w14:textId="64A2F908" w:rsidR="00437DA4" w:rsidRDefault="00437DA4" w:rsidP="00387FBC">
      <w:pPr>
        <w:rPr>
          <w:rFonts w:cs="Arial"/>
          <w:color w:val="000000"/>
          <w:szCs w:val="20"/>
        </w:rPr>
      </w:pPr>
    </w:p>
    <w:p w14:paraId="5B3896B9" w14:textId="77777777" w:rsidR="00437DA4" w:rsidRPr="004A4790" w:rsidRDefault="00437DA4" w:rsidP="00387FBC">
      <w:pPr>
        <w:rPr>
          <w:rFonts w:cs="Arial"/>
          <w:color w:val="000000"/>
          <w:szCs w:val="20"/>
        </w:rPr>
      </w:pPr>
    </w:p>
    <w:p w14:paraId="50DF0247" w14:textId="3CCABB68" w:rsidR="00894522" w:rsidRDefault="0004214C" w:rsidP="00894522">
      <w:pPr>
        <w:jc w:val="center"/>
        <w:rPr>
          <w:rFonts w:cs="Arial"/>
          <w:b/>
          <w:bCs/>
        </w:rPr>
      </w:pPr>
      <w:bookmarkStart w:id="103" w:name="_Toc57063833"/>
      <w:r w:rsidRPr="0004214C">
        <w:rPr>
          <w:b/>
          <w:bCs/>
        </w:rPr>
        <w:t xml:space="preserve">Tabla </w:t>
      </w:r>
      <w:r w:rsidRPr="0004214C">
        <w:rPr>
          <w:b/>
          <w:bCs/>
        </w:rPr>
        <w:fldChar w:fldCharType="begin"/>
      </w:r>
      <w:r w:rsidRPr="0004214C">
        <w:rPr>
          <w:b/>
          <w:bCs/>
        </w:rPr>
        <w:instrText xml:space="preserve"> SEQ Tabla \* ARABIC </w:instrText>
      </w:r>
      <w:r w:rsidRPr="0004214C">
        <w:rPr>
          <w:b/>
          <w:bCs/>
        </w:rPr>
        <w:fldChar w:fldCharType="separate"/>
      </w:r>
      <w:r w:rsidR="00A84D21">
        <w:rPr>
          <w:b/>
          <w:bCs/>
          <w:noProof/>
        </w:rPr>
        <w:t>17</w:t>
      </w:r>
      <w:r w:rsidRPr="0004214C">
        <w:rPr>
          <w:b/>
          <w:bCs/>
        </w:rPr>
        <w:fldChar w:fldCharType="end"/>
      </w:r>
      <w:r w:rsidRPr="0004214C">
        <w:rPr>
          <w:b/>
          <w:bCs/>
        </w:rPr>
        <w:t>.</w:t>
      </w:r>
      <w:r>
        <w:t xml:space="preserve"> </w:t>
      </w:r>
      <w:r w:rsidR="00210AE1" w:rsidRPr="0068326E">
        <w:rPr>
          <w:rFonts w:cs="Arial"/>
          <w:b/>
          <w:bCs/>
        </w:rPr>
        <w:t>Distancia vertical mínima entre conductores</w:t>
      </w:r>
      <w:bookmarkEnd w:id="103"/>
      <w:r w:rsidR="00210AE1" w:rsidRPr="0068326E">
        <w:rPr>
          <w:rFonts w:cs="Arial"/>
          <w:b/>
          <w:bCs/>
        </w:rPr>
        <w:t xml:space="preserve"> </w:t>
      </w:r>
    </w:p>
    <w:p w14:paraId="7413FCD5" w14:textId="26463B0C" w:rsidR="00210AE1" w:rsidRPr="00894522" w:rsidRDefault="00210AE1" w:rsidP="00894522">
      <w:pPr>
        <w:jc w:val="center"/>
        <w:rPr>
          <w:rFonts w:cs="Arial"/>
          <w:b/>
          <w:bCs/>
        </w:rPr>
      </w:pPr>
      <w:proofErr w:type="gramStart"/>
      <w:r w:rsidRPr="0068326E">
        <w:rPr>
          <w:rFonts w:cs="Arial"/>
          <w:b/>
          <w:bCs/>
        </w:rPr>
        <w:t>sobre</w:t>
      </w:r>
      <w:proofErr w:type="gramEnd"/>
      <w:r w:rsidRPr="0068326E">
        <w:rPr>
          <w:rFonts w:cs="Arial"/>
          <w:b/>
          <w:bCs/>
        </w:rPr>
        <w:t xml:space="preserve"> la misma estructura.</w:t>
      </w:r>
      <w:r w:rsidR="00BE4743">
        <w:rPr>
          <w:rFonts w:cs="Arial"/>
          <w:b/>
          <w:bCs/>
        </w:rPr>
        <w:t xml:space="preserve"> </w:t>
      </w:r>
      <w:r w:rsidRPr="0068326E">
        <w:rPr>
          <w:rFonts w:cs="Arial"/>
          <w:b/>
          <w:bCs/>
          <w:sz w:val="16"/>
          <w:szCs w:val="16"/>
        </w:rPr>
        <w:t>RETIE Tabla 13.</w:t>
      </w:r>
      <w:r>
        <w:rPr>
          <w:rFonts w:cs="Arial"/>
          <w:b/>
          <w:bCs/>
          <w:sz w:val="16"/>
          <w:szCs w:val="16"/>
        </w:rPr>
        <w:t>5</w:t>
      </w:r>
    </w:p>
    <w:p w14:paraId="3DD76AEB" w14:textId="77777777" w:rsidR="00210AE1" w:rsidRDefault="00210AE1" w:rsidP="00210AE1">
      <w:pPr>
        <w:jc w:val="center"/>
        <w:rPr>
          <w:rFonts w:cs="Arial"/>
        </w:rPr>
      </w:pPr>
      <w:r>
        <w:rPr>
          <w:noProof/>
          <w:lang w:eastAsia="es-CO"/>
        </w:rPr>
        <w:drawing>
          <wp:inline distT="0" distB="0" distL="0" distR="0" wp14:anchorId="0C2D96CF" wp14:editId="4BFF4A15">
            <wp:extent cx="5259600" cy="1749600"/>
            <wp:effectExtent l="0" t="0" r="0" b="317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9510"/>
                    <a:stretch/>
                  </pic:blipFill>
                  <pic:spPr bwMode="auto">
                    <a:xfrm>
                      <a:off x="0" y="0"/>
                      <a:ext cx="5259600" cy="1749600"/>
                    </a:xfrm>
                    <a:prstGeom prst="rect">
                      <a:avLst/>
                    </a:prstGeom>
                    <a:ln>
                      <a:noFill/>
                    </a:ln>
                    <a:extLst>
                      <a:ext uri="{53640926-AAD7-44D8-BBD7-CCE9431645EC}">
                        <a14:shadowObscured xmlns:a14="http://schemas.microsoft.com/office/drawing/2010/main"/>
                      </a:ext>
                    </a:extLst>
                  </pic:spPr>
                </pic:pic>
              </a:graphicData>
            </a:graphic>
          </wp:inline>
        </w:drawing>
      </w:r>
    </w:p>
    <w:p w14:paraId="12F0496F" w14:textId="77777777" w:rsidR="00387FBC" w:rsidRPr="004A4790" w:rsidRDefault="00387FBC" w:rsidP="00387FBC">
      <w:pPr>
        <w:rPr>
          <w:rFonts w:cs="Arial"/>
          <w:color w:val="000000"/>
          <w:szCs w:val="20"/>
        </w:rPr>
      </w:pPr>
    </w:p>
    <w:p w14:paraId="30BE6F10" w14:textId="1FFF71E6" w:rsidR="00BE4743" w:rsidRPr="00BE3E2E" w:rsidRDefault="00BE4743" w:rsidP="00BE3E2E">
      <w:pPr>
        <w:ind w:left="708"/>
        <w:rPr>
          <w:rFonts w:cs="Arial"/>
          <w:sz w:val="16"/>
          <w:szCs w:val="16"/>
        </w:rPr>
      </w:pPr>
      <w:r w:rsidRPr="00BE3E2E">
        <w:rPr>
          <w:rFonts w:cs="Arial"/>
          <w:b/>
          <w:bCs/>
          <w:sz w:val="16"/>
          <w:szCs w:val="16"/>
        </w:rPr>
        <w:t xml:space="preserve">Nota 1: </w:t>
      </w:r>
      <w:r w:rsidRPr="00BE3E2E">
        <w:rPr>
          <w:rFonts w:cs="Arial"/>
          <w:sz w:val="16"/>
          <w:szCs w:val="16"/>
        </w:rPr>
        <w:t>Estas distancias son para circuitos de una misma empresa operadora. Para circuitos de diferentes empresas la distancia se debe aumentar en 0,6 m.</w:t>
      </w:r>
    </w:p>
    <w:p w14:paraId="14B78F82" w14:textId="77777777" w:rsidR="00BE4743" w:rsidRPr="00BE3E2E" w:rsidRDefault="00BE4743" w:rsidP="00BE3E2E">
      <w:pPr>
        <w:ind w:left="708"/>
        <w:rPr>
          <w:rFonts w:cs="Arial"/>
          <w:sz w:val="16"/>
          <w:szCs w:val="16"/>
        </w:rPr>
      </w:pPr>
    </w:p>
    <w:p w14:paraId="37479D97" w14:textId="1883B34F" w:rsidR="00BE4743" w:rsidRPr="00BE3E2E" w:rsidRDefault="00BE4743" w:rsidP="00BE3E2E">
      <w:pPr>
        <w:ind w:left="708"/>
        <w:rPr>
          <w:rFonts w:cs="Arial"/>
          <w:sz w:val="16"/>
          <w:szCs w:val="16"/>
        </w:rPr>
      </w:pPr>
      <w:r w:rsidRPr="00BE3E2E">
        <w:rPr>
          <w:rFonts w:cs="Arial"/>
          <w:b/>
          <w:bCs/>
          <w:sz w:val="16"/>
          <w:szCs w:val="16"/>
        </w:rPr>
        <w:t xml:space="preserve">Nota 2: </w:t>
      </w:r>
      <w:r w:rsidRPr="00BE3E2E">
        <w:rPr>
          <w:rFonts w:cs="Arial"/>
          <w:sz w:val="16"/>
          <w:szCs w:val="16"/>
        </w:rPr>
        <w:t xml:space="preserve">Para las tensiones que excedan los 66 </w:t>
      </w:r>
      <w:proofErr w:type="spellStart"/>
      <w:r w:rsidRPr="00BE3E2E">
        <w:rPr>
          <w:rFonts w:cs="Arial"/>
          <w:sz w:val="16"/>
          <w:szCs w:val="16"/>
        </w:rPr>
        <w:t>kV</w:t>
      </w:r>
      <w:proofErr w:type="spellEnd"/>
      <w:r w:rsidRPr="00BE3E2E">
        <w:rPr>
          <w:rFonts w:cs="Arial"/>
          <w:sz w:val="16"/>
          <w:szCs w:val="16"/>
        </w:rPr>
        <w:t>, la distancia de seguridad vertical entre conductores debe ser incrementada por el factor de corrección por altura.</w:t>
      </w:r>
    </w:p>
    <w:p w14:paraId="51756858" w14:textId="77777777" w:rsidR="00BE4743" w:rsidRPr="00BE3E2E" w:rsidRDefault="00BE4743" w:rsidP="00BE3E2E">
      <w:pPr>
        <w:ind w:left="708"/>
        <w:rPr>
          <w:rFonts w:cs="Arial"/>
          <w:b/>
          <w:bCs/>
          <w:sz w:val="16"/>
          <w:szCs w:val="16"/>
        </w:rPr>
      </w:pPr>
    </w:p>
    <w:p w14:paraId="6C438411" w14:textId="5B1ABE4C" w:rsidR="00BE4743" w:rsidRPr="00BE3E2E" w:rsidRDefault="00BE4743" w:rsidP="00BE3E2E">
      <w:pPr>
        <w:ind w:left="708"/>
        <w:rPr>
          <w:rFonts w:cs="Arial"/>
          <w:sz w:val="16"/>
          <w:szCs w:val="16"/>
        </w:rPr>
      </w:pPr>
      <w:r w:rsidRPr="00BE3E2E">
        <w:rPr>
          <w:rFonts w:cs="Arial"/>
          <w:b/>
          <w:bCs/>
          <w:sz w:val="16"/>
          <w:szCs w:val="16"/>
        </w:rPr>
        <w:t xml:space="preserve">Nota 3: </w:t>
      </w:r>
      <w:r w:rsidRPr="00BE3E2E">
        <w:rPr>
          <w:rFonts w:cs="Arial"/>
          <w:sz w:val="16"/>
          <w:szCs w:val="16"/>
        </w:rPr>
        <w:t xml:space="preserve">Los conductores del mismo circuito de una red compacta con cables cubiertos o </w:t>
      </w:r>
      <w:proofErr w:type="spellStart"/>
      <w:r w:rsidRPr="00BE3E2E">
        <w:rPr>
          <w:rFonts w:cs="Arial"/>
          <w:sz w:val="16"/>
          <w:szCs w:val="16"/>
        </w:rPr>
        <w:t>semiaislados</w:t>
      </w:r>
      <w:proofErr w:type="spellEnd"/>
      <w:r w:rsidRPr="00BE3E2E">
        <w:rPr>
          <w:rFonts w:cs="Arial"/>
          <w:sz w:val="16"/>
          <w:szCs w:val="16"/>
        </w:rPr>
        <w:t xml:space="preserve">, no deben tener una separación menor a 18 cm para tensiones menores de 15 </w:t>
      </w:r>
      <w:proofErr w:type="spellStart"/>
      <w:r w:rsidRPr="00BE3E2E">
        <w:rPr>
          <w:rFonts w:cs="Arial"/>
          <w:sz w:val="16"/>
          <w:szCs w:val="16"/>
        </w:rPr>
        <w:t>kV</w:t>
      </w:r>
      <w:proofErr w:type="spellEnd"/>
      <w:r w:rsidRPr="00BE3E2E">
        <w:rPr>
          <w:rFonts w:cs="Arial"/>
          <w:sz w:val="16"/>
          <w:szCs w:val="16"/>
        </w:rPr>
        <w:t xml:space="preserve">, ni menor a 27 cm para tensiones entre 15 </w:t>
      </w:r>
      <w:proofErr w:type="spellStart"/>
      <w:r w:rsidRPr="00BE3E2E">
        <w:rPr>
          <w:rFonts w:cs="Arial"/>
          <w:sz w:val="16"/>
          <w:szCs w:val="16"/>
        </w:rPr>
        <w:t>kV</w:t>
      </w:r>
      <w:proofErr w:type="spellEnd"/>
      <w:r w:rsidRPr="00BE3E2E">
        <w:rPr>
          <w:rFonts w:cs="Arial"/>
          <w:sz w:val="16"/>
          <w:szCs w:val="16"/>
        </w:rPr>
        <w:t xml:space="preserve"> y 34,5 </w:t>
      </w:r>
      <w:proofErr w:type="spellStart"/>
      <w:r w:rsidRPr="00BE3E2E">
        <w:rPr>
          <w:rFonts w:cs="Arial"/>
          <w:sz w:val="16"/>
          <w:szCs w:val="16"/>
        </w:rPr>
        <w:t>kV</w:t>
      </w:r>
      <w:proofErr w:type="spellEnd"/>
      <w:r w:rsidRPr="00BE3E2E">
        <w:rPr>
          <w:rFonts w:cs="Arial"/>
          <w:sz w:val="16"/>
          <w:szCs w:val="16"/>
        </w:rPr>
        <w:t>.</w:t>
      </w:r>
    </w:p>
    <w:p w14:paraId="752E5F55" w14:textId="77777777" w:rsidR="00BE4743" w:rsidRPr="00BE3E2E" w:rsidRDefault="00BE4743" w:rsidP="00BE3E2E">
      <w:pPr>
        <w:ind w:left="708"/>
        <w:rPr>
          <w:rFonts w:cs="Arial"/>
          <w:b/>
          <w:bCs/>
          <w:sz w:val="16"/>
          <w:szCs w:val="16"/>
        </w:rPr>
      </w:pPr>
    </w:p>
    <w:p w14:paraId="7E6E0FB9" w14:textId="68B3EE61" w:rsidR="00BE4743" w:rsidRPr="00BE3E2E" w:rsidRDefault="00BE4743" w:rsidP="00BE3E2E">
      <w:pPr>
        <w:ind w:left="708"/>
        <w:rPr>
          <w:rFonts w:cs="Arial"/>
          <w:sz w:val="16"/>
          <w:szCs w:val="16"/>
        </w:rPr>
      </w:pPr>
      <w:r w:rsidRPr="00BE3E2E">
        <w:rPr>
          <w:rFonts w:cs="Arial"/>
          <w:b/>
          <w:bCs/>
          <w:sz w:val="16"/>
          <w:szCs w:val="16"/>
        </w:rPr>
        <w:t xml:space="preserve">Parágrafo. </w:t>
      </w:r>
      <w:r w:rsidRPr="00BE3E2E">
        <w:rPr>
          <w:rFonts w:cs="Arial"/>
          <w:sz w:val="16"/>
          <w:szCs w:val="16"/>
        </w:rPr>
        <w:t xml:space="preserve">Se podrá usar tecnología de líneas compactas para una línea o varias líneas en la misma estructura, siempre que se cumplan las distancias de seguridad definidas en normas internacionales, de reconocimiento internacional como IEEE o recomendaciones del CIGRE para este tipo de configuraciones. </w:t>
      </w:r>
    </w:p>
    <w:p w14:paraId="233A823D" w14:textId="77777777" w:rsidR="00210AE1" w:rsidRPr="00BE3E2E" w:rsidRDefault="00210AE1" w:rsidP="00BE3E2E">
      <w:pPr>
        <w:ind w:left="708"/>
        <w:rPr>
          <w:rFonts w:cs="Arial"/>
          <w:sz w:val="16"/>
          <w:szCs w:val="16"/>
        </w:rPr>
      </w:pPr>
    </w:p>
    <w:p w14:paraId="0ABCF6CF" w14:textId="77777777" w:rsidR="00210AE1" w:rsidRDefault="00210AE1" w:rsidP="00F05489">
      <w:pPr>
        <w:jc w:val="center"/>
        <w:rPr>
          <w:rFonts w:cs="Arial"/>
          <w:b/>
          <w:bCs/>
        </w:rPr>
      </w:pPr>
    </w:p>
    <w:p w14:paraId="34164A38" w14:textId="1900E6D0" w:rsidR="00387FBC" w:rsidRPr="004A4790" w:rsidRDefault="00387FBC" w:rsidP="00437DA4">
      <w:pPr>
        <w:ind w:left="426"/>
        <w:rPr>
          <w:rFonts w:cs="Arial"/>
          <w:color w:val="000000"/>
          <w:szCs w:val="20"/>
        </w:rPr>
      </w:pPr>
      <w:r>
        <w:rPr>
          <w:rFonts w:cs="Arial"/>
          <w:color w:val="000000"/>
          <w:szCs w:val="20"/>
        </w:rPr>
        <w:t xml:space="preserve">A excepción de la estructura tipo bandera para configuración especial de red trenzada, donde se disminuye la separación entre conductores a 0,45 m para 13,2 </w:t>
      </w:r>
      <w:proofErr w:type="spellStart"/>
      <w:r>
        <w:rPr>
          <w:rFonts w:cs="Arial"/>
          <w:color w:val="000000"/>
          <w:szCs w:val="20"/>
        </w:rPr>
        <w:t>kV</w:t>
      </w:r>
      <w:proofErr w:type="spellEnd"/>
      <w:r>
        <w:rPr>
          <w:rFonts w:cs="Arial"/>
          <w:color w:val="000000"/>
          <w:szCs w:val="20"/>
        </w:rPr>
        <w:t>, restringiendo los vanos máximos permitidos a 40</w:t>
      </w:r>
      <w:r w:rsidR="00E166A1">
        <w:rPr>
          <w:rFonts w:cs="Arial"/>
          <w:color w:val="000000"/>
          <w:szCs w:val="20"/>
        </w:rPr>
        <w:t xml:space="preserve"> </w:t>
      </w:r>
      <w:r>
        <w:rPr>
          <w:rFonts w:cs="Arial"/>
          <w:color w:val="000000"/>
          <w:szCs w:val="20"/>
        </w:rPr>
        <w:t>m.</w:t>
      </w:r>
    </w:p>
    <w:p w14:paraId="562A2221" w14:textId="77777777" w:rsidR="00387FBC" w:rsidRPr="004A4790" w:rsidRDefault="00387FBC" w:rsidP="00437DA4">
      <w:pPr>
        <w:ind w:left="426"/>
        <w:rPr>
          <w:rFonts w:cs="Arial"/>
        </w:rPr>
      </w:pPr>
    </w:p>
    <w:p w14:paraId="296C3963" w14:textId="77777777" w:rsidR="00387FBC" w:rsidRDefault="00387FBC" w:rsidP="00437DA4">
      <w:pPr>
        <w:ind w:left="426"/>
        <w:rPr>
          <w:rFonts w:cs="Arial"/>
          <w:color w:val="000000"/>
          <w:szCs w:val="20"/>
        </w:rPr>
      </w:pPr>
      <w:r w:rsidRPr="004A4790">
        <w:rPr>
          <w:rFonts w:cs="Arial"/>
          <w:color w:val="000000"/>
          <w:szCs w:val="20"/>
        </w:rPr>
        <w:t xml:space="preserve">Para el cálculo </w:t>
      </w:r>
      <w:r>
        <w:rPr>
          <w:rFonts w:cs="Arial"/>
          <w:color w:val="000000"/>
          <w:szCs w:val="20"/>
        </w:rPr>
        <w:t xml:space="preserve">y verificación </w:t>
      </w:r>
      <w:r w:rsidRPr="004A4790">
        <w:rPr>
          <w:rFonts w:cs="Arial"/>
          <w:color w:val="000000"/>
          <w:szCs w:val="20"/>
        </w:rPr>
        <w:t>de la distancia horizontal se aplicará la siguiente fórmula que indica la separación horizontal de seguridad para conductores en soportes fijos, de acuerdo con la flecha:</w:t>
      </w:r>
    </w:p>
    <w:p w14:paraId="37E245EF" w14:textId="77777777" w:rsidR="00387FBC" w:rsidRPr="004A4790" w:rsidRDefault="00387FBC" w:rsidP="00437DA4">
      <w:pPr>
        <w:ind w:left="426"/>
        <w:rPr>
          <w:rFonts w:cs="Arial"/>
          <w:color w:val="000000"/>
          <w:szCs w:val="20"/>
        </w:rPr>
      </w:pPr>
    </w:p>
    <w:p w14:paraId="7C9FC0B8" w14:textId="52263293" w:rsidR="00387FBC" w:rsidRPr="0068326E" w:rsidRDefault="00387FBC" w:rsidP="00437DA4">
      <w:pPr>
        <w:ind w:left="426"/>
        <w:rPr>
          <w:rFonts w:cs="Arial"/>
        </w:rPr>
      </w:pPr>
      <m:oMathPara>
        <m:oMath>
          <m:r>
            <w:rPr>
              <w:rFonts w:ascii="Cambria Math" w:hAnsi="Cambria Math" w:cs="Arial"/>
            </w:rPr>
            <m:t xml:space="preserve">S=0,0076U+0,368 </m:t>
          </m:r>
          <m:rad>
            <m:radPr>
              <m:degHide m:val="1"/>
              <m:ctrlPr>
                <w:rPr>
                  <w:rFonts w:ascii="Cambria Math" w:hAnsi="Cambria Math" w:cs="Arial"/>
                  <w:i/>
                </w:rPr>
              </m:ctrlPr>
            </m:radPr>
            <m:deg/>
            <m:e>
              <m:r>
                <w:rPr>
                  <w:rFonts w:ascii="Cambria Math" w:hAnsi="Cambria Math" w:cs="Arial"/>
                </w:rPr>
                <m:t>f</m:t>
              </m:r>
            </m:e>
          </m:rad>
        </m:oMath>
      </m:oMathPara>
    </w:p>
    <w:p w14:paraId="17B14C28" w14:textId="77777777" w:rsidR="00387FBC" w:rsidRPr="004A4790" w:rsidRDefault="00387FBC" w:rsidP="00437DA4">
      <w:pPr>
        <w:ind w:left="426"/>
        <w:rPr>
          <w:rFonts w:cs="Arial"/>
          <w:color w:val="000000"/>
          <w:szCs w:val="20"/>
        </w:rPr>
      </w:pPr>
    </w:p>
    <w:p w14:paraId="07C35102" w14:textId="77777777" w:rsidR="00387FBC" w:rsidRPr="004A4790" w:rsidRDefault="00387FBC" w:rsidP="00437DA4">
      <w:pPr>
        <w:ind w:left="426"/>
        <w:rPr>
          <w:rFonts w:cs="Arial"/>
          <w:color w:val="000000"/>
          <w:szCs w:val="20"/>
        </w:rPr>
      </w:pPr>
      <w:r>
        <w:rPr>
          <w:rFonts w:cs="Arial"/>
          <w:color w:val="000000"/>
          <w:szCs w:val="20"/>
        </w:rPr>
        <w:t>Siendo</w:t>
      </w:r>
      <w:r w:rsidRPr="004A4790">
        <w:rPr>
          <w:rFonts w:cs="Arial"/>
          <w:color w:val="000000"/>
          <w:szCs w:val="20"/>
        </w:rPr>
        <w:t>:</w:t>
      </w:r>
    </w:p>
    <w:p w14:paraId="6B076F39" w14:textId="77777777" w:rsidR="00387FBC" w:rsidRPr="004A4790" w:rsidRDefault="00387FBC" w:rsidP="00437DA4">
      <w:pPr>
        <w:ind w:left="426"/>
        <w:rPr>
          <w:rFonts w:cs="Arial"/>
        </w:rPr>
      </w:pPr>
    </w:p>
    <w:p w14:paraId="1742D213" w14:textId="77777777" w:rsidR="00387FBC" w:rsidRPr="004A4790" w:rsidRDefault="00387FBC" w:rsidP="00437DA4">
      <w:pPr>
        <w:ind w:left="426"/>
        <w:rPr>
          <w:rFonts w:cs="Arial"/>
          <w:color w:val="000000"/>
          <w:szCs w:val="20"/>
        </w:rPr>
      </w:pPr>
      <w:r w:rsidRPr="004A4790">
        <w:rPr>
          <w:rFonts w:cs="Arial"/>
          <w:color w:val="000000"/>
          <w:szCs w:val="20"/>
        </w:rPr>
        <w:t xml:space="preserve">S: </w:t>
      </w:r>
      <w:r w:rsidRPr="004A4790">
        <w:rPr>
          <w:rFonts w:cs="Arial"/>
          <w:color w:val="000000"/>
          <w:szCs w:val="20"/>
        </w:rPr>
        <w:tab/>
        <w:t>Separación de seguridad entre conductores (m).</w:t>
      </w:r>
    </w:p>
    <w:p w14:paraId="7981D9D2" w14:textId="77777777" w:rsidR="00387FBC" w:rsidRPr="004A4790" w:rsidRDefault="00387FBC" w:rsidP="00437DA4">
      <w:pPr>
        <w:ind w:left="426"/>
        <w:rPr>
          <w:rFonts w:cs="Arial"/>
        </w:rPr>
      </w:pPr>
    </w:p>
    <w:p w14:paraId="058E52F7" w14:textId="77777777" w:rsidR="00387FBC" w:rsidRPr="004A4790" w:rsidRDefault="00387FBC" w:rsidP="00437DA4">
      <w:pPr>
        <w:ind w:left="426"/>
        <w:rPr>
          <w:rFonts w:cs="Arial"/>
          <w:color w:val="000000"/>
          <w:szCs w:val="20"/>
        </w:rPr>
      </w:pPr>
      <w:r w:rsidRPr="004A4790">
        <w:rPr>
          <w:rFonts w:cs="Arial"/>
          <w:color w:val="000000"/>
          <w:szCs w:val="20"/>
        </w:rPr>
        <w:t xml:space="preserve">U: </w:t>
      </w:r>
      <w:r w:rsidRPr="004A4790">
        <w:rPr>
          <w:rFonts w:cs="Arial"/>
          <w:color w:val="000000"/>
          <w:szCs w:val="20"/>
        </w:rPr>
        <w:tab/>
        <w:t>Tensión existente entre los conductores para los que se calcula la distancia (</w:t>
      </w:r>
      <w:proofErr w:type="spellStart"/>
      <w:r w:rsidRPr="004A4790">
        <w:rPr>
          <w:rFonts w:cs="Arial"/>
          <w:color w:val="000000"/>
          <w:szCs w:val="20"/>
        </w:rPr>
        <w:t>kV</w:t>
      </w:r>
      <w:proofErr w:type="spellEnd"/>
      <w:r w:rsidRPr="004A4790">
        <w:rPr>
          <w:rFonts w:cs="Arial"/>
          <w:color w:val="000000"/>
          <w:szCs w:val="20"/>
        </w:rPr>
        <w:t>).</w:t>
      </w:r>
    </w:p>
    <w:p w14:paraId="40118301" w14:textId="77777777" w:rsidR="00387FBC" w:rsidRPr="004A4790" w:rsidRDefault="00387FBC" w:rsidP="00437DA4">
      <w:pPr>
        <w:ind w:left="426"/>
        <w:rPr>
          <w:rFonts w:cs="Arial"/>
        </w:rPr>
      </w:pPr>
    </w:p>
    <w:p w14:paraId="7ADB9CD2" w14:textId="77777777" w:rsidR="00387FBC" w:rsidRPr="004A4790" w:rsidRDefault="00387FBC" w:rsidP="00437DA4">
      <w:pPr>
        <w:ind w:left="426"/>
        <w:rPr>
          <w:rFonts w:cs="Arial"/>
          <w:color w:val="000000"/>
          <w:szCs w:val="20"/>
        </w:rPr>
      </w:pPr>
      <w:proofErr w:type="gramStart"/>
      <w:r w:rsidRPr="004A4790">
        <w:rPr>
          <w:rFonts w:cs="Arial"/>
          <w:color w:val="000000"/>
          <w:szCs w:val="20"/>
        </w:rPr>
        <w:t>f</w:t>
      </w:r>
      <w:proofErr w:type="gramEnd"/>
      <w:r w:rsidRPr="004A4790">
        <w:rPr>
          <w:rFonts w:cs="Arial"/>
          <w:color w:val="000000"/>
          <w:szCs w:val="20"/>
        </w:rPr>
        <w:t xml:space="preserve">: </w:t>
      </w:r>
      <w:r w:rsidRPr="004A4790">
        <w:rPr>
          <w:rFonts w:cs="Arial"/>
          <w:color w:val="000000"/>
          <w:szCs w:val="20"/>
        </w:rPr>
        <w:tab/>
        <w:t>Flecha máxima del conductor en el vano (m).</w:t>
      </w:r>
    </w:p>
    <w:p w14:paraId="561C0DDD" w14:textId="77777777" w:rsidR="00387FBC" w:rsidRDefault="00387FBC" w:rsidP="00437DA4">
      <w:pPr>
        <w:ind w:left="426"/>
        <w:rPr>
          <w:rFonts w:cs="Arial"/>
        </w:rPr>
      </w:pPr>
    </w:p>
    <w:p w14:paraId="0D4CAE94" w14:textId="2494FC03" w:rsidR="00387FBC" w:rsidRDefault="00387FBC" w:rsidP="00437DA4">
      <w:pPr>
        <w:ind w:left="426"/>
        <w:rPr>
          <w:rFonts w:cs="Arial"/>
          <w:color w:val="000000"/>
          <w:szCs w:val="20"/>
        </w:rPr>
      </w:pPr>
      <w:r w:rsidRPr="007D0254">
        <w:rPr>
          <w:rFonts w:cs="Arial"/>
          <w:color w:val="000000"/>
          <w:szCs w:val="20"/>
        </w:rPr>
        <w:lastRenderedPageBreak/>
        <w:t xml:space="preserve">En el apartado A5.1 del anexo A se muestran los vanos máximos admisibles limitados por la separación horizontal entre conductores; para las distintas combinaciones de conductor, configuración de la estructura y zona / área. </w:t>
      </w:r>
    </w:p>
    <w:p w14:paraId="0294CAFF" w14:textId="77777777" w:rsidR="00A43209" w:rsidRPr="007D0254" w:rsidRDefault="00A43209" w:rsidP="00387FBC">
      <w:pPr>
        <w:rPr>
          <w:rFonts w:cs="Arial"/>
          <w:color w:val="000000"/>
          <w:szCs w:val="20"/>
        </w:rPr>
      </w:pPr>
    </w:p>
    <w:p w14:paraId="51D22EB1" w14:textId="77777777" w:rsidR="00387FBC" w:rsidRDefault="00387FBC" w:rsidP="00387FBC"/>
    <w:p w14:paraId="07562EB8" w14:textId="77777777" w:rsidR="00387FBC" w:rsidRDefault="00387FBC" w:rsidP="00437DA4">
      <w:pPr>
        <w:pStyle w:val="Ttulo3"/>
        <w:ind w:left="567" w:hanging="567"/>
      </w:pPr>
      <w:bookmarkStart w:id="104" w:name="_Toc57063656"/>
      <w:r>
        <w:t>Distancia de conductores o elementos energizados a soportes y demás elementos conectados normalmente a tierra</w:t>
      </w:r>
      <w:bookmarkEnd w:id="104"/>
    </w:p>
    <w:p w14:paraId="104B0A56" w14:textId="77777777" w:rsidR="00387FBC" w:rsidRDefault="00387FBC" w:rsidP="00387FBC"/>
    <w:p w14:paraId="29D82F47" w14:textId="19A8F322" w:rsidR="00387FBC" w:rsidRDefault="00387FBC" w:rsidP="00437DA4">
      <w:pPr>
        <w:ind w:left="426"/>
        <w:rPr>
          <w:rFonts w:cs="Arial"/>
          <w:color w:val="000000"/>
          <w:szCs w:val="20"/>
        </w:rPr>
      </w:pPr>
      <w:r w:rsidRPr="00B31894">
        <w:rPr>
          <w:rFonts w:cs="Arial"/>
          <w:color w:val="000000"/>
          <w:szCs w:val="20"/>
        </w:rPr>
        <w:t>A continuación, se muestran las distancias mínimas que se deben mantener, tanto horizontal como verticalmente, entre los conductores de línea o elementos energizados y cualquier parte de las estructuras, soportes y demás elementos que están normalmente conectados a tierra. Estas distancias se tendrán en cuenta</w:t>
      </w:r>
      <w:r w:rsidR="00E027CB">
        <w:rPr>
          <w:rFonts w:cs="Arial"/>
          <w:color w:val="000000"/>
          <w:szCs w:val="20"/>
        </w:rPr>
        <w:t xml:space="preserve"> y se rigen por la fórmula</w:t>
      </w:r>
      <w:r w:rsidRPr="00B31894">
        <w:rPr>
          <w:rFonts w:cs="Arial"/>
          <w:color w:val="000000"/>
          <w:szCs w:val="20"/>
        </w:rPr>
        <w:t>.</w:t>
      </w:r>
    </w:p>
    <w:p w14:paraId="0CBBC943" w14:textId="1B24B987" w:rsidR="00E027CB" w:rsidRDefault="00E027CB" w:rsidP="00387FBC">
      <w:pPr>
        <w:rPr>
          <w:rFonts w:cs="Arial"/>
          <w:color w:val="000000"/>
          <w:szCs w:val="20"/>
        </w:rPr>
      </w:pPr>
    </w:p>
    <w:p w14:paraId="6AEE2DA2" w14:textId="3BD36704" w:rsidR="00E027CB" w:rsidRPr="00BE4743" w:rsidRDefault="00E027CB" w:rsidP="00BE3E2E">
      <w:pPr>
        <w:ind w:left="708"/>
        <w:rPr>
          <w:rFonts w:ascii="Century Gothic" w:hAnsi="Century Gothic" w:cs="Arial"/>
          <w:b/>
          <w:bCs/>
          <w:i/>
          <w:iCs/>
          <w:color w:val="000000"/>
          <w:sz w:val="24"/>
          <w:szCs w:val="24"/>
        </w:rPr>
      </w:pPr>
      <w:proofErr w:type="spellStart"/>
      <w:r w:rsidRPr="00BE4743">
        <w:rPr>
          <w:rFonts w:ascii="Century Gothic" w:hAnsi="Century Gothic" w:cs="Arial"/>
          <w:b/>
          <w:bCs/>
          <w:i/>
          <w:iCs/>
          <w:color w:val="000000"/>
          <w:sz w:val="24"/>
          <w:szCs w:val="24"/>
        </w:rPr>
        <w:t>e</w:t>
      </w:r>
      <w:proofErr w:type="spellEnd"/>
      <w:r w:rsidRPr="00BE4743">
        <w:rPr>
          <w:rFonts w:ascii="Century Gothic" w:hAnsi="Century Gothic" w:cs="Arial"/>
          <w:b/>
          <w:bCs/>
          <w:i/>
          <w:iCs/>
          <w:color w:val="000000"/>
          <w:sz w:val="24"/>
          <w:szCs w:val="24"/>
        </w:rPr>
        <w:t xml:space="preserve"> = 0.1 + </w:t>
      </w:r>
      <w:proofErr w:type="spellStart"/>
      <w:r w:rsidRPr="00BE4743">
        <w:rPr>
          <w:rFonts w:ascii="Century Gothic" w:hAnsi="Century Gothic" w:cs="Arial"/>
          <w:b/>
          <w:bCs/>
          <w:i/>
          <w:iCs/>
          <w:color w:val="000000"/>
          <w:sz w:val="24"/>
          <w:szCs w:val="24"/>
        </w:rPr>
        <w:t>kV</w:t>
      </w:r>
      <w:proofErr w:type="spellEnd"/>
      <w:r w:rsidRPr="00BE4743">
        <w:rPr>
          <w:rFonts w:ascii="Century Gothic" w:hAnsi="Century Gothic" w:cs="Arial"/>
          <w:b/>
          <w:bCs/>
          <w:i/>
          <w:iCs/>
          <w:color w:val="000000"/>
          <w:sz w:val="24"/>
          <w:szCs w:val="24"/>
        </w:rPr>
        <w:t>/150</w:t>
      </w:r>
      <w:r w:rsidR="00F92A8F" w:rsidRPr="00BE4743">
        <w:rPr>
          <w:rFonts w:ascii="Century Gothic" w:hAnsi="Century Gothic" w:cs="Arial"/>
          <w:b/>
          <w:bCs/>
          <w:i/>
          <w:iCs/>
          <w:color w:val="000000"/>
          <w:sz w:val="24"/>
          <w:szCs w:val="24"/>
        </w:rPr>
        <w:t xml:space="preserve"> </w:t>
      </w:r>
      <w:r w:rsidR="00F92A8F" w:rsidRPr="00BE4743">
        <w:rPr>
          <w:rFonts w:cs="Arial"/>
          <w:color w:val="000000"/>
          <w:sz w:val="16"/>
          <w:szCs w:val="16"/>
        </w:rPr>
        <w:t>(Normas IPSE Capítulo 6)</w:t>
      </w:r>
    </w:p>
    <w:p w14:paraId="659A8CCF" w14:textId="53464632" w:rsidR="00387FBC" w:rsidRDefault="00387FBC" w:rsidP="00BE3E2E">
      <w:pPr>
        <w:ind w:left="708"/>
        <w:rPr>
          <w:rFonts w:cs="Arial"/>
        </w:rPr>
      </w:pPr>
    </w:p>
    <w:p w14:paraId="49FFBC43" w14:textId="6C33A1B9" w:rsidR="00E027CB" w:rsidRDefault="00E027CB" w:rsidP="00BE3E2E">
      <w:pPr>
        <w:ind w:left="708"/>
        <w:rPr>
          <w:rFonts w:cs="Arial"/>
        </w:rPr>
      </w:pPr>
      <w:r>
        <w:rPr>
          <w:rFonts w:cs="Arial"/>
        </w:rPr>
        <w:t xml:space="preserve">Donde </w:t>
      </w:r>
    </w:p>
    <w:p w14:paraId="0EE047E9" w14:textId="344F5F08" w:rsidR="00E027CB" w:rsidRDefault="00E027CB" w:rsidP="00BE3E2E">
      <w:pPr>
        <w:ind w:left="708"/>
        <w:rPr>
          <w:rFonts w:cs="Arial"/>
          <w:color w:val="000000"/>
          <w:szCs w:val="20"/>
        </w:rPr>
      </w:pPr>
      <w:proofErr w:type="spellStart"/>
      <w:proofErr w:type="gramStart"/>
      <w:r w:rsidRPr="00BE4743">
        <w:rPr>
          <w:rFonts w:cs="Arial"/>
          <w:b/>
          <w:bCs/>
          <w:i/>
          <w:iCs/>
          <w:color w:val="000000"/>
          <w:sz w:val="24"/>
          <w:szCs w:val="24"/>
        </w:rPr>
        <w:t>e</w:t>
      </w:r>
      <w:proofErr w:type="spellEnd"/>
      <w:proofErr w:type="gramEnd"/>
      <w:r>
        <w:rPr>
          <w:rFonts w:cs="Arial"/>
          <w:color w:val="000000"/>
          <w:sz w:val="24"/>
          <w:szCs w:val="24"/>
        </w:rPr>
        <w:t xml:space="preserve">: </w:t>
      </w:r>
      <w:r w:rsidRPr="00E027CB">
        <w:rPr>
          <w:rFonts w:cs="Arial"/>
          <w:color w:val="000000"/>
          <w:szCs w:val="20"/>
        </w:rPr>
        <w:t xml:space="preserve">Es la distancia entre el punto energizado </w:t>
      </w:r>
      <w:r>
        <w:rPr>
          <w:rFonts w:cs="Arial"/>
          <w:color w:val="000000"/>
          <w:szCs w:val="20"/>
        </w:rPr>
        <w:t>y el poste o estructura</w:t>
      </w:r>
    </w:p>
    <w:p w14:paraId="16490F41" w14:textId="17DCD112" w:rsidR="00E027CB" w:rsidRDefault="00E027CB" w:rsidP="00BE3E2E">
      <w:pPr>
        <w:ind w:left="708"/>
        <w:rPr>
          <w:rFonts w:cs="Arial"/>
          <w:color w:val="000000"/>
          <w:szCs w:val="20"/>
        </w:rPr>
      </w:pPr>
    </w:p>
    <w:p w14:paraId="0D4D5D95" w14:textId="6564CAE5" w:rsidR="00E027CB" w:rsidRDefault="00E027CB" w:rsidP="00BE3E2E">
      <w:pPr>
        <w:ind w:left="708"/>
        <w:rPr>
          <w:rFonts w:cs="Arial"/>
          <w:color w:val="000000"/>
          <w:szCs w:val="20"/>
        </w:rPr>
      </w:pPr>
      <w:proofErr w:type="spellStart"/>
      <w:r w:rsidRPr="00BE4743">
        <w:rPr>
          <w:rFonts w:cs="Arial"/>
          <w:b/>
          <w:bCs/>
          <w:i/>
          <w:iCs/>
          <w:color w:val="000000"/>
          <w:szCs w:val="20"/>
        </w:rPr>
        <w:t>kV</w:t>
      </w:r>
      <w:proofErr w:type="spellEnd"/>
      <w:r>
        <w:rPr>
          <w:rFonts w:cs="Arial"/>
          <w:color w:val="000000"/>
          <w:szCs w:val="20"/>
        </w:rPr>
        <w:t>: Es el voltaje entre fases.</w:t>
      </w:r>
    </w:p>
    <w:p w14:paraId="66C89F03" w14:textId="39891E8A" w:rsidR="00BE4743" w:rsidRDefault="00BE4743" w:rsidP="00E027CB">
      <w:pPr>
        <w:rPr>
          <w:rFonts w:cs="Arial"/>
          <w:color w:val="000000"/>
          <w:szCs w:val="20"/>
        </w:rPr>
      </w:pPr>
    </w:p>
    <w:p w14:paraId="5C6575EA" w14:textId="3B696D6C" w:rsidR="00BE4743" w:rsidRDefault="00BE4743" w:rsidP="00E027CB">
      <w:pPr>
        <w:rPr>
          <w:rFonts w:cs="Arial"/>
          <w:color w:val="000000"/>
          <w:szCs w:val="20"/>
        </w:rPr>
      </w:pPr>
    </w:p>
    <w:p w14:paraId="3DFFCA27" w14:textId="18FB0FD0" w:rsidR="0067593E" w:rsidRDefault="0067593E" w:rsidP="00E027CB">
      <w:pPr>
        <w:rPr>
          <w:rFonts w:cs="Arial"/>
          <w:color w:val="000000"/>
          <w:szCs w:val="20"/>
        </w:rPr>
      </w:pPr>
    </w:p>
    <w:p w14:paraId="13D01E23" w14:textId="23DC38D6" w:rsidR="00E027CB" w:rsidRPr="00463EA7" w:rsidRDefault="0067593E" w:rsidP="00437DA4">
      <w:pPr>
        <w:ind w:left="426"/>
        <w:rPr>
          <w:rFonts w:cs="Arial"/>
          <w:color w:val="000000"/>
          <w:szCs w:val="20"/>
        </w:rPr>
      </w:pPr>
      <w:r>
        <w:rPr>
          <w:rFonts w:cs="Arial"/>
          <w:color w:val="000000"/>
          <w:szCs w:val="20"/>
        </w:rPr>
        <w:t xml:space="preserve">Aplicando esta fórmula para </w:t>
      </w:r>
      <w:r w:rsidR="00BE3E2E">
        <w:rPr>
          <w:rFonts w:cs="Arial"/>
          <w:color w:val="000000"/>
          <w:szCs w:val="20"/>
        </w:rPr>
        <w:t>los valores</w:t>
      </w:r>
      <w:r>
        <w:rPr>
          <w:rFonts w:cs="Arial"/>
          <w:color w:val="000000"/>
          <w:szCs w:val="20"/>
        </w:rPr>
        <w:t xml:space="preserve"> de la clase de aislamiento en redes aéreas</w:t>
      </w:r>
      <w:r w:rsidR="00BE3E2E">
        <w:rPr>
          <w:rFonts w:cs="Arial"/>
          <w:color w:val="000000"/>
          <w:szCs w:val="20"/>
        </w:rPr>
        <w:t>,</w:t>
      </w:r>
      <w:r>
        <w:rPr>
          <w:rFonts w:cs="Arial"/>
          <w:color w:val="000000"/>
          <w:szCs w:val="20"/>
        </w:rPr>
        <w:t xml:space="preserve"> 15 </w:t>
      </w:r>
      <w:proofErr w:type="spellStart"/>
      <w:r>
        <w:rPr>
          <w:rFonts w:cs="Arial"/>
          <w:color w:val="000000"/>
          <w:szCs w:val="20"/>
        </w:rPr>
        <w:t>kV</w:t>
      </w:r>
      <w:proofErr w:type="spellEnd"/>
      <w:r>
        <w:rPr>
          <w:rFonts w:cs="Arial"/>
          <w:color w:val="000000"/>
          <w:szCs w:val="20"/>
        </w:rPr>
        <w:t xml:space="preserve"> y 35 </w:t>
      </w:r>
      <w:proofErr w:type="spellStart"/>
      <w:r>
        <w:rPr>
          <w:rFonts w:cs="Arial"/>
          <w:color w:val="000000"/>
          <w:szCs w:val="20"/>
        </w:rPr>
        <w:t>kV</w:t>
      </w:r>
      <w:proofErr w:type="spellEnd"/>
      <w:r>
        <w:rPr>
          <w:rFonts w:cs="Arial"/>
          <w:color w:val="000000"/>
          <w:szCs w:val="20"/>
        </w:rPr>
        <w:t xml:space="preserve">, las distancias </w:t>
      </w:r>
      <w:r w:rsidR="00463EA7">
        <w:rPr>
          <w:rFonts w:cs="Arial"/>
          <w:color w:val="000000"/>
          <w:szCs w:val="20"/>
        </w:rPr>
        <w:t xml:space="preserve">mínimas </w:t>
      </w:r>
      <w:r>
        <w:rPr>
          <w:rFonts w:cs="Arial"/>
          <w:color w:val="000000"/>
          <w:szCs w:val="20"/>
        </w:rPr>
        <w:t>de seguridad son:</w:t>
      </w:r>
    </w:p>
    <w:p w14:paraId="30B6A59D" w14:textId="77777777" w:rsidR="00E027CB" w:rsidRPr="004A4790" w:rsidRDefault="00E027CB" w:rsidP="00387FBC">
      <w:pPr>
        <w:rPr>
          <w:rFonts w:cs="Arial"/>
        </w:rPr>
      </w:pPr>
    </w:p>
    <w:p w14:paraId="7518CF1E" w14:textId="47991D99" w:rsidR="00387FBC" w:rsidRDefault="00387FBC" w:rsidP="00B779BF">
      <w:pPr>
        <w:numPr>
          <w:ilvl w:val="0"/>
          <w:numId w:val="8"/>
        </w:numPr>
        <w:autoSpaceDE w:val="0"/>
        <w:autoSpaceDN w:val="0"/>
        <w:adjustRightInd w:val="0"/>
        <w:spacing w:line="240" w:lineRule="auto"/>
        <w:ind w:left="851" w:hanging="284"/>
        <w:rPr>
          <w:rFonts w:cs="Arial"/>
          <w:color w:val="000000"/>
          <w:szCs w:val="20"/>
        </w:rPr>
      </w:pPr>
      <w:r w:rsidRPr="006A7707">
        <w:rPr>
          <w:rFonts w:cs="Arial"/>
          <w:color w:val="000000"/>
          <w:szCs w:val="20"/>
        </w:rPr>
        <w:t xml:space="preserve">Para </w:t>
      </w:r>
      <w:r w:rsidR="0067593E">
        <w:rPr>
          <w:rFonts w:cs="Arial"/>
          <w:color w:val="000000"/>
          <w:szCs w:val="20"/>
        </w:rPr>
        <w:t xml:space="preserve">15 </w:t>
      </w:r>
      <w:proofErr w:type="spellStart"/>
      <w:r w:rsidRPr="006A7707">
        <w:rPr>
          <w:rFonts w:cs="Arial"/>
          <w:color w:val="000000"/>
          <w:szCs w:val="20"/>
        </w:rPr>
        <w:t>kV</w:t>
      </w:r>
      <w:proofErr w:type="spellEnd"/>
      <w:r w:rsidRPr="006A7707">
        <w:rPr>
          <w:rFonts w:cs="Arial"/>
          <w:color w:val="000000"/>
          <w:szCs w:val="20"/>
        </w:rPr>
        <w:t>: 0,2</w:t>
      </w:r>
      <w:r>
        <w:rPr>
          <w:rFonts w:cs="Arial"/>
          <w:color w:val="000000"/>
          <w:szCs w:val="20"/>
        </w:rPr>
        <w:t>0</w:t>
      </w:r>
      <w:r w:rsidRPr="006A7707">
        <w:rPr>
          <w:rFonts w:cs="Arial"/>
          <w:color w:val="000000"/>
          <w:szCs w:val="20"/>
        </w:rPr>
        <w:t xml:space="preserve"> m.</w:t>
      </w:r>
    </w:p>
    <w:p w14:paraId="367728AB" w14:textId="77777777" w:rsidR="00A43209" w:rsidRPr="006A7707" w:rsidRDefault="00A43209" w:rsidP="00A43209">
      <w:pPr>
        <w:autoSpaceDE w:val="0"/>
        <w:autoSpaceDN w:val="0"/>
        <w:adjustRightInd w:val="0"/>
        <w:spacing w:line="240" w:lineRule="auto"/>
        <w:ind w:left="851"/>
        <w:rPr>
          <w:rFonts w:cs="Arial"/>
          <w:color w:val="000000"/>
          <w:szCs w:val="20"/>
        </w:rPr>
      </w:pPr>
    </w:p>
    <w:p w14:paraId="53CE9DA5" w14:textId="4EC724EA" w:rsidR="00387FBC" w:rsidRPr="006A7707" w:rsidRDefault="00387FBC" w:rsidP="00B779BF">
      <w:pPr>
        <w:numPr>
          <w:ilvl w:val="0"/>
          <w:numId w:val="8"/>
        </w:numPr>
        <w:autoSpaceDE w:val="0"/>
        <w:autoSpaceDN w:val="0"/>
        <w:adjustRightInd w:val="0"/>
        <w:spacing w:line="240" w:lineRule="auto"/>
        <w:ind w:left="851" w:hanging="284"/>
        <w:rPr>
          <w:rFonts w:cs="Arial"/>
          <w:color w:val="000000"/>
          <w:szCs w:val="20"/>
        </w:rPr>
      </w:pPr>
      <w:r w:rsidRPr="006A7707">
        <w:rPr>
          <w:rFonts w:cs="Arial"/>
          <w:color w:val="000000"/>
          <w:szCs w:val="20"/>
        </w:rPr>
        <w:t xml:space="preserve">Para </w:t>
      </w:r>
      <w:r w:rsidR="0067593E">
        <w:rPr>
          <w:rFonts w:cs="Arial"/>
          <w:color w:val="000000"/>
          <w:szCs w:val="20"/>
        </w:rPr>
        <w:t>3</w:t>
      </w:r>
      <w:r w:rsidR="00463EA7">
        <w:rPr>
          <w:rFonts w:cs="Arial"/>
          <w:color w:val="000000"/>
          <w:szCs w:val="20"/>
        </w:rPr>
        <w:t>5</w:t>
      </w:r>
      <w:r w:rsidRPr="006A7707">
        <w:rPr>
          <w:rFonts w:cs="Arial"/>
          <w:color w:val="000000"/>
          <w:szCs w:val="20"/>
        </w:rPr>
        <w:t xml:space="preserve"> </w:t>
      </w:r>
      <w:proofErr w:type="spellStart"/>
      <w:r w:rsidRPr="006A7707">
        <w:rPr>
          <w:rFonts w:cs="Arial"/>
          <w:color w:val="000000"/>
          <w:szCs w:val="20"/>
        </w:rPr>
        <w:t>kV</w:t>
      </w:r>
      <w:proofErr w:type="spellEnd"/>
      <w:r w:rsidRPr="006A7707">
        <w:rPr>
          <w:rFonts w:cs="Arial"/>
          <w:color w:val="000000"/>
          <w:szCs w:val="20"/>
        </w:rPr>
        <w:t>: 0,34 m.</w:t>
      </w:r>
    </w:p>
    <w:p w14:paraId="3882A493" w14:textId="213C4C31" w:rsidR="00387FBC" w:rsidRDefault="00387FBC" w:rsidP="00387FBC"/>
    <w:p w14:paraId="2143A615" w14:textId="77777777" w:rsidR="00A43209" w:rsidRDefault="00A43209" w:rsidP="00387FBC"/>
    <w:p w14:paraId="06F068E2" w14:textId="77777777" w:rsidR="00387FBC" w:rsidRDefault="00387FBC" w:rsidP="00454028">
      <w:pPr>
        <w:pStyle w:val="Ttulo3"/>
        <w:ind w:left="567" w:hanging="567"/>
      </w:pPr>
      <w:bookmarkStart w:id="105" w:name="_Toc57063657"/>
      <w:r>
        <w:t>Distancia entre conductores energizados de distinta fase del mismo o diferente circuito (Derivaciones)</w:t>
      </w:r>
      <w:bookmarkEnd w:id="105"/>
    </w:p>
    <w:p w14:paraId="4FF45289" w14:textId="77777777" w:rsidR="00387FBC" w:rsidRDefault="00387FBC" w:rsidP="00387FBC"/>
    <w:p w14:paraId="6B0F2097" w14:textId="77777777" w:rsidR="00387FBC" w:rsidRPr="004A4790" w:rsidRDefault="00387FBC" w:rsidP="00454028">
      <w:pPr>
        <w:ind w:left="426"/>
      </w:pPr>
      <w:r w:rsidRPr="00B31894">
        <w:t>Cuando se realicen derivaciones o conexiones, el conductor debe mantener con otros</w:t>
      </w:r>
      <w:r w:rsidRPr="004A4790">
        <w:t xml:space="preserve"> conductores de distinta fase del mismo o de un circuito diferente, las separaciones mínimas indicadas a continuación:</w:t>
      </w:r>
    </w:p>
    <w:p w14:paraId="3E62445B" w14:textId="77777777" w:rsidR="00387FBC" w:rsidRPr="004A4790" w:rsidRDefault="00387FBC" w:rsidP="00387FBC"/>
    <w:p w14:paraId="5AE52881" w14:textId="7D960D83" w:rsidR="00387FBC" w:rsidRDefault="00387FBC" w:rsidP="00B779BF">
      <w:pPr>
        <w:pStyle w:val="Prrafodelista"/>
        <w:numPr>
          <w:ilvl w:val="0"/>
          <w:numId w:val="11"/>
        </w:numPr>
        <w:autoSpaceDE w:val="0"/>
        <w:autoSpaceDN w:val="0"/>
        <w:adjustRightInd w:val="0"/>
        <w:spacing w:line="240" w:lineRule="auto"/>
        <w:ind w:left="851" w:hanging="284"/>
        <w:contextualSpacing w:val="0"/>
        <w:rPr>
          <w:rFonts w:cs="Arial"/>
          <w:color w:val="000000"/>
          <w:szCs w:val="20"/>
        </w:rPr>
      </w:pPr>
      <w:r w:rsidRPr="007D66EB">
        <w:rPr>
          <w:rFonts w:cs="Arial"/>
          <w:color w:val="000000"/>
          <w:szCs w:val="20"/>
        </w:rPr>
        <w:t xml:space="preserve">Para 13,2 </w:t>
      </w:r>
      <w:proofErr w:type="spellStart"/>
      <w:r w:rsidRPr="007D66EB">
        <w:rPr>
          <w:rFonts w:cs="Arial"/>
          <w:color w:val="000000"/>
          <w:szCs w:val="20"/>
        </w:rPr>
        <w:t>kV</w:t>
      </w:r>
      <w:proofErr w:type="spellEnd"/>
      <w:r w:rsidRPr="007D66EB">
        <w:rPr>
          <w:rFonts w:cs="Arial"/>
          <w:color w:val="000000"/>
          <w:szCs w:val="20"/>
        </w:rPr>
        <w:t>: 0,30 m.</w:t>
      </w:r>
    </w:p>
    <w:p w14:paraId="009147FD" w14:textId="77777777" w:rsidR="00A43209" w:rsidRPr="007D66EB" w:rsidRDefault="00A43209" w:rsidP="00A43209">
      <w:pPr>
        <w:pStyle w:val="Prrafodelista"/>
        <w:autoSpaceDE w:val="0"/>
        <w:autoSpaceDN w:val="0"/>
        <w:adjustRightInd w:val="0"/>
        <w:spacing w:line="240" w:lineRule="auto"/>
        <w:ind w:left="851"/>
        <w:contextualSpacing w:val="0"/>
        <w:rPr>
          <w:rFonts w:cs="Arial"/>
          <w:color w:val="000000"/>
          <w:szCs w:val="20"/>
        </w:rPr>
      </w:pPr>
    </w:p>
    <w:p w14:paraId="244FC7B7" w14:textId="77777777" w:rsidR="00387FBC" w:rsidRPr="007D66EB" w:rsidRDefault="00387FBC" w:rsidP="00B779BF">
      <w:pPr>
        <w:pStyle w:val="Prrafodelista"/>
        <w:numPr>
          <w:ilvl w:val="0"/>
          <w:numId w:val="11"/>
        </w:numPr>
        <w:autoSpaceDE w:val="0"/>
        <w:autoSpaceDN w:val="0"/>
        <w:adjustRightInd w:val="0"/>
        <w:spacing w:line="240" w:lineRule="auto"/>
        <w:ind w:left="851" w:hanging="284"/>
        <w:contextualSpacing w:val="0"/>
        <w:rPr>
          <w:rFonts w:cs="Arial"/>
          <w:color w:val="000000"/>
          <w:szCs w:val="20"/>
        </w:rPr>
      </w:pPr>
      <w:r w:rsidRPr="007D66EB">
        <w:rPr>
          <w:rFonts w:cs="Arial"/>
          <w:color w:val="000000"/>
          <w:szCs w:val="20"/>
        </w:rPr>
        <w:t xml:space="preserve">Para 34,5 </w:t>
      </w:r>
      <w:proofErr w:type="spellStart"/>
      <w:r w:rsidRPr="007D66EB">
        <w:rPr>
          <w:rFonts w:cs="Arial"/>
          <w:color w:val="000000"/>
          <w:szCs w:val="20"/>
        </w:rPr>
        <w:t>kV</w:t>
      </w:r>
      <w:proofErr w:type="spellEnd"/>
      <w:r w:rsidRPr="007D66EB">
        <w:rPr>
          <w:rFonts w:cs="Arial"/>
          <w:color w:val="000000"/>
          <w:szCs w:val="20"/>
        </w:rPr>
        <w:t>: 0,41 m.</w:t>
      </w:r>
    </w:p>
    <w:p w14:paraId="23AD6BB5" w14:textId="77777777" w:rsidR="00387FBC" w:rsidRPr="004A4790" w:rsidRDefault="00387FBC" w:rsidP="00387FBC"/>
    <w:p w14:paraId="4F09C962" w14:textId="77777777" w:rsidR="00387FBC" w:rsidRDefault="00387FBC" w:rsidP="00454028">
      <w:pPr>
        <w:ind w:left="426"/>
        <w:rPr>
          <w:rFonts w:cs="Arial"/>
          <w:color w:val="000000"/>
          <w:szCs w:val="20"/>
        </w:rPr>
      </w:pPr>
      <w:r w:rsidRPr="004A4790">
        <w:rPr>
          <w:rFonts w:cs="Arial"/>
          <w:color w:val="000000"/>
          <w:szCs w:val="20"/>
        </w:rPr>
        <w:t>Cuando en una conexión o derivación exista la posibilidad de desplazamiento de un conductor por causa del viento se fijará el mismo, adecuadamente, para garantizar dicha separación en cualquier circunstancia normal de funcionamiento.</w:t>
      </w:r>
    </w:p>
    <w:p w14:paraId="457F8B25" w14:textId="77777777" w:rsidR="00387FBC" w:rsidRDefault="00387FBC" w:rsidP="00387FBC">
      <w:pPr>
        <w:rPr>
          <w:rFonts w:cs="Arial"/>
          <w:color w:val="000000"/>
          <w:szCs w:val="20"/>
        </w:rPr>
      </w:pPr>
    </w:p>
    <w:p w14:paraId="4909DC6A" w14:textId="77777777" w:rsidR="00387FBC" w:rsidRDefault="00387FBC" w:rsidP="00454028">
      <w:pPr>
        <w:pStyle w:val="Ttulo3"/>
        <w:ind w:left="567" w:hanging="567"/>
      </w:pPr>
      <w:bookmarkStart w:id="106" w:name="_Toc57063658"/>
      <w:r>
        <w:t xml:space="preserve">Distancia </w:t>
      </w:r>
      <w:r w:rsidRPr="00444F46">
        <w:t>vertical sobre suelo de equipo de servicio eléctrico instalado en estructuras</w:t>
      </w:r>
      <w:bookmarkEnd w:id="106"/>
    </w:p>
    <w:p w14:paraId="1A599D69" w14:textId="77777777" w:rsidR="00387FBC" w:rsidRDefault="00387FBC" w:rsidP="00387FBC"/>
    <w:p w14:paraId="7AF882E2" w14:textId="60825C62" w:rsidR="00387FBC" w:rsidRPr="004A4790" w:rsidRDefault="00387FBC" w:rsidP="00454028">
      <w:pPr>
        <w:ind w:left="426"/>
        <w:rPr>
          <w:rFonts w:cs="Arial"/>
          <w:color w:val="000000"/>
          <w:szCs w:val="20"/>
        </w:rPr>
      </w:pPr>
      <w:r w:rsidRPr="004A4790">
        <w:rPr>
          <w:rFonts w:cs="Arial"/>
          <w:color w:val="000000"/>
          <w:szCs w:val="20"/>
        </w:rPr>
        <w:lastRenderedPageBreak/>
        <w:t xml:space="preserve">En el caso de equipos de servicio eléctrico instalados en estructuras, las distancias de seguridad vertical sobre el suelo vendrán dadas </w:t>
      </w:r>
      <w:r>
        <w:rPr>
          <w:rFonts w:cs="Arial"/>
          <w:color w:val="000000"/>
          <w:szCs w:val="20"/>
        </w:rPr>
        <w:t>en</w:t>
      </w:r>
      <w:r w:rsidR="0032784E">
        <w:rPr>
          <w:rFonts w:cs="Arial"/>
          <w:color w:val="000000"/>
          <w:szCs w:val="20"/>
        </w:rPr>
        <w:t xml:space="preserve"> la</w:t>
      </w:r>
      <w:r w:rsidR="00734E8F">
        <w:rPr>
          <w:rFonts w:cs="Arial"/>
          <w:color w:val="000000"/>
          <w:szCs w:val="20"/>
        </w:rPr>
        <w:t xml:space="preserve"> </w:t>
      </w:r>
      <w:r w:rsidR="00454028">
        <w:rPr>
          <w:rFonts w:cs="Arial"/>
          <w:color w:val="000000"/>
          <w:szCs w:val="20"/>
        </w:rPr>
        <w:t>tabla 18.</w:t>
      </w:r>
    </w:p>
    <w:p w14:paraId="2AC20BB8" w14:textId="77777777" w:rsidR="00387FBC" w:rsidRDefault="00387FBC" w:rsidP="00387FBC">
      <w:pPr>
        <w:rPr>
          <w:rFonts w:cs="Arial"/>
          <w:color w:val="000000"/>
          <w:szCs w:val="20"/>
        </w:rPr>
      </w:pPr>
    </w:p>
    <w:p w14:paraId="2FFE5FF5" w14:textId="77777777" w:rsidR="00387FBC" w:rsidRDefault="00387FBC" w:rsidP="00387FBC">
      <w:pPr>
        <w:rPr>
          <w:rFonts w:cs="Arial"/>
          <w:color w:val="000000"/>
          <w:szCs w:val="20"/>
        </w:rPr>
      </w:pPr>
    </w:p>
    <w:p w14:paraId="4CB3FB1E" w14:textId="5ED3867B" w:rsidR="00387FBC" w:rsidRDefault="00387FBC" w:rsidP="00387FBC">
      <w:pPr>
        <w:rPr>
          <w:rFonts w:cs="Arial"/>
          <w:color w:val="000000"/>
          <w:szCs w:val="20"/>
        </w:rPr>
      </w:pPr>
    </w:p>
    <w:p w14:paraId="73DB0F8C" w14:textId="77777777" w:rsidR="00454028" w:rsidRDefault="00454028" w:rsidP="00387FBC">
      <w:pPr>
        <w:rPr>
          <w:rFonts w:cs="Arial"/>
          <w:color w:val="000000"/>
          <w:szCs w:val="20"/>
        </w:rPr>
      </w:pPr>
    </w:p>
    <w:p w14:paraId="2FB581D2" w14:textId="5DD59B12" w:rsidR="00387FBC" w:rsidRDefault="0004214C" w:rsidP="00734E8F">
      <w:pPr>
        <w:pStyle w:val="Epgrafe"/>
      </w:pPr>
      <w:bookmarkStart w:id="107" w:name="_Toc57063834"/>
      <w:r>
        <w:t xml:space="preserve">Tabla </w:t>
      </w:r>
      <w:fldSimple w:instr=" SEQ Tabla \* ARABIC ">
        <w:r w:rsidR="00A84D21">
          <w:rPr>
            <w:noProof/>
          </w:rPr>
          <w:t>18</w:t>
        </w:r>
      </w:fldSimple>
      <w:r>
        <w:t xml:space="preserve">. </w:t>
      </w:r>
      <w:r w:rsidR="00387FBC" w:rsidRPr="007D66EB">
        <w:t>Distancias de seguridad vertical sobre el suelo</w:t>
      </w:r>
      <w:bookmarkEnd w:id="107"/>
    </w:p>
    <w:p w14:paraId="6142198C" w14:textId="77777777" w:rsidR="00387FBC" w:rsidRPr="004A4790" w:rsidRDefault="00387FBC" w:rsidP="00387FBC">
      <w:pPr>
        <w:autoSpaceDE w:val="0"/>
        <w:autoSpaceDN w:val="0"/>
        <w:adjustRightInd w:val="0"/>
        <w:ind w:right="45"/>
        <w:jc w:val="center"/>
        <w:rPr>
          <w:rFonts w:cs="Arial"/>
          <w:b/>
          <w:color w:val="000000"/>
          <w:szCs w:val="20"/>
        </w:rPr>
      </w:pPr>
    </w:p>
    <w:tbl>
      <w:tblPr>
        <w:tblW w:w="7655" w:type="dxa"/>
        <w:tblInd w:w="67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firstRow="1" w:lastRow="0" w:firstColumn="1" w:lastColumn="0" w:noHBand="0" w:noVBand="0"/>
      </w:tblPr>
      <w:tblGrid>
        <w:gridCol w:w="3544"/>
        <w:gridCol w:w="2018"/>
        <w:gridCol w:w="1101"/>
        <w:gridCol w:w="992"/>
      </w:tblGrid>
      <w:tr w:rsidR="00387FBC" w:rsidRPr="00AD2CFE" w14:paraId="1FA2B4DA" w14:textId="77777777" w:rsidTr="00DF1B18">
        <w:trPr>
          <w:trHeight w:val="266"/>
        </w:trPr>
        <w:tc>
          <w:tcPr>
            <w:tcW w:w="3544" w:type="dxa"/>
            <w:vMerge w:val="restart"/>
            <w:tcBorders>
              <w:top w:val="double" w:sz="4" w:space="0" w:color="auto"/>
            </w:tcBorders>
            <w:vAlign w:val="center"/>
          </w:tcPr>
          <w:p w14:paraId="3FDAFBE8" w14:textId="77777777" w:rsidR="00387FBC" w:rsidRPr="00AD2CFE" w:rsidRDefault="00387FBC" w:rsidP="00DF1B18">
            <w:pPr>
              <w:autoSpaceDE w:val="0"/>
              <w:autoSpaceDN w:val="0"/>
              <w:adjustRightInd w:val="0"/>
              <w:ind w:right="45"/>
              <w:jc w:val="center"/>
              <w:rPr>
                <w:rFonts w:cs="Arial"/>
                <w:b/>
                <w:color w:val="000000"/>
                <w:sz w:val="18"/>
                <w:szCs w:val="18"/>
              </w:rPr>
            </w:pPr>
            <w:r w:rsidRPr="00AD2CFE">
              <w:rPr>
                <w:rFonts w:cs="Arial"/>
                <w:b/>
                <w:color w:val="000000"/>
                <w:sz w:val="18"/>
                <w:szCs w:val="18"/>
              </w:rPr>
              <w:t>Naturaleza</w:t>
            </w:r>
            <w:r w:rsidRPr="00AD2CFE">
              <w:rPr>
                <w:rFonts w:cs="Arial"/>
                <w:b/>
                <w:color w:val="000000"/>
                <w:sz w:val="18"/>
                <w:szCs w:val="18"/>
                <w:lang w:val="en-US"/>
              </w:rPr>
              <w:t xml:space="preserve"> de la </w:t>
            </w:r>
            <w:r w:rsidRPr="00AD2CFE">
              <w:rPr>
                <w:rFonts w:cs="Arial"/>
                <w:b/>
                <w:color w:val="000000"/>
                <w:sz w:val="18"/>
                <w:szCs w:val="18"/>
              </w:rPr>
              <w:t>superficie</w:t>
            </w:r>
          </w:p>
        </w:tc>
        <w:tc>
          <w:tcPr>
            <w:tcW w:w="4111" w:type="dxa"/>
            <w:gridSpan w:val="3"/>
            <w:tcBorders>
              <w:top w:val="double" w:sz="4" w:space="0" w:color="auto"/>
            </w:tcBorders>
            <w:vAlign w:val="center"/>
          </w:tcPr>
          <w:p w14:paraId="4EFECA46" w14:textId="77777777" w:rsidR="00387FBC" w:rsidRPr="00AD2CFE" w:rsidRDefault="00387FBC" w:rsidP="00DF1B18">
            <w:pPr>
              <w:autoSpaceDE w:val="0"/>
              <w:autoSpaceDN w:val="0"/>
              <w:adjustRightInd w:val="0"/>
              <w:ind w:right="45"/>
              <w:jc w:val="center"/>
              <w:rPr>
                <w:rFonts w:cs="Arial"/>
                <w:b/>
                <w:color w:val="000000"/>
                <w:sz w:val="18"/>
                <w:szCs w:val="18"/>
              </w:rPr>
            </w:pPr>
            <w:r w:rsidRPr="00AD2CFE">
              <w:rPr>
                <w:rFonts w:cs="Arial"/>
                <w:b/>
                <w:color w:val="000000"/>
                <w:sz w:val="18"/>
                <w:szCs w:val="18"/>
              </w:rPr>
              <w:t>Distancia de seguridad mínima (m)</w:t>
            </w:r>
          </w:p>
        </w:tc>
      </w:tr>
      <w:tr w:rsidR="00387FBC" w:rsidRPr="00AD2CFE" w14:paraId="28C6B056" w14:textId="77777777" w:rsidTr="00DF1B18">
        <w:trPr>
          <w:trHeight w:val="175"/>
        </w:trPr>
        <w:tc>
          <w:tcPr>
            <w:tcW w:w="3544" w:type="dxa"/>
            <w:vMerge/>
            <w:vAlign w:val="center"/>
          </w:tcPr>
          <w:p w14:paraId="4000C55E" w14:textId="77777777" w:rsidR="00387FBC" w:rsidRPr="00AD2CFE" w:rsidRDefault="00387FBC" w:rsidP="00DF1B18">
            <w:pPr>
              <w:autoSpaceDE w:val="0"/>
              <w:autoSpaceDN w:val="0"/>
              <w:adjustRightInd w:val="0"/>
              <w:ind w:right="45"/>
              <w:jc w:val="center"/>
              <w:rPr>
                <w:rFonts w:cs="Arial"/>
                <w:b/>
                <w:color w:val="000000"/>
                <w:sz w:val="18"/>
                <w:szCs w:val="18"/>
              </w:rPr>
            </w:pPr>
          </w:p>
        </w:tc>
        <w:tc>
          <w:tcPr>
            <w:tcW w:w="2018" w:type="dxa"/>
            <w:vMerge w:val="restart"/>
            <w:vAlign w:val="center"/>
          </w:tcPr>
          <w:p w14:paraId="78A08D7F" w14:textId="77777777" w:rsidR="00387FBC" w:rsidRPr="00AD2CFE" w:rsidRDefault="00387FBC" w:rsidP="00DF1B18">
            <w:pPr>
              <w:autoSpaceDE w:val="0"/>
              <w:autoSpaceDN w:val="0"/>
              <w:adjustRightInd w:val="0"/>
              <w:ind w:right="45"/>
              <w:jc w:val="center"/>
              <w:rPr>
                <w:rFonts w:cs="Arial"/>
                <w:b/>
                <w:color w:val="000000"/>
                <w:sz w:val="18"/>
                <w:szCs w:val="18"/>
              </w:rPr>
            </w:pPr>
            <w:r w:rsidRPr="00AD2CFE">
              <w:rPr>
                <w:rFonts w:cs="Arial"/>
                <w:b/>
                <w:color w:val="000000"/>
                <w:sz w:val="18"/>
                <w:szCs w:val="18"/>
              </w:rPr>
              <w:t>Partes del equipo puestas a tierra</w:t>
            </w:r>
          </w:p>
        </w:tc>
        <w:tc>
          <w:tcPr>
            <w:tcW w:w="2093" w:type="dxa"/>
            <w:gridSpan w:val="2"/>
            <w:vAlign w:val="center"/>
          </w:tcPr>
          <w:p w14:paraId="426145FC" w14:textId="77777777" w:rsidR="00387FBC" w:rsidRPr="00AD2CFE" w:rsidRDefault="00387FBC" w:rsidP="00DF1B18">
            <w:pPr>
              <w:autoSpaceDE w:val="0"/>
              <w:autoSpaceDN w:val="0"/>
              <w:adjustRightInd w:val="0"/>
              <w:ind w:right="45"/>
              <w:jc w:val="center"/>
              <w:rPr>
                <w:rFonts w:cs="Arial"/>
                <w:b/>
                <w:color w:val="000000"/>
                <w:sz w:val="18"/>
                <w:szCs w:val="18"/>
              </w:rPr>
            </w:pPr>
            <w:r w:rsidRPr="00AD2CFE">
              <w:rPr>
                <w:rFonts w:cs="Arial"/>
                <w:b/>
                <w:color w:val="000000"/>
                <w:sz w:val="18"/>
                <w:szCs w:val="18"/>
              </w:rPr>
              <w:t>Partes del equipo no puestas a tierra</w:t>
            </w:r>
          </w:p>
        </w:tc>
      </w:tr>
      <w:tr w:rsidR="00387FBC" w:rsidRPr="00AD2CFE" w14:paraId="0A08E63A" w14:textId="77777777" w:rsidTr="00DF1B18">
        <w:trPr>
          <w:trHeight w:val="175"/>
        </w:trPr>
        <w:tc>
          <w:tcPr>
            <w:tcW w:w="3544" w:type="dxa"/>
            <w:vMerge/>
            <w:vAlign w:val="center"/>
          </w:tcPr>
          <w:p w14:paraId="69679A46" w14:textId="77777777" w:rsidR="00387FBC" w:rsidRPr="00AD2CFE" w:rsidRDefault="00387FBC" w:rsidP="00DF1B18">
            <w:pPr>
              <w:autoSpaceDE w:val="0"/>
              <w:autoSpaceDN w:val="0"/>
              <w:adjustRightInd w:val="0"/>
              <w:ind w:right="45"/>
              <w:jc w:val="center"/>
              <w:rPr>
                <w:rFonts w:cs="Arial"/>
                <w:b/>
                <w:color w:val="000000"/>
                <w:sz w:val="18"/>
                <w:szCs w:val="18"/>
              </w:rPr>
            </w:pPr>
          </w:p>
        </w:tc>
        <w:tc>
          <w:tcPr>
            <w:tcW w:w="2018" w:type="dxa"/>
            <w:vMerge/>
            <w:vAlign w:val="center"/>
          </w:tcPr>
          <w:p w14:paraId="469650C3" w14:textId="77777777" w:rsidR="00387FBC" w:rsidRPr="00AD2CFE" w:rsidRDefault="00387FBC" w:rsidP="00DF1B18">
            <w:pPr>
              <w:autoSpaceDE w:val="0"/>
              <w:autoSpaceDN w:val="0"/>
              <w:adjustRightInd w:val="0"/>
              <w:ind w:right="45"/>
              <w:jc w:val="center"/>
              <w:rPr>
                <w:rFonts w:cs="Arial"/>
                <w:b/>
                <w:color w:val="000000"/>
                <w:sz w:val="18"/>
                <w:szCs w:val="18"/>
              </w:rPr>
            </w:pPr>
          </w:p>
        </w:tc>
        <w:tc>
          <w:tcPr>
            <w:tcW w:w="1101" w:type="dxa"/>
            <w:vAlign w:val="center"/>
          </w:tcPr>
          <w:p w14:paraId="0FA520CF" w14:textId="77777777" w:rsidR="00387FBC" w:rsidRPr="00AD2CFE" w:rsidRDefault="00387FBC" w:rsidP="00DF1B18">
            <w:pPr>
              <w:autoSpaceDE w:val="0"/>
              <w:autoSpaceDN w:val="0"/>
              <w:adjustRightInd w:val="0"/>
              <w:ind w:right="45"/>
              <w:jc w:val="center"/>
              <w:rPr>
                <w:rFonts w:cs="Arial"/>
                <w:b/>
                <w:color w:val="000000"/>
                <w:sz w:val="18"/>
                <w:szCs w:val="18"/>
              </w:rPr>
            </w:pPr>
            <w:r w:rsidRPr="00AD2CFE">
              <w:rPr>
                <w:rFonts w:cs="Arial"/>
                <w:b/>
                <w:color w:val="000000"/>
                <w:sz w:val="18"/>
                <w:szCs w:val="18"/>
                <w:lang w:val="en-US"/>
              </w:rPr>
              <w:t>13,2 kV</w:t>
            </w:r>
          </w:p>
        </w:tc>
        <w:tc>
          <w:tcPr>
            <w:tcW w:w="992" w:type="dxa"/>
            <w:vAlign w:val="center"/>
          </w:tcPr>
          <w:p w14:paraId="4CE8621E" w14:textId="77777777" w:rsidR="00387FBC" w:rsidRPr="00AD2CFE" w:rsidRDefault="00387FBC" w:rsidP="00DF1B18">
            <w:pPr>
              <w:autoSpaceDE w:val="0"/>
              <w:autoSpaceDN w:val="0"/>
              <w:adjustRightInd w:val="0"/>
              <w:ind w:right="45"/>
              <w:jc w:val="center"/>
              <w:rPr>
                <w:rFonts w:cs="Arial"/>
                <w:b/>
                <w:color w:val="000000"/>
                <w:sz w:val="18"/>
                <w:szCs w:val="18"/>
              </w:rPr>
            </w:pPr>
            <w:r w:rsidRPr="00AD2CFE">
              <w:rPr>
                <w:rFonts w:cs="Arial"/>
                <w:b/>
                <w:color w:val="000000"/>
                <w:sz w:val="18"/>
                <w:szCs w:val="18"/>
                <w:lang w:val="en-US"/>
              </w:rPr>
              <w:t>34,5 kV</w:t>
            </w:r>
          </w:p>
        </w:tc>
      </w:tr>
      <w:tr w:rsidR="00387FBC" w:rsidRPr="00AD2CFE" w14:paraId="06800761" w14:textId="77777777" w:rsidTr="00DF1B18">
        <w:trPr>
          <w:trHeight w:val="470"/>
        </w:trPr>
        <w:tc>
          <w:tcPr>
            <w:tcW w:w="3544" w:type="dxa"/>
            <w:vAlign w:val="center"/>
          </w:tcPr>
          <w:p w14:paraId="127503EF" w14:textId="77777777" w:rsidR="00387FBC" w:rsidRPr="00AD2CFE" w:rsidRDefault="00387FBC" w:rsidP="00DF1B18">
            <w:pPr>
              <w:autoSpaceDE w:val="0"/>
              <w:autoSpaceDN w:val="0"/>
              <w:adjustRightInd w:val="0"/>
              <w:ind w:right="45"/>
              <w:rPr>
                <w:rFonts w:cs="Arial"/>
                <w:color w:val="000000"/>
                <w:sz w:val="18"/>
                <w:szCs w:val="18"/>
              </w:rPr>
            </w:pPr>
            <w:r w:rsidRPr="00AD2CFE">
              <w:rPr>
                <w:rFonts w:cs="Arial"/>
                <w:color w:val="000000"/>
                <w:sz w:val="18"/>
                <w:szCs w:val="18"/>
              </w:rPr>
              <w:t>Áreas accesibles solo a peatones</w:t>
            </w:r>
          </w:p>
        </w:tc>
        <w:tc>
          <w:tcPr>
            <w:tcW w:w="2018" w:type="dxa"/>
            <w:vAlign w:val="center"/>
          </w:tcPr>
          <w:p w14:paraId="2E249887" w14:textId="77777777" w:rsidR="00387FBC" w:rsidRPr="00AD2CFE" w:rsidRDefault="00387FBC"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3,5</w:t>
            </w:r>
          </w:p>
        </w:tc>
        <w:tc>
          <w:tcPr>
            <w:tcW w:w="2093" w:type="dxa"/>
            <w:gridSpan w:val="2"/>
            <w:vMerge w:val="restart"/>
            <w:vAlign w:val="center"/>
          </w:tcPr>
          <w:p w14:paraId="4CFC4F6E" w14:textId="77777777" w:rsidR="00387FBC" w:rsidRPr="00AD2CFE" w:rsidRDefault="00387FBC"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5,6</w:t>
            </w:r>
          </w:p>
        </w:tc>
      </w:tr>
      <w:tr w:rsidR="00387FBC" w:rsidRPr="00AD2CFE" w14:paraId="2C9BBCCB" w14:textId="77777777" w:rsidTr="00DF1B18">
        <w:trPr>
          <w:trHeight w:val="490"/>
        </w:trPr>
        <w:tc>
          <w:tcPr>
            <w:tcW w:w="3544" w:type="dxa"/>
            <w:tcBorders>
              <w:bottom w:val="double" w:sz="4" w:space="0" w:color="auto"/>
            </w:tcBorders>
            <w:vAlign w:val="center"/>
          </w:tcPr>
          <w:p w14:paraId="78A7D499" w14:textId="77777777" w:rsidR="00387FBC" w:rsidRPr="00AD2CFE" w:rsidRDefault="00387FBC" w:rsidP="00DF1B18">
            <w:pPr>
              <w:autoSpaceDE w:val="0"/>
              <w:autoSpaceDN w:val="0"/>
              <w:adjustRightInd w:val="0"/>
              <w:ind w:right="45"/>
              <w:rPr>
                <w:rFonts w:cs="Arial"/>
                <w:color w:val="000000"/>
                <w:sz w:val="18"/>
                <w:szCs w:val="18"/>
              </w:rPr>
            </w:pPr>
            <w:r w:rsidRPr="00AD2CFE">
              <w:rPr>
                <w:rFonts w:cs="Arial"/>
                <w:color w:val="000000"/>
                <w:sz w:val="18"/>
                <w:szCs w:val="18"/>
                <w:lang w:val="en-US"/>
              </w:rPr>
              <w:t xml:space="preserve">Areas </w:t>
            </w:r>
            <w:r w:rsidRPr="00AD2CFE">
              <w:rPr>
                <w:rFonts w:cs="Arial"/>
                <w:color w:val="000000"/>
                <w:sz w:val="18"/>
                <w:szCs w:val="18"/>
              </w:rPr>
              <w:t>transitadas</w:t>
            </w:r>
            <w:r>
              <w:rPr>
                <w:rFonts w:cs="Arial"/>
                <w:color w:val="000000"/>
                <w:sz w:val="18"/>
                <w:szCs w:val="18"/>
              </w:rPr>
              <w:t xml:space="preserve"> </w:t>
            </w:r>
            <w:proofErr w:type="spellStart"/>
            <w:r w:rsidRPr="00AD2CFE">
              <w:rPr>
                <w:rFonts w:cs="Arial"/>
                <w:color w:val="000000"/>
                <w:sz w:val="18"/>
                <w:szCs w:val="18"/>
                <w:lang w:val="en-US"/>
              </w:rPr>
              <w:t>por</w:t>
            </w:r>
            <w:proofErr w:type="spellEnd"/>
            <w:r>
              <w:rPr>
                <w:rFonts w:cs="Arial"/>
                <w:color w:val="000000"/>
                <w:sz w:val="18"/>
                <w:szCs w:val="18"/>
                <w:lang w:val="en-US"/>
              </w:rPr>
              <w:t xml:space="preserve"> </w:t>
            </w:r>
            <w:proofErr w:type="spellStart"/>
            <w:r w:rsidRPr="00AD2CFE">
              <w:rPr>
                <w:rFonts w:cs="Arial"/>
                <w:color w:val="000000"/>
                <w:sz w:val="18"/>
                <w:szCs w:val="18"/>
                <w:lang w:val="en-US"/>
              </w:rPr>
              <w:t>vehículos</w:t>
            </w:r>
            <w:proofErr w:type="spellEnd"/>
          </w:p>
        </w:tc>
        <w:tc>
          <w:tcPr>
            <w:tcW w:w="2018" w:type="dxa"/>
            <w:tcBorders>
              <w:bottom w:val="double" w:sz="4" w:space="0" w:color="auto"/>
            </w:tcBorders>
            <w:vAlign w:val="center"/>
          </w:tcPr>
          <w:p w14:paraId="5993F2E8" w14:textId="77777777" w:rsidR="00387FBC" w:rsidRPr="00AD2CFE" w:rsidRDefault="00387FBC"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4,6</w:t>
            </w:r>
          </w:p>
        </w:tc>
        <w:tc>
          <w:tcPr>
            <w:tcW w:w="2093" w:type="dxa"/>
            <w:gridSpan w:val="2"/>
            <w:vMerge/>
            <w:tcBorders>
              <w:bottom w:val="double" w:sz="4" w:space="0" w:color="auto"/>
            </w:tcBorders>
            <w:vAlign w:val="center"/>
          </w:tcPr>
          <w:p w14:paraId="1BDA9BE7" w14:textId="77777777" w:rsidR="00387FBC" w:rsidRPr="00AD2CFE" w:rsidRDefault="00387FBC" w:rsidP="00DF1B18">
            <w:pPr>
              <w:autoSpaceDE w:val="0"/>
              <w:autoSpaceDN w:val="0"/>
              <w:adjustRightInd w:val="0"/>
              <w:ind w:right="45"/>
              <w:jc w:val="center"/>
              <w:rPr>
                <w:rFonts w:cs="Arial"/>
                <w:color w:val="000000"/>
                <w:sz w:val="18"/>
                <w:szCs w:val="18"/>
              </w:rPr>
            </w:pPr>
          </w:p>
        </w:tc>
      </w:tr>
    </w:tbl>
    <w:p w14:paraId="6DA68359" w14:textId="77777777" w:rsidR="00387FBC" w:rsidRDefault="00387FBC" w:rsidP="00387FBC"/>
    <w:p w14:paraId="2809D1BD" w14:textId="77777777" w:rsidR="00387FBC" w:rsidRDefault="00387FBC" w:rsidP="00454028">
      <w:pPr>
        <w:pStyle w:val="Ttulo2"/>
        <w:ind w:left="567"/>
      </w:pPr>
      <w:bookmarkStart w:id="108" w:name="_Toc57063659"/>
      <w:r>
        <w:t>CRUZAMIENTOS</w:t>
      </w:r>
      <w:bookmarkEnd w:id="108"/>
    </w:p>
    <w:p w14:paraId="1BC0026C" w14:textId="77777777" w:rsidR="00387FBC" w:rsidRDefault="00387FBC" w:rsidP="00387FBC"/>
    <w:p w14:paraId="3029BD01" w14:textId="77777777" w:rsidR="00387FBC" w:rsidRPr="00387FBC" w:rsidRDefault="00F7337A" w:rsidP="00454028">
      <w:pPr>
        <w:ind w:left="426"/>
      </w:pPr>
      <w:r w:rsidRPr="004A4790">
        <w:t>La altura de los apoyos será la necesaria para que los conductores, con su máxima flecha vertical, queden situados a la distancia indicada en los siguientes apartados por encima de cualquier punto del terreno o superficie.</w:t>
      </w:r>
    </w:p>
    <w:p w14:paraId="4C44AC0D" w14:textId="77777777" w:rsidR="00387FBC" w:rsidRDefault="00387FBC" w:rsidP="00F7337A"/>
    <w:p w14:paraId="01893CA7" w14:textId="77777777" w:rsidR="00F7337A" w:rsidRDefault="00DF1B18" w:rsidP="00454028">
      <w:pPr>
        <w:pStyle w:val="Ttulo3"/>
        <w:ind w:left="567" w:hanging="567"/>
      </w:pPr>
      <w:bookmarkStart w:id="109" w:name="_Toc57063660"/>
      <w:r>
        <w:t>Líneas eléctricas y de telecomunicaciones soportadas por diferentes estructuras</w:t>
      </w:r>
      <w:bookmarkEnd w:id="109"/>
    </w:p>
    <w:p w14:paraId="08E8828D" w14:textId="77777777" w:rsidR="00DF1B18" w:rsidRDefault="00DF1B18" w:rsidP="00DF1B18"/>
    <w:p w14:paraId="5AE51152" w14:textId="77777777" w:rsidR="00DF1B18" w:rsidRPr="004A4790" w:rsidRDefault="00DF1B18" w:rsidP="00454028">
      <w:pPr>
        <w:ind w:left="426"/>
        <w:rPr>
          <w:rFonts w:cs="Arial"/>
          <w:color w:val="000000"/>
          <w:szCs w:val="20"/>
        </w:rPr>
      </w:pPr>
      <w:r w:rsidRPr="004A4790">
        <w:rPr>
          <w:rFonts w:cs="Arial"/>
          <w:color w:val="000000"/>
          <w:szCs w:val="20"/>
        </w:rPr>
        <w:t>En los cruces de líneas eléctricas se situará a mayor altura la de tensión más elevada y en caso de líneas de igual tensión, la que se instale con posterioridad.</w:t>
      </w:r>
    </w:p>
    <w:p w14:paraId="20D661AD" w14:textId="77777777" w:rsidR="00DF1B18" w:rsidRPr="004A4790" w:rsidRDefault="00DF1B18" w:rsidP="00454028">
      <w:pPr>
        <w:ind w:left="426"/>
        <w:rPr>
          <w:rFonts w:cs="Arial"/>
          <w:color w:val="000000"/>
          <w:szCs w:val="20"/>
        </w:rPr>
      </w:pPr>
    </w:p>
    <w:p w14:paraId="5B6DF4C6" w14:textId="782715FD" w:rsidR="00DF1B18" w:rsidRPr="004A4790" w:rsidRDefault="00DF1B18" w:rsidP="00454028">
      <w:pPr>
        <w:ind w:left="426"/>
        <w:rPr>
          <w:rFonts w:cs="Arial"/>
          <w:color w:val="000000"/>
          <w:szCs w:val="20"/>
        </w:rPr>
      </w:pPr>
      <w:r w:rsidRPr="004A4790">
        <w:rPr>
          <w:rFonts w:cs="Arial"/>
          <w:color w:val="000000"/>
          <w:szCs w:val="20"/>
        </w:rPr>
        <w:t>En los casos que por circunstancias singulares sea preciso que la línea de menor tensión cruce por encima de la tensión superior, será preciso obtener una autorización expresa</w:t>
      </w:r>
      <w:r w:rsidR="00BE3E2E">
        <w:rPr>
          <w:rFonts w:cs="Arial"/>
          <w:color w:val="000000"/>
          <w:szCs w:val="20"/>
        </w:rPr>
        <w:t xml:space="preserve"> del operador de red</w:t>
      </w:r>
      <w:r w:rsidRPr="004A4790">
        <w:rPr>
          <w:rFonts w:cs="Arial"/>
          <w:color w:val="000000"/>
          <w:szCs w:val="20"/>
        </w:rPr>
        <w:t>, teniendo en cuenta en el cruce todas las prescripciones y criterios expuestos en este apartado.</w:t>
      </w:r>
    </w:p>
    <w:p w14:paraId="24544259" w14:textId="77777777" w:rsidR="00DF1B18" w:rsidRPr="004A4790" w:rsidRDefault="00DF1B18" w:rsidP="00454028">
      <w:pPr>
        <w:ind w:left="426"/>
        <w:rPr>
          <w:rFonts w:cs="Arial"/>
        </w:rPr>
      </w:pPr>
    </w:p>
    <w:p w14:paraId="4F8211D2" w14:textId="77777777" w:rsidR="00DF1B18" w:rsidRPr="007D0254" w:rsidRDefault="00DF1B18" w:rsidP="00454028">
      <w:pPr>
        <w:ind w:left="426"/>
        <w:rPr>
          <w:rFonts w:cs="Arial"/>
          <w:dstrike/>
          <w:color w:val="000000"/>
          <w:szCs w:val="20"/>
        </w:rPr>
      </w:pPr>
      <w:r w:rsidRPr="004A4790">
        <w:rPr>
          <w:rFonts w:cs="Arial"/>
          <w:color w:val="000000"/>
          <w:szCs w:val="20"/>
        </w:rPr>
        <w:t>Cuando el cruce sea en diferentes estructuras se procurará que se efectúe en la proximidad de uno de los apoyos de la línea más elevada</w:t>
      </w:r>
      <w:r w:rsidRPr="007D0254">
        <w:rPr>
          <w:rFonts w:cs="Arial"/>
          <w:color w:val="000000"/>
          <w:szCs w:val="20"/>
        </w:rPr>
        <w:t xml:space="preserve"> (por tener los conductores superiores a la mayor altura).</w:t>
      </w:r>
    </w:p>
    <w:p w14:paraId="4BF275B0" w14:textId="77777777" w:rsidR="00DF1B18" w:rsidRPr="004A4790" w:rsidRDefault="00DF1B18" w:rsidP="00454028">
      <w:pPr>
        <w:ind w:left="426"/>
        <w:rPr>
          <w:rFonts w:cs="Arial"/>
        </w:rPr>
      </w:pPr>
    </w:p>
    <w:p w14:paraId="2F99B6F5" w14:textId="77777777" w:rsidR="00DF1B18" w:rsidRDefault="00DF1B18" w:rsidP="00454028">
      <w:pPr>
        <w:ind w:left="426"/>
        <w:rPr>
          <w:rFonts w:cs="Arial"/>
          <w:color w:val="000000"/>
          <w:szCs w:val="20"/>
        </w:rPr>
      </w:pPr>
      <w:r w:rsidRPr="00A15305">
        <w:rPr>
          <w:rFonts w:cs="Arial"/>
          <w:color w:val="000000"/>
          <w:szCs w:val="20"/>
        </w:rPr>
        <w:t>Las distancias mínimas indicadas en este apartado se medirán en el punto de mayor acercamiento entre los dos conductores, considerando las posibles posiciones de estos y teniendo en cuenta el desplazamiento m</w:t>
      </w:r>
      <w:r>
        <w:rPr>
          <w:rFonts w:cs="Arial"/>
          <w:color w:val="000000"/>
          <w:szCs w:val="20"/>
        </w:rPr>
        <w:t>ás desfavorable de la línea.</w:t>
      </w:r>
    </w:p>
    <w:p w14:paraId="370C9C90" w14:textId="77777777" w:rsidR="00DF1B18" w:rsidRDefault="00DF1B18" w:rsidP="00454028">
      <w:pPr>
        <w:ind w:left="426"/>
        <w:rPr>
          <w:rFonts w:cs="Arial"/>
          <w:color w:val="000000"/>
          <w:szCs w:val="20"/>
        </w:rPr>
      </w:pPr>
    </w:p>
    <w:p w14:paraId="79DF05B1" w14:textId="697051E2" w:rsidR="00DF1B18" w:rsidRPr="007D0254" w:rsidRDefault="00DF1B18" w:rsidP="00454028">
      <w:pPr>
        <w:ind w:left="426"/>
        <w:rPr>
          <w:rFonts w:cs="Arial"/>
          <w:color w:val="000000"/>
          <w:szCs w:val="20"/>
        </w:rPr>
      </w:pPr>
      <w:r w:rsidRPr="007D0254">
        <w:rPr>
          <w:rFonts w:cs="Arial"/>
          <w:color w:val="000000"/>
          <w:szCs w:val="20"/>
        </w:rPr>
        <w:t xml:space="preserve">Para el análisis del cruzamiento y determinación de distancias, ver el apartado </w:t>
      </w:r>
      <w:r w:rsidR="00C02F2B">
        <w:rPr>
          <w:rFonts w:cs="Arial"/>
          <w:color w:val="000000"/>
          <w:szCs w:val="20"/>
        </w:rPr>
        <w:fldChar w:fldCharType="begin"/>
      </w:r>
      <w:r w:rsidR="00C02F2B">
        <w:rPr>
          <w:rFonts w:cs="Arial"/>
          <w:color w:val="000000"/>
          <w:szCs w:val="20"/>
        </w:rPr>
        <w:instrText xml:space="preserve"> REF _Ref50736940 \r \h </w:instrText>
      </w:r>
      <w:r w:rsidR="00C02F2B">
        <w:rPr>
          <w:rFonts w:cs="Arial"/>
          <w:color w:val="000000"/>
          <w:szCs w:val="20"/>
        </w:rPr>
      </w:r>
      <w:r w:rsidR="00C02F2B">
        <w:rPr>
          <w:rFonts w:cs="Arial"/>
          <w:color w:val="000000"/>
          <w:szCs w:val="20"/>
        </w:rPr>
        <w:fldChar w:fldCharType="separate"/>
      </w:r>
      <w:r w:rsidR="00A84D21">
        <w:rPr>
          <w:rFonts w:cs="Arial"/>
          <w:color w:val="000000"/>
          <w:szCs w:val="20"/>
        </w:rPr>
        <w:t>8.6</w:t>
      </w:r>
      <w:r w:rsidR="00C02F2B">
        <w:rPr>
          <w:rFonts w:cs="Arial"/>
          <w:color w:val="000000"/>
          <w:szCs w:val="20"/>
        </w:rPr>
        <w:fldChar w:fldCharType="end"/>
      </w:r>
      <w:r w:rsidRPr="007D0254">
        <w:rPr>
          <w:rFonts w:cs="Arial"/>
          <w:color w:val="000000"/>
          <w:szCs w:val="20"/>
        </w:rPr>
        <w:t xml:space="preserve"> “Curvas de Plantillado”.</w:t>
      </w:r>
    </w:p>
    <w:p w14:paraId="7BEA5F24" w14:textId="77777777" w:rsidR="00DF1B18" w:rsidRPr="00A15305" w:rsidRDefault="00DF1B18" w:rsidP="00454028">
      <w:pPr>
        <w:ind w:left="426"/>
        <w:rPr>
          <w:rFonts w:cs="Arial"/>
          <w:color w:val="000000"/>
          <w:szCs w:val="20"/>
        </w:rPr>
      </w:pPr>
    </w:p>
    <w:p w14:paraId="6950F46B" w14:textId="77777777" w:rsidR="00DF1B18" w:rsidRDefault="00DF1B18" w:rsidP="00454028">
      <w:pPr>
        <w:ind w:left="426"/>
        <w:rPr>
          <w:rFonts w:cs="Arial"/>
          <w:color w:val="000000"/>
          <w:szCs w:val="20"/>
        </w:rPr>
      </w:pPr>
      <w:r w:rsidRPr="00A15305">
        <w:rPr>
          <w:rFonts w:cs="Arial"/>
          <w:color w:val="000000"/>
          <w:szCs w:val="20"/>
        </w:rPr>
        <w:t>Las distancias horizontales y verticales entre conductores adyacentes, soportados en diferentes estructuras, no deberá ser menor que las distancias indicadas en los siguientes apartados.</w:t>
      </w:r>
    </w:p>
    <w:p w14:paraId="61BD8EF3" w14:textId="77777777" w:rsidR="00DF1B18" w:rsidRPr="00A15305" w:rsidRDefault="00DF1B18" w:rsidP="00DF1B18">
      <w:pPr>
        <w:rPr>
          <w:rFonts w:cs="Arial"/>
          <w:color w:val="000000"/>
          <w:szCs w:val="20"/>
        </w:rPr>
      </w:pPr>
    </w:p>
    <w:p w14:paraId="4021F790" w14:textId="77777777" w:rsidR="00DF1B18" w:rsidRPr="00F161C2" w:rsidRDefault="00DF1B18" w:rsidP="00B779BF">
      <w:pPr>
        <w:pStyle w:val="Prrafodelista"/>
        <w:numPr>
          <w:ilvl w:val="0"/>
          <w:numId w:val="12"/>
        </w:numPr>
        <w:tabs>
          <w:tab w:val="num" w:pos="851"/>
        </w:tabs>
        <w:autoSpaceDE w:val="0"/>
        <w:autoSpaceDN w:val="0"/>
        <w:adjustRightInd w:val="0"/>
        <w:spacing w:line="240" w:lineRule="auto"/>
        <w:ind w:left="851" w:right="45" w:hanging="284"/>
        <w:contextualSpacing w:val="0"/>
        <w:rPr>
          <w:rFonts w:cs="Arial"/>
          <w:bCs/>
          <w:color w:val="000000"/>
          <w:szCs w:val="20"/>
        </w:rPr>
      </w:pPr>
      <w:r w:rsidRPr="00F161C2">
        <w:rPr>
          <w:rFonts w:cs="Arial"/>
          <w:bCs/>
          <w:color w:val="000000"/>
          <w:szCs w:val="20"/>
        </w:rPr>
        <w:lastRenderedPageBreak/>
        <w:t>Distancia Horizontal</w:t>
      </w:r>
    </w:p>
    <w:p w14:paraId="72232FBE" w14:textId="77777777" w:rsidR="00DF1B18" w:rsidRPr="004A4790" w:rsidRDefault="00DF1B18" w:rsidP="00DF1B18">
      <w:pPr>
        <w:tabs>
          <w:tab w:val="num" w:pos="851"/>
        </w:tabs>
        <w:autoSpaceDE w:val="0"/>
        <w:autoSpaceDN w:val="0"/>
        <w:adjustRightInd w:val="0"/>
        <w:ind w:left="851" w:right="45"/>
        <w:rPr>
          <w:rFonts w:cs="Arial"/>
          <w:color w:val="000000"/>
          <w:szCs w:val="20"/>
        </w:rPr>
      </w:pPr>
      <w:r w:rsidRPr="004A4790">
        <w:rPr>
          <w:rFonts w:cs="Arial"/>
          <w:color w:val="000000"/>
          <w:szCs w:val="20"/>
        </w:rPr>
        <w:t>La distancia horizontal en cruzamientos o entre conducto</w:t>
      </w:r>
      <w:r>
        <w:rPr>
          <w:rFonts w:cs="Arial"/>
          <w:color w:val="000000"/>
          <w:szCs w:val="20"/>
        </w:rPr>
        <w:t xml:space="preserve">res adyacentes será como mínimo </w:t>
      </w:r>
      <w:r w:rsidRPr="004A4790">
        <w:rPr>
          <w:rFonts w:cs="Arial"/>
          <w:color w:val="000000"/>
          <w:szCs w:val="20"/>
        </w:rPr>
        <w:t>de 1,5 m.</w:t>
      </w:r>
    </w:p>
    <w:p w14:paraId="4AEB8375" w14:textId="77777777" w:rsidR="00DF1B18" w:rsidRDefault="00DF1B18" w:rsidP="00B779BF">
      <w:pPr>
        <w:pStyle w:val="Prrafodelista"/>
        <w:numPr>
          <w:ilvl w:val="0"/>
          <w:numId w:val="12"/>
        </w:numPr>
        <w:tabs>
          <w:tab w:val="num" w:pos="851"/>
        </w:tabs>
        <w:autoSpaceDE w:val="0"/>
        <w:autoSpaceDN w:val="0"/>
        <w:adjustRightInd w:val="0"/>
        <w:spacing w:line="240" w:lineRule="auto"/>
        <w:ind w:left="851" w:right="45" w:hanging="284"/>
        <w:contextualSpacing w:val="0"/>
        <w:rPr>
          <w:rFonts w:cs="Arial"/>
          <w:bCs/>
          <w:color w:val="000000"/>
          <w:szCs w:val="20"/>
        </w:rPr>
      </w:pPr>
      <w:r>
        <w:rPr>
          <w:rFonts w:cs="Arial"/>
          <w:bCs/>
          <w:color w:val="000000"/>
          <w:szCs w:val="20"/>
        </w:rPr>
        <w:t>Distancia V</w:t>
      </w:r>
      <w:r w:rsidRPr="00F161C2">
        <w:rPr>
          <w:rFonts w:cs="Arial"/>
          <w:bCs/>
          <w:color w:val="000000"/>
          <w:szCs w:val="20"/>
        </w:rPr>
        <w:t>ertical</w:t>
      </w:r>
    </w:p>
    <w:p w14:paraId="481F0E06" w14:textId="24308233" w:rsidR="00DF1B18" w:rsidRPr="00734E43" w:rsidRDefault="00DF1B18" w:rsidP="00DF1B18">
      <w:pPr>
        <w:pStyle w:val="Prrafodelista"/>
        <w:autoSpaceDE w:val="0"/>
        <w:autoSpaceDN w:val="0"/>
        <w:adjustRightInd w:val="0"/>
        <w:ind w:left="851" w:right="45"/>
        <w:rPr>
          <w:rFonts w:cs="Arial"/>
          <w:bCs/>
          <w:color w:val="000000"/>
          <w:szCs w:val="20"/>
        </w:rPr>
      </w:pPr>
      <w:r w:rsidRPr="00734E43">
        <w:rPr>
          <w:rFonts w:cs="Arial"/>
          <w:bCs/>
          <w:color w:val="000000"/>
          <w:szCs w:val="20"/>
        </w:rPr>
        <w:t>Las mínimas distancias verticales que se deben respetar serán las que indica la</w:t>
      </w:r>
      <w:r w:rsidR="00734E8F">
        <w:rPr>
          <w:rFonts w:cs="Arial"/>
          <w:bCs/>
          <w:color w:val="000000"/>
          <w:szCs w:val="20"/>
        </w:rPr>
        <w:t xml:space="preserve"> </w:t>
      </w:r>
      <w:r w:rsidR="00734E8F">
        <w:rPr>
          <w:rFonts w:cs="Arial"/>
          <w:bCs/>
          <w:color w:val="000000"/>
          <w:szCs w:val="20"/>
        </w:rPr>
        <w:fldChar w:fldCharType="begin"/>
      </w:r>
      <w:r w:rsidR="00734E8F">
        <w:rPr>
          <w:rFonts w:cs="Arial"/>
          <w:bCs/>
          <w:color w:val="000000"/>
          <w:szCs w:val="20"/>
        </w:rPr>
        <w:instrText xml:space="preserve"> REF _Ref50709881 \h </w:instrText>
      </w:r>
      <w:r w:rsidR="00734E8F">
        <w:rPr>
          <w:rFonts w:cs="Arial"/>
          <w:bCs/>
          <w:color w:val="000000"/>
          <w:szCs w:val="20"/>
        </w:rPr>
      </w:r>
      <w:r w:rsidR="00734E8F">
        <w:rPr>
          <w:rFonts w:cs="Arial"/>
          <w:bCs/>
          <w:color w:val="000000"/>
          <w:szCs w:val="20"/>
        </w:rPr>
        <w:fldChar w:fldCharType="separate"/>
      </w:r>
      <w:r w:rsidR="00A84D21">
        <w:t xml:space="preserve">Tabla </w:t>
      </w:r>
      <w:r w:rsidR="00A84D21">
        <w:rPr>
          <w:noProof/>
        </w:rPr>
        <w:t>19</w:t>
      </w:r>
      <w:r w:rsidR="00734E8F">
        <w:rPr>
          <w:rFonts w:cs="Arial"/>
          <w:bCs/>
          <w:color w:val="000000"/>
          <w:szCs w:val="20"/>
        </w:rPr>
        <w:fldChar w:fldCharType="end"/>
      </w:r>
      <w:r w:rsidRPr="00734E43">
        <w:rPr>
          <w:rFonts w:cs="Arial"/>
          <w:bCs/>
          <w:color w:val="000000"/>
          <w:szCs w:val="20"/>
        </w:rPr>
        <w:t>:</w:t>
      </w:r>
    </w:p>
    <w:p w14:paraId="6A69D2F2" w14:textId="2727D206" w:rsidR="00DF1B18" w:rsidRDefault="00DF1B18" w:rsidP="00DF1B18">
      <w:pPr>
        <w:autoSpaceDE w:val="0"/>
        <w:autoSpaceDN w:val="0"/>
        <w:adjustRightInd w:val="0"/>
        <w:ind w:left="567" w:right="45"/>
        <w:rPr>
          <w:rFonts w:cs="Arial"/>
          <w:color w:val="000000"/>
          <w:szCs w:val="20"/>
        </w:rPr>
      </w:pPr>
    </w:p>
    <w:p w14:paraId="3DB0F1BE" w14:textId="4836DD64" w:rsidR="00454028" w:rsidRDefault="00454028" w:rsidP="00DF1B18">
      <w:pPr>
        <w:autoSpaceDE w:val="0"/>
        <w:autoSpaceDN w:val="0"/>
        <w:adjustRightInd w:val="0"/>
        <w:ind w:left="567" w:right="45"/>
        <w:rPr>
          <w:rFonts w:cs="Arial"/>
          <w:color w:val="000000"/>
          <w:szCs w:val="20"/>
        </w:rPr>
      </w:pPr>
    </w:p>
    <w:p w14:paraId="7BD81739" w14:textId="77777777" w:rsidR="00454028" w:rsidRDefault="00454028" w:rsidP="00DF1B18">
      <w:pPr>
        <w:autoSpaceDE w:val="0"/>
        <w:autoSpaceDN w:val="0"/>
        <w:adjustRightInd w:val="0"/>
        <w:ind w:left="567" w:right="45"/>
        <w:rPr>
          <w:rFonts w:cs="Arial"/>
          <w:color w:val="000000"/>
          <w:szCs w:val="20"/>
        </w:rPr>
      </w:pPr>
    </w:p>
    <w:p w14:paraId="04533868" w14:textId="2212BB84" w:rsidR="00DF1B18" w:rsidRPr="008844B0" w:rsidRDefault="0032784E" w:rsidP="00734E8F">
      <w:pPr>
        <w:pStyle w:val="Epgrafe"/>
      </w:pPr>
      <w:bookmarkStart w:id="110" w:name="_Ref50641696"/>
      <w:bookmarkStart w:id="111" w:name="_Ref50709881"/>
      <w:bookmarkStart w:id="112" w:name="_Toc57063835"/>
      <w:r>
        <w:t xml:space="preserve">Tabla </w:t>
      </w:r>
      <w:bookmarkEnd w:id="110"/>
      <w:r w:rsidR="00734E8F">
        <w:fldChar w:fldCharType="begin"/>
      </w:r>
      <w:r w:rsidR="00734E8F">
        <w:instrText xml:space="preserve"> SEQ Tabla \* ARABIC </w:instrText>
      </w:r>
      <w:r w:rsidR="00734E8F">
        <w:fldChar w:fldCharType="separate"/>
      </w:r>
      <w:r w:rsidR="00A84D21">
        <w:rPr>
          <w:noProof/>
        </w:rPr>
        <w:t>19</w:t>
      </w:r>
      <w:r w:rsidR="00734E8F">
        <w:fldChar w:fldCharType="end"/>
      </w:r>
      <w:bookmarkEnd w:id="111"/>
      <w:r w:rsidR="004E097B">
        <w:t>.</w:t>
      </w:r>
      <w:r w:rsidR="00DF1B18" w:rsidRPr="00B31894">
        <w:t xml:space="preserve"> Distancias mínimas verticales para cruce de líneas</w:t>
      </w:r>
      <w:bookmarkEnd w:id="112"/>
    </w:p>
    <w:p w14:paraId="07A794F9" w14:textId="77777777" w:rsidR="00DF1B18" w:rsidRPr="004A4790" w:rsidRDefault="00DF1B18" w:rsidP="00DF1B18">
      <w:pPr>
        <w:autoSpaceDE w:val="0"/>
        <w:autoSpaceDN w:val="0"/>
        <w:adjustRightInd w:val="0"/>
        <w:ind w:left="567" w:right="45"/>
        <w:jc w:val="center"/>
        <w:rPr>
          <w:rFonts w:cs="Arial"/>
          <w:color w:val="000000"/>
          <w:szCs w:val="20"/>
        </w:rPr>
      </w:pPr>
    </w:p>
    <w:tbl>
      <w:tblPr>
        <w:tblW w:w="7878" w:type="dxa"/>
        <w:tblInd w:w="94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A0" w:firstRow="1" w:lastRow="0" w:firstColumn="1" w:lastColumn="0" w:noHBand="0" w:noVBand="0"/>
      </w:tblPr>
      <w:tblGrid>
        <w:gridCol w:w="2563"/>
        <w:gridCol w:w="1847"/>
        <w:gridCol w:w="1237"/>
        <w:gridCol w:w="1117"/>
        <w:gridCol w:w="1114"/>
      </w:tblGrid>
      <w:tr w:rsidR="00DF1B18" w:rsidRPr="00AD2CFE" w14:paraId="56F190A2" w14:textId="77777777" w:rsidTr="00DF1B18">
        <w:trPr>
          <w:trHeight w:val="283"/>
        </w:trPr>
        <w:tc>
          <w:tcPr>
            <w:tcW w:w="2563" w:type="dxa"/>
            <w:vMerge w:val="restart"/>
            <w:tcBorders>
              <w:top w:val="double" w:sz="4" w:space="0" w:color="auto"/>
            </w:tcBorders>
            <w:vAlign w:val="center"/>
          </w:tcPr>
          <w:p w14:paraId="430AC7DC" w14:textId="77777777" w:rsidR="00DF1B18" w:rsidRPr="00AD2CFE" w:rsidRDefault="00DF1B18" w:rsidP="00DF1B18">
            <w:pPr>
              <w:autoSpaceDE w:val="0"/>
              <w:autoSpaceDN w:val="0"/>
              <w:adjustRightInd w:val="0"/>
              <w:ind w:right="45"/>
              <w:jc w:val="center"/>
              <w:rPr>
                <w:rFonts w:cs="Arial"/>
                <w:b/>
                <w:color w:val="000000"/>
                <w:sz w:val="18"/>
                <w:szCs w:val="18"/>
                <w:lang w:val="en-US"/>
              </w:rPr>
            </w:pPr>
            <w:proofErr w:type="spellStart"/>
            <w:r w:rsidRPr="00AD2CFE">
              <w:rPr>
                <w:rFonts w:cs="Arial"/>
                <w:b/>
                <w:color w:val="000000"/>
                <w:sz w:val="18"/>
                <w:szCs w:val="18"/>
                <w:lang w:val="en-US"/>
              </w:rPr>
              <w:t>Nivel</w:t>
            </w:r>
            <w:proofErr w:type="spellEnd"/>
            <w:r w:rsidRPr="00AD2CFE">
              <w:rPr>
                <w:rFonts w:cs="Arial"/>
                <w:b/>
                <w:color w:val="000000"/>
                <w:sz w:val="18"/>
                <w:szCs w:val="18"/>
                <w:lang w:val="en-US"/>
              </w:rPr>
              <w:t xml:space="preserve"> superior</w:t>
            </w:r>
          </w:p>
        </w:tc>
        <w:tc>
          <w:tcPr>
            <w:tcW w:w="5315" w:type="dxa"/>
            <w:gridSpan w:val="4"/>
            <w:tcBorders>
              <w:top w:val="double" w:sz="4" w:space="0" w:color="auto"/>
            </w:tcBorders>
            <w:vAlign w:val="center"/>
          </w:tcPr>
          <w:p w14:paraId="0FA20DA1" w14:textId="5222C081" w:rsidR="00DF1B18" w:rsidRPr="00AD2CFE" w:rsidRDefault="00DF1B18" w:rsidP="00DF1B18">
            <w:pPr>
              <w:autoSpaceDE w:val="0"/>
              <w:autoSpaceDN w:val="0"/>
              <w:adjustRightInd w:val="0"/>
              <w:ind w:right="45"/>
              <w:jc w:val="center"/>
              <w:rPr>
                <w:rFonts w:cs="Arial"/>
                <w:b/>
                <w:color w:val="000000"/>
                <w:sz w:val="18"/>
                <w:szCs w:val="18"/>
              </w:rPr>
            </w:pPr>
            <w:r w:rsidRPr="00AD2CFE">
              <w:rPr>
                <w:rFonts w:cs="Arial"/>
                <w:b/>
                <w:color w:val="000000"/>
                <w:sz w:val="18"/>
                <w:szCs w:val="18"/>
              </w:rPr>
              <w:t>Nivel</w:t>
            </w:r>
            <w:r w:rsidRPr="00AD2CFE">
              <w:rPr>
                <w:rFonts w:cs="Arial"/>
                <w:b/>
                <w:color w:val="000000"/>
                <w:sz w:val="18"/>
                <w:szCs w:val="18"/>
                <w:lang w:val="en-US"/>
              </w:rPr>
              <w:t xml:space="preserve"> inferior</w:t>
            </w:r>
            <w:r w:rsidR="00E150EC">
              <w:rPr>
                <w:rFonts w:cs="Arial"/>
                <w:b/>
                <w:color w:val="000000"/>
                <w:sz w:val="18"/>
                <w:szCs w:val="18"/>
                <w:lang w:val="en-US"/>
              </w:rPr>
              <w:t xml:space="preserve"> (</w:t>
            </w:r>
            <w:proofErr w:type="spellStart"/>
            <w:r w:rsidR="00E150EC">
              <w:rPr>
                <w:rFonts w:cs="Arial"/>
                <w:b/>
                <w:color w:val="000000"/>
                <w:sz w:val="18"/>
                <w:szCs w:val="18"/>
                <w:lang w:val="en-US"/>
              </w:rPr>
              <w:t>Dimensiones</w:t>
            </w:r>
            <w:proofErr w:type="spellEnd"/>
            <w:r w:rsidR="00E150EC">
              <w:rPr>
                <w:rFonts w:cs="Arial"/>
                <w:b/>
                <w:color w:val="000000"/>
                <w:sz w:val="18"/>
                <w:szCs w:val="18"/>
                <w:lang w:val="en-US"/>
              </w:rPr>
              <w:t xml:space="preserve"> en metros) </w:t>
            </w:r>
          </w:p>
        </w:tc>
      </w:tr>
      <w:tr w:rsidR="00DF1B18" w:rsidRPr="00AD2CFE" w14:paraId="0B3E43F0" w14:textId="77777777" w:rsidTr="00DF1B18">
        <w:trPr>
          <w:trHeight w:val="283"/>
        </w:trPr>
        <w:tc>
          <w:tcPr>
            <w:tcW w:w="2563" w:type="dxa"/>
            <w:vMerge/>
            <w:vAlign w:val="center"/>
          </w:tcPr>
          <w:p w14:paraId="0C468B12" w14:textId="77777777" w:rsidR="00DF1B18" w:rsidRPr="00AD2CFE" w:rsidRDefault="00DF1B18" w:rsidP="00DF1B18">
            <w:pPr>
              <w:autoSpaceDE w:val="0"/>
              <w:autoSpaceDN w:val="0"/>
              <w:adjustRightInd w:val="0"/>
              <w:ind w:right="45"/>
              <w:jc w:val="center"/>
              <w:rPr>
                <w:rFonts w:cs="Arial"/>
                <w:b/>
                <w:color w:val="000000"/>
                <w:sz w:val="18"/>
                <w:szCs w:val="18"/>
              </w:rPr>
            </w:pPr>
          </w:p>
        </w:tc>
        <w:tc>
          <w:tcPr>
            <w:tcW w:w="1847" w:type="dxa"/>
            <w:vAlign w:val="center"/>
          </w:tcPr>
          <w:p w14:paraId="0951DA74" w14:textId="77777777" w:rsidR="00DF1B18" w:rsidRPr="00AD2CFE" w:rsidRDefault="00DF1B18" w:rsidP="00DF1B18">
            <w:pPr>
              <w:autoSpaceDE w:val="0"/>
              <w:autoSpaceDN w:val="0"/>
              <w:adjustRightInd w:val="0"/>
              <w:ind w:right="45"/>
              <w:jc w:val="center"/>
              <w:rPr>
                <w:rFonts w:cs="Arial"/>
                <w:b/>
                <w:color w:val="000000"/>
                <w:sz w:val="18"/>
                <w:szCs w:val="18"/>
              </w:rPr>
            </w:pPr>
            <w:r w:rsidRPr="00AD2CFE">
              <w:rPr>
                <w:rFonts w:cs="Arial"/>
                <w:b/>
                <w:color w:val="000000"/>
                <w:sz w:val="18"/>
                <w:szCs w:val="18"/>
                <w:lang w:val="en-US"/>
              </w:rPr>
              <w:t xml:space="preserve">Cables de </w:t>
            </w:r>
            <w:proofErr w:type="spellStart"/>
            <w:r w:rsidRPr="00AD2CFE">
              <w:rPr>
                <w:rFonts w:cs="Arial"/>
                <w:b/>
                <w:color w:val="000000"/>
                <w:sz w:val="18"/>
                <w:szCs w:val="18"/>
                <w:lang w:val="en-US"/>
              </w:rPr>
              <w:t>Comunicaciones</w:t>
            </w:r>
            <w:proofErr w:type="spellEnd"/>
          </w:p>
        </w:tc>
        <w:tc>
          <w:tcPr>
            <w:tcW w:w="1237" w:type="dxa"/>
            <w:vAlign w:val="center"/>
          </w:tcPr>
          <w:p w14:paraId="24364E5D" w14:textId="0F8E6AFE" w:rsidR="00DF1B18" w:rsidRPr="00AD2CFE" w:rsidRDefault="00DF1B18" w:rsidP="00DF1B18">
            <w:pPr>
              <w:autoSpaceDE w:val="0"/>
              <w:autoSpaceDN w:val="0"/>
              <w:adjustRightInd w:val="0"/>
              <w:jc w:val="center"/>
              <w:rPr>
                <w:rFonts w:cs="Arial"/>
                <w:b/>
                <w:color w:val="000000"/>
                <w:sz w:val="18"/>
                <w:szCs w:val="18"/>
              </w:rPr>
            </w:pPr>
            <w:r w:rsidRPr="00AD2CFE">
              <w:rPr>
                <w:rFonts w:cs="Arial"/>
                <w:b/>
                <w:color w:val="000000"/>
                <w:sz w:val="18"/>
                <w:szCs w:val="18"/>
              </w:rPr>
              <w:t>Tensión</w:t>
            </w:r>
            <w:r w:rsidRPr="00AD2CFE">
              <w:rPr>
                <w:rFonts w:cs="Arial"/>
                <w:b/>
                <w:color w:val="000000"/>
                <w:sz w:val="18"/>
                <w:szCs w:val="18"/>
                <w:lang w:val="en-US"/>
              </w:rPr>
              <w:t xml:space="preserve"> Nominal hasta 1 kV</w:t>
            </w:r>
          </w:p>
        </w:tc>
        <w:tc>
          <w:tcPr>
            <w:tcW w:w="1117" w:type="dxa"/>
            <w:vAlign w:val="center"/>
          </w:tcPr>
          <w:p w14:paraId="5268FE6E" w14:textId="77777777" w:rsidR="00DF1B18" w:rsidRPr="00AD2CFE" w:rsidRDefault="00DF1B18" w:rsidP="00DF1B18">
            <w:pPr>
              <w:autoSpaceDE w:val="0"/>
              <w:autoSpaceDN w:val="0"/>
              <w:adjustRightInd w:val="0"/>
              <w:ind w:right="45"/>
              <w:jc w:val="center"/>
              <w:rPr>
                <w:rFonts w:cs="Arial"/>
                <w:b/>
                <w:color w:val="000000"/>
                <w:sz w:val="18"/>
                <w:szCs w:val="18"/>
              </w:rPr>
            </w:pPr>
            <w:r w:rsidRPr="00AD2CFE">
              <w:rPr>
                <w:rFonts w:cs="Arial"/>
                <w:b/>
                <w:color w:val="000000"/>
                <w:sz w:val="18"/>
                <w:szCs w:val="18"/>
              </w:rPr>
              <w:t>Tensión</w:t>
            </w:r>
            <w:r w:rsidRPr="00AD2CFE">
              <w:rPr>
                <w:rFonts w:cs="Arial"/>
                <w:b/>
                <w:color w:val="000000"/>
                <w:sz w:val="18"/>
                <w:szCs w:val="18"/>
                <w:lang w:val="en-US"/>
              </w:rPr>
              <w:t xml:space="preserve"> Nominal    13,2 kV</w:t>
            </w:r>
          </w:p>
        </w:tc>
        <w:tc>
          <w:tcPr>
            <w:tcW w:w="1114" w:type="dxa"/>
            <w:vAlign w:val="center"/>
          </w:tcPr>
          <w:p w14:paraId="20F5A817" w14:textId="77777777" w:rsidR="00DF1B18" w:rsidRPr="00AD2CFE" w:rsidRDefault="00DF1B18" w:rsidP="00DF1B18">
            <w:pPr>
              <w:autoSpaceDE w:val="0"/>
              <w:autoSpaceDN w:val="0"/>
              <w:adjustRightInd w:val="0"/>
              <w:jc w:val="center"/>
              <w:rPr>
                <w:rFonts w:cs="Arial"/>
                <w:b/>
                <w:sz w:val="18"/>
                <w:szCs w:val="18"/>
                <w:lang w:val="en-US"/>
              </w:rPr>
            </w:pPr>
            <w:r w:rsidRPr="00AD2CFE">
              <w:rPr>
                <w:rFonts w:cs="Arial"/>
                <w:b/>
                <w:color w:val="000000"/>
                <w:sz w:val="18"/>
                <w:szCs w:val="18"/>
              </w:rPr>
              <w:t>Tensión</w:t>
            </w:r>
            <w:r w:rsidRPr="00AD2CFE">
              <w:rPr>
                <w:rFonts w:cs="Arial"/>
                <w:b/>
                <w:color w:val="000000"/>
                <w:sz w:val="18"/>
                <w:szCs w:val="18"/>
                <w:lang w:val="en-US"/>
              </w:rPr>
              <w:t xml:space="preserve"> Nominal     34,5 kV</w:t>
            </w:r>
          </w:p>
        </w:tc>
      </w:tr>
      <w:tr w:rsidR="00DF1B18" w:rsidRPr="00AD2CFE" w14:paraId="18FB6981" w14:textId="77777777" w:rsidTr="00DF1B18">
        <w:trPr>
          <w:trHeight w:val="283"/>
        </w:trPr>
        <w:tc>
          <w:tcPr>
            <w:tcW w:w="2563" w:type="dxa"/>
            <w:vAlign w:val="center"/>
          </w:tcPr>
          <w:p w14:paraId="6EC10FE6" w14:textId="1098E050" w:rsidR="00DF1B18" w:rsidRPr="00AD2CFE" w:rsidRDefault="00DF1B18" w:rsidP="00DF1B18">
            <w:pPr>
              <w:tabs>
                <w:tab w:val="left" w:pos="1876"/>
              </w:tabs>
              <w:autoSpaceDE w:val="0"/>
              <w:autoSpaceDN w:val="0"/>
              <w:adjustRightInd w:val="0"/>
              <w:rPr>
                <w:rFonts w:cs="Arial"/>
                <w:color w:val="000000"/>
                <w:sz w:val="18"/>
                <w:szCs w:val="18"/>
              </w:rPr>
            </w:pPr>
            <w:r w:rsidRPr="00AD2CFE">
              <w:rPr>
                <w:rFonts w:cs="Arial"/>
                <w:color w:val="000000"/>
                <w:sz w:val="18"/>
                <w:szCs w:val="18"/>
                <w:lang w:val="en-US"/>
              </w:rPr>
              <w:t>Cables de C</w:t>
            </w:r>
            <w:proofErr w:type="spellStart"/>
            <w:r w:rsidR="00C37272" w:rsidRPr="00AD2CFE">
              <w:rPr>
                <w:rFonts w:cs="Arial"/>
                <w:color w:val="000000"/>
                <w:sz w:val="18"/>
                <w:szCs w:val="18"/>
              </w:rPr>
              <w:t>omunicaciones</w:t>
            </w:r>
            <w:proofErr w:type="spellEnd"/>
          </w:p>
        </w:tc>
        <w:tc>
          <w:tcPr>
            <w:tcW w:w="1847" w:type="dxa"/>
            <w:vAlign w:val="center"/>
          </w:tcPr>
          <w:p w14:paraId="7F8BCFDB" w14:textId="688F6BAF" w:rsidR="00DF1B18" w:rsidRPr="00BE3E2E" w:rsidRDefault="00DF1B18" w:rsidP="00DF1B18">
            <w:pPr>
              <w:autoSpaceDE w:val="0"/>
              <w:autoSpaceDN w:val="0"/>
              <w:adjustRightInd w:val="0"/>
              <w:ind w:right="45"/>
              <w:jc w:val="center"/>
              <w:rPr>
                <w:rFonts w:cs="Arial"/>
                <w:color w:val="000000"/>
                <w:sz w:val="18"/>
                <w:szCs w:val="18"/>
              </w:rPr>
            </w:pPr>
            <w:r w:rsidRPr="00BE3E2E">
              <w:rPr>
                <w:rFonts w:cs="Arial"/>
                <w:color w:val="000000"/>
                <w:sz w:val="18"/>
                <w:szCs w:val="18"/>
                <w:lang w:val="en-US"/>
              </w:rPr>
              <w:t>0,</w:t>
            </w:r>
            <w:r w:rsidR="00E150EC" w:rsidRPr="00BE3E2E">
              <w:rPr>
                <w:rFonts w:cs="Arial"/>
                <w:color w:val="000000"/>
                <w:sz w:val="18"/>
                <w:szCs w:val="18"/>
                <w:lang w:val="en-US"/>
              </w:rPr>
              <w:t>15</w:t>
            </w:r>
          </w:p>
        </w:tc>
        <w:tc>
          <w:tcPr>
            <w:tcW w:w="1237" w:type="dxa"/>
            <w:vAlign w:val="center"/>
          </w:tcPr>
          <w:p w14:paraId="31B1F494" w14:textId="1153AFBB" w:rsidR="00DF1B18" w:rsidRPr="00BE3E2E" w:rsidRDefault="00E150EC" w:rsidP="00DF1B18">
            <w:pPr>
              <w:autoSpaceDE w:val="0"/>
              <w:autoSpaceDN w:val="0"/>
              <w:adjustRightInd w:val="0"/>
              <w:ind w:right="45"/>
              <w:jc w:val="center"/>
              <w:rPr>
                <w:rFonts w:cs="Arial"/>
                <w:color w:val="000000"/>
                <w:sz w:val="18"/>
                <w:szCs w:val="18"/>
              </w:rPr>
            </w:pPr>
            <w:r w:rsidRPr="00BE3E2E">
              <w:rPr>
                <w:rFonts w:cs="Arial"/>
                <w:color w:val="000000"/>
                <w:sz w:val="18"/>
                <w:szCs w:val="18"/>
              </w:rPr>
              <w:t>0.4</w:t>
            </w:r>
          </w:p>
        </w:tc>
        <w:tc>
          <w:tcPr>
            <w:tcW w:w="1117" w:type="dxa"/>
            <w:vAlign w:val="center"/>
          </w:tcPr>
          <w:p w14:paraId="13009A86" w14:textId="77777777" w:rsidR="00DF1B18" w:rsidRPr="00AD2CFE" w:rsidRDefault="00DF1B18" w:rsidP="00DF1B18">
            <w:pPr>
              <w:autoSpaceDE w:val="0"/>
              <w:autoSpaceDN w:val="0"/>
              <w:adjustRightInd w:val="0"/>
              <w:ind w:right="45"/>
              <w:jc w:val="center"/>
              <w:rPr>
                <w:rFonts w:cs="Arial"/>
                <w:color w:val="000000"/>
                <w:sz w:val="18"/>
                <w:szCs w:val="18"/>
              </w:rPr>
            </w:pPr>
          </w:p>
        </w:tc>
        <w:tc>
          <w:tcPr>
            <w:tcW w:w="1114" w:type="dxa"/>
            <w:vAlign w:val="center"/>
          </w:tcPr>
          <w:p w14:paraId="1934C878" w14:textId="77777777" w:rsidR="00DF1B18" w:rsidRPr="00AD2CFE" w:rsidRDefault="00DF1B18" w:rsidP="00DF1B18">
            <w:pPr>
              <w:autoSpaceDE w:val="0"/>
              <w:autoSpaceDN w:val="0"/>
              <w:adjustRightInd w:val="0"/>
              <w:ind w:right="45"/>
              <w:jc w:val="center"/>
              <w:rPr>
                <w:rFonts w:cs="Arial"/>
                <w:color w:val="000000"/>
                <w:sz w:val="18"/>
                <w:szCs w:val="18"/>
              </w:rPr>
            </w:pPr>
          </w:p>
        </w:tc>
      </w:tr>
      <w:tr w:rsidR="00DF1B18" w:rsidRPr="00AD2CFE" w14:paraId="1379F6F9" w14:textId="77777777" w:rsidTr="00DF1B18">
        <w:trPr>
          <w:trHeight w:val="283"/>
        </w:trPr>
        <w:tc>
          <w:tcPr>
            <w:tcW w:w="2563" w:type="dxa"/>
            <w:vAlign w:val="center"/>
          </w:tcPr>
          <w:p w14:paraId="000B3F67" w14:textId="77777777" w:rsidR="00DF1B18" w:rsidRPr="00AD2CFE" w:rsidRDefault="00DF1B18" w:rsidP="00DF1B18">
            <w:pPr>
              <w:tabs>
                <w:tab w:val="left" w:pos="1876"/>
              </w:tabs>
              <w:autoSpaceDE w:val="0"/>
              <w:autoSpaceDN w:val="0"/>
              <w:adjustRightInd w:val="0"/>
              <w:ind w:right="45"/>
              <w:rPr>
                <w:rFonts w:cs="Arial"/>
                <w:color w:val="000000"/>
                <w:sz w:val="18"/>
                <w:szCs w:val="18"/>
              </w:rPr>
            </w:pPr>
            <w:r w:rsidRPr="00AD2CFE">
              <w:rPr>
                <w:rFonts w:cs="Arial"/>
                <w:color w:val="000000"/>
                <w:sz w:val="18"/>
                <w:szCs w:val="18"/>
                <w:lang w:val="en-US"/>
              </w:rPr>
              <w:t xml:space="preserve">Tension Nominal </w:t>
            </w:r>
            <w:r w:rsidRPr="00AD2CFE">
              <w:rPr>
                <w:rFonts w:cs="Arial"/>
                <w:color w:val="000000"/>
                <w:sz w:val="18"/>
                <w:szCs w:val="18"/>
              </w:rPr>
              <w:t>hasta</w:t>
            </w:r>
            <w:r w:rsidRPr="00AD2CFE">
              <w:rPr>
                <w:rFonts w:cs="Arial"/>
                <w:color w:val="000000"/>
                <w:sz w:val="18"/>
                <w:szCs w:val="18"/>
                <w:lang w:val="en-US"/>
              </w:rPr>
              <w:t xml:space="preserve"> 1 kV</w:t>
            </w:r>
          </w:p>
        </w:tc>
        <w:tc>
          <w:tcPr>
            <w:tcW w:w="1847" w:type="dxa"/>
            <w:vAlign w:val="center"/>
          </w:tcPr>
          <w:p w14:paraId="4A8BF51C" w14:textId="3182DAED" w:rsidR="00DF1B18" w:rsidRPr="00BE3E2E" w:rsidRDefault="00E150EC" w:rsidP="00DF1B18">
            <w:pPr>
              <w:autoSpaceDE w:val="0"/>
              <w:autoSpaceDN w:val="0"/>
              <w:adjustRightInd w:val="0"/>
              <w:ind w:right="45"/>
              <w:jc w:val="center"/>
              <w:rPr>
                <w:rFonts w:cs="Arial"/>
                <w:color w:val="000000"/>
                <w:sz w:val="18"/>
                <w:szCs w:val="18"/>
              </w:rPr>
            </w:pPr>
            <w:r w:rsidRPr="00BE3E2E">
              <w:rPr>
                <w:rFonts w:cs="Arial"/>
                <w:color w:val="000000"/>
                <w:sz w:val="18"/>
                <w:szCs w:val="18"/>
                <w:lang w:val="en-US"/>
              </w:rPr>
              <w:t>0.4</w:t>
            </w:r>
          </w:p>
        </w:tc>
        <w:tc>
          <w:tcPr>
            <w:tcW w:w="1237" w:type="dxa"/>
            <w:vAlign w:val="center"/>
          </w:tcPr>
          <w:p w14:paraId="764710D5" w14:textId="04FCB08F" w:rsidR="00DF1B18" w:rsidRPr="00BE3E2E" w:rsidRDefault="00DF1B18" w:rsidP="00DF1B18">
            <w:pPr>
              <w:autoSpaceDE w:val="0"/>
              <w:autoSpaceDN w:val="0"/>
              <w:adjustRightInd w:val="0"/>
              <w:ind w:right="45"/>
              <w:jc w:val="center"/>
              <w:rPr>
                <w:rFonts w:cs="Arial"/>
                <w:color w:val="000000"/>
                <w:sz w:val="18"/>
                <w:szCs w:val="18"/>
              </w:rPr>
            </w:pPr>
            <w:r w:rsidRPr="00BE3E2E">
              <w:rPr>
                <w:rFonts w:cs="Arial"/>
                <w:color w:val="000000"/>
                <w:sz w:val="18"/>
                <w:szCs w:val="18"/>
                <w:lang w:val="en-US"/>
              </w:rPr>
              <w:t>0,</w:t>
            </w:r>
            <w:r w:rsidR="00E150EC" w:rsidRPr="00BE3E2E">
              <w:rPr>
                <w:rFonts w:cs="Arial"/>
                <w:color w:val="000000"/>
                <w:sz w:val="18"/>
                <w:szCs w:val="18"/>
                <w:lang w:val="en-US"/>
              </w:rPr>
              <w:t>4</w:t>
            </w:r>
          </w:p>
        </w:tc>
        <w:tc>
          <w:tcPr>
            <w:tcW w:w="1117" w:type="dxa"/>
            <w:vAlign w:val="center"/>
          </w:tcPr>
          <w:p w14:paraId="1F5DA4CE" w14:textId="77777777" w:rsidR="00DF1B18" w:rsidRPr="00AD2CFE" w:rsidRDefault="00DF1B18" w:rsidP="00DF1B18">
            <w:pPr>
              <w:autoSpaceDE w:val="0"/>
              <w:autoSpaceDN w:val="0"/>
              <w:adjustRightInd w:val="0"/>
              <w:ind w:right="45"/>
              <w:jc w:val="center"/>
              <w:rPr>
                <w:rFonts w:cs="Arial"/>
                <w:color w:val="000000"/>
                <w:sz w:val="18"/>
                <w:szCs w:val="18"/>
              </w:rPr>
            </w:pPr>
          </w:p>
        </w:tc>
        <w:tc>
          <w:tcPr>
            <w:tcW w:w="1114" w:type="dxa"/>
            <w:vAlign w:val="center"/>
          </w:tcPr>
          <w:p w14:paraId="66883C30" w14:textId="77777777" w:rsidR="00DF1B18" w:rsidRPr="00AD2CFE" w:rsidRDefault="00DF1B18" w:rsidP="00DF1B18">
            <w:pPr>
              <w:autoSpaceDE w:val="0"/>
              <w:autoSpaceDN w:val="0"/>
              <w:adjustRightInd w:val="0"/>
              <w:ind w:right="45"/>
              <w:jc w:val="center"/>
              <w:rPr>
                <w:rFonts w:cs="Arial"/>
                <w:color w:val="000000"/>
                <w:sz w:val="18"/>
                <w:szCs w:val="18"/>
              </w:rPr>
            </w:pPr>
          </w:p>
        </w:tc>
      </w:tr>
      <w:tr w:rsidR="00DF1B18" w:rsidRPr="00AD2CFE" w14:paraId="5CCF3F83" w14:textId="77777777" w:rsidTr="00DF1B18">
        <w:trPr>
          <w:trHeight w:val="283"/>
        </w:trPr>
        <w:tc>
          <w:tcPr>
            <w:tcW w:w="2563" w:type="dxa"/>
            <w:vAlign w:val="center"/>
          </w:tcPr>
          <w:p w14:paraId="490479C2" w14:textId="77777777" w:rsidR="00DF1B18" w:rsidRPr="00AD2CFE" w:rsidRDefault="00DF1B18" w:rsidP="00DF1B18">
            <w:pPr>
              <w:tabs>
                <w:tab w:val="left" w:pos="1876"/>
              </w:tabs>
              <w:autoSpaceDE w:val="0"/>
              <w:autoSpaceDN w:val="0"/>
              <w:adjustRightInd w:val="0"/>
              <w:ind w:right="45"/>
              <w:rPr>
                <w:rFonts w:cs="Arial"/>
                <w:color w:val="000000"/>
                <w:sz w:val="18"/>
                <w:szCs w:val="18"/>
                <w:lang w:val="en-US"/>
              </w:rPr>
            </w:pPr>
            <w:r w:rsidRPr="00AD2CFE">
              <w:rPr>
                <w:rFonts w:cs="Arial"/>
                <w:color w:val="000000"/>
                <w:sz w:val="18"/>
                <w:szCs w:val="18"/>
              </w:rPr>
              <w:t>Tensión</w:t>
            </w:r>
            <w:r w:rsidRPr="00AD2CFE">
              <w:rPr>
                <w:rFonts w:cs="Arial"/>
                <w:color w:val="000000"/>
                <w:sz w:val="18"/>
                <w:szCs w:val="18"/>
                <w:lang w:val="en-US"/>
              </w:rPr>
              <w:t xml:space="preserve"> Nominal13,2 kV</w:t>
            </w:r>
          </w:p>
        </w:tc>
        <w:tc>
          <w:tcPr>
            <w:tcW w:w="1847" w:type="dxa"/>
            <w:vAlign w:val="center"/>
          </w:tcPr>
          <w:p w14:paraId="4BBFF65F"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1,8</w:t>
            </w:r>
          </w:p>
        </w:tc>
        <w:tc>
          <w:tcPr>
            <w:tcW w:w="1237" w:type="dxa"/>
            <w:vAlign w:val="center"/>
          </w:tcPr>
          <w:p w14:paraId="1E5B6DC2"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1,2</w:t>
            </w:r>
          </w:p>
        </w:tc>
        <w:tc>
          <w:tcPr>
            <w:tcW w:w="1117" w:type="dxa"/>
            <w:vAlign w:val="center"/>
          </w:tcPr>
          <w:p w14:paraId="348E7DC0"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1,2</w:t>
            </w:r>
          </w:p>
        </w:tc>
        <w:tc>
          <w:tcPr>
            <w:tcW w:w="1114" w:type="dxa"/>
            <w:vAlign w:val="center"/>
          </w:tcPr>
          <w:p w14:paraId="597AF329" w14:textId="77777777" w:rsidR="00DF1B18" w:rsidRPr="00AD2CFE" w:rsidRDefault="00DF1B18" w:rsidP="00DF1B18">
            <w:pPr>
              <w:autoSpaceDE w:val="0"/>
              <w:autoSpaceDN w:val="0"/>
              <w:adjustRightInd w:val="0"/>
              <w:ind w:right="45"/>
              <w:jc w:val="center"/>
              <w:rPr>
                <w:rFonts w:cs="Arial"/>
                <w:color w:val="000000"/>
                <w:sz w:val="18"/>
                <w:szCs w:val="18"/>
              </w:rPr>
            </w:pPr>
          </w:p>
        </w:tc>
      </w:tr>
      <w:tr w:rsidR="00DF1B18" w:rsidRPr="00AD2CFE" w14:paraId="47AB4AC9" w14:textId="77777777" w:rsidTr="00DF1B18">
        <w:trPr>
          <w:trHeight w:val="283"/>
        </w:trPr>
        <w:tc>
          <w:tcPr>
            <w:tcW w:w="2563" w:type="dxa"/>
            <w:vAlign w:val="center"/>
          </w:tcPr>
          <w:p w14:paraId="15C479B5" w14:textId="77777777" w:rsidR="00DF1B18" w:rsidRPr="00AD2CFE" w:rsidRDefault="00DF1B18" w:rsidP="00DF1B18">
            <w:pPr>
              <w:tabs>
                <w:tab w:val="left" w:pos="1876"/>
              </w:tabs>
              <w:autoSpaceDE w:val="0"/>
              <w:autoSpaceDN w:val="0"/>
              <w:adjustRightInd w:val="0"/>
              <w:ind w:right="45"/>
              <w:rPr>
                <w:rFonts w:cs="Arial"/>
                <w:color w:val="000000"/>
                <w:sz w:val="18"/>
                <w:szCs w:val="18"/>
              </w:rPr>
            </w:pPr>
            <w:r w:rsidRPr="00AD2CFE">
              <w:rPr>
                <w:rFonts w:cs="Arial"/>
                <w:color w:val="000000"/>
                <w:sz w:val="18"/>
                <w:szCs w:val="18"/>
              </w:rPr>
              <w:t>Tensión</w:t>
            </w:r>
            <w:r w:rsidRPr="00AD2CFE">
              <w:rPr>
                <w:rFonts w:cs="Arial"/>
                <w:color w:val="000000"/>
                <w:sz w:val="18"/>
                <w:szCs w:val="18"/>
                <w:lang w:val="en-US"/>
              </w:rPr>
              <w:t xml:space="preserve"> Nominal34,5 kV</w:t>
            </w:r>
          </w:p>
        </w:tc>
        <w:tc>
          <w:tcPr>
            <w:tcW w:w="1847" w:type="dxa"/>
            <w:vAlign w:val="center"/>
          </w:tcPr>
          <w:p w14:paraId="2D7DC48F"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1,8</w:t>
            </w:r>
          </w:p>
        </w:tc>
        <w:tc>
          <w:tcPr>
            <w:tcW w:w="1237" w:type="dxa"/>
            <w:vAlign w:val="center"/>
          </w:tcPr>
          <w:p w14:paraId="4CEA7771"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1,2</w:t>
            </w:r>
          </w:p>
        </w:tc>
        <w:tc>
          <w:tcPr>
            <w:tcW w:w="1117" w:type="dxa"/>
            <w:vAlign w:val="center"/>
          </w:tcPr>
          <w:p w14:paraId="59F50D8E"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1,2</w:t>
            </w:r>
          </w:p>
        </w:tc>
        <w:tc>
          <w:tcPr>
            <w:tcW w:w="1114" w:type="dxa"/>
            <w:vAlign w:val="center"/>
          </w:tcPr>
          <w:p w14:paraId="2915E2D2"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1,3</w:t>
            </w:r>
          </w:p>
        </w:tc>
      </w:tr>
      <w:tr w:rsidR="00DF1B18" w:rsidRPr="00AD2CFE" w14:paraId="797E62BB" w14:textId="77777777" w:rsidTr="00DF1B18">
        <w:trPr>
          <w:trHeight w:val="283"/>
        </w:trPr>
        <w:tc>
          <w:tcPr>
            <w:tcW w:w="2563" w:type="dxa"/>
            <w:vAlign w:val="center"/>
          </w:tcPr>
          <w:p w14:paraId="1160D937" w14:textId="65AB3ACF" w:rsidR="00DF1B18" w:rsidRPr="00AD2CFE" w:rsidRDefault="00DF1B18" w:rsidP="00DF1B18">
            <w:pPr>
              <w:tabs>
                <w:tab w:val="left" w:pos="1876"/>
              </w:tabs>
              <w:autoSpaceDE w:val="0"/>
              <w:autoSpaceDN w:val="0"/>
              <w:adjustRightInd w:val="0"/>
              <w:ind w:right="45"/>
              <w:rPr>
                <w:rFonts w:cs="Arial"/>
                <w:color w:val="000000"/>
                <w:sz w:val="18"/>
                <w:szCs w:val="18"/>
              </w:rPr>
            </w:pPr>
            <w:r w:rsidRPr="00AD2CFE">
              <w:rPr>
                <w:rFonts w:cs="Arial"/>
                <w:color w:val="000000"/>
                <w:sz w:val="18"/>
                <w:szCs w:val="18"/>
              </w:rPr>
              <w:t>Tensión</w:t>
            </w:r>
            <w:r w:rsidRPr="00AD2CFE">
              <w:rPr>
                <w:rFonts w:cs="Arial"/>
                <w:color w:val="000000"/>
                <w:sz w:val="18"/>
                <w:szCs w:val="18"/>
                <w:lang w:val="en-US"/>
              </w:rPr>
              <w:t xml:space="preserve"> Nominal 69 kV</w:t>
            </w:r>
          </w:p>
        </w:tc>
        <w:tc>
          <w:tcPr>
            <w:tcW w:w="1847" w:type="dxa"/>
            <w:vAlign w:val="center"/>
          </w:tcPr>
          <w:p w14:paraId="4B79BE70"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2</w:t>
            </w:r>
          </w:p>
        </w:tc>
        <w:tc>
          <w:tcPr>
            <w:tcW w:w="1237" w:type="dxa"/>
            <w:vAlign w:val="center"/>
          </w:tcPr>
          <w:p w14:paraId="188BB604"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1,4</w:t>
            </w:r>
          </w:p>
        </w:tc>
        <w:tc>
          <w:tcPr>
            <w:tcW w:w="1117" w:type="dxa"/>
            <w:vAlign w:val="center"/>
          </w:tcPr>
          <w:p w14:paraId="42D27D70"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1,4</w:t>
            </w:r>
          </w:p>
        </w:tc>
        <w:tc>
          <w:tcPr>
            <w:tcW w:w="1114" w:type="dxa"/>
            <w:vAlign w:val="center"/>
          </w:tcPr>
          <w:p w14:paraId="2022FE31"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1,4</w:t>
            </w:r>
          </w:p>
        </w:tc>
      </w:tr>
      <w:tr w:rsidR="00DF1B18" w:rsidRPr="00AD2CFE" w14:paraId="6DAEACCE" w14:textId="77777777" w:rsidTr="00DF1B18">
        <w:trPr>
          <w:trHeight w:val="283"/>
        </w:trPr>
        <w:tc>
          <w:tcPr>
            <w:tcW w:w="2563" w:type="dxa"/>
            <w:vAlign w:val="center"/>
          </w:tcPr>
          <w:p w14:paraId="009EA456" w14:textId="77777777" w:rsidR="00DF1B18" w:rsidRPr="00AD2CFE" w:rsidRDefault="00DF1B18" w:rsidP="00DF1B18">
            <w:pPr>
              <w:tabs>
                <w:tab w:val="left" w:pos="1876"/>
              </w:tabs>
              <w:autoSpaceDE w:val="0"/>
              <w:autoSpaceDN w:val="0"/>
              <w:adjustRightInd w:val="0"/>
              <w:rPr>
                <w:rFonts w:cs="Arial"/>
                <w:color w:val="000000"/>
                <w:sz w:val="18"/>
                <w:szCs w:val="18"/>
              </w:rPr>
            </w:pPr>
            <w:r w:rsidRPr="00AD2CFE">
              <w:rPr>
                <w:rFonts w:cs="Arial"/>
                <w:color w:val="000000"/>
                <w:sz w:val="18"/>
                <w:szCs w:val="18"/>
              </w:rPr>
              <w:t>Tensión</w:t>
            </w:r>
            <w:r>
              <w:rPr>
                <w:rFonts w:cs="Arial"/>
                <w:color w:val="000000"/>
                <w:sz w:val="18"/>
                <w:szCs w:val="18"/>
                <w:lang w:val="en-US"/>
              </w:rPr>
              <w:t xml:space="preserve"> Nominal110</w:t>
            </w:r>
            <w:r w:rsidRPr="00AD2CFE">
              <w:rPr>
                <w:rFonts w:cs="Arial"/>
                <w:color w:val="000000"/>
                <w:sz w:val="18"/>
                <w:szCs w:val="18"/>
                <w:lang w:val="en-US"/>
              </w:rPr>
              <w:t xml:space="preserve"> kV</w:t>
            </w:r>
          </w:p>
        </w:tc>
        <w:tc>
          <w:tcPr>
            <w:tcW w:w="1847" w:type="dxa"/>
            <w:vAlign w:val="center"/>
          </w:tcPr>
          <w:p w14:paraId="61132938"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2,3</w:t>
            </w:r>
          </w:p>
        </w:tc>
        <w:tc>
          <w:tcPr>
            <w:tcW w:w="1237" w:type="dxa"/>
            <w:vAlign w:val="center"/>
          </w:tcPr>
          <w:p w14:paraId="3721291B"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1,7</w:t>
            </w:r>
          </w:p>
        </w:tc>
        <w:tc>
          <w:tcPr>
            <w:tcW w:w="1117" w:type="dxa"/>
            <w:vAlign w:val="center"/>
          </w:tcPr>
          <w:p w14:paraId="0E32B4FF"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1,7</w:t>
            </w:r>
          </w:p>
        </w:tc>
        <w:tc>
          <w:tcPr>
            <w:tcW w:w="1114" w:type="dxa"/>
            <w:vAlign w:val="center"/>
          </w:tcPr>
          <w:p w14:paraId="4A56595A"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1,7</w:t>
            </w:r>
          </w:p>
        </w:tc>
      </w:tr>
      <w:tr w:rsidR="00DF1B18" w:rsidRPr="00AD2CFE" w14:paraId="4A72927D" w14:textId="77777777" w:rsidTr="00DF1B18">
        <w:trPr>
          <w:trHeight w:val="283"/>
        </w:trPr>
        <w:tc>
          <w:tcPr>
            <w:tcW w:w="2563" w:type="dxa"/>
            <w:vAlign w:val="center"/>
          </w:tcPr>
          <w:p w14:paraId="6128563E" w14:textId="77777777" w:rsidR="00DF1B18" w:rsidRPr="00AD2CFE" w:rsidRDefault="00DF1B18" w:rsidP="00DF1B18">
            <w:pPr>
              <w:tabs>
                <w:tab w:val="left" w:pos="1876"/>
              </w:tabs>
              <w:autoSpaceDE w:val="0"/>
              <w:autoSpaceDN w:val="0"/>
              <w:adjustRightInd w:val="0"/>
              <w:ind w:right="45"/>
              <w:rPr>
                <w:rFonts w:cs="Arial"/>
                <w:color w:val="000000"/>
                <w:sz w:val="18"/>
                <w:szCs w:val="18"/>
              </w:rPr>
            </w:pPr>
            <w:r w:rsidRPr="00AD2CFE">
              <w:rPr>
                <w:rFonts w:cs="Arial"/>
                <w:color w:val="000000"/>
                <w:sz w:val="18"/>
                <w:szCs w:val="18"/>
              </w:rPr>
              <w:t>Tensión</w:t>
            </w:r>
            <w:r w:rsidRPr="00AD2CFE">
              <w:rPr>
                <w:rFonts w:cs="Arial"/>
                <w:color w:val="000000"/>
                <w:sz w:val="18"/>
                <w:szCs w:val="18"/>
                <w:lang w:val="en-US"/>
              </w:rPr>
              <w:t xml:space="preserve"> Nominal220 kV</w:t>
            </w:r>
          </w:p>
        </w:tc>
        <w:tc>
          <w:tcPr>
            <w:tcW w:w="1847" w:type="dxa"/>
            <w:vAlign w:val="center"/>
          </w:tcPr>
          <w:p w14:paraId="638168A8"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3</w:t>
            </w:r>
          </w:p>
        </w:tc>
        <w:tc>
          <w:tcPr>
            <w:tcW w:w="1237" w:type="dxa"/>
            <w:vAlign w:val="center"/>
          </w:tcPr>
          <w:p w14:paraId="7698D097"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2,4</w:t>
            </w:r>
          </w:p>
        </w:tc>
        <w:tc>
          <w:tcPr>
            <w:tcW w:w="1117" w:type="dxa"/>
            <w:vAlign w:val="center"/>
          </w:tcPr>
          <w:p w14:paraId="5F872FB5"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2,4</w:t>
            </w:r>
          </w:p>
        </w:tc>
        <w:tc>
          <w:tcPr>
            <w:tcW w:w="1114" w:type="dxa"/>
            <w:vAlign w:val="center"/>
          </w:tcPr>
          <w:p w14:paraId="603E2086"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2,4</w:t>
            </w:r>
          </w:p>
        </w:tc>
      </w:tr>
      <w:tr w:rsidR="00DF1B18" w:rsidRPr="00AD2CFE" w14:paraId="0733CB6D" w14:textId="77777777" w:rsidTr="00DF1B18">
        <w:trPr>
          <w:trHeight w:val="283"/>
        </w:trPr>
        <w:tc>
          <w:tcPr>
            <w:tcW w:w="2563" w:type="dxa"/>
            <w:tcBorders>
              <w:bottom w:val="double" w:sz="4" w:space="0" w:color="auto"/>
            </w:tcBorders>
            <w:vAlign w:val="center"/>
          </w:tcPr>
          <w:p w14:paraId="286AAF23" w14:textId="74FBFB4D" w:rsidR="00DF1B18" w:rsidRPr="00AD2CFE" w:rsidRDefault="00DF1B18" w:rsidP="00DF1B18">
            <w:pPr>
              <w:tabs>
                <w:tab w:val="left" w:pos="1876"/>
              </w:tabs>
              <w:autoSpaceDE w:val="0"/>
              <w:autoSpaceDN w:val="0"/>
              <w:adjustRightInd w:val="0"/>
              <w:ind w:right="45"/>
              <w:rPr>
                <w:rFonts w:cs="Arial"/>
                <w:color w:val="000000"/>
                <w:sz w:val="18"/>
                <w:szCs w:val="18"/>
              </w:rPr>
            </w:pPr>
            <w:r w:rsidRPr="00AD2CFE">
              <w:rPr>
                <w:rFonts w:cs="Arial"/>
                <w:color w:val="000000"/>
                <w:sz w:val="18"/>
                <w:szCs w:val="18"/>
              </w:rPr>
              <w:t>Tensión</w:t>
            </w:r>
            <w:r w:rsidRPr="00AD2CFE">
              <w:rPr>
                <w:rFonts w:cs="Arial"/>
                <w:color w:val="000000"/>
                <w:sz w:val="18"/>
                <w:szCs w:val="18"/>
                <w:lang w:val="en-US"/>
              </w:rPr>
              <w:t xml:space="preserve"> Nominal 500 kV</w:t>
            </w:r>
          </w:p>
        </w:tc>
        <w:tc>
          <w:tcPr>
            <w:tcW w:w="1847" w:type="dxa"/>
            <w:tcBorders>
              <w:bottom w:val="double" w:sz="4" w:space="0" w:color="auto"/>
            </w:tcBorders>
            <w:vAlign w:val="center"/>
          </w:tcPr>
          <w:p w14:paraId="1FCD9082"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4,8</w:t>
            </w:r>
          </w:p>
        </w:tc>
        <w:tc>
          <w:tcPr>
            <w:tcW w:w="1237" w:type="dxa"/>
            <w:tcBorders>
              <w:bottom w:val="double" w:sz="4" w:space="0" w:color="auto"/>
            </w:tcBorders>
            <w:vAlign w:val="center"/>
          </w:tcPr>
          <w:p w14:paraId="2C2D86F2"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4,2</w:t>
            </w:r>
          </w:p>
        </w:tc>
        <w:tc>
          <w:tcPr>
            <w:tcW w:w="1117" w:type="dxa"/>
            <w:tcBorders>
              <w:bottom w:val="double" w:sz="4" w:space="0" w:color="auto"/>
            </w:tcBorders>
            <w:vAlign w:val="center"/>
          </w:tcPr>
          <w:p w14:paraId="699EC2D6"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4,2</w:t>
            </w:r>
          </w:p>
        </w:tc>
        <w:tc>
          <w:tcPr>
            <w:tcW w:w="1114" w:type="dxa"/>
            <w:tcBorders>
              <w:bottom w:val="double" w:sz="4" w:space="0" w:color="auto"/>
            </w:tcBorders>
            <w:vAlign w:val="center"/>
          </w:tcPr>
          <w:p w14:paraId="0AA56C2E" w14:textId="77777777" w:rsidR="00DF1B18" w:rsidRPr="00AD2CFE" w:rsidRDefault="00DF1B18" w:rsidP="00DF1B18">
            <w:pPr>
              <w:autoSpaceDE w:val="0"/>
              <w:autoSpaceDN w:val="0"/>
              <w:adjustRightInd w:val="0"/>
              <w:ind w:right="45"/>
              <w:jc w:val="center"/>
              <w:rPr>
                <w:rFonts w:cs="Arial"/>
                <w:color w:val="000000"/>
                <w:sz w:val="18"/>
                <w:szCs w:val="18"/>
              </w:rPr>
            </w:pPr>
            <w:r w:rsidRPr="00AD2CFE">
              <w:rPr>
                <w:rFonts w:cs="Arial"/>
                <w:color w:val="000000"/>
                <w:sz w:val="18"/>
                <w:szCs w:val="18"/>
                <w:lang w:val="en-US"/>
              </w:rPr>
              <w:t>4,2</w:t>
            </w:r>
          </w:p>
        </w:tc>
      </w:tr>
    </w:tbl>
    <w:p w14:paraId="690FB63D" w14:textId="3FC97413" w:rsidR="00DF1B18" w:rsidRDefault="00DF1B18" w:rsidP="00DF1B18"/>
    <w:p w14:paraId="2E76CC67" w14:textId="77777777" w:rsidR="00BE3E2E" w:rsidRDefault="00BE3E2E" w:rsidP="00DF1B18"/>
    <w:p w14:paraId="1ACF315B" w14:textId="128F01D7" w:rsidR="00361205" w:rsidRDefault="00361205" w:rsidP="00361205">
      <w:pPr>
        <w:pStyle w:val="Ttulo3"/>
      </w:pPr>
      <w:bookmarkStart w:id="113" w:name="_Toc57063661"/>
      <w:r>
        <w:t>Distancias mínimas en cruzamientos con diferentes lugares y situaciones</w:t>
      </w:r>
      <w:r w:rsidR="00E150EC">
        <w:t>. Red secundaria en cable aislado.</w:t>
      </w:r>
      <w:bookmarkEnd w:id="113"/>
    </w:p>
    <w:p w14:paraId="19A538D1" w14:textId="77777777" w:rsidR="00361205" w:rsidRDefault="00361205" w:rsidP="00361205"/>
    <w:p w14:paraId="72816BB6" w14:textId="37C9E5A3" w:rsidR="00361205" w:rsidRDefault="00361205" w:rsidP="00454028">
      <w:pPr>
        <w:ind w:left="426"/>
        <w:rPr>
          <w:rFonts w:cs="Arial"/>
          <w:color w:val="000000"/>
          <w:szCs w:val="20"/>
        </w:rPr>
      </w:pPr>
      <w:r w:rsidRPr="004A4790">
        <w:rPr>
          <w:rFonts w:cs="Arial"/>
          <w:color w:val="000000"/>
          <w:szCs w:val="20"/>
        </w:rPr>
        <w:t xml:space="preserve">La altura mínima de los conductores </w:t>
      </w:r>
      <w:r>
        <w:rPr>
          <w:rFonts w:cs="Arial"/>
          <w:color w:val="000000"/>
          <w:szCs w:val="20"/>
        </w:rPr>
        <w:t>al cruzar con diferentes lugares y situaciones</w:t>
      </w:r>
      <w:r w:rsidRPr="004A4790">
        <w:rPr>
          <w:rFonts w:cs="Arial"/>
          <w:color w:val="000000"/>
          <w:szCs w:val="20"/>
        </w:rPr>
        <w:t xml:space="preserve"> será de acuerdo con la</w:t>
      </w:r>
      <w:r w:rsidR="00734E8F">
        <w:rPr>
          <w:rFonts w:cs="Arial"/>
          <w:color w:val="000000"/>
          <w:szCs w:val="20"/>
        </w:rPr>
        <w:t xml:space="preserve"> </w:t>
      </w:r>
      <w:r w:rsidR="00734E8F">
        <w:rPr>
          <w:rFonts w:cs="Arial"/>
          <w:color w:val="000000"/>
          <w:szCs w:val="20"/>
        </w:rPr>
        <w:fldChar w:fldCharType="begin"/>
      </w:r>
      <w:r w:rsidR="00734E8F">
        <w:rPr>
          <w:rFonts w:cs="Arial"/>
          <w:color w:val="000000"/>
          <w:szCs w:val="20"/>
        </w:rPr>
        <w:instrText xml:space="preserve"> REF _Ref50709903 \h </w:instrText>
      </w:r>
      <w:r w:rsidR="00734E8F">
        <w:rPr>
          <w:rFonts w:cs="Arial"/>
          <w:color w:val="000000"/>
          <w:szCs w:val="20"/>
        </w:rPr>
      </w:r>
      <w:r w:rsidR="00734E8F">
        <w:rPr>
          <w:rFonts w:cs="Arial"/>
          <w:color w:val="000000"/>
          <w:szCs w:val="20"/>
        </w:rPr>
        <w:fldChar w:fldCharType="separate"/>
      </w:r>
      <w:r w:rsidR="00A84D21" w:rsidRPr="008844B0">
        <w:t xml:space="preserve">Tabla </w:t>
      </w:r>
      <w:r w:rsidR="00A84D21">
        <w:rPr>
          <w:noProof/>
        </w:rPr>
        <w:t>20</w:t>
      </w:r>
      <w:r w:rsidR="00734E8F">
        <w:rPr>
          <w:rFonts w:cs="Arial"/>
          <w:color w:val="000000"/>
          <w:szCs w:val="20"/>
        </w:rPr>
        <w:fldChar w:fldCharType="end"/>
      </w:r>
      <w:r w:rsidRPr="004A4790">
        <w:rPr>
          <w:rFonts w:cs="Arial"/>
          <w:color w:val="000000"/>
          <w:szCs w:val="20"/>
        </w:rPr>
        <w:t>:</w:t>
      </w:r>
    </w:p>
    <w:p w14:paraId="6A0E1163" w14:textId="77777777" w:rsidR="00361205" w:rsidRDefault="00361205" w:rsidP="00361205">
      <w:pPr>
        <w:rPr>
          <w:rFonts w:cs="Arial"/>
          <w:color w:val="000000"/>
          <w:szCs w:val="20"/>
        </w:rPr>
      </w:pPr>
    </w:p>
    <w:p w14:paraId="38BDEEF0" w14:textId="519AD0FA" w:rsidR="00361205" w:rsidRPr="008844B0" w:rsidRDefault="00361205" w:rsidP="00734E8F">
      <w:pPr>
        <w:pStyle w:val="Epgrafe"/>
      </w:pPr>
      <w:bookmarkStart w:id="114" w:name="_Ref50641842"/>
      <w:bookmarkStart w:id="115" w:name="_Ref50709903"/>
      <w:bookmarkStart w:id="116" w:name="_Toc57063836"/>
      <w:r w:rsidRPr="008844B0">
        <w:t xml:space="preserve">Tabla </w:t>
      </w:r>
      <w:bookmarkEnd w:id="114"/>
      <w:r w:rsidR="00734E8F">
        <w:fldChar w:fldCharType="begin"/>
      </w:r>
      <w:r w:rsidR="00734E8F">
        <w:instrText xml:space="preserve"> SEQ Tabla \* ARABIC </w:instrText>
      </w:r>
      <w:r w:rsidR="00734E8F">
        <w:fldChar w:fldCharType="separate"/>
      </w:r>
      <w:r w:rsidR="00A84D21">
        <w:rPr>
          <w:noProof/>
        </w:rPr>
        <w:t>20</w:t>
      </w:r>
      <w:r w:rsidR="00734E8F">
        <w:fldChar w:fldCharType="end"/>
      </w:r>
      <w:bookmarkEnd w:id="115"/>
      <w:r w:rsidR="004E097B">
        <w:t>.</w:t>
      </w:r>
      <w:r w:rsidRPr="008844B0">
        <w:t xml:space="preserve"> Altura mínima de conductores sobre diferentes superficies</w:t>
      </w:r>
      <w:bookmarkEnd w:id="116"/>
    </w:p>
    <w:p w14:paraId="69843D35" w14:textId="77777777" w:rsidR="00361205" w:rsidRPr="004A4790" w:rsidRDefault="00361205" w:rsidP="00361205">
      <w:pPr>
        <w:autoSpaceDE w:val="0"/>
        <w:autoSpaceDN w:val="0"/>
        <w:adjustRightInd w:val="0"/>
        <w:ind w:left="567" w:right="45"/>
        <w:jc w:val="center"/>
        <w:rPr>
          <w:rFonts w:cs="Arial"/>
          <w:color w:val="000000"/>
          <w:szCs w:val="20"/>
        </w:rPr>
      </w:pPr>
    </w:p>
    <w:tbl>
      <w:tblPr>
        <w:tblW w:w="7662" w:type="dxa"/>
        <w:tblInd w:w="92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firstRow="1" w:lastRow="0" w:firstColumn="1" w:lastColumn="0" w:noHBand="0" w:noVBand="0"/>
      </w:tblPr>
      <w:tblGrid>
        <w:gridCol w:w="4984"/>
        <w:gridCol w:w="1359"/>
        <w:gridCol w:w="1319"/>
      </w:tblGrid>
      <w:tr w:rsidR="00361205" w:rsidRPr="004A4790" w14:paraId="6BF80C2C" w14:textId="77777777" w:rsidTr="00D157F4">
        <w:trPr>
          <w:trHeight w:val="326"/>
        </w:trPr>
        <w:tc>
          <w:tcPr>
            <w:tcW w:w="4984" w:type="dxa"/>
            <w:vMerge w:val="restart"/>
            <w:tcBorders>
              <w:top w:val="double" w:sz="4" w:space="0" w:color="auto"/>
            </w:tcBorders>
            <w:vAlign w:val="center"/>
          </w:tcPr>
          <w:p w14:paraId="112D1A29" w14:textId="77777777" w:rsidR="00361205" w:rsidRPr="004A4790" w:rsidRDefault="00361205" w:rsidP="00D157F4">
            <w:pPr>
              <w:autoSpaceDE w:val="0"/>
              <w:autoSpaceDN w:val="0"/>
              <w:adjustRightInd w:val="0"/>
              <w:ind w:right="-108"/>
              <w:jc w:val="center"/>
              <w:rPr>
                <w:rFonts w:cs="Arial"/>
                <w:b/>
                <w:color w:val="000000"/>
                <w:sz w:val="18"/>
                <w:szCs w:val="18"/>
                <w:lang w:val="en-US"/>
              </w:rPr>
            </w:pPr>
            <w:proofErr w:type="spellStart"/>
            <w:r w:rsidRPr="004A4790">
              <w:rPr>
                <w:rFonts w:cs="Arial"/>
                <w:b/>
                <w:color w:val="000000"/>
                <w:sz w:val="18"/>
                <w:szCs w:val="18"/>
                <w:lang w:val="en-US"/>
              </w:rPr>
              <w:t>Naturaleza</w:t>
            </w:r>
            <w:proofErr w:type="spellEnd"/>
            <w:r w:rsidRPr="004A4790">
              <w:rPr>
                <w:rFonts w:cs="Arial"/>
                <w:b/>
                <w:color w:val="000000"/>
                <w:sz w:val="18"/>
                <w:szCs w:val="18"/>
                <w:lang w:val="en-US"/>
              </w:rPr>
              <w:t xml:space="preserve"> de la </w:t>
            </w:r>
            <w:proofErr w:type="spellStart"/>
            <w:r w:rsidRPr="004A4790">
              <w:rPr>
                <w:rFonts w:cs="Arial"/>
                <w:b/>
                <w:color w:val="000000"/>
                <w:sz w:val="18"/>
                <w:szCs w:val="18"/>
                <w:lang w:val="en-US"/>
              </w:rPr>
              <w:t>superficie</w:t>
            </w:r>
            <w:proofErr w:type="spellEnd"/>
          </w:p>
        </w:tc>
        <w:tc>
          <w:tcPr>
            <w:tcW w:w="2678" w:type="dxa"/>
            <w:gridSpan w:val="2"/>
            <w:tcBorders>
              <w:top w:val="double" w:sz="4" w:space="0" w:color="auto"/>
            </w:tcBorders>
            <w:vAlign w:val="center"/>
          </w:tcPr>
          <w:p w14:paraId="0A514CB2" w14:textId="77777777" w:rsidR="00361205" w:rsidRPr="004A4790" w:rsidRDefault="00361205" w:rsidP="00D157F4">
            <w:pPr>
              <w:autoSpaceDE w:val="0"/>
              <w:autoSpaceDN w:val="0"/>
              <w:adjustRightInd w:val="0"/>
              <w:ind w:right="-108"/>
              <w:jc w:val="center"/>
              <w:rPr>
                <w:rFonts w:cs="Arial"/>
                <w:b/>
                <w:color w:val="000000"/>
                <w:sz w:val="18"/>
                <w:szCs w:val="18"/>
              </w:rPr>
            </w:pPr>
            <w:r w:rsidRPr="004A4790">
              <w:rPr>
                <w:rFonts w:cs="Arial"/>
                <w:b/>
                <w:color w:val="000000"/>
                <w:sz w:val="18"/>
                <w:szCs w:val="18"/>
              </w:rPr>
              <w:t>Distancia de seguridad mínima (m)</w:t>
            </w:r>
          </w:p>
        </w:tc>
      </w:tr>
      <w:tr w:rsidR="00361205" w:rsidRPr="004A4790" w14:paraId="0D2FAD0F" w14:textId="77777777" w:rsidTr="00D157F4">
        <w:trPr>
          <w:trHeight w:val="139"/>
        </w:trPr>
        <w:tc>
          <w:tcPr>
            <w:tcW w:w="4984" w:type="dxa"/>
            <w:vMerge/>
            <w:vAlign w:val="center"/>
          </w:tcPr>
          <w:p w14:paraId="25F7E713" w14:textId="77777777" w:rsidR="00361205" w:rsidRPr="004A4790" w:rsidRDefault="00361205" w:rsidP="00D157F4">
            <w:pPr>
              <w:autoSpaceDE w:val="0"/>
              <w:autoSpaceDN w:val="0"/>
              <w:adjustRightInd w:val="0"/>
              <w:ind w:right="-108"/>
              <w:jc w:val="center"/>
              <w:rPr>
                <w:rFonts w:cs="Arial"/>
                <w:b/>
                <w:color w:val="000000"/>
                <w:sz w:val="18"/>
                <w:szCs w:val="18"/>
              </w:rPr>
            </w:pPr>
          </w:p>
        </w:tc>
        <w:tc>
          <w:tcPr>
            <w:tcW w:w="1359" w:type="dxa"/>
            <w:vAlign w:val="center"/>
          </w:tcPr>
          <w:p w14:paraId="32689DBE" w14:textId="77777777" w:rsidR="00361205" w:rsidRPr="004A4790" w:rsidRDefault="00361205" w:rsidP="00D157F4">
            <w:pPr>
              <w:autoSpaceDE w:val="0"/>
              <w:autoSpaceDN w:val="0"/>
              <w:adjustRightInd w:val="0"/>
              <w:ind w:right="-108"/>
              <w:jc w:val="center"/>
              <w:rPr>
                <w:rFonts w:cs="Arial"/>
                <w:b/>
                <w:color w:val="000000"/>
                <w:sz w:val="18"/>
                <w:szCs w:val="18"/>
              </w:rPr>
            </w:pPr>
            <w:r w:rsidRPr="004A4790">
              <w:rPr>
                <w:rFonts w:cs="Arial"/>
                <w:b/>
                <w:color w:val="000000"/>
                <w:sz w:val="18"/>
                <w:szCs w:val="18"/>
                <w:lang w:val="en-US"/>
              </w:rPr>
              <w:t>13,2 kV</w:t>
            </w:r>
          </w:p>
        </w:tc>
        <w:tc>
          <w:tcPr>
            <w:tcW w:w="1319" w:type="dxa"/>
            <w:vAlign w:val="center"/>
          </w:tcPr>
          <w:p w14:paraId="727853B1" w14:textId="77777777" w:rsidR="00361205" w:rsidRPr="004A4790" w:rsidRDefault="00361205" w:rsidP="00D157F4">
            <w:pPr>
              <w:autoSpaceDE w:val="0"/>
              <w:autoSpaceDN w:val="0"/>
              <w:adjustRightInd w:val="0"/>
              <w:ind w:right="-108"/>
              <w:jc w:val="center"/>
              <w:rPr>
                <w:rFonts w:cs="Arial"/>
                <w:b/>
                <w:color w:val="000000"/>
                <w:sz w:val="18"/>
                <w:szCs w:val="18"/>
              </w:rPr>
            </w:pPr>
            <w:r w:rsidRPr="004A4790">
              <w:rPr>
                <w:rFonts w:cs="Arial"/>
                <w:b/>
                <w:color w:val="000000"/>
                <w:sz w:val="18"/>
                <w:szCs w:val="18"/>
                <w:lang w:val="en-US"/>
              </w:rPr>
              <w:t>34,5 kV</w:t>
            </w:r>
          </w:p>
        </w:tc>
      </w:tr>
      <w:tr w:rsidR="00361205" w:rsidRPr="004A4790" w14:paraId="3F77EFCB" w14:textId="77777777" w:rsidTr="00D157F4">
        <w:trPr>
          <w:trHeight w:val="386"/>
        </w:trPr>
        <w:tc>
          <w:tcPr>
            <w:tcW w:w="4984" w:type="dxa"/>
            <w:vAlign w:val="center"/>
          </w:tcPr>
          <w:p w14:paraId="790EC062" w14:textId="77777777" w:rsidR="00361205" w:rsidRPr="004A4790" w:rsidRDefault="00361205" w:rsidP="00D157F4">
            <w:pPr>
              <w:autoSpaceDE w:val="0"/>
              <w:autoSpaceDN w:val="0"/>
              <w:adjustRightInd w:val="0"/>
              <w:ind w:right="59"/>
              <w:rPr>
                <w:rFonts w:cs="Arial"/>
                <w:color w:val="000000"/>
                <w:sz w:val="18"/>
                <w:szCs w:val="18"/>
              </w:rPr>
            </w:pPr>
            <w:r>
              <w:rPr>
                <w:rFonts w:cs="Arial"/>
                <w:color w:val="000000"/>
                <w:sz w:val="18"/>
                <w:szCs w:val="18"/>
              </w:rPr>
              <w:t xml:space="preserve">Carreteras, avenidas, calles, callejones, zonas peatonales </w:t>
            </w:r>
            <w:r w:rsidRPr="004A4790">
              <w:rPr>
                <w:rFonts w:cs="Arial"/>
                <w:color w:val="000000"/>
                <w:sz w:val="18"/>
                <w:szCs w:val="18"/>
              </w:rPr>
              <w:t xml:space="preserve">y áreas </w:t>
            </w:r>
            <w:r>
              <w:rPr>
                <w:rFonts w:cs="Arial"/>
                <w:color w:val="000000"/>
                <w:sz w:val="18"/>
                <w:szCs w:val="18"/>
              </w:rPr>
              <w:t>sujetas a tráfico vehicular.</w:t>
            </w:r>
          </w:p>
        </w:tc>
        <w:tc>
          <w:tcPr>
            <w:tcW w:w="2678" w:type="dxa"/>
            <w:gridSpan w:val="2"/>
            <w:vAlign w:val="center"/>
          </w:tcPr>
          <w:p w14:paraId="45F768B0" w14:textId="77777777" w:rsidR="00361205" w:rsidRPr="004A4790" w:rsidRDefault="00361205" w:rsidP="00D157F4">
            <w:pPr>
              <w:autoSpaceDE w:val="0"/>
              <w:autoSpaceDN w:val="0"/>
              <w:adjustRightInd w:val="0"/>
              <w:ind w:right="59"/>
              <w:jc w:val="center"/>
              <w:rPr>
                <w:rFonts w:cs="Arial"/>
                <w:color w:val="000000"/>
                <w:sz w:val="18"/>
                <w:szCs w:val="18"/>
              </w:rPr>
            </w:pPr>
            <w:r w:rsidRPr="004A4790">
              <w:rPr>
                <w:rFonts w:cs="Arial"/>
                <w:color w:val="000000"/>
                <w:sz w:val="18"/>
                <w:szCs w:val="18"/>
                <w:lang w:val="en-US"/>
              </w:rPr>
              <w:t>5,6</w:t>
            </w:r>
          </w:p>
        </w:tc>
      </w:tr>
      <w:tr w:rsidR="00361205" w:rsidRPr="004A4790" w14:paraId="08628BE7" w14:textId="77777777" w:rsidTr="00D157F4">
        <w:trPr>
          <w:trHeight w:val="319"/>
        </w:trPr>
        <w:tc>
          <w:tcPr>
            <w:tcW w:w="4984" w:type="dxa"/>
            <w:vAlign w:val="center"/>
          </w:tcPr>
          <w:p w14:paraId="77372000" w14:textId="77777777" w:rsidR="00361205" w:rsidRPr="004A4790" w:rsidRDefault="00361205" w:rsidP="00D157F4">
            <w:pPr>
              <w:autoSpaceDE w:val="0"/>
              <w:autoSpaceDN w:val="0"/>
              <w:adjustRightInd w:val="0"/>
              <w:ind w:right="59"/>
              <w:rPr>
                <w:rFonts w:cs="Arial"/>
                <w:color w:val="000000"/>
                <w:sz w:val="18"/>
                <w:szCs w:val="18"/>
              </w:rPr>
            </w:pPr>
            <w:r>
              <w:rPr>
                <w:rFonts w:cs="Arial"/>
                <w:color w:val="000000"/>
                <w:sz w:val="18"/>
                <w:szCs w:val="18"/>
                <w:lang w:val="es-ES"/>
              </w:rPr>
              <w:t xml:space="preserve">Bosques de arbustos, áreas cultivadas, pastos, huertos, etc. </w:t>
            </w:r>
          </w:p>
        </w:tc>
        <w:tc>
          <w:tcPr>
            <w:tcW w:w="2678" w:type="dxa"/>
            <w:gridSpan w:val="2"/>
            <w:vAlign w:val="center"/>
          </w:tcPr>
          <w:p w14:paraId="18D3975D" w14:textId="77777777" w:rsidR="00361205" w:rsidRPr="00487B3C" w:rsidRDefault="00361205" w:rsidP="00D157F4">
            <w:pPr>
              <w:autoSpaceDE w:val="0"/>
              <w:autoSpaceDN w:val="0"/>
              <w:adjustRightInd w:val="0"/>
              <w:ind w:right="59"/>
              <w:jc w:val="center"/>
              <w:rPr>
                <w:rFonts w:cs="Arial"/>
                <w:color w:val="000000"/>
                <w:sz w:val="18"/>
                <w:szCs w:val="18"/>
                <w:lang w:val="en-US"/>
              </w:rPr>
            </w:pPr>
            <w:r w:rsidRPr="004A4790">
              <w:rPr>
                <w:rFonts w:cs="Arial"/>
                <w:color w:val="000000"/>
                <w:sz w:val="18"/>
                <w:szCs w:val="18"/>
                <w:lang w:val="en-US"/>
              </w:rPr>
              <w:t>5,6</w:t>
            </w:r>
          </w:p>
        </w:tc>
      </w:tr>
      <w:tr w:rsidR="00361205" w:rsidRPr="004A4790" w14:paraId="00380FD1" w14:textId="77777777" w:rsidTr="00D157F4">
        <w:trPr>
          <w:trHeight w:val="242"/>
        </w:trPr>
        <w:tc>
          <w:tcPr>
            <w:tcW w:w="4984" w:type="dxa"/>
            <w:vAlign w:val="center"/>
          </w:tcPr>
          <w:p w14:paraId="479DCA79" w14:textId="77777777" w:rsidR="00361205" w:rsidRPr="004A4790" w:rsidRDefault="00361205" w:rsidP="00D157F4">
            <w:pPr>
              <w:autoSpaceDE w:val="0"/>
              <w:autoSpaceDN w:val="0"/>
              <w:adjustRightInd w:val="0"/>
              <w:ind w:right="59"/>
              <w:rPr>
                <w:rFonts w:cs="Arial"/>
                <w:color w:val="000000"/>
                <w:sz w:val="18"/>
                <w:szCs w:val="18"/>
              </w:rPr>
            </w:pPr>
            <w:r w:rsidRPr="004A4790">
              <w:rPr>
                <w:rFonts w:cs="Arial"/>
                <w:color w:val="000000"/>
                <w:sz w:val="18"/>
                <w:szCs w:val="18"/>
                <w:lang w:val="es-ES"/>
              </w:rPr>
              <w:t>Ferrocarriles sin electrificar</w:t>
            </w:r>
            <w:r>
              <w:rPr>
                <w:rFonts w:cs="Arial"/>
                <w:color w:val="000000"/>
                <w:sz w:val="18"/>
                <w:szCs w:val="18"/>
                <w:lang w:val="es-ES"/>
              </w:rPr>
              <w:t>.</w:t>
            </w:r>
          </w:p>
        </w:tc>
        <w:tc>
          <w:tcPr>
            <w:tcW w:w="2678" w:type="dxa"/>
            <w:gridSpan w:val="2"/>
            <w:vAlign w:val="center"/>
          </w:tcPr>
          <w:p w14:paraId="0B6D6E95" w14:textId="77777777" w:rsidR="00361205" w:rsidRPr="00487B3C" w:rsidRDefault="00361205" w:rsidP="00D157F4">
            <w:pPr>
              <w:autoSpaceDE w:val="0"/>
              <w:autoSpaceDN w:val="0"/>
              <w:adjustRightInd w:val="0"/>
              <w:ind w:right="59"/>
              <w:jc w:val="center"/>
              <w:rPr>
                <w:rFonts w:cs="Arial"/>
                <w:color w:val="000000"/>
                <w:sz w:val="18"/>
                <w:szCs w:val="18"/>
                <w:lang w:val="en-US"/>
              </w:rPr>
            </w:pPr>
            <w:r w:rsidRPr="004A4790">
              <w:rPr>
                <w:rFonts w:cs="Arial"/>
                <w:color w:val="000000"/>
                <w:sz w:val="18"/>
                <w:szCs w:val="18"/>
                <w:lang w:val="en-US"/>
              </w:rPr>
              <w:t>8,1</w:t>
            </w:r>
          </w:p>
        </w:tc>
      </w:tr>
      <w:tr w:rsidR="00361205" w:rsidRPr="004A4790" w14:paraId="01977747" w14:textId="77777777" w:rsidTr="00D157F4">
        <w:trPr>
          <w:trHeight w:val="451"/>
        </w:trPr>
        <w:tc>
          <w:tcPr>
            <w:tcW w:w="4984" w:type="dxa"/>
            <w:vAlign w:val="center"/>
          </w:tcPr>
          <w:p w14:paraId="01C3758F" w14:textId="77777777" w:rsidR="00361205" w:rsidRPr="004A4790" w:rsidRDefault="00361205" w:rsidP="00D157F4">
            <w:pPr>
              <w:autoSpaceDE w:val="0"/>
              <w:autoSpaceDN w:val="0"/>
              <w:adjustRightInd w:val="0"/>
              <w:ind w:right="59"/>
              <w:rPr>
                <w:rFonts w:cs="Arial"/>
                <w:color w:val="000000"/>
                <w:sz w:val="18"/>
                <w:szCs w:val="18"/>
              </w:rPr>
            </w:pPr>
            <w:r w:rsidRPr="004A4790">
              <w:rPr>
                <w:rFonts w:cs="Arial"/>
                <w:color w:val="000000"/>
                <w:sz w:val="18"/>
                <w:szCs w:val="18"/>
              </w:rPr>
              <w:t>Aguas navegables adecuadas para embarcaciones con altura superior a 2 m y menor de 7 m</w:t>
            </w:r>
          </w:p>
        </w:tc>
        <w:tc>
          <w:tcPr>
            <w:tcW w:w="2678" w:type="dxa"/>
            <w:gridSpan w:val="2"/>
            <w:vAlign w:val="center"/>
          </w:tcPr>
          <w:p w14:paraId="42819E01" w14:textId="77777777" w:rsidR="00361205" w:rsidRPr="00487B3C" w:rsidRDefault="00361205" w:rsidP="00D157F4">
            <w:pPr>
              <w:autoSpaceDE w:val="0"/>
              <w:autoSpaceDN w:val="0"/>
              <w:adjustRightInd w:val="0"/>
              <w:ind w:right="59"/>
              <w:jc w:val="center"/>
              <w:rPr>
                <w:rFonts w:cs="Arial"/>
                <w:color w:val="000000"/>
                <w:sz w:val="18"/>
                <w:szCs w:val="18"/>
                <w:lang w:val="en-US"/>
              </w:rPr>
            </w:pPr>
            <w:r w:rsidRPr="004A4790">
              <w:rPr>
                <w:rFonts w:cs="Arial"/>
                <w:color w:val="000000"/>
                <w:sz w:val="18"/>
                <w:szCs w:val="18"/>
                <w:lang w:val="en-US"/>
              </w:rPr>
              <w:t>10,</w:t>
            </w:r>
            <w:r>
              <w:rPr>
                <w:rFonts w:cs="Arial"/>
                <w:color w:val="000000"/>
                <w:sz w:val="18"/>
                <w:szCs w:val="18"/>
                <w:lang w:val="en-US"/>
              </w:rPr>
              <w:t>2</w:t>
            </w:r>
          </w:p>
        </w:tc>
      </w:tr>
      <w:tr w:rsidR="00361205" w:rsidRPr="004A4790" w14:paraId="0A99662F" w14:textId="77777777" w:rsidTr="00D157F4">
        <w:trPr>
          <w:trHeight w:val="472"/>
        </w:trPr>
        <w:tc>
          <w:tcPr>
            <w:tcW w:w="4984" w:type="dxa"/>
            <w:vAlign w:val="center"/>
          </w:tcPr>
          <w:p w14:paraId="2AC79A10" w14:textId="77777777" w:rsidR="00361205" w:rsidRPr="004A4790" w:rsidRDefault="00361205" w:rsidP="00D157F4">
            <w:pPr>
              <w:autoSpaceDE w:val="0"/>
              <w:autoSpaceDN w:val="0"/>
              <w:adjustRightInd w:val="0"/>
              <w:ind w:right="59"/>
              <w:rPr>
                <w:rFonts w:cs="Arial"/>
                <w:color w:val="000000"/>
                <w:sz w:val="18"/>
                <w:szCs w:val="18"/>
              </w:rPr>
            </w:pPr>
            <w:r w:rsidRPr="004A4790">
              <w:rPr>
                <w:rFonts w:cs="Arial"/>
                <w:color w:val="000000"/>
                <w:sz w:val="18"/>
                <w:szCs w:val="18"/>
              </w:rPr>
              <w:t>Aguas navegables no adecuadas para embarcaciones con altura superior a 2 m</w:t>
            </w:r>
          </w:p>
        </w:tc>
        <w:tc>
          <w:tcPr>
            <w:tcW w:w="2678" w:type="dxa"/>
            <w:gridSpan w:val="2"/>
            <w:vAlign w:val="center"/>
          </w:tcPr>
          <w:p w14:paraId="466E254A" w14:textId="77777777" w:rsidR="00361205" w:rsidRPr="00487B3C" w:rsidRDefault="00361205" w:rsidP="00D157F4">
            <w:pPr>
              <w:autoSpaceDE w:val="0"/>
              <w:autoSpaceDN w:val="0"/>
              <w:adjustRightInd w:val="0"/>
              <w:ind w:right="59"/>
              <w:jc w:val="center"/>
              <w:rPr>
                <w:rFonts w:cs="Arial"/>
                <w:color w:val="000000"/>
                <w:sz w:val="18"/>
                <w:szCs w:val="18"/>
                <w:lang w:val="en-US"/>
              </w:rPr>
            </w:pPr>
            <w:r w:rsidRPr="004A4790">
              <w:rPr>
                <w:rFonts w:cs="Arial"/>
                <w:color w:val="000000"/>
                <w:sz w:val="18"/>
                <w:szCs w:val="18"/>
                <w:lang w:val="en-US"/>
              </w:rPr>
              <w:t>5,2</w:t>
            </w:r>
          </w:p>
        </w:tc>
      </w:tr>
      <w:tr w:rsidR="00361205" w:rsidRPr="004A4790" w14:paraId="525F8539" w14:textId="77777777" w:rsidTr="00D157F4">
        <w:trPr>
          <w:trHeight w:val="396"/>
        </w:trPr>
        <w:tc>
          <w:tcPr>
            <w:tcW w:w="4984" w:type="dxa"/>
            <w:tcBorders>
              <w:bottom w:val="double" w:sz="4" w:space="0" w:color="auto"/>
            </w:tcBorders>
            <w:vAlign w:val="center"/>
          </w:tcPr>
          <w:p w14:paraId="39F1D039" w14:textId="77777777" w:rsidR="00361205" w:rsidRPr="004A4790" w:rsidRDefault="00361205" w:rsidP="00D157F4">
            <w:pPr>
              <w:autoSpaceDE w:val="0"/>
              <w:autoSpaceDN w:val="0"/>
              <w:adjustRightInd w:val="0"/>
              <w:ind w:right="59"/>
              <w:rPr>
                <w:rFonts w:cs="Arial"/>
                <w:color w:val="000000"/>
                <w:sz w:val="18"/>
                <w:szCs w:val="18"/>
              </w:rPr>
            </w:pPr>
            <w:r w:rsidRPr="004A4790">
              <w:rPr>
                <w:rFonts w:cs="Arial"/>
                <w:color w:val="000000"/>
                <w:sz w:val="18"/>
                <w:szCs w:val="18"/>
              </w:rPr>
              <w:t>Aguas navegables no adecuadas para embarcaciones con altura superior a 2 m</w:t>
            </w:r>
          </w:p>
        </w:tc>
        <w:tc>
          <w:tcPr>
            <w:tcW w:w="2678" w:type="dxa"/>
            <w:gridSpan w:val="2"/>
            <w:tcBorders>
              <w:bottom w:val="double" w:sz="4" w:space="0" w:color="auto"/>
            </w:tcBorders>
            <w:vAlign w:val="center"/>
          </w:tcPr>
          <w:p w14:paraId="0CCDE890" w14:textId="77777777" w:rsidR="00361205" w:rsidRPr="00487B3C" w:rsidRDefault="00361205" w:rsidP="00D157F4">
            <w:pPr>
              <w:autoSpaceDE w:val="0"/>
              <w:autoSpaceDN w:val="0"/>
              <w:adjustRightInd w:val="0"/>
              <w:ind w:right="59"/>
              <w:jc w:val="center"/>
              <w:rPr>
                <w:rFonts w:cs="Arial"/>
                <w:color w:val="000000"/>
                <w:sz w:val="18"/>
                <w:szCs w:val="18"/>
                <w:lang w:val="en-US"/>
              </w:rPr>
            </w:pPr>
            <w:r w:rsidRPr="004A4790">
              <w:rPr>
                <w:rFonts w:cs="Arial"/>
                <w:color w:val="000000"/>
                <w:sz w:val="18"/>
                <w:szCs w:val="18"/>
                <w:lang w:val="en-US"/>
              </w:rPr>
              <w:t>5,2</w:t>
            </w:r>
          </w:p>
        </w:tc>
      </w:tr>
    </w:tbl>
    <w:p w14:paraId="3586BC4A" w14:textId="77777777" w:rsidR="00361205" w:rsidRPr="004A4790" w:rsidRDefault="00361205" w:rsidP="00361205"/>
    <w:p w14:paraId="0CF241E5" w14:textId="77777777" w:rsidR="00361205" w:rsidRDefault="00361205" w:rsidP="00454028">
      <w:pPr>
        <w:ind w:left="426"/>
      </w:pPr>
      <w:r>
        <w:t xml:space="preserve">No se permite cruzamientos sobre campos deportivos abiertos. </w:t>
      </w:r>
    </w:p>
    <w:p w14:paraId="44D6ADF5" w14:textId="77777777" w:rsidR="00361205" w:rsidRDefault="00361205" w:rsidP="00454028">
      <w:pPr>
        <w:ind w:left="426"/>
      </w:pPr>
    </w:p>
    <w:p w14:paraId="7ADC5995" w14:textId="77777777" w:rsidR="00361205" w:rsidRDefault="00361205" w:rsidP="00454028">
      <w:pPr>
        <w:ind w:left="426"/>
      </w:pPr>
      <w:r w:rsidRPr="00A15305">
        <w:t xml:space="preserve">Las distancias mínimas indicadas en este apartado se medirán en el punto de mayor acercamiento entre </w:t>
      </w:r>
      <w:r>
        <w:t xml:space="preserve">la línea y la superficie a cruzar, </w:t>
      </w:r>
      <w:r w:rsidRPr="00A15305">
        <w:t xml:space="preserve">teniendo en cuenta el desplazamiento más desfavorable de la línea, producido por </w:t>
      </w:r>
      <w:r>
        <w:t>la hipótesis de flecha final</w:t>
      </w:r>
      <w:r w:rsidRPr="00A15305">
        <w:t xml:space="preserve"> calculada a una temperatura de </w:t>
      </w:r>
      <w:r>
        <w:t>75</w:t>
      </w:r>
      <w:r w:rsidRPr="00A15305">
        <w:t>ºC sin viento.</w:t>
      </w:r>
    </w:p>
    <w:p w14:paraId="72659134" w14:textId="77777777" w:rsidR="00050837" w:rsidRDefault="00050837" w:rsidP="00361205"/>
    <w:p w14:paraId="3D805D45" w14:textId="77777777" w:rsidR="00050837" w:rsidRDefault="00050837" w:rsidP="00361205"/>
    <w:p w14:paraId="0086F0C5" w14:textId="77777777" w:rsidR="00361205" w:rsidRDefault="00361205" w:rsidP="00361205"/>
    <w:p w14:paraId="53CF5ABB" w14:textId="77777777" w:rsidR="00361205" w:rsidRDefault="00361205" w:rsidP="00851482">
      <w:pPr>
        <w:pStyle w:val="Ttulo2"/>
        <w:ind w:left="567"/>
      </w:pPr>
      <w:bookmarkStart w:id="117" w:name="_Toc57063662"/>
      <w:r>
        <w:t>PASO POR ZONAS</w:t>
      </w:r>
      <w:bookmarkEnd w:id="117"/>
    </w:p>
    <w:p w14:paraId="54D8955F" w14:textId="77777777" w:rsidR="00361205" w:rsidRDefault="00361205" w:rsidP="00361205"/>
    <w:p w14:paraId="13E72FDC" w14:textId="77777777" w:rsidR="00361205" w:rsidRDefault="00361205" w:rsidP="00851482">
      <w:pPr>
        <w:pStyle w:val="Ttulo3"/>
        <w:ind w:left="567" w:hanging="567"/>
      </w:pPr>
      <w:bookmarkStart w:id="118" w:name="_Toc57063663"/>
      <w:r>
        <w:t>Paso por zonas con edificaciones</w:t>
      </w:r>
      <w:bookmarkEnd w:id="118"/>
    </w:p>
    <w:p w14:paraId="2723D64D" w14:textId="77777777" w:rsidR="00361205" w:rsidRDefault="00361205" w:rsidP="00361205"/>
    <w:p w14:paraId="24E11779" w14:textId="77777777" w:rsidR="00361205" w:rsidRDefault="00361205" w:rsidP="00361205">
      <w:pPr>
        <w:jc w:val="center"/>
      </w:pPr>
      <w:r>
        <w:rPr>
          <w:rFonts w:cs="Arial"/>
          <w:noProof/>
          <w:color w:val="000000"/>
          <w:szCs w:val="20"/>
          <w:lang w:eastAsia="es-CO"/>
        </w:rPr>
        <w:drawing>
          <wp:inline distT="0" distB="0" distL="0" distR="0" wp14:anchorId="340A2A2C" wp14:editId="0500BA6C">
            <wp:extent cx="2487668" cy="2647891"/>
            <wp:effectExtent l="19050" t="0" r="7882"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a:stretch>
                      <a:fillRect/>
                    </a:stretch>
                  </pic:blipFill>
                  <pic:spPr bwMode="auto">
                    <a:xfrm>
                      <a:off x="0" y="0"/>
                      <a:ext cx="2488250" cy="2648510"/>
                    </a:xfrm>
                    <a:prstGeom prst="rect">
                      <a:avLst/>
                    </a:prstGeom>
                    <a:noFill/>
                    <a:ln w="9525">
                      <a:noFill/>
                      <a:miter lim="800000"/>
                      <a:headEnd/>
                      <a:tailEnd/>
                    </a:ln>
                  </pic:spPr>
                </pic:pic>
              </a:graphicData>
            </a:graphic>
          </wp:inline>
        </w:drawing>
      </w:r>
    </w:p>
    <w:p w14:paraId="6A4E4C14" w14:textId="033E5BB4" w:rsidR="00361205" w:rsidRPr="00361205" w:rsidRDefault="00361205" w:rsidP="00A5684A">
      <w:pPr>
        <w:pStyle w:val="Epgrafe"/>
      </w:pPr>
      <w:bookmarkStart w:id="119" w:name="_Toc57063889"/>
      <w:r w:rsidRPr="004A4790">
        <w:rPr>
          <w:color w:val="000000"/>
        </w:rPr>
        <w:t>Figura</w:t>
      </w:r>
      <w:r w:rsidR="00A5684A">
        <w:rPr>
          <w:color w:val="000000"/>
        </w:rPr>
        <w:t xml:space="preserve"> </w:t>
      </w:r>
      <w:r w:rsidR="00A5684A">
        <w:rPr>
          <w:color w:val="000000"/>
        </w:rPr>
        <w:fldChar w:fldCharType="begin"/>
      </w:r>
      <w:r w:rsidR="00A5684A">
        <w:rPr>
          <w:color w:val="000000"/>
        </w:rPr>
        <w:instrText xml:space="preserve"> SEQ figura \* ARABIC </w:instrText>
      </w:r>
      <w:r w:rsidR="00A5684A">
        <w:rPr>
          <w:color w:val="000000"/>
        </w:rPr>
        <w:fldChar w:fldCharType="separate"/>
      </w:r>
      <w:r w:rsidR="00A84D21">
        <w:rPr>
          <w:noProof/>
          <w:color w:val="000000"/>
        </w:rPr>
        <w:t>13</w:t>
      </w:r>
      <w:r w:rsidR="00A5684A">
        <w:rPr>
          <w:color w:val="000000"/>
        </w:rPr>
        <w:fldChar w:fldCharType="end"/>
      </w:r>
      <w:r w:rsidRPr="004A4790">
        <w:rPr>
          <w:color w:val="000000"/>
        </w:rPr>
        <w:t>. Distancias de seguridad en zonas de construcciones</w:t>
      </w:r>
      <w:bookmarkEnd w:id="119"/>
    </w:p>
    <w:p w14:paraId="58C99446" w14:textId="77777777" w:rsidR="00361205" w:rsidRDefault="00361205" w:rsidP="00361205"/>
    <w:p w14:paraId="484A28AE" w14:textId="77777777" w:rsidR="001E69FB" w:rsidRPr="004A4790" w:rsidRDefault="001E69FB" w:rsidP="00851482">
      <w:pPr>
        <w:ind w:left="426"/>
      </w:pPr>
      <w:r>
        <w:t xml:space="preserve">No se permite proyectar </w:t>
      </w:r>
      <w:r w:rsidRPr="004A4790">
        <w:t xml:space="preserve">conductores </w:t>
      </w:r>
      <w:r>
        <w:t>sobre edificaciones, lotes baldíos destinados para edificación, monumentos, plazas públicas, etc.</w:t>
      </w:r>
    </w:p>
    <w:p w14:paraId="60078096" w14:textId="77777777" w:rsidR="001E69FB" w:rsidRDefault="001E69FB" w:rsidP="00361205"/>
    <w:p w14:paraId="1ADCF17B" w14:textId="0373028A" w:rsidR="00361205" w:rsidRPr="0075215A" w:rsidRDefault="00361205" w:rsidP="00734E8F">
      <w:pPr>
        <w:pStyle w:val="Epgrafe"/>
      </w:pPr>
      <w:bookmarkStart w:id="120" w:name="_Toc57063837"/>
      <w:r w:rsidRPr="00B31894">
        <w:t xml:space="preserve">Tabla </w:t>
      </w:r>
      <w:fldSimple w:instr=" SEQ Tabla \* ARABIC ">
        <w:r w:rsidR="00A84D21">
          <w:rPr>
            <w:noProof/>
          </w:rPr>
          <w:t>21</w:t>
        </w:r>
      </w:fldSimple>
      <w:r w:rsidR="004E097B">
        <w:t>.</w:t>
      </w:r>
      <w:r w:rsidRPr="00B31894">
        <w:t xml:space="preserve"> Distancia mínima de conductores al paso por diferentes zonas</w:t>
      </w:r>
      <w:bookmarkEnd w:id="120"/>
    </w:p>
    <w:p w14:paraId="2928C03F" w14:textId="77777777" w:rsidR="00361205" w:rsidRPr="004A4790" w:rsidRDefault="00361205" w:rsidP="00361205">
      <w:pPr>
        <w:autoSpaceDE w:val="0"/>
        <w:autoSpaceDN w:val="0"/>
        <w:adjustRightInd w:val="0"/>
        <w:ind w:left="567" w:right="45"/>
        <w:jc w:val="center"/>
        <w:rPr>
          <w:rFonts w:cs="Arial"/>
          <w:bCs/>
          <w:color w:val="000000"/>
          <w:szCs w:val="20"/>
        </w:rPr>
      </w:pPr>
    </w:p>
    <w:tbl>
      <w:tblPr>
        <w:tblW w:w="8137" w:type="dxa"/>
        <w:tblInd w:w="76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firstRow="1" w:lastRow="0" w:firstColumn="1" w:lastColumn="0" w:noHBand="0" w:noVBand="0"/>
      </w:tblPr>
      <w:tblGrid>
        <w:gridCol w:w="710"/>
        <w:gridCol w:w="3915"/>
        <w:gridCol w:w="1756"/>
        <w:gridCol w:w="1756"/>
      </w:tblGrid>
      <w:tr w:rsidR="00361205" w:rsidRPr="00AD2CFE" w14:paraId="27931DA2" w14:textId="77777777" w:rsidTr="00D157F4">
        <w:trPr>
          <w:trHeight w:val="441"/>
        </w:trPr>
        <w:tc>
          <w:tcPr>
            <w:tcW w:w="4625" w:type="dxa"/>
            <w:gridSpan w:val="2"/>
            <w:vMerge w:val="restart"/>
            <w:tcBorders>
              <w:top w:val="double" w:sz="4" w:space="0" w:color="auto"/>
            </w:tcBorders>
            <w:vAlign w:val="center"/>
          </w:tcPr>
          <w:p w14:paraId="1B63EC15" w14:textId="77777777" w:rsidR="00361205" w:rsidRPr="00AD2CFE" w:rsidRDefault="00361205" w:rsidP="00D157F4">
            <w:pPr>
              <w:autoSpaceDE w:val="0"/>
              <w:autoSpaceDN w:val="0"/>
              <w:adjustRightInd w:val="0"/>
              <w:ind w:right="-108"/>
              <w:jc w:val="center"/>
              <w:rPr>
                <w:rFonts w:cs="Arial"/>
                <w:b/>
                <w:color w:val="000000"/>
                <w:sz w:val="18"/>
                <w:szCs w:val="18"/>
              </w:rPr>
            </w:pPr>
            <w:r w:rsidRPr="00AD2CFE">
              <w:rPr>
                <w:rFonts w:cs="Arial"/>
                <w:b/>
                <w:color w:val="000000"/>
                <w:sz w:val="18"/>
                <w:szCs w:val="18"/>
              </w:rPr>
              <w:t>Naturaleza</w:t>
            </w:r>
            <w:r w:rsidRPr="00AD2CFE">
              <w:rPr>
                <w:rFonts w:cs="Arial"/>
                <w:b/>
                <w:color w:val="000000"/>
                <w:sz w:val="18"/>
                <w:szCs w:val="18"/>
                <w:lang w:val="en-US"/>
              </w:rPr>
              <w:t xml:space="preserve"> de la </w:t>
            </w:r>
            <w:r w:rsidRPr="00AD2CFE">
              <w:rPr>
                <w:rFonts w:cs="Arial"/>
                <w:b/>
                <w:color w:val="000000"/>
                <w:sz w:val="18"/>
                <w:szCs w:val="18"/>
                <w:lang w:val="es-ES"/>
              </w:rPr>
              <w:t>superficie</w:t>
            </w:r>
          </w:p>
        </w:tc>
        <w:tc>
          <w:tcPr>
            <w:tcW w:w="3512" w:type="dxa"/>
            <w:gridSpan w:val="2"/>
            <w:tcBorders>
              <w:top w:val="double" w:sz="4" w:space="0" w:color="auto"/>
            </w:tcBorders>
            <w:vAlign w:val="center"/>
          </w:tcPr>
          <w:p w14:paraId="6364A822" w14:textId="77777777" w:rsidR="00361205" w:rsidRPr="00AD2CFE" w:rsidRDefault="00361205" w:rsidP="00D157F4">
            <w:pPr>
              <w:autoSpaceDE w:val="0"/>
              <w:autoSpaceDN w:val="0"/>
              <w:adjustRightInd w:val="0"/>
              <w:ind w:right="-108"/>
              <w:jc w:val="center"/>
              <w:rPr>
                <w:rFonts w:cs="Arial"/>
                <w:b/>
                <w:color w:val="000000"/>
                <w:sz w:val="18"/>
                <w:szCs w:val="18"/>
              </w:rPr>
            </w:pPr>
            <w:r w:rsidRPr="00AD2CFE">
              <w:rPr>
                <w:rFonts w:cs="Arial"/>
                <w:b/>
                <w:color w:val="000000"/>
                <w:sz w:val="18"/>
                <w:szCs w:val="18"/>
              </w:rPr>
              <w:t>Distancia de seguridad mínima (m)</w:t>
            </w:r>
          </w:p>
        </w:tc>
      </w:tr>
      <w:tr w:rsidR="00361205" w:rsidRPr="00AD2CFE" w14:paraId="47CA353D" w14:textId="77777777" w:rsidTr="00D157F4">
        <w:trPr>
          <w:trHeight w:val="147"/>
        </w:trPr>
        <w:tc>
          <w:tcPr>
            <w:tcW w:w="4625" w:type="dxa"/>
            <w:gridSpan w:val="2"/>
            <w:vMerge/>
            <w:vAlign w:val="center"/>
          </w:tcPr>
          <w:p w14:paraId="51E49E4D" w14:textId="77777777" w:rsidR="00361205" w:rsidRPr="00AD2CFE" w:rsidRDefault="00361205" w:rsidP="00D157F4">
            <w:pPr>
              <w:autoSpaceDE w:val="0"/>
              <w:autoSpaceDN w:val="0"/>
              <w:adjustRightInd w:val="0"/>
              <w:ind w:right="-108"/>
              <w:jc w:val="center"/>
              <w:rPr>
                <w:rFonts w:cs="Arial"/>
                <w:b/>
                <w:color w:val="000000"/>
                <w:sz w:val="18"/>
                <w:szCs w:val="18"/>
              </w:rPr>
            </w:pPr>
          </w:p>
        </w:tc>
        <w:tc>
          <w:tcPr>
            <w:tcW w:w="1756" w:type="dxa"/>
            <w:vAlign w:val="center"/>
          </w:tcPr>
          <w:p w14:paraId="4A99D0A1" w14:textId="77777777" w:rsidR="00361205" w:rsidRPr="00AD2CFE" w:rsidRDefault="00361205" w:rsidP="00D157F4">
            <w:pPr>
              <w:autoSpaceDE w:val="0"/>
              <w:autoSpaceDN w:val="0"/>
              <w:adjustRightInd w:val="0"/>
              <w:ind w:right="-108"/>
              <w:jc w:val="center"/>
              <w:rPr>
                <w:rFonts w:cs="Arial"/>
                <w:b/>
                <w:color w:val="000000"/>
                <w:sz w:val="18"/>
                <w:szCs w:val="18"/>
              </w:rPr>
            </w:pPr>
            <w:r w:rsidRPr="00AD2CFE">
              <w:rPr>
                <w:rFonts w:cs="Arial"/>
                <w:b/>
                <w:color w:val="000000"/>
                <w:sz w:val="18"/>
                <w:szCs w:val="18"/>
                <w:lang w:val="en-US"/>
              </w:rPr>
              <w:t>13,2 kV</w:t>
            </w:r>
          </w:p>
        </w:tc>
        <w:tc>
          <w:tcPr>
            <w:tcW w:w="1756" w:type="dxa"/>
            <w:vAlign w:val="center"/>
          </w:tcPr>
          <w:p w14:paraId="09E59678" w14:textId="77777777" w:rsidR="00361205" w:rsidRPr="00AD2CFE" w:rsidRDefault="00361205" w:rsidP="00D157F4">
            <w:pPr>
              <w:autoSpaceDE w:val="0"/>
              <w:autoSpaceDN w:val="0"/>
              <w:adjustRightInd w:val="0"/>
              <w:ind w:right="-108"/>
              <w:jc w:val="center"/>
              <w:rPr>
                <w:rFonts w:cs="Arial"/>
                <w:b/>
                <w:color w:val="000000"/>
                <w:sz w:val="18"/>
                <w:szCs w:val="18"/>
              </w:rPr>
            </w:pPr>
            <w:r w:rsidRPr="00AD2CFE">
              <w:rPr>
                <w:rFonts w:cs="Arial"/>
                <w:b/>
                <w:color w:val="000000"/>
                <w:sz w:val="18"/>
                <w:szCs w:val="18"/>
                <w:lang w:val="en-US"/>
              </w:rPr>
              <w:t>34,5 kV</w:t>
            </w:r>
          </w:p>
        </w:tc>
      </w:tr>
      <w:tr w:rsidR="00361205" w:rsidRPr="00AD2CFE" w14:paraId="42410B9D" w14:textId="77777777" w:rsidTr="00D157F4">
        <w:trPr>
          <w:cantSplit/>
          <w:trHeight w:val="977"/>
        </w:trPr>
        <w:tc>
          <w:tcPr>
            <w:tcW w:w="710" w:type="dxa"/>
            <w:textDirection w:val="btLr"/>
            <w:vAlign w:val="center"/>
          </w:tcPr>
          <w:p w14:paraId="33692F1E" w14:textId="77777777" w:rsidR="00361205" w:rsidRPr="00AD2CFE" w:rsidRDefault="00361205" w:rsidP="00D157F4">
            <w:pPr>
              <w:autoSpaceDE w:val="0"/>
              <w:autoSpaceDN w:val="0"/>
              <w:adjustRightInd w:val="0"/>
              <w:ind w:left="-142" w:right="-108"/>
              <w:jc w:val="center"/>
              <w:rPr>
                <w:rFonts w:cs="Arial"/>
                <w:color w:val="000000"/>
                <w:sz w:val="18"/>
                <w:szCs w:val="18"/>
              </w:rPr>
            </w:pPr>
            <w:r w:rsidRPr="00AD2CFE">
              <w:rPr>
                <w:rFonts w:cs="Arial"/>
                <w:color w:val="000000"/>
                <w:sz w:val="18"/>
                <w:szCs w:val="18"/>
              </w:rPr>
              <w:t>Horizontal</w:t>
            </w:r>
          </w:p>
        </w:tc>
        <w:tc>
          <w:tcPr>
            <w:tcW w:w="3915" w:type="dxa"/>
            <w:vAlign w:val="center"/>
          </w:tcPr>
          <w:p w14:paraId="65415016" w14:textId="77777777" w:rsidR="00361205" w:rsidRPr="00AD2CFE" w:rsidRDefault="00361205" w:rsidP="00D157F4">
            <w:pPr>
              <w:autoSpaceDE w:val="0"/>
              <w:autoSpaceDN w:val="0"/>
              <w:adjustRightInd w:val="0"/>
              <w:ind w:left="-83" w:right="-108"/>
              <w:rPr>
                <w:rFonts w:cs="Arial"/>
                <w:color w:val="000000"/>
                <w:sz w:val="18"/>
                <w:szCs w:val="18"/>
              </w:rPr>
            </w:pPr>
            <w:r w:rsidRPr="00AD2CFE">
              <w:rPr>
                <w:rFonts w:cs="Arial"/>
                <w:color w:val="000000"/>
                <w:sz w:val="18"/>
                <w:szCs w:val="18"/>
              </w:rPr>
              <w:t>Muros, proyecciones, ventanas, independientes de la facilidad de acceso a las personas Distancia b</w:t>
            </w:r>
          </w:p>
        </w:tc>
        <w:tc>
          <w:tcPr>
            <w:tcW w:w="3512" w:type="dxa"/>
            <w:gridSpan w:val="2"/>
            <w:vAlign w:val="center"/>
          </w:tcPr>
          <w:p w14:paraId="15AA530E" w14:textId="77777777" w:rsidR="00361205" w:rsidRPr="00AD2CFE" w:rsidRDefault="00361205" w:rsidP="00D157F4">
            <w:pPr>
              <w:autoSpaceDE w:val="0"/>
              <w:autoSpaceDN w:val="0"/>
              <w:adjustRightInd w:val="0"/>
              <w:ind w:right="-108"/>
              <w:jc w:val="center"/>
              <w:rPr>
                <w:rFonts w:cs="Arial"/>
                <w:color w:val="000000"/>
                <w:sz w:val="18"/>
                <w:szCs w:val="18"/>
              </w:rPr>
            </w:pPr>
            <w:r w:rsidRPr="00AD2CFE">
              <w:rPr>
                <w:rFonts w:cs="Arial"/>
                <w:color w:val="000000"/>
                <w:sz w:val="18"/>
                <w:szCs w:val="18"/>
                <w:lang w:val="en-US"/>
              </w:rPr>
              <w:t>2,3</w:t>
            </w:r>
          </w:p>
        </w:tc>
      </w:tr>
      <w:tr w:rsidR="00361205" w:rsidRPr="00AD2CFE" w14:paraId="630824B5" w14:textId="77777777" w:rsidTr="00D157F4">
        <w:trPr>
          <w:cantSplit/>
          <w:trHeight w:val="618"/>
        </w:trPr>
        <w:tc>
          <w:tcPr>
            <w:tcW w:w="710" w:type="dxa"/>
            <w:vMerge w:val="restart"/>
            <w:textDirection w:val="btLr"/>
            <w:vAlign w:val="center"/>
          </w:tcPr>
          <w:p w14:paraId="54676378" w14:textId="77777777" w:rsidR="00361205" w:rsidRPr="00AD2CFE" w:rsidRDefault="00361205" w:rsidP="00D157F4">
            <w:pPr>
              <w:autoSpaceDE w:val="0"/>
              <w:autoSpaceDN w:val="0"/>
              <w:adjustRightInd w:val="0"/>
              <w:ind w:left="113" w:right="-108"/>
              <w:rPr>
                <w:rFonts w:cs="Arial"/>
                <w:color w:val="000000"/>
                <w:sz w:val="18"/>
                <w:szCs w:val="18"/>
              </w:rPr>
            </w:pPr>
            <w:r w:rsidRPr="00AD2CFE">
              <w:rPr>
                <w:rFonts w:cs="Arial"/>
                <w:color w:val="000000"/>
                <w:sz w:val="18"/>
                <w:szCs w:val="18"/>
              </w:rPr>
              <w:t>Vertical</w:t>
            </w:r>
          </w:p>
        </w:tc>
        <w:tc>
          <w:tcPr>
            <w:tcW w:w="3915" w:type="dxa"/>
            <w:vAlign w:val="center"/>
          </w:tcPr>
          <w:p w14:paraId="1D5FDFD7" w14:textId="77777777" w:rsidR="00361205" w:rsidRPr="00AD2CFE" w:rsidRDefault="00361205" w:rsidP="00D157F4">
            <w:pPr>
              <w:autoSpaceDE w:val="0"/>
              <w:autoSpaceDN w:val="0"/>
              <w:adjustRightInd w:val="0"/>
              <w:ind w:left="-83" w:right="-108"/>
              <w:rPr>
                <w:rFonts w:cs="Arial"/>
                <w:color w:val="000000"/>
                <w:sz w:val="18"/>
                <w:szCs w:val="18"/>
              </w:rPr>
            </w:pPr>
            <w:r w:rsidRPr="00AD2CFE">
              <w:rPr>
                <w:rFonts w:cs="Arial"/>
                <w:color w:val="000000"/>
                <w:sz w:val="18"/>
                <w:szCs w:val="18"/>
              </w:rPr>
              <w:t>Zonas accesibles a personas y de tránsito de vehículos de menos d</w:t>
            </w:r>
            <w:r>
              <w:rPr>
                <w:rFonts w:cs="Arial"/>
                <w:color w:val="000000"/>
                <w:sz w:val="18"/>
                <w:szCs w:val="18"/>
              </w:rPr>
              <w:t>e 2,45 m de altura Distancia c</w:t>
            </w:r>
          </w:p>
        </w:tc>
        <w:tc>
          <w:tcPr>
            <w:tcW w:w="3512" w:type="dxa"/>
            <w:gridSpan w:val="2"/>
            <w:vAlign w:val="center"/>
          </w:tcPr>
          <w:p w14:paraId="021B0E81" w14:textId="77777777" w:rsidR="00361205" w:rsidRPr="00AD2CFE" w:rsidRDefault="00361205" w:rsidP="00D157F4">
            <w:pPr>
              <w:autoSpaceDE w:val="0"/>
              <w:autoSpaceDN w:val="0"/>
              <w:adjustRightInd w:val="0"/>
              <w:ind w:right="-108"/>
              <w:jc w:val="center"/>
              <w:rPr>
                <w:rFonts w:cs="Arial"/>
                <w:color w:val="000000"/>
                <w:sz w:val="18"/>
                <w:szCs w:val="18"/>
              </w:rPr>
            </w:pPr>
            <w:r w:rsidRPr="00AD2CFE">
              <w:rPr>
                <w:rFonts w:cs="Arial"/>
                <w:color w:val="000000"/>
                <w:sz w:val="18"/>
                <w:szCs w:val="18"/>
              </w:rPr>
              <w:t>4,1</w:t>
            </w:r>
          </w:p>
        </w:tc>
      </w:tr>
      <w:tr w:rsidR="00361205" w:rsidRPr="00AD2CFE" w14:paraId="36C254D8" w14:textId="77777777" w:rsidTr="00D157F4">
        <w:trPr>
          <w:cantSplit/>
          <w:trHeight w:val="618"/>
        </w:trPr>
        <w:tc>
          <w:tcPr>
            <w:tcW w:w="710" w:type="dxa"/>
            <w:vMerge/>
            <w:tcBorders>
              <w:bottom w:val="double" w:sz="4" w:space="0" w:color="auto"/>
            </w:tcBorders>
            <w:vAlign w:val="center"/>
          </w:tcPr>
          <w:p w14:paraId="4A751649" w14:textId="77777777" w:rsidR="00361205" w:rsidRPr="00AD2CFE" w:rsidRDefault="00361205" w:rsidP="00D157F4">
            <w:pPr>
              <w:autoSpaceDE w:val="0"/>
              <w:autoSpaceDN w:val="0"/>
              <w:adjustRightInd w:val="0"/>
              <w:ind w:right="-108"/>
              <w:rPr>
                <w:rFonts w:cs="Arial"/>
                <w:color w:val="000000"/>
                <w:sz w:val="18"/>
                <w:szCs w:val="18"/>
              </w:rPr>
            </w:pPr>
          </w:p>
        </w:tc>
        <w:tc>
          <w:tcPr>
            <w:tcW w:w="3915" w:type="dxa"/>
            <w:tcBorders>
              <w:bottom w:val="double" w:sz="4" w:space="0" w:color="auto"/>
            </w:tcBorders>
            <w:vAlign w:val="center"/>
          </w:tcPr>
          <w:p w14:paraId="08E4D9E5" w14:textId="77777777" w:rsidR="00361205" w:rsidRDefault="00361205" w:rsidP="00D157F4">
            <w:pPr>
              <w:autoSpaceDE w:val="0"/>
              <w:autoSpaceDN w:val="0"/>
              <w:adjustRightInd w:val="0"/>
              <w:ind w:left="-83" w:right="-108"/>
              <w:rPr>
                <w:rFonts w:cs="Arial"/>
                <w:color w:val="000000"/>
                <w:sz w:val="18"/>
                <w:szCs w:val="18"/>
              </w:rPr>
            </w:pPr>
            <w:r w:rsidRPr="00AD2CFE">
              <w:rPr>
                <w:rFonts w:cs="Arial"/>
                <w:color w:val="000000"/>
                <w:sz w:val="18"/>
                <w:szCs w:val="18"/>
              </w:rPr>
              <w:t xml:space="preserve">Carreteras, calles, callejones, zonas peatonales, áreas sujetas a tráfico vehicular </w:t>
            </w:r>
          </w:p>
          <w:p w14:paraId="4E87E4D5" w14:textId="77777777" w:rsidR="00361205" w:rsidRPr="00AD2CFE" w:rsidRDefault="00361205" w:rsidP="00D157F4">
            <w:pPr>
              <w:autoSpaceDE w:val="0"/>
              <w:autoSpaceDN w:val="0"/>
              <w:adjustRightInd w:val="0"/>
              <w:ind w:left="-83" w:right="-108"/>
              <w:rPr>
                <w:rFonts w:cs="Arial"/>
                <w:color w:val="000000"/>
                <w:sz w:val="18"/>
                <w:szCs w:val="18"/>
              </w:rPr>
            </w:pPr>
            <w:r>
              <w:rPr>
                <w:rFonts w:cs="Arial"/>
                <w:color w:val="000000"/>
                <w:sz w:val="18"/>
                <w:szCs w:val="18"/>
              </w:rPr>
              <w:t>Distancia d</w:t>
            </w:r>
          </w:p>
        </w:tc>
        <w:tc>
          <w:tcPr>
            <w:tcW w:w="3512" w:type="dxa"/>
            <w:gridSpan w:val="2"/>
            <w:tcBorders>
              <w:bottom w:val="double" w:sz="4" w:space="0" w:color="auto"/>
            </w:tcBorders>
            <w:vAlign w:val="center"/>
          </w:tcPr>
          <w:p w14:paraId="4E629386" w14:textId="77777777" w:rsidR="00361205" w:rsidRPr="00AD2CFE" w:rsidRDefault="00361205" w:rsidP="00D157F4">
            <w:pPr>
              <w:autoSpaceDE w:val="0"/>
              <w:autoSpaceDN w:val="0"/>
              <w:adjustRightInd w:val="0"/>
              <w:ind w:right="-108"/>
              <w:jc w:val="center"/>
              <w:rPr>
                <w:rFonts w:cs="Arial"/>
                <w:color w:val="000000"/>
                <w:sz w:val="18"/>
                <w:szCs w:val="18"/>
              </w:rPr>
            </w:pPr>
            <w:r w:rsidRPr="00AD2CFE">
              <w:rPr>
                <w:rFonts w:cs="Arial"/>
                <w:color w:val="000000"/>
                <w:sz w:val="18"/>
                <w:szCs w:val="18"/>
              </w:rPr>
              <w:t>5,6</w:t>
            </w:r>
          </w:p>
        </w:tc>
      </w:tr>
    </w:tbl>
    <w:p w14:paraId="583DC227" w14:textId="77777777" w:rsidR="00050837" w:rsidRDefault="00050837" w:rsidP="001E69FB"/>
    <w:p w14:paraId="544E2A48" w14:textId="77777777" w:rsidR="00361205" w:rsidRPr="004A4790" w:rsidRDefault="00361205" w:rsidP="00851482">
      <w:pPr>
        <w:ind w:left="426"/>
        <w:rPr>
          <w:bCs/>
          <w:szCs w:val="20"/>
        </w:rPr>
      </w:pPr>
      <w:r w:rsidRPr="004A4790">
        <w:t>(*) Las distancias verticales se respetarán tanto por encima como por debajo de la superficie de referencia en las condiciones indicadas en este apartado.</w:t>
      </w:r>
    </w:p>
    <w:p w14:paraId="34DD10F6" w14:textId="55CD2ED1" w:rsidR="00361205" w:rsidRDefault="00361205" w:rsidP="00851482">
      <w:pPr>
        <w:ind w:left="426"/>
      </w:pPr>
      <w:r w:rsidRPr="004A4790">
        <w:t xml:space="preserve">Cuando los conductores pasen próximos a estructuras de alumbrado público, soportes de </w:t>
      </w:r>
      <w:r>
        <w:t>s</w:t>
      </w:r>
      <w:r w:rsidRPr="004A4790">
        <w:t>emáforos o soportes de una segunda línea, deben estar separados de cualquier parte de estas estructuras</w:t>
      </w:r>
      <w:r>
        <w:t>,</w:t>
      </w:r>
      <w:r w:rsidRPr="004A4790">
        <w:t xml:space="preserve"> una distancia no menor a la indicada en la </w:t>
      </w:r>
      <w:r w:rsidR="00734E8F">
        <w:fldChar w:fldCharType="begin"/>
      </w:r>
      <w:r w:rsidR="00734E8F">
        <w:instrText xml:space="preserve"> REF _Ref50709934 \h </w:instrText>
      </w:r>
      <w:r w:rsidR="00734E8F">
        <w:fldChar w:fldCharType="separate"/>
      </w:r>
      <w:r w:rsidR="00A84D21" w:rsidRPr="004A4790">
        <w:t xml:space="preserve">Tabla </w:t>
      </w:r>
      <w:r w:rsidR="00A84D21">
        <w:rPr>
          <w:noProof/>
        </w:rPr>
        <w:t>22</w:t>
      </w:r>
      <w:r w:rsidR="00734E8F">
        <w:fldChar w:fldCharType="end"/>
      </w:r>
      <w:r w:rsidR="00734E8F">
        <w:t>.</w:t>
      </w:r>
    </w:p>
    <w:p w14:paraId="1FE072FA" w14:textId="77777777" w:rsidR="0008293D" w:rsidRPr="004A4790" w:rsidRDefault="0008293D" w:rsidP="001E69FB"/>
    <w:p w14:paraId="3C382802" w14:textId="419653A6" w:rsidR="00361205" w:rsidRDefault="00361205" w:rsidP="00734E8F">
      <w:pPr>
        <w:pStyle w:val="Epgrafe"/>
      </w:pPr>
      <w:bookmarkStart w:id="121" w:name="_Ref50641917"/>
      <w:bookmarkStart w:id="122" w:name="_Ref50709934"/>
      <w:bookmarkStart w:id="123" w:name="_Toc57063838"/>
      <w:r w:rsidRPr="004A4790">
        <w:t xml:space="preserve">Tabla </w:t>
      </w:r>
      <w:bookmarkEnd w:id="121"/>
      <w:r w:rsidR="00734E8F">
        <w:fldChar w:fldCharType="begin"/>
      </w:r>
      <w:r w:rsidR="00734E8F">
        <w:instrText xml:space="preserve"> SEQ Tabla \* ARABIC </w:instrText>
      </w:r>
      <w:r w:rsidR="00734E8F">
        <w:fldChar w:fldCharType="separate"/>
      </w:r>
      <w:r w:rsidR="00A84D21">
        <w:rPr>
          <w:noProof/>
        </w:rPr>
        <w:t>22</w:t>
      </w:r>
      <w:r w:rsidR="00734E8F">
        <w:fldChar w:fldCharType="end"/>
      </w:r>
      <w:bookmarkEnd w:id="122"/>
      <w:r w:rsidR="004E097B">
        <w:t>.</w:t>
      </w:r>
      <w:r>
        <w:t xml:space="preserve"> </w:t>
      </w:r>
      <w:r w:rsidRPr="00734E43">
        <w:t>Separación mínima a estructuras varias</w:t>
      </w:r>
      <w:r>
        <w:t xml:space="preserve"> (m)</w:t>
      </w:r>
      <w:bookmarkEnd w:id="123"/>
    </w:p>
    <w:tbl>
      <w:tblPr>
        <w:tblW w:w="787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firstRow="1" w:lastRow="0" w:firstColumn="1" w:lastColumn="0" w:noHBand="0" w:noVBand="0"/>
      </w:tblPr>
      <w:tblGrid>
        <w:gridCol w:w="3280"/>
        <w:gridCol w:w="2224"/>
        <w:gridCol w:w="2371"/>
      </w:tblGrid>
      <w:tr w:rsidR="00361205" w:rsidRPr="00AD2CFE" w14:paraId="26AB0D69" w14:textId="77777777" w:rsidTr="00D157F4">
        <w:trPr>
          <w:trHeight w:val="346"/>
          <w:jc w:val="center"/>
        </w:trPr>
        <w:tc>
          <w:tcPr>
            <w:tcW w:w="3280" w:type="dxa"/>
            <w:tcBorders>
              <w:top w:val="double" w:sz="4" w:space="0" w:color="auto"/>
            </w:tcBorders>
            <w:vAlign w:val="center"/>
          </w:tcPr>
          <w:p w14:paraId="7885E9CD" w14:textId="77777777" w:rsidR="00361205" w:rsidRPr="00AD2CFE" w:rsidRDefault="00361205" w:rsidP="00D157F4">
            <w:pPr>
              <w:autoSpaceDE w:val="0"/>
              <w:autoSpaceDN w:val="0"/>
              <w:adjustRightInd w:val="0"/>
              <w:ind w:right="45"/>
              <w:jc w:val="center"/>
              <w:rPr>
                <w:rFonts w:cs="Arial"/>
                <w:b/>
                <w:bCs/>
                <w:color w:val="000000"/>
                <w:sz w:val="18"/>
                <w:szCs w:val="18"/>
              </w:rPr>
            </w:pPr>
            <w:r w:rsidRPr="001E69FB">
              <w:rPr>
                <w:rFonts w:cs="Arial"/>
                <w:b/>
                <w:color w:val="000000"/>
                <w:sz w:val="18"/>
                <w:szCs w:val="18"/>
              </w:rPr>
              <w:t>Distancia</w:t>
            </w:r>
          </w:p>
        </w:tc>
        <w:tc>
          <w:tcPr>
            <w:tcW w:w="2224" w:type="dxa"/>
            <w:tcBorders>
              <w:top w:val="double" w:sz="4" w:space="0" w:color="auto"/>
            </w:tcBorders>
            <w:vAlign w:val="center"/>
          </w:tcPr>
          <w:p w14:paraId="4467488C" w14:textId="77777777" w:rsidR="00361205" w:rsidRPr="00AD2CFE" w:rsidRDefault="00361205" w:rsidP="00D157F4">
            <w:pPr>
              <w:autoSpaceDE w:val="0"/>
              <w:autoSpaceDN w:val="0"/>
              <w:adjustRightInd w:val="0"/>
              <w:ind w:right="45"/>
              <w:jc w:val="center"/>
              <w:rPr>
                <w:rFonts w:cs="Arial"/>
                <w:b/>
                <w:bCs/>
                <w:color w:val="000000"/>
                <w:sz w:val="18"/>
                <w:szCs w:val="18"/>
              </w:rPr>
            </w:pPr>
            <w:r w:rsidRPr="00AD2CFE">
              <w:rPr>
                <w:rFonts w:cs="Arial"/>
                <w:b/>
                <w:color w:val="000000"/>
                <w:sz w:val="18"/>
                <w:szCs w:val="18"/>
                <w:lang w:val="en-US"/>
              </w:rPr>
              <w:t>13,2 kV</w:t>
            </w:r>
          </w:p>
        </w:tc>
        <w:tc>
          <w:tcPr>
            <w:tcW w:w="2371" w:type="dxa"/>
            <w:tcBorders>
              <w:top w:val="double" w:sz="4" w:space="0" w:color="auto"/>
            </w:tcBorders>
            <w:vAlign w:val="center"/>
          </w:tcPr>
          <w:p w14:paraId="4956EC10" w14:textId="77777777" w:rsidR="00361205" w:rsidRPr="00AD2CFE" w:rsidRDefault="00361205" w:rsidP="00D157F4">
            <w:pPr>
              <w:autoSpaceDE w:val="0"/>
              <w:autoSpaceDN w:val="0"/>
              <w:adjustRightInd w:val="0"/>
              <w:ind w:right="45"/>
              <w:jc w:val="center"/>
              <w:rPr>
                <w:rFonts w:cs="Arial"/>
                <w:b/>
                <w:bCs/>
                <w:color w:val="000000"/>
                <w:sz w:val="18"/>
                <w:szCs w:val="18"/>
              </w:rPr>
            </w:pPr>
            <w:r w:rsidRPr="00AD2CFE">
              <w:rPr>
                <w:rFonts w:cs="Arial"/>
                <w:b/>
                <w:color w:val="000000"/>
                <w:sz w:val="18"/>
                <w:szCs w:val="18"/>
                <w:lang w:val="en-US"/>
              </w:rPr>
              <w:t>34,5 kV</w:t>
            </w:r>
          </w:p>
        </w:tc>
      </w:tr>
      <w:tr w:rsidR="00361205" w:rsidRPr="00AD2CFE" w14:paraId="7869DDEA" w14:textId="77777777" w:rsidTr="00D157F4">
        <w:trPr>
          <w:trHeight w:val="346"/>
          <w:jc w:val="center"/>
        </w:trPr>
        <w:tc>
          <w:tcPr>
            <w:tcW w:w="3280" w:type="dxa"/>
            <w:vAlign w:val="center"/>
          </w:tcPr>
          <w:p w14:paraId="0B2E48B1" w14:textId="77777777" w:rsidR="00361205" w:rsidRPr="00AD2CFE" w:rsidRDefault="00361205" w:rsidP="00D157F4">
            <w:pPr>
              <w:autoSpaceDE w:val="0"/>
              <w:autoSpaceDN w:val="0"/>
              <w:adjustRightInd w:val="0"/>
              <w:ind w:right="45"/>
              <w:rPr>
                <w:rFonts w:cs="Arial"/>
                <w:bCs/>
                <w:color w:val="000000"/>
                <w:sz w:val="18"/>
                <w:szCs w:val="18"/>
              </w:rPr>
            </w:pPr>
            <w:r w:rsidRPr="00AD2CFE">
              <w:rPr>
                <w:rFonts w:cs="Arial"/>
                <w:color w:val="000000"/>
                <w:sz w:val="18"/>
                <w:szCs w:val="18"/>
                <w:lang w:val="en-US"/>
              </w:rPr>
              <w:t xml:space="preserve">Horizontal sin </w:t>
            </w:r>
            <w:proofErr w:type="spellStart"/>
            <w:r w:rsidRPr="00AD2CFE">
              <w:rPr>
                <w:rFonts w:cs="Arial"/>
                <w:color w:val="000000"/>
                <w:sz w:val="18"/>
                <w:szCs w:val="18"/>
                <w:lang w:val="en-US"/>
              </w:rPr>
              <w:t>viento</w:t>
            </w:r>
            <w:proofErr w:type="spellEnd"/>
          </w:p>
        </w:tc>
        <w:tc>
          <w:tcPr>
            <w:tcW w:w="4595" w:type="dxa"/>
            <w:gridSpan w:val="2"/>
            <w:vAlign w:val="center"/>
          </w:tcPr>
          <w:p w14:paraId="09A77616" w14:textId="77777777" w:rsidR="00361205" w:rsidRPr="00AD2CFE" w:rsidRDefault="00361205" w:rsidP="00D157F4">
            <w:pPr>
              <w:autoSpaceDE w:val="0"/>
              <w:autoSpaceDN w:val="0"/>
              <w:adjustRightInd w:val="0"/>
              <w:ind w:right="45"/>
              <w:jc w:val="center"/>
              <w:rPr>
                <w:rFonts w:cs="Arial"/>
                <w:bCs/>
                <w:color w:val="000000"/>
                <w:sz w:val="18"/>
                <w:szCs w:val="18"/>
              </w:rPr>
            </w:pPr>
            <w:r w:rsidRPr="00AD2CFE">
              <w:rPr>
                <w:rFonts w:cs="Arial"/>
                <w:color w:val="000000"/>
                <w:sz w:val="18"/>
                <w:szCs w:val="18"/>
                <w:lang w:val="en-US"/>
              </w:rPr>
              <w:t>1,5</w:t>
            </w:r>
          </w:p>
        </w:tc>
      </w:tr>
      <w:tr w:rsidR="00361205" w:rsidRPr="00AD2CFE" w14:paraId="22F6302A" w14:textId="77777777" w:rsidTr="00D157F4">
        <w:trPr>
          <w:trHeight w:val="371"/>
          <w:jc w:val="center"/>
        </w:trPr>
        <w:tc>
          <w:tcPr>
            <w:tcW w:w="3280" w:type="dxa"/>
            <w:tcBorders>
              <w:bottom w:val="double" w:sz="4" w:space="0" w:color="auto"/>
            </w:tcBorders>
            <w:vAlign w:val="center"/>
          </w:tcPr>
          <w:p w14:paraId="1073557E" w14:textId="77777777" w:rsidR="00361205" w:rsidRPr="00AD2CFE" w:rsidRDefault="00361205" w:rsidP="00D157F4">
            <w:pPr>
              <w:autoSpaceDE w:val="0"/>
              <w:autoSpaceDN w:val="0"/>
              <w:adjustRightInd w:val="0"/>
              <w:ind w:right="45"/>
              <w:rPr>
                <w:rFonts w:cs="Arial"/>
                <w:bCs/>
                <w:color w:val="000000"/>
                <w:sz w:val="18"/>
                <w:szCs w:val="18"/>
              </w:rPr>
            </w:pPr>
            <w:r w:rsidRPr="00AD2CFE">
              <w:rPr>
                <w:rFonts w:cs="Arial"/>
                <w:color w:val="000000"/>
                <w:sz w:val="18"/>
                <w:szCs w:val="18"/>
                <w:lang w:val="en-US"/>
              </w:rPr>
              <w:t>Vertical</w:t>
            </w:r>
          </w:p>
        </w:tc>
        <w:tc>
          <w:tcPr>
            <w:tcW w:w="4595" w:type="dxa"/>
            <w:gridSpan w:val="2"/>
            <w:tcBorders>
              <w:bottom w:val="double" w:sz="4" w:space="0" w:color="auto"/>
            </w:tcBorders>
            <w:vAlign w:val="center"/>
          </w:tcPr>
          <w:p w14:paraId="33A38370" w14:textId="77777777" w:rsidR="00361205" w:rsidRPr="00AD2CFE" w:rsidRDefault="00361205" w:rsidP="00D157F4">
            <w:pPr>
              <w:autoSpaceDE w:val="0"/>
              <w:autoSpaceDN w:val="0"/>
              <w:adjustRightInd w:val="0"/>
              <w:ind w:right="45"/>
              <w:jc w:val="center"/>
              <w:rPr>
                <w:rFonts w:cs="Arial"/>
                <w:bCs/>
                <w:color w:val="000000"/>
                <w:sz w:val="18"/>
                <w:szCs w:val="18"/>
              </w:rPr>
            </w:pPr>
            <w:r w:rsidRPr="00AD2CFE">
              <w:rPr>
                <w:rFonts w:cs="Arial"/>
                <w:color w:val="000000"/>
                <w:sz w:val="18"/>
                <w:szCs w:val="18"/>
                <w:lang w:val="en-US"/>
              </w:rPr>
              <w:t>1,5</w:t>
            </w:r>
          </w:p>
        </w:tc>
      </w:tr>
    </w:tbl>
    <w:p w14:paraId="59A271E1" w14:textId="77777777" w:rsidR="00361205" w:rsidRPr="004A4790" w:rsidRDefault="00361205" w:rsidP="00361205">
      <w:pPr>
        <w:autoSpaceDE w:val="0"/>
        <w:autoSpaceDN w:val="0"/>
        <w:adjustRightInd w:val="0"/>
        <w:ind w:left="2127" w:right="45"/>
        <w:jc w:val="center"/>
        <w:rPr>
          <w:rFonts w:cs="Arial"/>
          <w:bCs/>
          <w:color w:val="000000"/>
          <w:szCs w:val="20"/>
        </w:rPr>
      </w:pPr>
    </w:p>
    <w:p w14:paraId="47F7AE89" w14:textId="77777777" w:rsidR="00361205" w:rsidRDefault="00361205" w:rsidP="00851482">
      <w:pPr>
        <w:ind w:left="426"/>
      </w:pPr>
      <w:r w:rsidRPr="004A4790">
        <w:t>Cuando los conductores pasen próximos a campos deportivos abiertos deben estar separados a una distancia vertical no menor a 12</w:t>
      </w:r>
      <w:r w:rsidR="001E69FB">
        <w:t xml:space="preserve"> </w:t>
      </w:r>
      <w:r w:rsidRPr="004A4790">
        <w:t>m y una distancia horizontal no menor a 7m sobre cualquier parte de los campos deportivos.</w:t>
      </w:r>
    </w:p>
    <w:p w14:paraId="03EFA9E5" w14:textId="77777777" w:rsidR="0099507F" w:rsidRPr="004A4790" w:rsidRDefault="0099507F" w:rsidP="00361205"/>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050837" w14:paraId="029D8320" w14:textId="77777777" w:rsidTr="00050837">
        <w:trPr>
          <w:jc w:val="center"/>
        </w:trPr>
        <w:tc>
          <w:tcPr>
            <w:tcW w:w="4414" w:type="dxa"/>
            <w:vAlign w:val="center"/>
          </w:tcPr>
          <w:p w14:paraId="1C556DCA" w14:textId="77777777" w:rsidR="00050837" w:rsidRDefault="00050837" w:rsidP="00050837">
            <w:pPr>
              <w:jc w:val="center"/>
            </w:pPr>
            <w:r w:rsidRPr="001434DE">
              <w:rPr>
                <w:noProof/>
                <w:lang w:eastAsia="es-CO"/>
              </w:rPr>
              <w:drawing>
                <wp:inline distT="0" distB="0" distL="0" distR="0" wp14:anchorId="07FC6BF2" wp14:editId="79C5EAEB">
                  <wp:extent cx="1735200" cy="1584000"/>
                  <wp:effectExtent l="0" t="0" r="0" b="0"/>
                  <wp:docPr id="3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srcRect l="7957" t="3390" r="55710" b="69276"/>
                          <a:stretch/>
                        </pic:blipFill>
                        <pic:spPr bwMode="auto">
                          <a:xfrm>
                            <a:off x="0" y="0"/>
                            <a:ext cx="1735200" cy="1584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14" w:type="dxa"/>
            <w:vAlign w:val="center"/>
          </w:tcPr>
          <w:p w14:paraId="1461AFAF" w14:textId="77777777" w:rsidR="00050837" w:rsidRDefault="00050837" w:rsidP="00050837">
            <w:pPr>
              <w:jc w:val="center"/>
            </w:pPr>
            <w:r w:rsidRPr="001434DE">
              <w:rPr>
                <w:noProof/>
                <w:lang w:eastAsia="es-CO"/>
              </w:rPr>
              <w:drawing>
                <wp:inline distT="0" distB="0" distL="0" distR="0" wp14:anchorId="38D22891" wp14:editId="716B0B6E">
                  <wp:extent cx="1782000" cy="1584000"/>
                  <wp:effectExtent l="0" t="0" r="8890" b="0"/>
                  <wp:docPr id="4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srcRect l="54633" t="3171" r="8096" b="69498"/>
                          <a:stretch/>
                        </pic:blipFill>
                        <pic:spPr bwMode="auto">
                          <a:xfrm>
                            <a:off x="0" y="0"/>
                            <a:ext cx="1782000" cy="1584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50837" w:rsidRPr="00050837" w14:paraId="1D3AD33F" w14:textId="77777777" w:rsidTr="00050837">
        <w:trPr>
          <w:jc w:val="center"/>
        </w:trPr>
        <w:tc>
          <w:tcPr>
            <w:tcW w:w="4414" w:type="dxa"/>
            <w:vAlign w:val="center"/>
          </w:tcPr>
          <w:p w14:paraId="6FBC1F17" w14:textId="77777777" w:rsidR="00050837" w:rsidRPr="00050837" w:rsidRDefault="00050837" w:rsidP="00050837">
            <w:pPr>
              <w:jc w:val="center"/>
              <w:rPr>
                <w:b/>
              </w:rPr>
            </w:pPr>
            <w:r w:rsidRPr="00050837">
              <w:rPr>
                <w:b/>
              </w:rPr>
              <w:t>a.</w:t>
            </w:r>
          </w:p>
        </w:tc>
        <w:tc>
          <w:tcPr>
            <w:tcW w:w="4414" w:type="dxa"/>
            <w:vAlign w:val="center"/>
          </w:tcPr>
          <w:p w14:paraId="1F01A59A" w14:textId="77777777" w:rsidR="00050837" w:rsidRPr="00050837" w:rsidRDefault="00050837" w:rsidP="00050837">
            <w:pPr>
              <w:jc w:val="center"/>
              <w:rPr>
                <w:b/>
              </w:rPr>
            </w:pPr>
            <w:r w:rsidRPr="00050837">
              <w:rPr>
                <w:b/>
              </w:rPr>
              <w:t>b.</w:t>
            </w:r>
          </w:p>
        </w:tc>
      </w:tr>
      <w:tr w:rsidR="00050837" w14:paraId="76235E5F" w14:textId="77777777" w:rsidTr="00050837">
        <w:trPr>
          <w:jc w:val="center"/>
        </w:trPr>
        <w:tc>
          <w:tcPr>
            <w:tcW w:w="4414" w:type="dxa"/>
            <w:vAlign w:val="center"/>
          </w:tcPr>
          <w:p w14:paraId="74C6EA9B" w14:textId="77777777" w:rsidR="00050837" w:rsidRDefault="00050837" w:rsidP="00050837">
            <w:pPr>
              <w:jc w:val="center"/>
            </w:pPr>
            <w:r w:rsidRPr="001434DE">
              <w:rPr>
                <w:noProof/>
                <w:lang w:eastAsia="es-CO"/>
              </w:rPr>
              <w:drawing>
                <wp:inline distT="0" distB="0" distL="0" distR="0" wp14:anchorId="32A2631D" wp14:editId="1AC11599">
                  <wp:extent cx="1458000" cy="1584000"/>
                  <wp:effectExtent l="0" t="0" r="8890" b="0"/>
                  <wp:docPr id="4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srcRect l="9680" t="33239" r="54644" b="34830"/>
                          <a:stretch/>
                        </pic:blipFill>
                        <pic:spPr bwMode="auto">
                          <a:xfrm>
                            <a:off x="0" y="0"/>
                            <a:ext cx="1458000" cy="1584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14" w:type="dxa"/>
            <w:vAlign w:val="center"/>
          </w:tcPr>
          <w:p w14:paraId="0E232A88" w14:textId="77777777" w:rsidR="00050837" w:rsidRDefault="00050837" w:rsidP="00050837">
            <w:pPr>
              <w:jc w:val="center"/>
            </w:pPr>
            <w:r w:rsidRPr="001434DE">
              <w:rPr>
                <w:noProof/>
                <w:lang w:eastAsia="es-CO"/>
              </w:rPr>
              <w:drawing>
                <wp:inline distT="0" distB="0" distL="0" distR="0" wp14:anchorId="7C663BAF" wp14:editId="790CB61C">
                  <wp:extent cx="1630800" cy="1584000"/>
                  <wp:effectExtent l="0" t="0" r="7620" b="0"/>
                  <wp:docPr id="4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srcRect l="58877" t="34005" r="2794" b="35266"/>
                          <a:stretch/>
                        </pic:blipFill>
                        <pic:spPr bwMode="auto">
                          <a:xfrm>
                            <a:off x="0" y="0"/>
                            <a:ext cx="1630800" cy="1584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50837" w:rsidRPr="00050837" w14:paraId="3ED99208" w14:textId="77777777" w:rsidTr="00050837">
        <w:trPr>
          <w:jc w:val="center"/>
        </w:trPr>
        <w:tc>
          <w:tcPr>
            <w:tcW w:w="4414" w:type="dxa"/>
            <w:vAlign w:val="center"/>
          </w:tcPr>
          <w:p w14:paraId="45E860D7" w14:textId="77777777" w:rsidR="00050837" w:rsidRPr="00050837" w:rsidRDefault="00050837" w:rsidP="00050837">
            <w:pPr>
              <w:jc w:val="center"/>
              <w:rPr>
                <w:b/>
              </w:rPr>
            </w:pPr>
            <w:r w:rsidRPr="00050837">
              <w:rPr>
                <w:b/>
              </w:rPr>
              <w:t>c.</w:t>
            </w:r>
          </w:p>
        </w:tc>
        <w:tc>
          <w:tcPr>
            <w:tcW w:w="4414" w:type="dxa"/>
            <w:vAlign w:val="center"/>
          </w:tcPr>
          <w:p w14:paraId="7ED7FB88" w14:textId="77777777" w:rsidR="00050837" w:rsidRPr="00050837" w:rsidRDefault="00050837" w:rsidP="00050837">
            <w:pPr>
              <w:jc w:val="center"/>
              <w:rPr>
                <w:b/>
              </w:rPr>
            </w:pPr>
            <w:r w:rsidRPr="00050837">
              <w:rPr>
                <w:b/>
              </w:rPr>
              <w:t>d.</w:t>
            </w:r>
          </w:p>
        </w:tc>
      </w:tr>
      <w:tr w:rsidR="00050837" w14:paraId="6E0DDF05" w14:textId="77777777" w:rsidTr="00050837">
        <w:trPr>
          <w:jc w:val="center"/>
        </w:trPr>
        <w:tc>
          <w:tcPr>
            <w:tcW w:w="8828" w:type="dxa"/>
            <w:gridSpan w:val="2"/>
            <w:vAlign w:val="center"/>
          </w:tcPr>
          <w:p w14:paraId="3BC42009" w14:textId="77777777" w:rsidR="00050837" w:rsidRDefault="00050837" w:rsidP="00050837">
            <w:pPr>
              <w:jc w:val="center"/>
            </w:pPr>
            <w:r w:rsidRPr="001434DE">
              <w:rPr>
                <w:noProof/>
                <w:lang w:eastAsia="es-CO"/>
              </w:rPr>
              <w:lastRenderedPageBreak/>
              <w:drawing>
                <wp:inline distT="0" distB="0" distL="0" distR="0" wp14:anchorId="77B35504" wp14:editId="35D17C9B">
                  <wp:extent cx="1677600" cy="1584000"/>
                  <wp:effectExtent l="0" t="0" r="0" b="0"/>
                  <wp:docPr id="4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srcRect l="28250" t="68666" r="33824" b="1810"/>
                          <a:stretch/>
                        </pic:blipFill>
                        <pic:spPr bwMode="auto">
                          <a:xfrm>
                            <a:off x="0" y="0"/>
                            <a:ext cx="1677600" cy="1584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50837" w:rsidRPr="00050837" w14:paraId="7F2ABE8C" w14:textId="77777777" w:rsidTr="00050837">
        <w:trPr>
          <w:jc w:val="center"/>
        </w:trPr>
        <w:tc>
          <w:tcPr>
            <w:tcW w:w="8828" w:type="dxa"/>
            <w:gridSpan w:val="2"/>
            <w:vAlign w:val="center"/>
          </w:tcPr>
          <w:p w14:paraId="2531B648" w14:textId="77777777" w:rsidR="00050837" w:rsidRPr="00050837" w:rsidRDefault="00050837" w:rsidP="00050837">
            <w:pPr>
              <w:jc w:val="center"/>
              <w:rPr>
                <w:b/>
              </w:rPr>
            </w:pPr>
            <w:r w:rsidRPr="00050837">
              <w:rPr>
                <w:b/>
              </w:rPr>
              <w:t>e.</w:t>
            </w:r>
          </w:p>
        </w:tc>
      </w:tr>
    </w:tbl>
    <w:p w14:paraId="25DCEB42" w14:textId="4B86A071" w:rsidR="00361205" w:rsidRPr="0099507F" w:rsidRDefault="00050837" w:rsidP="00A5684A">
      <w:pPr>
        <w:pStyle w:val="Epgrafe"/>
      </w:pPr>
      <w:bookmarkStart w:id="124" w:name="_Toc57063890"/>
      <w:r w:rsidRPr="0099507F">
        <w:t>Figura</w:t>
      </w:r>
      <w:r w:rsidR="00A5684A">
        <w:t xml:space="preserve"> </w:t>
      </w:r>
      <w:fldSimple w:instr=" SEQ figura \* ARABIC ">
        <w:r w:rsidR="00A84D21">
          <w:rPr>
            <w:noProof/>
          </w:rPr>
          <w:t>14</w:t>
        </w:r>
      </w:fldSimple>
      <w:r w:rsidRPr="0099507F">
        <w:t xml:space="preserve">. </w:t>
      </w:r>
      <w:r w:rsidR="0099507F" w:rsidRPr="0099507F">
        <w:t>Estructuras normalizadas</w:t>
      </w:r>
      <w:bookmarkEnd w:id="124"/>
    </w:p>
    <w:p w14:paraId="273A1A1F" w14:textId="77777777" w:rsidR="00361205" w:rsidRDefault="00361205" w:rsidP="001E69FB">
      <w:pPr>
        <w:jc w:val="center"/>
      </w:pPr>
    </w:p>
    <w:p w14:paraId="7B08D440" w14:textId="77777777" w:rsidR="00361205" w:rsidRDefault="00361205" w:rsidP="00361205"/>
    <w:p w14:paraId="1CC395E9" w14:textId="77777777" w:rsidR="001E69FB" w:rsidRDefault="001E69FB" w:rsidP="00361205"/>
    <w:p w14:paraId="165ACC76" w14:textId="77777777" w:rsidR="001E69FB" w:rsidRDefault="001E69FB" w:rsidP="00361205"/>
    <w:p w14:paraId="346282EA" w14:textId="77777777" w:rsidR="001E69FB" w:rsidRDefault="001E69FB" w:rsidP="00361205"/>
    <w:p w14:paraId="42451FC0" w14:textId="77777777" w:rsidR="001E69FB" w:rsidRDefault="001E69FB" w:rsidP="001E69FB">
      <w:pPr>
        <w:jc w:val="center"/>
      </w:pPr>
      <w:r w:rsidRPr="00BA77D7">
        <w:rPr>
          <w:noProof/>
          <w:szCs w:val="20"/>
          <w:lang w:eastAsia="es-CO"/>
        </w:rPr>
        <w:drawing>
          <wp:inline distT="0" distB="0" distL="0" distR="0" wp14:anchorId="40A60D6A" wp14:editId="3D5D83CF">
            <wp:extent cx="4490974" cy="4893219"/>
            <wp:effectExtent l="0" t="0" r="5080" b="3175"/>
            <wp:docPr id="2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srcRect l="7576" t="11707" r="7847" b="17103"/>
                    <a:stretch/>
                  </pic:blipFill>
                  <pic:spPr bwMode="auto">
                    <a:xfrm>
                      <a:off x="0" y="0"/>
                      <a:ext cx="4495024" cy="4897632"/>
                    </a:xfrm>
                    <a:prstGeom prst="rect">
                      <a:avLst/>
                    </a:prstGeom>
                    <a:noFill/>
                    <a:ln>
                      <a:noFill/>
                    </a:ln>
                    <a:extLst>
                      <a:ext uri="{53640926-AAD7-44D8-BBD7-CCE9431645EC}">
                        <a14:shadowObscured xmlns:a14="http://schemas.microsoft.com/office/drawing/2010/main"/>
                      </a:ext>
                    </a:extLst>
                  </pic:spPr>
                </pic:pic>
              </a:graphicData>
            </a:graphic>
          </wp:inline>
        </w:drawing>
      </w:r>
    </w:p>
    <w:p w14:paraId="70DFF34C" w14:textId="2D4DD2DE" w:rsidR="0099507F" w:rsidRDefault="0099507F" w:rsidP="00A5684A">
      <w:pPr>
        <w:pStyle w:val="Epgrafe"/>
      </w:pPr>
      <w:bookmarkStart w:id="125" w:name="_Toc57063891"/>
      <w:r>
        <w:t>Figura</w:t>
      </w:r>
      <w:r w:rsidR="00A5684A">
        <w:t xml:space="preserve"> </w:t>
      </w:r>
      <w:fldSimple w:instr=" SEQ figura \* ARABIC ">
        <w:r w:rsidR="00A84D21">
          <w:rPr>
            <w:noProof/>
          </w:rPr>
          <w:t>15</w:t>
        </w:r>
      </w:fldSimple>
      <w:r>
        <w:t>. A edificaciones</w:t>
      </w:r>
      <w:bookmarkEnd w:id="125"/>
    </w:p>
    <w:p w14:paraId="5A858FB0" w14:textId="77777777" w:rsidR="001E69FB" w:rsidRDefault="001E69FB" w:rsidP="001E69FB"/>
    <w:p w14:paraId="50E62E20" w14:textId="77777777" w:rsidR="001E69FB" w:rsidRDefault="00FD5B56" w:rsidP="00851482">
      <w:pPr>
        <w:pStyle w:val="Ttulo3"/>
        <w:ind w:left="567" w:hanging="567"/>
      </w:pPr>
      <w:bookmarkStart w:id="126" w:name="_Toc57063664"/>
      <w:r>
        <w:t>Bosques, árboles y masas de arbolado</w:t>
      </w:r>
      <w:bookmarkEnd w:id="126"/>
    </w:p>
    <w:p w14:paraId="29845DA3" w14:textId="77777777" w:rsidR="00FD5B56" w:rsidRDefault="00FD5B56" w:rsidP="00FD5B56"/>
    <w:p w14:paraId="56091227" w14:textId="77777777" w:rsidR="00FD5B56" w:rsidRPr="004A4790" w:rsidRDefault="00FD5B56" w:rsidP="00851482">
      <w:pPr>
        <w:ind w:left="426"/>
        <w:rPr>
          <w:rFonts w:cs="Arial"/>
          <w:color w:val="000000"/>
          <w:szCs w:val="20"/>
        </w:rPr>
      </w:pPr>
      <w:r w:rsidRPr="004A4790">
        <w:rPr>
          <w:rFonts w:cs="Arial"/>
          <w:color w:val="000000"/>
          <w:szCs w:val="20"/>
        </w:rPr>
        <w:t xml:space="preserve">Para evitar las interrupciones del servicio y los posibles incendios producidos por el contacto de ramas o troncos de árboles con los conductores de la línea eléctrica, se establecerá, mediante la indemnización correspondiente, una zona de corte </w:t>
      </w:r>
      <w:r>
        <w:rPr>
          <w:rFonts w:cs="Arial"/>
          <w:color w:val="000000"/>
          <w:szCs w:val="20"/>
        </w:rPr>
        <w:t xml:space="preserve">y/o tala </w:t>
      </w:r>
      <w:r w:rsidRPr="004A4790">
        <w:rPr>
          <w:rFonts w:cs="Arial"/>
          <w:color w:val="000000"/>
          <w:szCs w:val="20"/>
        </w:rPr>
        <w:t>de arbolado a ambos lados de la línea cuya anchura será la necesaria para que, considerando los conductores en su posición de máxima desviación bajo la acción de la hipótesis de viento, su separación de la masa de arbolado en situación normal, medida horizontalmente</w:t>
      </w:r>
      <w:r>
        <w:rPr>
          <w:rFonts w:cs="Arial"/>
          <w:color w:val="000000"/>
          <w:szCs w:val="20"/>
        </w:rPr>
        <w:t xml:space="preserve"> al conductor más extremo</w:t>
      </w:r>
      <w:r w:rsidRPr="004A4790">
        <w:rPr>
          <w:rFonts w:cs="Arial"/>
          <w:color w:val="000000"/>
          <w:szCs w:val="20"/>
        </w:rPr>
        <w:t>, no se</w:t>
      </w:r>
      <w:r>
        <w:rPr>
          <w:rFonts w:cs="Arial"/>
          <w:color w:val="000000"/>
          <w:szCs w:val="20"/>
        </w:rPr>
        <w:t>rá</w:t>
      </w:r>
      <w:r w:rsidRPr="004A4790">
        <w:rPr>
          <w:rFonts w:cs="Arial"/>
          <w:color w:val="000000"/>
          <w:szCs w:val="20"/>
        </w:rPr>
        <w:t xml:space="preserve"> inferior a</w:t>
      </w:r>
      <w:r>
        <w:rPr>
          <w:rFonts w:cs="Arial"/>
          <w:color w:val="000000"/>
          <w:szCs w:val="20"/>
        </w:rPr>
        <w:t xml:space="preserve"> 3 m.</w:t>
      </w:r>
    </w:p>
    <w:p w14:paraId="350A3723" w14:textId="77777777" w:rsidR="00FD5B56" w:rsidRDefault="00FD5B56" w:rsidP="00851482">
      <w:pPr>
        <w:ind w:left="426"/>
        <w:rPr>
          <w:rFonts w:cs="Arial"/>
          <w:b/>
          <w:color w:val="000000"/>
          <w:szCs w:val="20"/>
        </w:rPr>
      </w:pPr>
    </w:p>
    <w:p w14:paraId="63F212CD" w14:textId="77777777" w:rsidR="00FD5B56" w:rsidRDefault="00FD5B56" w:rsidP="00851482">
      <w:pPr>
        <w:ind w:left="426"/>
        <w:rPr>
          <w:rFonts w:cs="Arial"/>
          <w:color w:val="000000"/>
          <w:szCs w:val="20"/>
        </w:rPr>
      </w:pPr>
      <w:r w:rsidRPr="004A4790">
        <w:rPr>
          <w:rFonts w:cs="Arial"/>
          <w:color w:val="000000"/>
          <w:szCs w:val="20"/>
        </w:rPr>
        <w:t xml:space="preserve">Igualmente, deberán ser </w:t>
      </w:r>
      <w:r>
        <w:rPr>
          <w:rFonts w:cs="Arial"/>
          <w:color w:val="000000"/>
          <w:szCs w:val="20"/>
        </w:rPr>
        <w:t>talados</w:t>
      </w:r>
      <w:r w:rsidRPr="004A4790">
        <w:rPr>
          <w:rFonts w:cs="Arial"/>
          <w:color w:val="000000"/>
          <w:szCs w:val="20"/>
        </w:rPr>
        <w:t xml:space="preserve"> todos aquellos árboles que constituyen un peligro para la conservación de la línea, entendiéndose como tales los que, por su flexibilidad puedan alcanzar a los conductores en su posición normal.</w:t>
      </w:r>
    </w:p>
    <w:p w14:paraId="58C8418D" w14:textId="77777777" w:rsidR="0099507F" w:rsidRDefault="0099507F" w:rsidP="00FD5B56">
      <w:pPr>
        <w:rPr>
          <w:rFonts w:cs="Arial"/>
          <w:color w:val="000000"/>
          <w:szCs w:val="20"/>
        </w:rPr>
      </w:pPr>
    </w:p>
    <w:p w14:paraId="2F59BA67" w14:textId="77777777" w:rsidR="00FD5B56" w:rsidRDefault="00FD5B56" w:rsidP="00FD5B56"/>
    <w:p w14:paraId="2050CF92" w14:textId="77777777" w:rsidR="00C27864" w:rsidRDefault="00AF272E" w:rsidP="00851482">
      <w:pPr>
        <w:pStyle w:val="Ttulo2"/>
        <w:ind w:left="567"/>
      </w:pPr>
      <w:bookmarkStart w:id="127" w:name="_Toc57063665"/>
      <w:r>
        <w:t>PARALELISMO</w:t>
      </w:r>
      <w:bookmarkEnd w:id="127"/>
    </w:p>
    <w:p w14:paraId="5737D8D2" w14:textId="77777777" w:rsidR="00AF272E" w:rsidRDefault="00AF272E" w:rsidP="00AF272E"/>
    <w:p w14:paraId="1485E6C1" w14:textId="77777777" w:rsidR="00AF272E" w:rsidRDefault="00AF272E" w:rsidP="00851482">
      <w:pPr>
        <w:pStyle w:val="Ttulo3"/>
        <w:ind w:left="567" w:hanging="567"/>
      </w:pPr>
      <w:bookmarkStart w:id="128" w:name="_Toc57063666"/>
      <w:r>
        <w:t>Con líneas eléctricas</w:t>
      </w:r>
      <w:bookmarkEnd w:id="128"/>
    </w:p>
    <w:p w14:paraId="6FF23441" w14:textId="77777777" w:rsidR="00AF272E" w:rsidRDefault="00AF272E" w:rsidP="00AF272E"/>
    <w:p w14:paraId="39CBA005" w14:textId="77777777" w:rsidR="00AF272E" w:rsidRPr="00AF272E" w:rsidRDefault="00AF272E" w:rsidP="00851482">
      <w:pPr>
        <w:ind w:left="426"/>
      </w:pPr>
      <w:r w:rsidRPr="004A4790">
        <w:rPr>
          <w:rFonts w:cs="Arial"/>
          <w:color w:val="000000"/>
          <w:szCs w:val="20"/>
        </w:rPr>
        <w:t>Se mantendrá una distancia mínima igual a la señalada para la separación entre conductores, considerando como valor de la tensión el de la línea de mayor voltaje</w:t>
      </w:r>
      <w:r>
        <w:rPr>
          <w:rFonts w:cs="Arial"/>
          <w:color w:val="000000"/>
          <w:szCs w:val="20"/>
        </w:rPr>
        <w:t>.</w:t>
      </w:r>
    </w:p>
    <w:p w14:paraId="53C6A3C7" w14:textId="489E1146" w:rsidR="00C27864" w:rsidRDefault="00C27864" w:rsidP="00FD5B56"/>
    <w:p w14:paraId="0685D978" w14:textId="77777777" w:rsidR="00AF272E" w:rsidRDefault="00AF272E" w:rsidP="00851482">
      <w:pPr>
        <w:pStyle w:val="Ttulo3"/>
        <w:ind w:left="567" w:hanging="567"/>
      </w:pPr>
      <w:bookmarkStart w:id="129" w:name="_Toc57063667"/>
      <w:r>
        <w:t>Con líneas de telecomunicación</w:t>
      </w:r>
      <w:bookmarkEnd w:id="129"/>
    </w:p>
    <w:p w14:paraId="57F491B5" w14:textId="77777777" w:rsidR="00AF272E" w:rsidRDefault="00AF272E" w:rsidP="00AF272E"/>
    <w:p w14:paraId="5C86A0AC" w14:textId="77777777" w:rsidR="00AF272E" w:rsidRDefault="00AF272E" w:rsidP="00851482">
      <w:pPr>
        <w:ind w:left="426"/>
      </w:pPr>
      <w:r w:rsidRPr="004A4790">
        <w:t>La distancia vertical mínima de seguridad entre los conductores y la línea de comunicación será como mínimo:</w:t>
      </w:r>
    </w:p>
    <w:p w14:paraId="33CED11C" w14:textId="77777777" w:rsidR="00AF272E" w:rsidRPr="004A4790" w:rsidRDefault="00AF272E" w:rsidP="00AF272E"/>
    <w:p w14:paraId="41B07C8D" w14:textId="30E1C5BD" w:rsidR="00AF272E" w:rsidRDefault="002E4B79" w:rsidP="00734E8F">
      <w:pPr>
        <w:pStyle w:val="Epgrafe"/>
      </w:pPr>
      <w:bookmarkStart w:id="130" w:name="_Toc57063839"/>
      <w:r>
        <w:t xml:space="preserve">Tabla </w:t>
      </w:r>
      <w:fldSimple w:instr=" SEQ Tabla \* ARABIC ">
        <w:r w:rsidR="00A84D21">
          <w:rPr>
            <w:noProof/>
          </w:rPr>
          <w:t>23</w:t>
        </w:r>
      </w:fldSimple>
      <w:r w:rsidR="004E097B">
        <w:t>.</w:t>
      </w:r>
      <w:r w:rsidR="00AF272E" w:rsidRPr="00B31894">
        <w:t xml:space="preserve"> Separación mínima entre conductores y líneas de comunicación paralelos</w:t>
      </w:r>
      <w:r w:rsidR="00AF272E">
        <w:t xml:space="preserve"> (m)</w:t>
      </w:r>
      <w:bookmarkEnd w:id="130"/>
    </w:p>
    <w:p w14:paraId="2AA702A4" w14:textId="77777777" w:rsidR="00AF272E" w:rsidRPr="004A4790" w:rsidRDefault="00AF272E" w:rsidP="00AF272E">
      <w:pPr>
        <w:autoSpaceDE w:val="0"/>
        <w:autoSpaceDN w:val="0"/>
        <w:adjustRightInd w:val="0"/>
        <w:ind w:left="567" w:right="45"/>
        <w:jc w:val="center"/>
        <w:rPr>
          <w:rFonts w:cs="Arial"/>
          <w:b/>
          <w:color w:val="000000"/>
          <w:szCs w:val="20"/>
        </w:rPr>
      </w:pPr>
    </w:p>
    <w:tbl>
      <w:tblPr>
        <w:tblW w:w="7803"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firstRow="1" w:lastRow="0" w:firstColumn="1" w:lastColumn="0" w:noHBand="0" w:noVBand="0"/>
      </w:tblPr>
      <w:tblGrid>
        <w:gridCol w:w="4185"/>
        <w:gridCol w:w="3618"/>
      </w:tblGrid>
      <w:tr w:rsidR="00AF272E" w:rsidRPr="00AD2CFE" w14:paraId="788E62F2" w14:textId="77777777" w:rsidTr="00D157F4">
        <w:trPr>
          <w:trHeight w:val="353"/>
          <w:jc w:val="center"/>
        </w:trPr>
        <w:tc>
          <w:tcPr>
            <w:tcW w:w="4185" w:type="dxa"/>
            <w:tcBorders>
              <w:top w:val="double" w:sz="4" w:space="0" w:color="auto"/>
            </w:tcBorders>
            <w:vAlign w:val="center"/>
          </w:tcPr>
          <w:p w14:paraId="641D2A1D" w14:textId="77777777" w:rsidR="00AF272E" w:rsidRPr="00AD2CFE" w:rsidRDefault="00AF272E" w:rsidP="00D157F4">
            <w:pPr>
              <w:autoSpaceDE w:val="0"/>
              <w:autoSpaceDN w:val="0"/>
              <w:adjustRightInd w:val="0"/>
              <w:ind w:right="45"/>
              <w:jc w:val="center"/>
              <w:rPr>
                <w:rFonts w:cs="Arial"/>
                <w:bCs/>
                <w:color w:val="000000"/>
                <w:sz w:val="18"/>
                <w:szCs w:val="18"/>
              </w:rPr>
            </w:pPr>
            <w:r w:rsidRPr="00AD2CFE">
              <w:rPr>
                <w:rFonts w:cs="Arial"/>
                <w:color w:val="000000"/>
                <w:sz w:val="18"/>
                <w:szCs w:val="18"/>
              </w:rPr>
              <w:t>Mismo</w:t>
            </w:r>
            <w:r>
              <w:rPr>
                <w:rFonts w:cs="Arial"/>
                <w:color w:val="000000"/>
                <w:sz w:val="18"/>
                <w:szCs w:val="18"/>
              </w:rPr>
              <w:t xml:space="preserve"> </w:t>
            </w:r>
            <w:r w:rsidRPr="00AD2CFE">
              <w:rPr>
                <w:rFonts w:cs="Arial"/>
                <w:color w:val="000000"/>
                <w:sz w:val="18"/>
                <w:szCs w:val="18"/>
              </w:rPr>
              <w:t>Soporte</w:t>
            </w:r>
          </w:p>
        </w:tc>
        <w:tc>
          <w:tcPr>
            <w:tcW w:w="3618" w:type="dxa"/>
            <w:tcBorders>
              <w:top w:val="double" w:sz="4" w:space="0" w:color="auto"/>
            </w:tcBorders>
            <w:vAlign w:val="center"/>
          </w:tcPr>
          <w:p w14:paraId="4DE580E3" w14:textId="77777777" w:rsidR="00AF272E" w:rsidRPr="00AD2CFE" w:rsidRDefault="00AF272E" w:rsidP="00D157F4">
            <w:pPr>
              <w:autoSpaceDE w:val="0"/>
              <w:autoSpaceDN w:val="0"/>
              <w:adjustRightInd w:val="0"/>
              <w:ind w:right="45"/>
              <w:jc w:val="center"/>
              <w:rPr>
                <w:rFonts w:cs="Arial"/>
                <w:bCs/>
                <w:color w:val="000000"/>
                <w:sz w:val="18"/>
                <w:szCs w:val="18"/>
              </w:rPr>
            </w:pPr>
            <w:r w:rsidRPr="00AD2CFE">
              <w:rPr>
                <w:rFonts w:cs="Arial"/>
                <w:color w:val="000000"/>
                <w:sz w:val="18"/>
                <w:szCs w:val="18"/>
              </w:rPr>
              <w:t>Distinto</w:t>
            </w:r>
            <w:r>
              <w:rPr>
                <w:rFonts w:cs="Arial"/>
                <w:color w:val="000000"/>
                <w:sz w:val="18"/>
                <w:szCs w:val="18"/>
              </w:rPr>
              <w:t xml:space="preserve"> </w:t>
            </w:r>
            <w:r w:rsidRPr="00AD2CFE">
              <w:rPr>
                <w:rFonts w:cs="Arial"/>
                <w:color w:val="000000"/>
                <w:sz w:val="18"/>
                <w:szCs w:val="18"/>
              </w:rPr>
              <w:t>Soporte</w:t>
            </w:r>
          </w:p>
        </w:tc>
      </w:tr>
      <w:tr w:rsidR="00AF272E" w:rsidRPr="00AD2CFE" w14:paraId="19676FB3" w14:textId="77777777" w:rsidTr="00D157F4">
        <w:trPr>
          <w:trHeight w:val="261"/>
          <w:jc w:val="center"/>
        </w:trPr>
        <w:tc>
          <w:tcPr>
            <w:tcW w:w="4185" w:type="dxa"/>
            <w:tcBorders>
              <w:bottom w:val="double" w:sz="4" w:space="0" w:color="auto"/>
            </w:tcBorders>
            <w:vAlign w:val="center"/>
          </w:tcPr>
          <w:p w14:paraId="0976DFFE" w14:textId="77777777" w:rsidR="00AF272E" w:rsidRPr="00AD2CFE" w:rsidRDefault="00AF272E" w:rsidP="00D157F4">
            <w:pPr>
              <w:autoSpaceDE w:val="0"/>
              <w:autoSpaceDN w:val="0"/>
              <w:adjustRightInd w:val="0"/>
              <w:ind w:right="45"/>
              <w:jc w:val="center"/>
              <w:rPr>
                <w:rFonts w:cs="Arial"/>
                <w:bCs/>
                <w:color w:val="000000"/>
                <w:sz w:val="18"/>
                <w:szCs w:val="18"/>
              </w:rPr>
            </w:pPr>
            <w:r w:rsidRPr="00AD2CFE">
              <w:rPr>
                <w:rFonts w:cs="Arial"/>
                <w:color w:val="000000"/>
                <w:sz w:val="18"/>
                <w:szCs w:val="18"/>
                <w:lang w:val="en-US"/>
              </w:rPr>
              <w:t>1</w:t>
            </w:r>
          </w:p>
        </w:tc>
        <w:tc>
          <w:tcPr>
            <w:tcW w:w="3618" w:type="dxa"/>
            <w:tcBorders>
              <w:bottom w:val="double" w:sz="4" w:space="0" w:color="auto"/>
            </w:tcBorders>
            <w:vAlign w:val="center"/>
          </w:tcPr>
          <w:p w14:paraId="307BD357" w14:textId="77777777" w:rsidR="00AF272E" w:rsidRPr="00AD2CFE" w:rsidRDefault="00AF272E" w:rsidP="00D157F4">
            <w:pPr>
              <w:autoSpaceDE w:val="0"/>
              <w:autoSpaceDN w:val="0"/>
              <w:adjustRightInd w:val="0"/>
              <w:ind w:right="45"/>
              <w:jc w:val="center"/>
              <w:rPr>
                <w:rFonts w:cs="Arial"/>
                <w:bCs/>
                <w:color w:val="000000"/>
                <w:sz w:val="18"/>
                <w:szCs w:val="18"/>
              </w:rPr>
            </w:pPr>
            <w:r w:rsidRPr="00AD2CFE">
              <w:rPr>
                <w:rFonts w:cs="Arial"/>
                <w:color w:val="000000"/>
                <w:sz w:val="18"/>
                <w:szCs w:val="18"/>
                <w:lang w:val="en-US"/>
              </w:rPr>
              <w:t>1,5</w:t>
            </w:r>
          </w:p>
        </w:tc>
      </w:tr>
    </w:tbl>
    <w:p w14:paraId="3034D742" w14:textId="77777777" w:rsidR="00AF272E" w:rsidRPr="00AF272E" w:rsidRDefault="00AF272E" w:rsidP="00AF272E"/>
    <w:p w14:paraId="7632BF69" w14:textId="77777777" w:rsidR="00AF272E" w:rsidRDefault="00AF272E" w:rsidP="00851482">
      <w:pPr>
        <w:pStyle w:val="Ttulo3"/>
        <w:ind w:left="567" w:hanging="567"/>
      </w:pPr>
      <w:bookmarkStart w:id="131" w:name="_Toc57063668"/>
      <w:r>
        <w:t>Con retenidas y m</w:t>
      </w:r>
      <w:r w:rsidR="0099507F">
        <w:t>ensajeros sujetos a la misma es</w:t>
      </w:r>
      <w:r>
        <w:t>t</w:t>
      </w:r>
      <w:r w:rsidR="0099507F">
        <w:t>r</w:t>
      </w:r>
      <w:r>
        <w:t>uctura</w:t>
      </w:r>
      <w:bookmarkEnd w:id="131"/>
    </w:p>
    <w:p w14:paraId="13E62771" w14:textId="77777777" w:rsidR="00AF272E" w:rsidRDefault="00AF272E" w:rsidP="00AF272E"/>
    <w:p w14:paraId="7F83DD1C" w14:textId="77777777" w:rsidR="00AF272E" w:rsidRPr="004A4790" w:rsidRDefault="00AF272E" w:rsidP="00851482">
      <w:pPr>
        <w:ind w:left="426"/>
        <w:rPr>
          <w:rFonts w:cs="Arial"/>
          <w:color w:val="000000"/>
          <w:szCs w:val="20"/>
        </w:rPr>
      </w:pPr>
      <w:r w:rsidRPr="004A4790">
        <w:rPr>
          <w:rFonts w:cs="Arial"/>
          <w:color w:val="000000"/>
          <w:szCs w:val="20"/>
        </w:rPr>
        <w:t>Cuando por determinadas circunstancias existan retenidas o mensajeros que discurran paralelos a la línea y estén sujetos a la misma estructura, las distancias de seguridad que se han de respetar son las siguientes:</w:t>
      </w:r>
    </w:p>
    <w:p w14:paraId="00C66AD2" w14:textId="77777777" w:rsidR="00AF272E" w:rsidRPr="004A4790" w:rsidRDefault="00AF272E" w:rsidP="00AF272E">
      <w:pPr>
        <w:rPr>
          <w:rFonts w:cs="Arial"/>
        </w:rPr>
      </w:pPr>
    </w:p>
    <w:p w14:paraId="56FCA047" w14:textId="77777777" w:rsidR="00AF272E" w:rsidRPr="004A4790" w:rsidRDefault="00AF272E" w:rsidP="00851482">
      <w:pPr>
        <w:pStyle w:val="Prrafodelista"/>
        <w:numPr>
          <w:ilvl w:val="0"/>
          <w:numId w:val="13"/>
        </w:numPr>
        <w:ind w:left="1134"/>
      </w:pPr>
      <w:r w:rsidRPr="004A4790">
        <w:t xml:space="preserve">Para 13,2 </w:t>
      </w:r>
      <w:proofErr w:type="spellStart"/>
      <w:r w:rsidRPr="004A4790">
        <w:t>kV</w:t>
      </w:r>
      <w:proofErr w:type="spellEnd"/>
      <w:r w:rsidRPr="004A4790">
        <w:t>: 0,35 m.</w:t>
      </w:r>
    </w:p>
    <w:p w14:paraId="349DA128" w14:textId="77777777" w:rsidR="00AF272E" w:rsidRDefault="00AF272E" w:rsidP="00851482">
      <w:pPr>
        <w:pStyle w:val="Prrafodelista"/>
        <w:numPr>
          <w:ilvl w:val="0"/>
          <w:numId w:val="13"/>
        </w:numPr>
        <w:ind w:left="1134"/>
      </w:pPr>
      <w:r>
        <w:t>P</w:t>
      </w:r>
      <w:r w:rsidRPr="004A4790">
        <w:t xml:space="preserve">ara 34,5 </w:t>
      </w:r>
      <w:proofErr w:type="spellStart"/>
      <w:r w:rsidRPr="004A4790">
        <w:t>kV</w:t>
      </w:r>
      <w:proofErr w:type="spellEnd"/>
      <w:r w:rsidRPr="004A4790">
        <w:t>: 0,56 m.</w:t>
      </w:r>
    </w:p>
    <w:p w14:paraId="1E3C46E9" w14:textId="77777777" w:rsidR="00AF272E" w:rsidRDefault="00AF272E" w:rsidP="00AF272E"/>
    <w:p w14:paraId="09792826" w14:textId="77777777" w:rsidR="00AF272E" w:rsidRDefault="00AF272E" w:rsidP="00851482">
      <w:pPr>
        <w:pStyle w:val="Ttulo3"/>
        <w:ind w:left="567" w:hanging="567"/>
      </w:pPr>
      <w:bookmarkStart w:id="132" w:name="_Toc57063669"/>
      <w:r>
        <w:t>Carreteras, camiones y calles</w:t>
      </w:r>
      <w:bookmarkEnd w:id="132"/>
    </w:p>
    <w:p w14:paraId="0805E292" w14:textId="77777777" w:rsidR="00AF272E" w:rsidRDefault="00AF272E" w:rsidP="00AF272E"/>
    <w:p w14:paraId="64D1A752" w14:textId="77777777" w:rsidR="00AF272E" w:rsidRDefault="00AF272E" w:rsidP="00AE59DC">
      <w:pPr>
        <w:ind w:left="426"/>
        <w:rPr>
          <w:rFonts w:cs="Arial"/>
          <w:color w:val="000000"/>
          <w:szCs w:val="20"/>
        </w:rPr>
      </w:pPr>
      <w:r w:rsidRPr="004A4790">
        <w:rPr>
          <w:rFonts w:cs="Arial"/>
          <w:color w:val="000000"/>
          <w:szCs w:val="20"/>
        </w:rPr>
        <w:t xml:space="preserve">Las estructuras, incluyendo sus retenidas deberán estar colocadas lo más separado posible de la orilla de la carretera, camino o calle. En el caso de que existan bordillos la estructura deberá colocarse lo más separado posible de la orilla del bordillo y nunca a menos de 0,15 m. </w:t>
      </w:r>
      <w:r w:rsidRPr="004A4790">
        <w:rPr>
          <w:rFonts w:cs="Arial"/>
          <w:color w:val="000000"/>
          <w:szCs w:val="20"/>
        </w:rPr>
        <w:lastRenderedPageBreak/>
        <w:t>Las estructuras deben estar colocadas lo más lejos posible del inicio de la curvatura de las esquinas.</w:t>
      </w:r>
    </w:p>
    <w:p w14:paraId="5A0CDC0A" w14:textId="77777777" w:rsidR="00AF272E" w:rsidRPr="004A4790" w:rsidRDefault="00AF272E" w:rsidP="00AE59DC">
      <w:pPr>
        <w:ind w:left="426"/>
        <w:rPr>
          <w:rFonts w:cs="Arial"/>
          <w:color w:val="000000"/>
          <w:szCs w:val="20"/>
        </w:rPr>
      </w:pPr>
    </w:p>
    <w:p w14:paraId="3A625103" w14:textId="77777777" w:rsidR="00AF272E" w:rsidRDefault="00AF272E" w:rsidP="00AE59DC">
      <w:pPr>
        <w:ind w:left="426"/>
        <w:rPr>
          <w:rFonts w:cs="Arial"/>
          <w:color w:val="000000"/>
          <w:szCs w:val="20"/>
        </w:rPr>
      </w:pPr>
      <w:r>
        <w:rPr>
          <w:rFonts w:cs="Arial"/>
          <w:color w:val="000000"/>
          <w:szCs w:val="20"/>
        </w:rPr>
        <w:t>Cuando se proyecte construir líneas nuevas se deberá cumplir con los retiros establecidos en la Ley 1228 del 2008 por la cual se determinan las franjas mínimas de retiro obligatorio o áreas de exclusión para las carreteras del sistema vial nacional.</w:t>
      </w:r>
    </w:p>
    <w:p w14:paraId="68CAB0B6" w14:textId="77777777" w:rsidR="00AF272E" w:rsidRDefault="00AF272E" w:rsidP="00AF272E">
      <w:pPr>
        <w:rPr>
          <w:rFonts w:cs="Arial"/>
          <w:color w:val="000000"/>
          <w:szCs w:val="20"/>
        </w:rPr>
      </w:pPr>
    </w:p>
    <w:p w14:paraId="42EA210A" w14:textId="77777777" w:rsidR="00AF272E" w:rsidRDefault="00AF272E" w:rsidP="00AE59DC">
      <w:pPr>
        <w:pStyle w:val="Ttulo3"/>
        <w:ind w:left="567" w:hanging="567"/>
      </w:pPr>
      <w:bookmarkStart w:id="133" w:name="_Toc57063670"/>
      <w:r>
        <w:t>Vías de ferrocarril</w:t>
      </w:r>
      <w:bookmarkEnd w:id="133"/>
    </w:p>
    <w:p w14:paraId="2B025E31" w14:textId="77777777" w:rsidR="00AF272E" w:rsidRDefault="00AF272E" w:rsidP="00AE59DC">
      <w:pPr>
        <w:ind w:left="426"/>
      </w:pPr>
    </w:p>
    <w:p w14:paraId="14E44450" w14:textId="77777777" w:rsidR="00AF272E" w:rsidRPr="004A4790" w:rsidRDefault="00AF272E" w:rsidP="00AE59DC">
      <w:pPr>
        <w:ind w:left="426"/>
        <w:rPr>
          <w:rFonts w:cs="Arial"/>
          <w:bCs/>
          <w:color w:val="000000"/>
          <w:szCs w:val="20"/>
        </w:rPr>
      </w:pPr>
      <w:r w:rsidRPr="004A4790">
        <w:rPr>
          <w:rFonts w:cs="Arial"/>
          <w:color w:val="000000"/>
          <w:szCs w:val="20"/>
        </w:rPr>
        <w:t>Todos los elementos de la estructura de soporte deben estar a un mínimo de 6,7 m de altura sobre la cabeza del r</w:t>
      </w:r>
      <w:r>
        <w:rPr>
          <w:rFonts w:cs="Arial"/>
          <w:color w:val="000000"/>
          <w:szCs w:val="20"/>
        </w:rPr>
        <w:t>iel</w:t>
      </w:r>
      <w:r w:rsidRPr="004A4790">
        <w:rPr>
          <w:rFonts w:cs="Arial"/>
          <w:color w:val="000000"/>
          <w:szCs w:val="20"/>
        </w:rPr>
        <w:t xml:space="preserve"> más cercano, y no estarán en ningún caso a una distancia horizontal menor de 4 m.</w:t>
      </w:r>
    </w:p>
    <w:p w14:paraId="141D619E" w14:textId="00F54443" w:rsidR="00AF272E" w:rsidRDefault="00AF272E" w:rsidP="00AF272E"/>
    <w:p w14:paraId="5C4860BB" w14:textId="77777777" w:rsidR="00AE59DC" w:rsidRDefault="00AE59DC" w:rsidP="00AF272E"/>
    <w:p w14:paraId="4636B8D9" w14:textId="77777777" w:rsidR="00AF272E" w:rsidRDefault="00AF272E" w:rsidP="00AE59DC">
      <w:pPr>
        <w:pStyle w:val="Ttulo1"/>
        <w:ind w:left="567" w:hanging="567"/>
      </w:pPr>
      <w:bookmarkStart w:id="134" w:name="_Toc57063671"/>
      <w:r>
        <w:t>CALCULO ELÉCTRICO</w:t>
      </w:r>
      <w:bookmarkEnd w:id="134"/>
    </w:p>
    <w:p w14:paraId="3C5E3D7D" w14:textId="77777777" w:rsidR="00AF272E" w:rsidRDefault="00AF272E" w:rsidP="00AF272E"/>
    <w:p w14:paraId="0669CA64" w14:textId="77777777" w:rsidR="00AF272E" w:rsidRDefault="00AD50C0" w:rsidP="00AE59DC">
      <w:pPr>
        <w:pStyle w:val="Ttulo2"/>
        <w:ind w:left="567"/>
      </w:pPr>
      <w:bookmarkStart w:id="135" w:name="_Toc57063672"/>
      <w:r>
        <w:t>CORRIENTE NOMINAL</w:t>
      </w:r>
      <w:bookmarkEnd w:id="135"/>
    </w:p>
    <w:p w14:paraId="238619F9" w14:textId="77777777" w:rsidR="00AD50C0" w:rsidRDefault="00AD50C0" w:rsidP="00AD50C0"/>
    <w:p w14:paraId="6A9F2F69" w14:textId="77777777" w:rsidR="00AD50C0" w:rsidRPr="00F844E6" w:rsidRDefault="00AD50C0" w:rsidP="00AE59DC">
      <w:pPr>
        <w:ind w:left="426"/>
        <w:rPr>
          <w:rFonts w:cs="Arial"/>
          <w:color w:val="000000"/>
          <w:szCs w:val="20"/>
        </w:rPr>
      </w:pPr>
      <w:r w:rsidRPr="00F844E6">
        <w:rPr>
          <w:rFonts w:cs="Arial"/>
          <w:color w:val="000000"/>
          <w:szCs w:val="20"/>
        </w:rPr>
        <w:t>Se debe calcular la corriente nominal de operación de la instalación mediante:</w:t>
      </w:r>
    </w:p>
    <w:p w14:paraId="77EAB3B2" w14:textId="77777777" w:rsidR="00AD50C0" w:rsidRPr="00F844E6" w:rsidRDefault="00AD50C0" w:rsidP="00AE59DC">
      <w:pPr>
        <w:ind w:left="426"/>
        <w:rPr>
          <w:rFonts w:cs="Arial"/>
          <w:color w:val="000000"/>
          <w:szCs w:val="20"/>
        </w:rPr>
      </w:pPr>
    </w:p>
    <w:p w14:paraId="01FCAABB" w14:textId="77777777" w:rsidR="00AD50C0" w:rsidRPr="00F844E6" w:rsidRDefault="00AD50C0" w:rsidP="00AE59DC">
      <w:pPr>
        <w:ind w:left="426"/>
        <w:rPr>
          <w:rFonts w:cs="Arial"/>
          <w:color w:val="000000"/>
          <w:szCs w:val="20"/>
        </w:rPr>
      </w:pPr>
      <w:r w:rsidRPr="00F844E6">
        <w:rPr>
          <w:rFonts w:cs="Arial"/>
          <w:color w:val="000000"/>
          <w:szCs w:val="20"/>
        </w:rPr>
        <w:t>Sistema Trifásico:</w:t>
      </w:r>
    </w:p>
    <w:p w14:paraId="552E6D2C" w14:textId="77777777" w:rsidR="00AD50C0" w:rsidRPr="00F844E6" w:rsidRDefault="00AD50C0" w:rsidP="00AE59DC">
      <w:pPr>
        <w:ind w:left="426"/>
        <w:rPr>
          <w:rFonts w:cs="Arial"/>
          <w:color w:val="000000"/>
        </w:rPr>
      </w:pPr>
      <m:oMathPara>
        <m:oMath>
          <m:r>
            <w:rPr>
              <w:rFonts w:ascii="Cambria Math" w:hAnsi="Cambria Math" w:cs="Cambria Math"/>
              <w:color w:val="000000"/>
            </w:rPr>
            <m:t>I</m:t>
          </m:r>
          <m:r>
            <m:rPr>
              <m:sty m:val="p"/>
            </m:rPr>
            <w:rPr>
              <w:rFonts w:ascii="Cambria Math" w:hAnsi="Cambria Math" w:cs="Cambria Math"/>
              <w:color w:val="000000"/>
            </w:rPr>
            <m:t>=</m:t>
          </m:r>
          <m:f>
            <m:fPr>
              <m:ctrlPr>
                <w:rPr>
                  <w:rFonts w:ascii="Cambria Math" w:hAnsi="Cambria Math" w:cs="Arial"/>
                  <w:color w:val="000000"/>
                </w:rPr>
              </m:ctrlPr>
            </m:fPr>
            <m:num>
              <m:r>
                <m:rPr>
                  <m:sty m:val="p"/>
                </m:rPr>
                <w:rPr>
                  <w:rFonts w:ascii="Cambria Math" w:hAnsi="Cambria Math" w:cs="Cambria Math"/>
                  <w:color w:val="000000"/>
                </w:rPr>
                <m:t>S</m:t>
              </m:r>
            </m:num>
            <m:den>
              <m:rad>
                <m:radPr>
                  <m:degHide m:val="1"/>
                  <m:ctrlPr>
                    <w:rPr>
                      <w:rFonts w:ascii="Cambria Math" w:hAnsi="Cambria Math" w:cs="Cambria Math"/>
                      <w:color w:val="000000"/>
                    </w:rPr>
                  </m:ctrlPr>
                </m:radPr>
                <m:deg/>
                <m:e>
                  <m:r>
                    <m:rPr>
                      <m:sty m:val="p"/>
                    </m:rPr>
                    <w:rPr>
                      <w:rFonts w:ascii="Cambria Math" w:hAnsi="Cambria Math" w:cs="Cambria Math"/>
                      <w:color w:val="000000"/>
                    </w:rPr>
                    <m:t>3</m:t>
                  </m:r>
                </m:e>
              </m:rad>
              <m:r>
                <m:rPr>
                  <m:sty m:val="p"/>
                </m:rPr>
                <w:rPr>
                  <w:rFonts w:ascii="Cambria Math" w:hAnsi="Cambria Math" w:cs="Cambria Math"/>
                  <w:color w:val="000000"/>
                </w:rPr>
                <m:t>*V</m:t>
              </m:r>
            </m:den>
          </m:f>
        </m:oMath>
      </m:oMathPara>
    </w:p>
    <w:p w14:paraId="711F1563" w14:textId="77777777" w:rsidR="00AD50C0" w:rsidRPr="00F844E6" w:rsidRDefault="00AD50C0" w:rsidP="00AE59DC">
      <w:pPr>
        <w:ind w:left="426"/>
        <w:rPr>
          <w:rFonts w:cs="Arial"/>
          <w:color w:val="000000"/>
          <w:szCs w:val="20"/>
        </w:rPr>
      </w:pPr>
    </w:p>
    <w:p w14:paraId="50847717" w14:textId="77777777" w:rsidR="00AD50C0" w:rsidRPr="00F844E6" w:rsidRDefault="00AD50C0" w:rsidP="00AE59DC">
      <w:pPr>
        <w:ind w:left="426"/>
        <w:rPr>
          <w:rFonts w:cs="Arial"/>
          <w:color w:val="000000"/>
          <w:szCs w:val="20"/>
        </w:rPr>
      </w:pPr>
      <w:r>
        <w:rPr>
          <w:rFonts w:cs="Arial"/>
          <w:color w:val="000000"/>
          <w:szCs w:val="20"/>
        </w:rPr>
        <w:t>Sistema Bifásico (</w:t>
      </w:r>
      <w:r w:rsidRPr="00F844E6">
        <w:rPr>
          <w:rFonts w:cs="Arial"/>
          <w:color w:val="000000"/>
          <w:szCs w:val="20"/>
        </w:rPr>
        <w:t>Monofásico Bifilar):</w:t>
      </w:r>
    </w:p>
    <w:p w14:paraId="04D99E93" w14:textId="77777777" w:rsidR="00AD50C0" w:rsidRPr="00F844E6" w:rsidRDefault="00AD50C0" w:rsidP="00AE59DC">
      <w:pPr>
        <w:ind w:left="426"/>
        <w:rPr>
          <w:rFonts w:cs="Arial"/>
          <w:color w:val="000000"/>
          <w:szCs w:val="20"/>
        </w:rPr>
      </w:pPr>
    </w:p>
    <w:p w14:paraId="2BA5327D" w14:textId="77777777" w:rsidR="00AD50C0" w:rsidRPr="00F844E6" w:rsidRDefault="00AD50C0" w:rsidP="00AE59DC">
      <w:pPr>
        <w:ind w:left="426"/>
        <w:rPr>
          <w:rFonts w:cs="Arial"/>
          <w:color w:val="000000"/>
          <w:szCs w:val="20"/>
        </w:rPr>
      </w:pPr>
      <m:oMathPara>
        <m:oMath>
          <m:r>
            <w:rPr>
              <w:rFonts w:ascii="Cambria Math" w:hAnsi="Cambria Math" w:cs="Cambria Math"/>
              <w:color w:val="000000"/>
            </w:rPr>
            <m:t>I</m:t>
          </m:r>
          <m:r>
            <m:rPr>
              <m:sty m:val="p"/>
            </m:rPr>
            <w:rPr>
              <w:rFonts w:ascii="Cambria Math" w:hAnsi="Cambria Math" w:cs="Cambria Math"/>
              <w:color w:val="000000"/>
            </w:rPr>
            <m:t>=</m:t>
          </m:r>
          <m:f>
            <m:fPr>
              <m:ctrlPr>
                <w:rPr>
                  <w:rFonts w:ascii="Cambria Math" w:hAnsi="Cambria Math" w:cs="Arial"/>
                  <w:color w:val="000000"/>
                </w:rPr>
              </m:ctrlPr>
            </m:fPr>
            <m:num>
              <m:r>
                <m:rPr>
                  <m:sty m:val="p"/>
                </m:rPr>
                <w:rPr>
                  <w:rFonts w:ascii="Cambria Math" w:hAnsi="Cambria Math" w:cs="Cambria Math"/>
                  <w:color w:val="000000"/>
                </w:rPr>
                <m:t>S</m:t>
              </m:r>
            </m:num>
            <m:den>
              <m:r>
                <m:rPr>
                  <m:sty m:val="p"/>
                </m:rPr>
                <w:rPr>
                  <w:rFonts w:ascii="Cambria Math" w:hAnsi="Cambria Math" w:cs="Cambria Math"/>
                  <w:color w:val="000000"/>
                </w:rPr>
                <m:t>V</m:t>
              </m:r>
            </m:den>
          </m:f>
        </m:oMath>
      </m:oMathPara>
    </w:p>
    <w:p w14:paraId="7B8EAB04" w14:textId="77777777" w:rsidR="00AD50C0" w:rsidRPr="00F844E6" w:rsidRDefault="00AD50C0" w:rsidP="00AE59DC">
      <w:pPr>
        <w:ind w:left="426"/>
        <w:rPr>
          <w:rFonts w:cs="Arial"/>
          <w:color w:val="000000"/>
          <w:szCs w:val="20"/>
        </w:rPr>
      </w:pPr>
    </w:p>
    <w:p w14:paraId="2B43AED7" w14:textId="77777777" w:rsidR="00AD50C0" w:rsidRDefault="00AD50C0" w:rsidP="00AE59DC">
      <w:pPr>
        <w:ind w:left="426"/>
        <w:rPr>
          <w:rFonts w:cs="Arial"/>
          <w:color w:val="000000"/>
          <w:szCs w:val="20"/>
        </w:rPr>
      </w:pPr>
      <w:r w:rsidRPr="00F844E6">
        <w:rPr>
          <w:rFonts w:cs="Arial"/>
          <w:color w:val="000000"/>
          <w:szCs w:val="20"/>
        </w:rPr>
        <w:t>Siendo:</w:t>
      </w:r>
    </w:p>
    <w:p w14:paraId="5E9747A5" w14:textId="77777777" w:rsidR="00AD50C0" w:rsidRPr="00F844E6" w:rsidRDefault="00AD50C0" w:rsidP="00AE59DC">
      <w:pPr>
        <w:ind w:left="426"/>
        <w:rPr>
          <w:rFonts w:cs="Arial"/>
          <w:color w:val="000000"/>
          <w:szCs w:val="20"/>
        </w:rPr>
      </w:pPr>
    </w:p>
    <w:p w14:paraId="6CA4611A" w14:textId="77777777" w:rsidR="00AD50C0" w:rsidRPr="00F844E6" w:rsidRDefault="00AD50C0" w:rsidP="00AE59DC">
      <w:pPr>
        <w:ind w:left="426"/>
        <w:rPr>
          <w:rFonts w:cs="Arial"/>
          <w:color w:val="000000"/>
          <w:szCs w:val="20"/>
        </w:rPr>
      </w:pPr>
      <w:r w:rsidRPr="00F844E6">
        <w:rPr>
          <w:rFonts w:cs="Arial"/>
          <w:color w:val="000000"/>
          <w:szCs w:val="20"/>
        </w:rPr>
        <w:t>I: Intensidad de Línea o Corriente Nominal de Operación (A).</w:t>
      </w:r>
    </w:p>
    <w:p w14:paraId="792E0C51" w14:textId="77777777" w:rsidR="00AD50C0" w:rsidRDefault="00AD50C0" w:rsidP="00AE59DC">
      <w:pPr>
        <w:ind w:left="426"/>
        <w:rPr>
          <w:rFonts w:cs="Arial"/>
          <w:color w:val="000000"/>
          <w:szCs w:val="20"/>
        </w:rPr>
      </w:pPr>
      <w:r w:rsidRPr="00B45E87">
        <w:rPr>
          <w:rFonts w:cs="Arial"/>
          <w:i/>
          <w:color w:val="000000"/>
          <w:szCs w:val="20"/>
        </w:rPr>
        <w:t>S</w:t>
      </w:r>
      <w:r w:rsidRPr="00B45E87">
        <w:rPr>
          <w:rFonts w:cs="Arial"/>
          <w:color w:val="000000"/>
          <w:szCs w:val="20"/>
        </w:rPr>
        <w:t>:</w:t>
      </w:r>
      <w:r w:rsidR="00734E8F">
        <w:rPr>
          <w:rFonts w:cs="Arial"/>
          <w:color w:val="000000"/>
          <w:szCs w:val="20"/>
        </w:rPr>
        <w:t xml:space="preserve"> </w:t>
      </w:r>
      <w:r w:rsidRPr="00B45E87">
        <w:rPr>
          <w:rFonts w:cs="Arial"/>
          <w:color w:val="000000"/>
          <w:szCs w:val="20"/>
        </w:rPr>
        <w:t>Es la sumatoria de las demandas máximas conectadas en MT no afectadas por f</w:t>
      </w:r>
      <w:r>
        <w:rPr>
          <w:rFonts w:cs="Arial"/>
          <w:color w:val="000000"/>
          <w:szCs w:val="20"/>
        </w:rPr>
        <w:t>actores de simultaneidad (</w:t>
      </w:r>
      <w:proofErr w:type="spellStart"/>
      <w:r>
        <w:rPr>
          <w:rFonts w:cs="Arial"/>
          <w:color w:val="000000"/>
          <w:szCs w:val="20"/>
        </w:rPr>
        <w:t>kVA</w:t>
      </w:r>
      <w:proofErr w:type="spellEnd"/>
      <w:r>
        <w:rPr>
          <w:rFonts w:cs="Arial"/>
          <w:color w:val="000000"/>
          <w:szCs w:val="20"/>
        </w:rPr>
        <w:t>)</w:t>
      </w:r>
    </w:p>
    <w:p w14:paraId="769B7296" w14:textId="77777777" w:rsidR="00AD50C0" w:rsidRPr="00F844E6" w:rsidRDefault="00AD50C0" w:rsidP="00AE59DC">
      <w:pPr>
        <w:ind w:left="426"/>
        <w:rPr>
          <w:rFonts w:cs="Arial"/>
          <w:color w:val="000000"/>
          <w:szCs w:val="20"/>
        </w:rPr>
      </w:pPr>
    </w:p>
    <w:p w14:paraId="4487EBBD" w14:textId="77777777" w:rsidR="00AD50C0" w:rsidRPr="00F844E6" w:rsidRDefault="00AD50C0" w:rsidP="00AE59DC">
      <w:pPr>
        <w:ind w:left="426"/>
        <w:rPr>
          <w:rFonts w:cs="Arial"/>
          <w:color w:val="000000"/>
          <w:szCs w:val="20"/>
        </w:rPr>
      </w:pPr>
      <w:r w:rsidRPr="00F844E6">
        <w:rPr>
          <w:rFonts w:cs="Arial"/>
          <w:i/>
          <w:color w:val="000000"/>
          <w:szCs w:val="20"/>
        </w:rPr>
        <w:t>V</w:t>
      </w:r>
      <w:r>
        <w:rPr>
          <w:rFonts w:cs="Arial"/>
          <w:color w:val="000000"/>
          <w:szCs w:val="20"/>
        </w:rPr>
        <w:t xml:space="preserve">: </w:t>
      </w:r>
      <w:r>
        <w:rPr>
          <w:rFonts w:cs="Arial"/>
          <w:color w:val="000000"/>
          <w:szCs w:val="20"/>
        </w:rPr>
        <w:tab/>
      </w:r>
      <w:r w:rsidRPr="00F844E6">
        <w:rPr>
          <w:rFonts w:cs="Arial"/>
          <w:color w:val="000000"/>
          <w:szCs w:val="20"/>
        </w:rPr>
        <w:t>Tensión de Línea</w:t>
      </w:r>
      <w:r>
        <w:rPr>
          <w:rFonts w:cs="Arial"/>
          <w:color w:val="000000"/>
          <w:szCs w:val="20"/>
        </w:rPr>
        <w:t xml:space="preserve"> fase - fase</w:t>
      </w:r>
      <w:r w:rsidRPr="00F844E6">
        <w:rPr>
          <w:rFonts w:cs="Arial"/>
          <w:color w:val="000000"/>
          <w:szCs w:val="20"/>
        </w:rPr>
        <w:t xml:space="preserve"> (</w:t>
      </w:r>
      <w:proofErr w:type="spellStart"/>
      <w:r w:rsidRPr="00F844E6">
        <w:rPr>
          <w:rFonts w:cs="Arial"/>
          <w:color w:val="000000"/>
          <w:szCs w:val="20"/>
        </w:rPr>
        <w:t>kV</w:t>
      </w:r>
      <w:proofErr w:type="spellEnd"/>
      <w:r w:rsidRPr="00F844E6">
        <w:rPr>
          <w:rFonts w:cs="Arial"/>
          <w:color w:val="000000"/>
          <w:szCs w:val="20"/>
        </w:rPr>
        <w:t>)</w:t>
      </w:r>
    </w:p>
    <w:p w14:paraId="2D6B8641" w14:textId="77777777" w:rsidR="00AD50C0" w:rsidRPr="00F844E6" w:rsidRDefault="00AD50C0" w:rsidP="00AE59DC">
      <w:pPr>
        <w:ind w:left="426"/>
        <w:rPr>
          <w:rFonts w:cs="Arial"/>
          <w:color w:val="000000"/>
          <w:szCs w:val="20"/>
        </w:rPr>
      </w:pPr>
    </w:p>
    <w:p w14:paraId="110A483A" w14:textId="2B714BCE" w:rsidR="00AD50C0" w:rsidRDefault="00AD50C0" w:rsidP="00AE59DC">
      <w:pPr>
        <w:ind w:left="426"/>
        <w:rPr>
          <w:rFonts w:cs="Arial"/>
          <w:color w:val="000000"/>
          <w:szCs w:val="20"/>
        </w:rPr>
      </w:pPr>
      <w:r w:rsidRPr="00F844E6">
        <w:rPr>
          <w:rFonts w:cs="Arial"/>
          <w:color w:val="000000"/>
          <w:szCs w:val="20"/>
        </w:rPr>
        <w:t>Se seleccionará  aquel conductor cuya intensidad máxima admisible (</w:t>
      </w:r>
      <w:r w:rsidRPr="00A5684A">
        <w:rPr>
          <w:rFonts w:cs="Arial"/>
          <w:color w:val="000000"/>
          <w:szCs w:val="20"/>
        </w:rPr>
        <w:t xml:space="preserve">ver apartado </w:t>
      </w:r>
      <w:r w:rsidR="00A5684A" w:rsidRPr="00A5684A">
        <w:rPr>
          <w:rFonts w:cs="Arial"/>
          <w:color w:val="000000"/>
          <w:szCs w:val="20"/>
        </w:rPr>
        <w:fldChar w:fldCharType="begin"/>
      </w:r>
      <w:r w:rsidR="00A5684A" w:rsidRPr="00A5684A">
        <w:rPr>
          <w:rFonts w:cs="Arial"/>
          <w:color w:val="000000"/>
          <w:szCs w:val="20"/>
        </w:rPr>
        <w:instrText xml:space="preserve"> REF _Ref50733605 \r \h </w:instrText>
      </w:r>
      <w:r w:rsidR="00A5684A">
        <w:rPr>
          <w:rFonts w:cs="Arial"/>
          <w:color w:val="000000"/>
          <w:szCs w:val="20"/>
        </w:rPr>
        <w:instrText xml:space="preserve"> \* MERGEFORMAT </w:instrText>
      </w:r>
      <w:r w:rsidR="00A5684A" w:rsidRPr="00A5684A">
        <w:rPr>
          <w:rFonts w:cs="Arial"/>
          <w:color w:val="000000"/>
          <w:szCs w:val="20"/>
        </w:rPr>
      </w:r>
      <w:r w:rsidR="00A5684A" w:rsidRPr="00A5684A">
        <w:rPr>
          <w:rFonts w:cs="Arial"/>
          <w:color w:val="000000"/>
          <w:szCs w:val="20"/>
        </w:rPr>
        <w:fldChar w:fldCharType="separate"/>
      </w:r>
      <w:r w:rsidR="00A84D21">
        <w:rPr>
          <w:rFonts w:cs="Arial"/>
          <w:color w:val="000000"/>
          <w:szCs w:val="20"/>
        </w:rPr>
        <w:t>4.2</w:t>
      </w:r>
      <w:r w:rsidR="00A5684A" w:rsidRPr="00A5684A">
        <w:rPr>
          <w:rFonts w:cs="Arial"/>
          <w:color w:val="000000"/>
          <w:szCs w:val="20"/>
        </w:rPr>
        <w:fldChar w:fldCharType="end"/>
      </w:r>
      <w:r w:rsidR="00C02F2B">
        <w:rPr>
          <w:rFonts w:cs="Arial"/>
          <w:color w:val="000000"/>
          <w:szCs w:val="20"/>
        </w:rPr>
        <w:t xml:space="preserve">. </w:t>
      </w:r>
      <w:r w:rsidR="00C02F2B">
        <w:rPr>
          <w:rFonts w:cs="Arial"/>
          <w:color w:val="000000"/>
          <w:szCs w:val="20"/>
        </w:rPr>
        <w:fldChar w:fldCharType="begin"/>
      </w:r>
      <w:r w:rsidR="00C02F2B">
        <w:rPr>
          <w:rFonts w:cs="Arial"/>
          <w:color w:val="000000"/>
          <w:szCs w:val="20"/>
        </w:rPr>
        <w:instrText xml:space="preserve"> REF _Ref50709662 \h </w:instrText>
      </w:r>
      <w:r w:rsidR="00C02F2B">
        <w:rPr>
          <w:rFonts w:cs="Arial"/>
          <w:color w:val="000000"/>
          <w:szCs w:val="20"/>
        </w:rPr>
      </w:r>
      <w:r w:rsidR="00C02F2B">
        <w:rPr>
          <w:rFonts w:cs="Arial"/>
          <w:color w:val="000000"/>
          <w:szCs w:val="20"/>
        </w:rPr>
        <w:fldChar w:fldCharType="separate"/>
      </w:r>
      <w:r w:rsidR="00A84D21" w:rsidRPr="00EA5ED0">
        <w:t>Tabla</w:t>
      </w:r>
      <w:r w:rsidR="00A84D21">
        <w:t xml:space="preserve"> </w:t>
      </w:r>
      <w:r w:rsidR="00A84D21">
        <w:rPr>
          <w:noProof/>
        </w:rPr>
        <w:t>7</w:t>
      </w:r>
      <w:r w:rsidR="00C02F2B">
        <w:rPr>
          <w:rFonts w:cs="Arial"/>
          <w:color w:val="000000"/>
          <w:szCs w:val="20"/>
        </w:rPr>
        <w:fldChar w:fldCharType="end"/>
      </w:r>
      <w:r w:rsidR="00C02F2B">
        <w:rPr>
          <w:rFonts w:cs="Arial"/>
          <w:color w:val="000000"/>
          <w:szCs w:val="20"/>
        </w:rPr>
        <w:t xml:space="preserve"> y </w:t>
      </w:r>
      <w:r w:rsidR="00787B06">
        <w:rPr>
          <w:rFonts w:cs="Arial"/>
          <w:color w:val="000000"/>
          <w:szCs w:val="20"/>
        </w:rPr>
        <w:fldChar w:fldCharType="begin"/>
      </w:r>
      <w:r w:rsidR="00787B06">
        <w:rPr>
          <w:rFonts w:cs="Arial"/>
          <w:color w:val="000000"/>
          <w:szCs w:val="20"/>
        </w:rPr>
        <w:instrText xml:space="preserve"> REF _Ref50709738 \h </w:instrText>
      </w:r>
      <w:r w:rsidR="00787B06">
        <w:rPr>
          <w:rFonts w:cs="Arial"/>
          <w:color w:val="000000"/>
          <w:szCs w:val="20"/>
        </w:rPr>
      </w:r>
      <w:r w:rsidR="00787B06">
        <w:rPr>
          <w:rFonts w:cs="Arial"/>
          <w:color w:val="000000"/>
          <w:szCs w:val="20"/>
        </w:rPr>
        <w:fldChar w:fldCharType="separate"/>
      </w:r>
      <w:r w:rsidR="00A84D21">
        <w:t>T</w:t>
      </w:r>
      <w:r w:rsidR="00A84D21" w:rsidRPr="004A4790">
        <w:t xml:space="preserve">abla </w:t>
      </w:r>
      <w:r w:rsidR="00A84D21">
        <w:rPr>
          <w:noProof/>
        </w:rPr>
        <w:t>10</w:t>
      </w:r>
      <w:r w:rsidR="00787B06">
        <w:rPr>
          <w:rFonts w:cs="Arial"/>
          <w:color w:val="000000"/>
          <w:szCs w:val="20"/>
        </w:rPr>
        <w:fldChar w:fldCharType="end"/>
      </w:r>
      <w:r>
        <w:rPr>
          <w:rFonts w:cs="Arial"/>
          <w:color w:val="000000"/>
          <w:szCs w:val="20"/>
        </w:rPr>
        <w:t>)</w:t>
      </w:r>
      <w:r w:rsidRPr="00F844E6">
        <w:rPr>
          <w:rFonts w:cs="Arial"/>
          <w:color w:val="000000"/>
          <w:szCs w:val="20"/>
        </w:rPr>
        <w:t>, es mayor que  la corriente nominal de operación de la instalación.</w:t>
      </w:r>
    </w:p>
    <w:p w14:paraId="5281A007" w14:textId="77777777" w:rsidR="00AD50C0" w:rsidRDefault="00AD50C0" w:rsidP="00AD50C0">
      <w:pPr>
        <w:rPr>
          <w:rFonts w:cs="Arial"/>
          <w:color w:val="000000"/>
          <w:szCs w:val="20"/>
        </w:rPr>
      </w:pPr>
    </w:p>
    <w:p w14:paraId="51E506E8" w14:textId="77777777" w:rsidR="00AD50C0" w:rsidRDefault="00AD50C0" w:rsidP="00AE59DC">
      <w:pPr>
        <w:pStyle w:val="Ttulo2"/>
        <w:ind w:left="567"/>
      </w:pPr>
      <w:bookmarkStart w:id="136" w:name="_Toc57063673"/>
      <w:r>
        <w:t>CAÍDA DE TENSIÓN</w:t>
      </w:r>
      <w:bookmarkEnd w:id="136"/>
    </w:p>
    <w:p w14:paraId="5A46CE5E" w14:textId="77777777" w:rsidR="00AD50C0" w:rsidRDefault="00AD50C0" w:rsidP="00AD50C0"/>
    <w:p w14:paraId="6967CF0D" w14:textId="77777777" w:rsidR="00F43AA9" w:rsidRDefault="00F43AA9" w:rsidP="00AE59DC">
      <w:pPr>
        <w:autoSpaceDE w:val="0"/>
        <w:autoSpaceDN w:val="0"/>
        <w:adjustRightInd w:val="0"/>
        <w:ind w:left="426"/>
        <w:rPr>
          <w:rFonts w:cs="Arial"/>
          <w:color w:val="000000"/>
          <w:szCs w:val="20"/>
        </w:rPr>
      </w:pPr>
      <w:r w:rsidRPr="00501240">
        <w:rPr>
          <w:rFonts w:cs="Arial"/>
          <w:color w:val="000000"/>
          <w:szCs w:val="20"/>
        </w:rPr>
        <w:t>Los cálculos serán aplicables a un tramo de línea, siendo la caída total de tensión la suma de las caídas en cada uno de los tramos intermedios.</w:t>
      </w:r>
    </w:p>
    <w:p w14:paraId="4E7F1CEF" w14:textId="77777777" w:rsidR="00F43AA9" w:rsidRDefault="00F43AA9" w:rsidP="00F43AA9">
      <w:pPr>
        <w:autoSpaceDE w:val="0"/>
        <w:autoSpaceDN w:val="0"/>
        <w:adjustRightInd w:val="0"/>
        <w:rPr>
          <w:rFonts w:cs="Arial"/>
          <w:color w:val="000000"/>
          <w:szCs w:val="20"/>
        </w:rPr>
      </w:pPr>
    </w:p>
    <w:p w14:paraId="7D85D649" w14:textId="77777777" w:rsidR="00F43AA9" w:rsidRPr="00501240" w:rsidRDefault="00F43AA9" w:rsidP="00F43AA9">
      <w:pPr>
        <w:autoSpaceDE w:val="0"/>
        <w:autoSpaceDN w:val="0"/>
        <w:adjustRightInd w:val="0"/>
        <w:jc w:val="center"/>
        <w:rPr>
          <w:rFonts w:cs="Arial"/>
          <w:color w:val="000000"/>
          <w:szCs w:val="20"/>
        </w:rPr>
      </w:pPr>
      <w:r>
        <w:rPr>
          <w:rFonts w:cs="Arial"/>
          <w:noProof/>
          <w:color w:val="000000"/>
          <w:szCs w:val="20"/>
          <w:lang w:eastAsia="es-CO"/>
        </w:rPr>
        <w:lastRenderedPageBreak/>
        <w:drawing>
          <wp:inline distT="0" distB="0" distL="0" distR="0" wp14:anchorId="4796700B" wp14:editId="715539A6">
            <wp:extent cx="3268345" cy="1685290"/>
            <wp:effectExtent l="19050" t="0" r="8255" b="0"/>
            <wp:docPr id="1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29"/>
                    <a:srcRect/>
                    <a:stretch>
                      <a:fillRect/>
                    </a:stretch>
                  </pic:blipFill>
                  <pic:spPr bwMode="auto">
                    <a:xfrm>
                      <a:off x="0" y="0"/>
                      <a:ext cx="3268345" cy="1685290"/>
                    </a:xfrm>
                    <a:prstGeom prst="rect">
                      <a:avLst/>
                    </a:prstGeom>
                    <a:noFill/>
                    <a:ln w="9525">
                      <a:noFill/>
                      <a:miter lim="800000"/>
                      <a:headEnd/>
                      <a:tailEnd/>
                    </a:ln>
                  </pic:spPr>
                </pic:pic>
              </a:graphicData>
            </a:graphic>
          </wp:inline>
        </w:drawing>
      </w:r>
    </w:p>
    <w:p w14:paraId="127AAA14" w14:textId="00EEDDA2" w:rsidR="00F43AA9" w:rsidRDefault="00F43AA9" w:rsidP="00A5684A">
      <w:pPr>
        <w:pStyle w:val="Epgrafe"/>
        <w:rPr>
          <w:b w:val="0"/>
          <w:color w:val="000000"/>
        </w:rPr>
      </w:pPr>
      <w:bookmarkStart w:id="137" w:name="_Toc57063892"/>
      <w:r w:rsidRPr="004A4790">
        <w:rPr>
          <w:b w:val="0"/>
          <w:color w:val="000000"/>
        </w:rPr>
        <w:t>Figura</w:t>
      </w:r>
      <w:r w:rsidR="00A5684A">
        <w:rPr>
          <w:b w:val="0"/>
          <w:color w:val="000000"/>
        </w:rPr>
        <w:t xml:space="preserve"> </w:t>
      </w:r>
      <w:r w:rsidR="00A5684A">
        <w:rPr>
          <w:b w:val="0"/>
          <w:color w:val="000000"/>
        </w:rPr>
        <w:fldChar w:fldCharType="begin"/>
      </w:r>
      <w:r w:rsidR="00A5684A">
        <w:rPr>
          <w:b w:val="0"/>
          <w:color w:val="000000"/>
        </w:rPr>
        <w:instrText xml:space="preserve"> SEQ figura \* ARABIC </w:instrText>
      </w:r>
      <w:r w:rsidR="00A5684A">
        <w:rPr>
          <w:b w:val="0"/>
          <w:color w:val="000000"/>
        </w:rPr>
        <w:fldChar w:fldCharType="separate"/>
      </w:r>
      <w:r w:rsidR="00A84D21">
        <w:rPr>
          <w:b w:val="0"/>
          <w:noProof/>
          <w:color w:val="000000"/>
        </w:rPr>
        <w:t>16</w:t>
      </w:r>
      <w:r w:rsidR="00A5684A">
        <w:rPr>
          <w:b w:val="0"/>
          <w:color w:val="000000"/>
        </w:rPr>
        <w:fldChar w:fldCharType="end"/>
      </w:r>
      <w:r>
        <w:rPr>
          <w:b w:val="0"/>
          <w:color w:val="000000"/>
        </w:rPr>
        <w:t>. Diagrama Caída de Tensión</w:t>
      </w:r>
      <w:bookmarkEnd w:id="137"/>
    </w:p>
    <w:p w14:paraId="06DB88FA" w14:textId="77777777" w:rsidR="00F43AA9" w:rsidRDefault="00F43AA9" w:rsidP="00F43AA9"/>
    <w:p w14:paraId="2F228BC7" w14:textId="77777777" w:rsidR="00F43AA9" w:rsidRDefault="00F43AA9" w:rsidP="00AE59DC">
      <w:pPr>
        <w:ind w:left="426"/>
        <w:rPr>
          <w:rFonts w:cs="Arial"/>
          <w:color w:val="000000"/>
          <w:szCs w:val="20"/>
        </w:rPr>
      </w:pPr>
      <w:r>
        <w:rPr>
          <w:rFonts w:cs="Arial"/>
          <w:color w:val="000000"/>
          <w:szCs w:val="20"/>
        </w:rPr>
        <w:t>Para el cálculo de la caída de tensión se utiliza el método del momento eléctrico. El porcentaje de caída de tensión está dado por:</w:t>
      </w:r>
    </w:p>
    <w:p w14:paraId="5B592A88" w14:textId="77777777" w:rsidR="00F43AA9" w:rsidRDefault="00F43AA9" w:rsidP="00F43AA9">
      <w:pPr>
        <w:rPr>
          <w:rFonts w:cs="Arial"/>
          <w:color w:val="000000"/>
          <w:szCs w:val="20"/>
        </w:rPr>
      </w:pPr>
    </w:p>
    <w:p w14:paraId="06C18A10" w14:textId="77777777" w:rsidR="00F43AA9" w:rsidRPr="00B03C0E" w:rsidRDefault="00F43AA9" w:rsidP="00F43AA9">
      <w:pPr>
        <w:rPr>
          <w:rFonts w:cs="Arial"/>
          <w:color w:val="000000"/>
        </w:rPr>
      </w:pPr>
      <m:oMathPara>
        <m:oMath>
          <m:r>
            <w:rPr>
              <w:rFonts w:ascii="Cambria Math" w:hAnsi="Cambria Math" w:cs="Arial"/>
              <w:color w:val="000000"/>
            </w:rPr>
            <m:t>% ∆V=</m:t>
          </m:r>
          <m:sSub>
            <m:sSubPr>
              <m:ctrlPr>
                <w:rPr>
                  <w:rFonts w:ascii="Cambria Math" w:hAnsi="Cambria Math" w:cs="Arial"/>
                  <w:i/>
                  <w:color w:val="000000"/>
                </w:rPr>
              </m:ctrlPr>
            </m:sSubPr>
            <m:e>
              <m:r>
                <w:rPr>
                  <w:rFonts w:ascii="Cambria Math" w:hAnsi="Cambria Math" w:cs="Arial"/>
                  <w:color w:val="000000"/>
                </w:rPr>
                <m:t>K</m:t>
              </m:r>
            </m:e>
            <m:sub>
              <m:r>
                <w:rPr>
                  <w:rFonts w:ascii="Cambria Math" w:hAnsi="Cambria Math" w:cs="Arial"/>
                  <w:color w:val="000000"/>
                </w:rPr>
                <m:t>v</m:t>
              </m:r>
            </m:sub>
          </m:sSub>
          <m:r>
            <w:rPr>
              <w:rFonts w:ascii="Cambria Math" w:hAnsi="Cambria Math" w:cs="Arial"/>
              <w:color w:val="000000"/>
            </w:rPr>
            <m:t>*P*L</m:t>
          </m:r>
        </m:oMath>
      </m:oMathPara>
    </w:p>
    <w:p w14:paraId="49DA3572" w14:textId="77777777" w:rsidR="00F43AA9" w:rsidRDefault="00F43AA9" w:rsidP="00F43AA9">
      <w:pPr>
        <w:rPr>
          <w:rFonts w:cs="Arial"/>
          <w:color w:val="000000"/>
          <w:szCs w:val="20"/>
        </w:rPr>
      </w:pPr>
    </w:p>
    <w:p w14:paraId="534121A4" w14:textId="77777777" w:rsidR="00F43AA9" w:rsidRDefault="00F43AA9" w:rsidP="00F43AA9">
      <w:pPr>
        <w:rPr>
          <w:rFonts w:cs="Arial"/>
          <w:color w:val="000000"/>
          <w:szCs w:val="20"/>
        </w:rPr>
      </w:pPr>
    </w:p>
    <w:p w14:paraId="04B47882" w14:textId="77777777" w:rsidR="00F43AA9" w:rsidRDefault="00F43AA9" w:rsidP="00AE59DC">
      <w:pPr>
        <w:ind w:left="426"/>
        <w:rPr>
          <w:rFonts w:cs="Arial"/>
          <w:color w:val="000000"/>
          <w:szCs w:val="20"/>
        </w:rPr>
      </w:pPr>
      <w:r w:rsidRPr="00501240">
        <w:rPr>
          <w:rFonts w:cs="Arial"/>
          <w:color w:val="000000"/>
          <w:szCs w:val="20"/>
        </w:rPr>
        <w:t>Siendo:</w:t>
      </w:r>
    </w:p>
    <w:p w14:paraId="1A7FC43B" w14:textId="77777777" w:rsidR="00F43AA9" w:rsidRPr="00501240" w:rsidRDefault="00F43AA9" w:rsidP="00AE59DC">
      <w:pPr>
        <w:ind w:left="426"/>
        <w:rPr>
          <w:rFonts w:cs="Arial"/>
          <w:color w:val="000000"/>
          <w:szCs w:val="20"/>
        </w:rPr>
      </w:pPr>
    </w:p>
    <w:p w14:paraId="3297DD55" w14:textId="77777777" w:rsidR="00F43AA9" w:rsidRDefault="00F43AA9" w:rsidP="00AE59DC">
      <w:pPr>
        <w:ind w:left="426"/>
        <w:rPr>
          <w:rFonts w:cs="Arial"/>
          <w:color w:val="000000"/>
          <w:szCs w:val="20"/>
        </w:rPr>
      </w:pPr>
      <w:r w:rsidRPr="00211B5E">
        <w:rPr>
          <w:rFonts w:cs="Arial"/>
          <w:i/>
          <w:color w:val="000000"/>
          <w:szCs w:val="20"/>
        </w:rPr>
        <w:t>K</w:t>
      </w:r>
      <w:r w:rsidRPr="00211B5E">
        <w:rPr>
          <w:rFonts w:cs="Arial"/>
          <w:i/>
          <w:color w:val="000000"/>
          <w:szCs w:val="20"/>
          <w:vertAlign w:val="subscript"/>
        </w:rPr>
        <w:t>v</w:t>
      </w:r>
      <w:r w:rsidRPr="00211B5E">
        <w:rPr>
          <w:rFonts w:cs="Arial"/>
          <w:color w:val="000000"/>
          <w:szCs w:val="20"/>
        </w:rPr>
        <w:t>:</w:t>
      </w:r>
      <w:r>
        <w:rPr>
          <w:rFonts w:cs="Arial"/>
          <w:color w:val="000000"/>
          <w:szCs w:val="20"/>
        </w:rPr>
        <w:tab/>
      </w:r>
      <w:r w:rsidRPr="00211B5E">
        <w:rPr>
          <w:rFonts w:cs="Arial"/>
          <w:color w:val="000000"/>
          <w:szCs w:val="20"/>
        </w:rPr>
        <w:t>Constante de Regulación</w:t>
      </w:r>
    </w:p>
    <w:p w14:paraId="0712CDD0" w14:textId="77777777" w:rsidR="00F43AA9" w:rsidRDefault="00F43AA9" w:rsidP="00AE59DC">
      <w:pPr>
        <w:ind w:left="426"/>
        <w:rPr>
          <w:rFonts w:cs="Arial"/>
          <w:color w:val="000000"/>
          <w:szCs w:val="20"/>
        </w:rPr>
      </w:pPr>
      <w:r w:rsidRPr="00211B5E">
        <w:rPr>
          <w:rFonts w:cs="Arial"/>
          <w:i/>
          <w:color w:val="000000"/>
          <w:szCs w:val="20"/>
        </w:rPr>
        <w:t>P</w:t>
      </w:r>
      <w:r w:rsidRPr="00211B5E">
        <w:rPr>
          <w:rFonts w:cs="Arial"/>
          <w:color w:val="000000"/>
          <w:szCs w:val="20"/>
        </w:rPr>
        <w:t>:</w:t>
      </w:r>
      <w:r>
        <w:rPr>
          <w:rFonts w:cs="Arial"/>
          <w:color w:val="000000"/>
          <w:szCs w:val="20"/>
        </w:rPr>
        <w:tab/>
        <w:t>Potencia a transportar (kW)</w:t>
      </w:r>
    </w:p>
    <w:p w14:paraId="776E666C" w14:textId="77777777" w:rsidR="00F43AA9" w:rsidRDefault="00F43AA9" w:rsidP="00AE59DC">
      <w:pPr>
        <w:ind w:left="426"/>
        <w:rPr>
          <w:rFonts w:cs="Arial"/>
          <w:color w:val="000000"/>
          <w:szCs w:val="20"/>
        </w:rPr>
      </w:pPr>
      <w:r w:rsidRPr="00211B5E">
        <w:rPr>
          <w:rFonts w:cs="Arial"/>
          <w:i/>
          <w:color w:val="000000"/>
          <w:szCs w:val="20"/>
        </w:rPr>
        <w:t>L</w:t>
      </w:r>
      <w:r w:rsidRPr="00211B5E">
        <w:rPr>
          <w:rFonts w:cs="Arial"/>
          <w:color w:val="000000"/>
          <w:szCs w:val="20"/>
        </w:rPr>
        <w:t>:</w:t>
      </w:r>
      <w:r>
        <w:rPr>
          <w:rFonts w:cs="Arial"/>
          <w:color w:val="000000"/>
          <w:szCs w:val="20"/>
        </w:rPr>
        <w:tab/>
        <w:t>Longitud de la línea (km)</w:t>
      </w:r>
    </w:p>
    <w:p w14:paraId="615C3079" w14:textId="77777777" w:rsidR="00F43AA9" w:rsidRDefault="00F43AA9" w:rsidP="00AE59DC">
      <w:pPr>
        <w:ind w:left="426"/>
        <w:rPr>
          <w:rFonts w:cs="Arial"/>
          <w:color w:val="000000"/>
          <w:szCs w:val="20"/>
        </w:rPr>
      </w:pPr>
    </w:p>
    <w:p w14:paraId="28BC79E2" w14:textId="3C0D82A9" w:rsidR="00F43AA9" w:rsidRDefault="00F43AA9" w:rsidP="00AE59DC">
      <w:pPr>
        <w:ind w:left="426"/>
        <w:rPr>
          <w:rFonts w:cs="Arial"/>
          <w:color w:val="000000"/>
          <w:szCs w:val="20"/>
        </w:rPr>
      </w:pPr>
      <w:r>
        <w:rPr>
          <w:rFonts w:cs="Arial"/>
          <w:color w:val="000000"/>
          <w:szCs w:val="20"/>
        </w:rPr>
        <w:t>Las</w:t>
      </w:r>
      <w:r w:rsidR="00843197">
        <w:rPr>
          <w:rFonts w:cs="Arial"/>
          <w:color w:val="000000"/>
          <w:szCs w:val="20"/>
        </w:rPr>
        <w:t xml:space="preserve"> máximas</w:t>
      </w:r>
      <w:r>
        <w:rPr>
          <w:rFonts w:cs="Arial"/>
          <w:color w:val="000000"/>
          <w:szCs w:val="20"/>
        </w:rPr>
        <w:t xml:space="preserve"> variaciones de tensión permisibles en estado estacionario a 60 Hz están definidas en la norma NTC1340, o aquella que la modifique o sustituya, de</w:t>
      </w:r>
      <w:r w:rsidRPr="0049227C">
        <w:rPr>
          <w:rFonts w:cs="Arial"/>
          <w:color w:val="000000"/>
          <w:szCs w:val="20"/>
        </w:rPr>
        <w:t xml:space="preserve"> </w:t>
      </w:r>
      <w:r>
        <w:rPr>
          <w:rFonts w:cs="Arial"/>
          <w:color w:val="000000"/>
          <w:szCs w:val="20"/>
        </w:rPr>
        <w:t>acuerdo con esto</w:t>
      </w:r>
      <w:r w:rsidRPr="0049227C">
        <w:rPr>
          <w:rFonts w:cs="Arial"/>
          <w:color w:val="000000"/>
          <w:szCs w:val="20"/>
        </w:rPr>
        <w:t xml:space="preserve"> se seleccionará aquel conductor cuya caída de tensión sea menor o igual a los siguientes límites:</w:t>
      </w:r>
    </w:p>
    <w:p w14:paraId="619CAA77" w14:textId="77777777" w:rsidR="00F43AA9" w:rsidRDefault="00F43AA9" w:rsidP="00AE59DC">
      <w:pPr>
        <w:ind w:left="426"/>
        <w:rPr>
          <w:rFonts w:cs="Arial"/>
          <w:color w:val="000000"/>
          <w:szCs w:val="20"/>
        </w:rPr>
      </w:pPr>
    </w:p>
    <w:p w14:paraId="52448F7D" w14:textId="77777777" w:rsidR="00F43AA9" w:rsidRPr="00F43AA9" w:rsidRDefault="00F43AA9" w:rsidP="00AE59DC">
      <w:pPr>
        <w:pStyle w:val="Prrafodelista"/>
        <w:numPr>
          <w:ilvl w:val="0"/>
          <w:numId w:val="14"/>
        </w:numPr>
        <w:tabs>
          <w:tab w:val="left" w:pos="993"/>
        </w:tabs>
        <w:ind w:left="993"/>
        <w:rPr>
          <w:rFonts w:cs="Arial"/>
          <w:color w:val="000000"/>
          <w:szCs w:val="20"/>
        </w:rPr>
      </w:pPr>
      <w:r w:rsidRPr="00F43AA9">
        <w:rPr>
          <w:rFonts w:cs="Arial"/>
          <w:color w:val="000000"/>
          <w:szCs w:val="20"/>
        </w:rPr>
        <w:t xml:space="preserve">13,2 </w:t>
      </w:r>
      <w:proofErr w:type="spellStart"/>
      <w:r w:rsidRPr="00F43AA9">
        <w:rPr>
          <w:rFonts w:cs="Arial"/>
          <w:color w:val="000000"/>
          <w:szCs w:val="20"/>
        </w:rPr>
        <w:t>kV</w:t>
      </w:r>
      <w:proofErr w:type="spellEnd"/>
      <w:r w:rsidRPr="00F43AA9">
        <w:rPr>
          <w:rFonts w:cs="Arial"/>
          <w:color w:val="000000"/>
          <w:szCs w:val="20"/>
        </w:rPr>
        <w:t xml:space="preserve">: -10% + 5% de la Tensión Nominal desde la subestación de alimentación.  </w:t>
      </w:r>
    </w:p>
    <w:p w14:paraId="2B419CB5" w14:textId="77777777" w:rsidR="00F43AA9" w:rsidRPr="00F43AA9" w:rsidRDefault="00F43AA9" w:rsidP="00AE59DC">
      <w:pPr>
        <w:pStyle w:val="Prrafodelista"/>
        <w:numPr>
          <w:ilvl w:val="0"/>
          <w:numId w:val="14"/>
        </w:numPr>
        <w:tabs>
          <w:tab w:val="left" w:pos="993"/>
        </w:tabs>
        <w:ind w:left="993"/>
        <w:rPr>
          <w:rFonts w:cs="Arial"/>
          <w:color w:val="000000"/>
          <w:szCs w:val="20"/>
        </w:rPr>
      </w:pPr>
      <w:r w:rsidRPr="00F43AA9">
        <w:rPr>
          <w:rFonts w:cs="Arial"/>
          <w:color w:val="000000"/>
          <w:szCs w:val="20"/>
        </w:rPr>
        <w:t xml:space="preserve">34,5 </w:t>
      </w:r>
      <w:proofErr w:type="spellStart"/>
      <w:r w:rsidRPr="00F43AA9">
        <w:rPr>
          <w:rFonts w:cs="Arial"/>
          <w:color w:val="000000"/>
          <w:szCs w:val="20"/>
        </w:rPr>
        <w:t>kV</w:t>
      </w:r>
      <w:proofErr w:type="spellEnd"/>
      <w:r w:rsidRPr="00F43AA9">
        <w:rPr>
          <w:rFonts w:cs="Arial"/>
          <w:color w:val="000000"/>
          <w:szCs w:val="20"/>
        </w:rPr>
        <w:t xml:space="preserve">: -10% + 5% de la Tensión Nominal desde la subestación de alimentación.  </w:t>
      </w:r>
    </w:p>
    <w:p w14:paraId="0F258D9F" w14:textId="77777777" w:rsidR="00F43AA9" w:rsidRPr="007F4CD1" w:rsidRDefault="00F43AA9" w:rsidP="00AE59DC">
      <w:pPr>
        <w:ind w:left="426"/>
        <w:rPr>
          <w:rFonts w:cs="Arial"/>
          <w:color w:val="000000"/>
          <w:szCs w:val="20"/>
        </w:rPr>
      </w:pPr>
    </w:p>
    <w:p w14:paraId="2EB6B347" w14:textId="66587217" w:rsidR="00F43AA9" w:rsidRPr="0049227C" w:rsidRDefault="00F43AA9" w:rsidP="00AE59DC">
      <w:pPr>
        <w:ind w:left="426"/>
        <w:rPr>
          <w:rFonts w:cs="Arial"/>
          <w:color w:val="000000"/>
          <w:szCs w:val="20"/>
        </w:rPr>
      </w:pPr>
      <w:r w:rsidRPr="0049227C">
        <w:rPr>
          <w:rFonts w:cs="Arial"/>
          <w:color w:val="000000"/>
          <w:szCs w:val="20"/>
        </w:rPr>
        <w:t xml:space="preserve">En el apartado B1.3 del anexo B se </w:t>
      </w:r>
      <w:r w:rsidR="0067380B">
        <w:rPr>
          <w:rFonts w:cs="Arial"/>
          <w:color w:val="000000"/>
          <w:szCs w:val="20"/>
        </w:rPr>
        <w:t>presenta</w:t>
      </w:r>
      <w:r w:rsidRPr="0049227C">
        <w:rPr>
          <w:rFonts w:cs="Arial"/>
          <w:color w:val="000000"/>
          <w:szCs w:val="20"/>
        </w:rPr>
        <w:t xml:space="preserve"> el cálculo de la constante de regulación. En el capítulo A2 del anexo A aparecen las tablas para obtener la constante de regulación, dependiendo de las diferentes configuraciones de </w:t>
      </w:r>
      <w:r>
        <w:rPr>
          <w:rFonts w:cs="Arial"/>
          <w:color w:val="000000"/>
          <w:szCs w:val="20"/>
        </w:rPr>
        <w:t>estructuras, niveles de tensión</w:t>
      </w:r>
      <w:r w:rsidRPr="0049227C">
        <w:rPr>
          <w:rFonts w:cs="Arial"/>
          <w:color w:val="000000"/>
          <w:szCs w:val="20"/>
        </w:rPr>
        <w:t>, conductores normalizados y para diferentes factores de potencia.</w:t>
      </w:r>
    </w:p>
    <w:p w14:paraId="32086C35" w14:textId="77777777" w:rsidR="00F43AA9" w:rsidRDefault="00F43AA9" w:rsidP="00AE59DC">
      <w:pPr>
        <w:ind w:left="426"/>
        <w:rPr>
          <w:rFonts w:cs="Arial"/>
          <w:color w:val="000000"/>
          <w:szCs w:val="20"/>
        </w:rPr>
      </w:pPr>
    </w:p>
    <w:p w14:paraId="082BF6B0" w14:textId="6A1DDC1B" w:rsidR="00F43AA9" w:rsidRDefault="00F43AA9" w:rsidP="00AE59DC">
      <w:pPr>
        <w:ind w:left="426"/>
        <w:rPr>
          <w:rFonts w:cs="Arial"/>
          <w:color w:val="000000"/>
          <w:szCs w:val="20"/>
        </w:rPr>
      </w:pPr>
      <w:r>
        <w:rPr>
          <w:rFonts w:cs="Arial"/>
          <w:color w:val="000000"/>
          <w:szCs w:val="20"/>
        </w:rPr>
        <w:t>En el capítulo B1 del anexo B se desarrolla el cálculo eléctrico de los conductores, que incluye resistencia, reactancia inductiva, pérdidas de potencia y potencia máxima a transportar</w:t>
      </w:r>
      <w:r w:rsidR="0067380B">
        <w:rPr>
          <w:rFonts w:cs="Arial"/>
          <w:color w:val="000000"/>
          <w:szCs w:val="20"/>
        </w:rPr>
        <w:t>.</w:t>
      </w:r>
    </w:p>
    <w:p w14:paraId="19A371B7" w14:textId="77777777" w:rsidR="001D222D" w:rsidRDefault="001D222D" w:rsidP="00F43AA9">
      <w:pPr>
        <w:rPr>
          <w:rFonts w:cs="Arial"/>
          <w:color w:val="000000"/>
          <w:szCs w:val="20"/>
        </w:rPr>
      </w:pPr>
    </w:p>
    <w:p w14:paraId="2E4E40AA" w14:textId="77777777" w:rsidR="001D222D" w:rsidRDefault="001D222D" w:rsidP="00AE59DC">
      <w:pPr>
        <w:pStyle w:val="Ttulo1"/>
        <w:ind w:left="567" w:hanging="567"/>
      </w:pPr>
      <w:bookmarkStart w:id="138" w:name="_Toc57063674"/>
      <w:r>
        <w:t>CÁLCULO DEL SISTEMA DE PUESTA A TIERRA</w:t>
      </w:r>
      <w:bookmarkEnd w:id="138"/>
    </w:p>
    <w:p w14:paraId="0B1382AB" w14:textId="77777777" w:rsidR="001D222D" w:rsidRDefault="001D222D" w:rsidP="001D222D"/>
    <w:p w14:paraId="0688837C" w14:textId="77777777" w:rsidR="00F43AA9" w:rsidRDefault="001D222D" w:rsidP="00AE59DC">
      <w:pPr>
        <w:pStyle w:val="Ttulo2"/>
        <w:ind w:left="567"/>
      </w:pPr>
      <w:bookmarkStart w:id="139" w:name="_Toc57063675"/>
      <w:r>
        <w:t>SELECCIÓN DEL CONDUCTOR A TIERRA</w:t>
      </w:r>
      <w:bookmarkEnd w:id="139"/>
    </w:p>
    <w:p w14:paraId="3E28E9B7" w14:textId="77777777" w:rsidR="001D222D" w:rsidRDefault="001D222D" w:rsidP="001D222D"/>
    <w:p w14:paraId="429AD7C3" w14:textId="77777777" w:rsidR="001D222D" w:rsidRDefault="001D222D" w:rsidP="00AE59DC">
      <w:pPr>
        <w:ind w:left="426"/>
        <w:rPr>
          <w:lang w:val="es-ES"/>
        </w:rPr>
      </w:pPr>
      <w:r>
        <w:rPr>
          <w:lang w:val="es-ES"/>
        </w:rPr>
        <w:t>La selección del conductor a tierra depende del valor de la corriente de cortocircuito de régimen transitorio a 150ms, en el punto de instalación de la puesta a tierra. Este valor será suministrado por EPSA.</w:t>
      </w:r>
    </w:p>
    <w:p w14:paraId="49543C37" w14:textId="77777777" w:rsidR="001D222D" w:rsidRDefault="001D222D" w:rsidP="00AE59DC">
      <w:pPr>
        <w:ind w:left="426"/>
        <w:rPr>
          <w:lang w:val="es-ES"/>
        </w:rPr>
      </w:pPr>
    </w:p>
    <w:p w14:paraId="3F96E4CB" w14:textId="77777777" w:rsidR="001D222D" w:rsidRDefault="001D222D" w:rsidP="00AE59DC">
      <w:pPr>
        <w:ind w:left="426"/>
        <w:rPr>
          <w:lang w:val="es-ES"/>
        </w:rPr>
      </w:pPr>
      <w:r>
        <w:rPr>
          <w:lang w:val="es-ES"/>
        </w:rPr>
        <w:lastRenderedPageBreak/>
        <w:t>El conductor a seleccionar debe cumplir la siguiente ecuación:</w:t>
      </w:r>
    </w:p>
    <w:p w14:paraId="1AD41F48" w14:textId="77777777" w:rsidR="001D222D" w:rsidRDefault="001D222D" w:rsidP="00AE59DC">
      <w:pPr>
        <w:ind w:left="426"/>
        <w:rPr>
          <w:lang w:val="es-ES"/>
        </w:rPr>
      </w:pPr>
    </w:p>
    <w:p w14:paraId="56C0D756" w14:textId="77777777" w:rsidR="001D222D" w:rsidRDefault="001D222D" w:rsidP="00AE59DC">
      <w:pPr>
        <w:ind w:left="426"/>
        <w:jc w:val="center"/>
        <w:rPr>
          <w:color w:val="000000"/>
          <w:vertAlign w:val="subscript"/>
          <w:lang w:val="es-ES"/>
        </w:rPr>
      </w:pPr>
      <w:proofErr w:type="spellStart"/>
      <w:r w:rsidRPr="00B10DCD">
        <w:rPr>
          <w:color w:val="000000"/>
          <w:lang w:val="es-ES"/>
        </w:rPr>
        <w:t>I</w:t>
      </w:r>
      <w:r w:rsidRPr="00B10DCD">
        <w:rPr>
          <w:color w:val="000000"/>
          <w:vertAlign w:val="subscript"/>
          <w:lang w:val="es-ES"/>
        </w:rPr>
        <w:t>cc</w:t>
      </w:r>
      <w:proofErr w:type="spellEnd"/>
      <w:r w:rsidRPr="00B10DCD">
        <w:rPr>
          <w:color w:val="000000"/>
          <w:lang w:val="es-ES"/>
        </w:rPr>
        <w:t xml:space="preserve">&lt;= </w:t>
      </w:r>
      <w:proofErr w:type="spellStart"/>
      <w:r w:rsidRPr="00B10DCD">
        <w:rPr>
          <w:color w:val="000000"/>
          <w:lang w:val="es-ES"/>
        </w:rPr>
        <w:t>I</w:t>
      </w:r>
      <w:r w:rsidRPr="00B10DCD">
        <w:rPr>
          <w:color w:val="000000"/>
          <w:vertAlign w:val="subscript"/>
          <w:lang w:val="es-ES"/>
        </w:rPr>
        <w:t>cc_adm</w:t>
      </w:r>
      <w:proofErr w:type="spellEnd"/>
    </w:p>
    <w:p w14:paraId="3F11D157" w14:textId="77777777" w:rsidR="001D222D" w:rsidRPr="00B10DCD" w:rsidRDefault="001D222D" w:rsidP="00AE59DC">
      <w:pPr>
        <w:ind w:left="426"/>
        <w:jc w:val="center"/>
        <w:rPr>
          <w:color w:val="000000"/>
          <w:lang w:val="es-ES"/>
        </w:rPr>
      </w:pPr>
    </w:p>
    <w:p w14:paraId="2998BAF1" w14:textId="77777777" w:rsidR="001D222D" w:rsidRDefault="001D222D" w:rsidP="00AE59DC">
      <w:pPr>
        <w:ind w:left="426"/>
        <w:rPr>
          <w:color w:val="000000"/>
          <w:lang w:val="es-ES"/>
        </w:rPr>
      </w:pPr>
      <w:proofErr w:type="spellStart"/>
      <w:r w:rsidRPr="004F5B32">
        <w:rPr>
          <w:color w:val="000000"/>
          <w:lang w:val="es-ES"/>
        </w:rPr>
        <w:t>Donde</w:t>
      </w:r>
      <w:proofErr w:type="spellEnd"/>
      <w:r w:rsidRPr="004F5B32">
        <w:rPr>
          <w:color w:val="000000"/>
          <w:lang w:val="es-ES"/>
        </w:rPr>
        <w:t>:</w:t>
      </w:r>
    </w:p>
    <w:p w14:paraId="63487C33" w14:textId="77777777" w:rsidR="001D222D" w:rsidRPr="004F5B32" w:rsidRDefault="001D222D" w:rsidP="00AE59DC">
      <w:pPr>
        <w:ind w:left="426"/>
        <w:rPr>
          <w:color w:val="000000"/>
          <w:lang w:val="es-ES"/>
        </w:rPr>
      </w:pPr>
    </w:p>
    <w:p w14:paraId="6ED1A9C2" w14:textId="77777777" w:rsidR="001D222D" w:rsidRDefault="001D222D" w:rsidP="00AE59DC">
      <w:pPr>
        <w:ind w:left="426"/>
        <w:rPr>
          <w:lang w:val="es-ES"/>
        </w:rPr>
      </w:pPr>
      <w:proofErr w:type="spellStart"/>
      <w:r w:rsidRPr="004F5B32">
        <w:rPr>
          <w:color w:val="000000"/>
          <w:lang w:val="es-ES"/>
        </w:rPr>
        <w:t>I</w:t>
      </w:r>
      <w:r w:rsidRPr="004F5B32">
        <w:rPr>
          <w:color w:val="000000"/>
          <w:vertAlign w:val="subscript"/>
          <w:lang w:val="es-ES"/>
        </w:rPr>
        <w:t>cc</w:t>
      </w:r>
      <w:proofErr w:type="spellEnd"/>
      <w:r w:rsidRPr="004F5B32">
        <w:rPr>
          <w:color w:val="000000"/>
          <w:lang w:val="es-ES"/>
        </w:rPr>
        <w:t xml:space="preserve"> = corriente</w:t>
      </w:r>
      <w:r>
        <w:rPr>
          <w:lang w:val="es-ES"/>
        </w:rPr>
        <w:t xml:space="preserve"> de cortocircuito en el punto de instalación de la puesta a tierra (</w:t>
      </w:r>
      <w:proofErr w:type="spellStart"/>
      <w:r>
        <w:rPr>
          <w:lang w:val="es-ES"/>
        </w:rPr>
        <w:t>kA</w:t>
      </w:r>
      <w:proofErr w:type="spellEnd"/>
      <w:r>
        <w:rPr>
          <w:lang w:val="es-ES"/>
        </w:rPr>
        <w:t>)</w:t>
      </w:r>
    </w:p>
    <w:p w14:paraId="7C6A73A1" w14:textId="63F2712C" w:rsidR="001D222D" w:rsidRPr="004F5B32" w:rsidRDefault="001D222D" w:rsidP="00AE59DC">
      <w:pPr>
        <w:ind w:left="426"/>
        <w:rPr>
          <w:color w:val="000000"/>
          <w:lang w:val="es-ES"/>
        </w:rPr>
      </w:pPr>
      <w:proofErr w:type="spellStart"/>
      <w:r w:rsidRPr="004F5B32">
        <w:rPr>
          <w:color w:val="000000"/>
          <w:lang w:val="es-ES"/>
        </w:rPr>
        <w:t>I</w:t>
      </w:r>
      <w:r w:rsidRPr="004F5B32">
        <w:rPr>
          <w:color w:val="000000"/>
          <w:vertAlign w:val="subscript"/>
          <w:lang w:val="es-ES"/>
        </w:rPr>
        <w:t>cc</w:t>
      </w:r>
      <w:proofErr w:type="spellEnd"/>
      <w:r>
        <w:rPr>
          <w:color w:val="000000"/>
          <w:vertAlign w:val="subscript"/>
          <w:lang w:val="es-ES"/>
        </w:rPr>
        <w:t xml:space="preserve"> </w:t>
      </w:r>
      <w:proofErr w:type="spellStart"/>
      <w:r w:rsidRPr="004F5B32">
        <w:rPr>
          <w:color w:val="000000"/>
          <w:vertAlign w:val="subscript"/>
          <w:lang w:val="es-ES"/>
        </w:rPr>
        <w:t>adm</w:t>
      </w:r>
      <w:proofErr w:type="spellEnd"/>
      <w:r w:rsidRPr="004F5B32">
        <w:rPr>
          <w:color w:val="000000"/>
          <w:lang w:val="es-ES"/>
        </w:rPr>
        <w:t xml:space="preserve"> = Intensidad de </w:t>
      </w:r>
      <w:r>
        <w:rPr>
          <w:color w:val="000000"/>
          <w:lang w:val="es-ES"/>
        </w:rPr>
        <w:t>c</w:t>
      </w:r>
      <w:r w:rsidRPr="004F5B32">
        <w:rPr>
          <w:color w:val="000000"/>
          <w:lang w:val="es-ES"/>
        </w:rPr>
        <w:t>ortocircuito</w:t>
      </w:r>
      <w:r>
        <w:rPr>
          <w:color w:val="000000"/>
          <w:lang w:val="es-ES"/>
        </w:rPr>
        <w:t xml:space="preserve"> m</w:t>
      </w:r>
      <w:r w:rsidRPr="004F5B32">
        <w:rPr>
          <w:color w:val="000000"/>
          <w:lang w:val="es-ES"/>
        </w:rPr>
        <w:t xml:space="preserve">áxima </w:t>
      </w:r>
      <w:r>
        <w:rPr>
          <w:color w:val="000000"/>
          <w:lang w:val="es-ES"/>
        </w:rPr>
        <w:t>a</w:t>
      </w:r>
      <w:r w:rsidRPr="004F5B32">
        <w:rPr>
          <w:color w:val="000000"/>
          <w:lang w:val="es-ES"/>
        </w:rPr>
        <w:t xml:space="preserve">dmisible del conductor (ver </w:t>
      </w:r>
      <w:r w:rsidR="0008293D">
        <w:rPr>
          <w:color w:val="000000"/>
          <w:lang w:val="es-ES"/>
        </w:rPr>
        <w:fldChar w:fldCharType="begin"/>
      </w:r>
      <w:r w:rsidR="0008293D">
        <w:rPr>
          <w:color w:val="000000"/>
          <w:lang w:val="es-ES"/>
        </w:rPr>
        <w:instrText xml:space="preserve"> REF _Ref50709783 \h </w:instrText>
      </w:r>
      <w:r w:rsidR="0008293D">
        <w:rPr>
          <w:color w:val="000000"/>
          <w:lang w:val="es-ES"/>
        </w:rPr>
      </w:r>
      <w:r w:rsidR="0008293D">
        <w:rPr>
          <w:color w:val="000000"/>
          <w:lang w:val="es-ES"/>
        </w:rPr>
        <w:fldChar w:fldCharType="separate"/>
      </w:r>
      <w:r w:rsidR="00A84D21">
        <w:t>T</w:t>
      </w:r>
      <w:r w:rsidR="00A84D21" w:rsidRPr="004A4790">
        <w:t xml:space="preserve">abla </w:t>
      </w:r>
      <w:r w:rsidR="00A84D21">
        <w:rPr>
          <w:noProof/>
        </w:rPr>
        <w:t>13</w:t>
      </w:r>
      <w:r w:rsidR="0008293D">
        <w:rPr>
          <w:color w:val="000000"/>
          <w:lang w:val="es-ES"/>
        </w:rPr>
        <w:fldChar w:fldCharType="end"/>
      </w:r>
      <w:r>
        <w:rPr>
          <w:color w:val="000000"/>
          <w:lang w:val="es-ES"/>
        </w:rPr>
        <w:t>)</w:t>
      </w:r>
    </w:p>
    <w:p w14:paraId="1AE2E6F2" w14:textId="77777777" w:rsidR="001D222D" w:rsidRDefault="001D222D" w:rsidP="001D222D"/>
    <w:p w14:paraId="0DC28458" w14:textId="77777777" w:rsidR="001D222D" w:rsidRDefault="001D222D" w:rsidP="00AE59DC">
      <w:pPr>
        <w:pStyle w:val="Ttulo2"/>
        <w:ind w:left="567"/>
      </w:pPr>
      <w:bookmarkStart w:id="140" w:name="_Toc57063676"/>
      <w:r>
        <w:t>SELECCIÓN DEL ELECTRODO DE PUESTA A TIERRA</w:t>
      </w:r>
      <w:bookmarkEnd w:id="140"/>
    </w:p>
    <w:p w14:paraId="7A5BE0CF" w14:textId="77777777" w:rsidR="001D222D" w:rsidRDefault="001D222D" w:rsidP="001D222D"/>
    <w:p w14:paraId="31CC51EC" w14:textId="77777777" w:rsidR="001D222D" w:rsidRDefault="001D222D" w:rsidP="00AE59DC">
      <w:pPr>
        <w:ind w:left="426"/>
        <w:rPr>
          <w:rFonts w:cs="Arial"/>
          <w:szCs w:val="20"/>
          <w:lang w:val="es-ES"/>
        </w:rPr>
      </w:pPr>
      <w:r>
        <w:rPr>
          <w:rFonts w:cs="Arial"/>
          <w:szCs w:val="20"/>
          <w:lang w:val="es-ES"/>
        </w:rPr>
        <w:t xml:space="preserve">La resistencia de puesta a tierra es un indicador que limita directamente la máxima elevación de potencial y controla las tensiones transferidas, su máximo valor establecido para protección contra rayos es de 10Ω, este es el valor que determina la selección del electrodo. </w:t>
      </w:r>
    </w:p>
    <w:p w14:paraId="066F93CB" w14:textId="77777777" w:rsidR="001D222D" w:rsidRDefault="001D222D" w:rsidP="00AE59DC">
      <w:pPr>
        <w:ind w:left="426"/>
        <w:rPr>
          <w:rFonts w:cs="Arial"/>
          <w:szCs w:val="20"/>
          <w:lang w:val="es-ES"/>
        </w:rPr>
      </w:pPr>
    </w:p>
    <w:p w14:paraId="01858A0C" w14:textId="6318B92C" w:rsidR="001D222D" w:rsidRDefault="001D222D" w:rsidP="00AE59DC">
      <w:pPr>
        <w:ind w:left="426"/>
        <w:rPr>
          <w:rFonts w:cs="Arial"/>
          <w:szCs w:val="20"/>
          <w:lang w:val="es-ES"/>
        </w:rPr>
      </w:pPr>
      <w:r>
        <w:rPr>
          <w:rFonts w:cs="Arial"/>
          <w:szCs w:val="20"/>
          <w:lang w:val="es-ES"/>
        </w:rPr>
        <w:t xml:space="preserve">Se deberá medir la resistividad </w:t>
      </w:r>
      <w:r w:rsidRPr="00B57EF3">
        <w:rPr>
          <w:rFonts w:cs="Arial"/>
          <w:szCs w:val="20"/>
          <w:lang w:val="es-ES"/>
        </w:rPr>
        <w:t>aparente</w:t>
      </w:r>
      <w:r>
        <w:rPr>
          <w:rFonts w:cs="Arial"/>
          <w:szCs w:val="20"/>
          <w:lang w:val="es-ES"/>
        </w:rPr>
        <w:t xml:space="preserve"> del terreno, siguiendo los métodos establecidos en el RETIE. En la </w:t>
      </w:r>
      <w:r w:rsidR="00734E8F">
        <w:rPr>
          <w:rFonts w:cs="Arial"/>
          <w:szCs w:val="20"/>
          <w:lang w:val="es-ES"/>
        </w:rPr>
        <w:fldChar w:fldCharType="begin"/>
      </w:r>
      <w:r w:rsidR="00734E8F">
        <w:rPr>
          <w:rFonts w:cs="Arial"/>
          <w:szCs w:val="20"/>
          <w:lang w:val="es-ES"/>
        </w:rPr>
        <w:instrText xml:space="preserve"> REF _Ref50709994 \h </w:instrText>
      </w:r>
      <w:r w:rsidR="00734E8F">
        <w:rPr>
          <w:rFonts w:cs="Arial"/>
          <w:szCs w:val="20"/>
          <w:lang w:val="es-ES"/>
        </w:rPr>
      </w:r>
      <w:r w:rsidR="00734E8F">
        <w:rPr>
          <w:rFonts w:cs="Arial"/>
          <w:szCs w:val="20"/>
          <w:lang w:val="es-ES"/>
        </w:rPr>
        <w:fldChar w:fldCharType="separate"/>
      </w:r>
      <w:r w:rsidR="00A84D21" w:rsidRPr="00F753F5">
        <w:rPr>
          <w:lang w:val="es-ES"/>
        </w:rPr>
        <w:t xml:space="preserve">Tabla </w:t>
      </w:r>
      <w:r w:rsidR="00A84D21">
        <w:rPr>
          <w:noProof/>
          <w:lang w:val="es-ES"/>
        </w:rPr>
        <w:t>24</w:t>
      </w:r>
      <w:r w:rsidR="00734E8F">
        <w:rPr>
          <w:rFonts w:cs="Arial"/>
          <w:szCs w:val="20"/>
          <w:lang w:val="es-ES"/>
        </w:rPr>
        <w:fldChar w:fldCharType="end"/>
      </w:r>
      <w:r w:rsidR="00734E8F">
        <w:rPr>
          <w:rFonts w:cs="Arial"/>
          <w:szCs w:val="20"/>
          <w:lang w:val="es-ES"/>
        </w:rPr>
        <w:t xml:space="preserve"> </w:t>
      </w:r>
      <w:r>
        <w:rPr>
          <w:rFonts w:cs="Arial"/>
          <w:szCs w:val="20"/>
          <w:lang w:val="es-ES"/>
        </w:rPr>
        <w:t>se presentan valores típicos de resistividad del terreno.</w:t>
      </w:r>
    </w:p>
    <w:p w14:paraId="7B0DA3C8" w14:textId="3A5469D8" w:rsidR="001D222D" w:rsidRDefault="001D222D" w:rsidP="001D222D">
      <w:pPr>
        <w:rPr>
          <w:rFonts w:cs="Arial"/>
          <w:szCs w:val="20"/>
          <w:lang w:val="es-ES"/>
        </w:rPr>
      </w:pPr>
    </w:p>
    <w:p w14:paraId="55511D0D" w14:textId="749FE469" w:rsidR="001D222D" w:rsidRDefault="001D222D" w:rsidP="00734E8F">
      <w:pPr>
        <w:pStyle w:val="Epgrafe"/>
        <w:rPr>
          <w:lang w:val="es-ES"/>
        </w:rPr>
      </w:pPr>
      <w:bookmarkStart w:id="141" w:name="_Ref50642007"/>
      <w:bookmarkStart w:id="142" w:name="_Ref50709994"/>
      <w:bookmarkStart w:id="143" w:name="_Toc57063840"/>
      <w:r w:rsidRPr="00F753F5">
        <w:rPr>
          <w:lang w:val="es-ES"/>
        </w:rPr>
        <w:t xml:space="preserve">Tabla </w:t>
      </w:r>
      <w:bookmarkEnd w:id="141"/>
      <w:r w:rsidR="00734E8F">
        <w:rPr>
          <w:lang w:val="es-ES"/>
        </w:rPr>
        <w:fldChar w:fldCharType="begin"/>
      </w:r>
      <w:r w:rsidR="00734E8F">
        <w:rPr>
          <w:lang w:val="es-ES"/>
        </w:rPr>
        <w:instrText xml:space="preserve"> SEQ Tabla \* ARABIC </w:instrText>
      </w:r>
      <w:r w:rsidR="00734E8F">
        <w:rPr>
          <w:lang w:val="es-ES"/>
        </w:rPr>
        <w:fldChar w:fldCharType="separate"/>
      </w:r>
      <w:r w:rsidR="00A84D21">
        <w:rPr>
          <w:noProof/>
          <w:lang w:val="es-ES"/>
        </w:rPr>
        <w:t>24</w:t>
      </w:r>
      <w:r w:rsidR="00734E8F">
        <w:rPr>
          <w:lang w:val="es-ES"/>
        </w:rPr>
        <w:fldChar w:fldCharType="end"/>
      </w:r>
      <w:bookmarkEnd w:id="142"/>
      <w:r w:rsidR="004E097B">
        <w:rPr>
          <w:lang w:val="es-ES"/>
        </w:rPr>
        <w:t>.</w:t>
      </w:r>
      <w:r>
        <w:rPr>
          <w:lang w:val="es-ES"/>
        </w:rPr>
        <w:t xml:space="preserve"> </w:t>
      </w:r>
      <w:r>
        <w:t>Valores típicos de resistividad del terreno</w:t>
      </w:r>
      <w:bookmarkEnd w:id="143"/>
    </w:p>
    <w:p w14:paraId="23D46898" w14:textId="77777777" w:rsidR="001D222D" w:rsidRDefault="001D222D" w:rsidP="001D222D">
      <w:pPr>
        <w:ind w:left="567"/>
        <w:jc w:val="center"/>
        <w:rPr>
          <w:rFonts w:cs="Arial"/>
          <w:b/>
          <w:szCs w:val="20"/>
          <w:lang w:val="es-ES"/>
        </w:rPr>
      </w:pPr>
    </w:p>
    <w:tbl>
      <w:tblPr>
        <w:tblW w:w="7495" w:type="dxa"/>
        <w:jc w:val="center"/>
        <w:tblCellMar>
          <w:left w:w="70" w:type="dxa"/>
          <w:right w:w="70" w:type="dxa"/>
        </w:tblCellMar>
        <w:tblLook w:val="00A0" w:firstRow="1" w:lastRow="0" w:firstColumn="1" w:lastColumn="0" w:noHBand="0" w:noVBand="0"/>
      </w:tblPr>
      <w:tblGrid>
        <w:gridCol w:w="4950"/>
        <w:gridCol w:w="1227"/>
        <w:gridCol w:w="1318"/>
      </w:tblGrid>
      <w:tr w:rsidR="001D222D" w:rsidRPr="00F753F5" w14:paraId="5CB0C8FC" w14:textId="77777777" w:rsidTr="000E7343">
        <w:trPr>
          <w:trHeight w:val="392"/>
          <w:jc w:val="center"/>
        </w:trPr>
        <w:tc>
          <w:tcPr>
            <w:tcW w:w="4950" w:type="dxa"/>
            <w:tcBorders>
              <w:top w:val="double" w:sz="6" w:space="0" w:color="auto"/>
              <w:left w:val="double" w:sz="6" w:space="0" w:color="auto"/>
              <w:bottom w:val="single" w:sz="4" w:space="0" w:color="auto"/>
              <w:right w:val="single" w:sz="4" w:space="0" w:color="auto"/>
            </w:tcBorders>
            <w:noWrap/>
            <w:vAlign w:val="center"/>
          </w:tcPr>
          <w:p w14:paraId="26BD6623" w14:textId="77777777" w:rsidR="001D222D" w:rsidRPr="00F753F5" w:rsidRDefault="001D222D" w:rsidP="00FD3B09">
            <w:pPr>
              <w:jc w:val="center"/>
              <w:rPr>
                <w:rFonts w:cs="Arial"/>
                <w:b/>
                <w:bCs/>
                <w:color w:val="000000"/>
                <w:sz w:val="18"/>
                <w:szCs w:val="18"/>
                <w:lang w:val="es-ES"/>
              </w:rPr>
            </w:pPr>
            <w:r w:rsidRPr="00F753F5">
              <w:rPr>
                <w:rFonts w:cs="Arial"/>
                <w:b/>
                <w:bCs/>
                <w:color w:val="000000"/>
                <w:sz w:val="18"/>
                <w:szCs w:val="18"/>
                <w:lang w:val="es-ES"/>
              </w:rPr>
              <w:t>Descripción de suelo</w:t>
            </w:r>
          </w:p>
        </w:tc>
        <w:tc>
          <w:tcPr>
            <w:tcW w:w="1227" w:type="dxa"/>
            <w:tcBorders>
              <w:top w:val="double" w:sz="6" w:space="0" w:color="auto"/>
              <w:left w:val="nil"/>
              <w:bottom w:val="single" w:sz="4" w:space="0" w:color="auto"/>
              <w:right w:val="single" w:sz="4" w:space="0" w:color="auto"/>
            </w:tcBorders>
            <w:vAlign w:val="center"/>
          </w:tcPr>
          <w:p w14:paraId="4B041B2A" w14:textId="77777777" w:rsidR="001D222D" w:rsidRPr="00F753F5" w:rsidRDefault="001D222D" w:rsidP="00FD3B09">
            <w:pPr>
              <w:jc w:val="center"/>
              <w:rPr>
                <w:rFonts w:cs="Arial"/>
                <w:b/>
                <w:bCs/>
                <w:color w:val="000000"/>
                <w:sz w:val="18"/>
                <w:szCs w:val="18"/>
                <w:lang w:val="es-ES"/>
              </w:rPr>
            </w:pPr>
            <w:r w:rsidRPr="00F753F5">
              <w:rPr>
                <w:rFonts w:cs="Arial"/>
                <w:b/>
                <w:bCs/>
                <w:color w:val="000000"/>
                <w:sz w:val="18"/>
                <w:szCs w:val="18"/>
                <w:lang w:val="es-ES"/>
              </w:rPr>
              <w:t>Símbolo del      Grupo</w:t>
            </w:r>
          </w:p>
        </w:tc>
        <w:tc>
          <w:tcPr>
            <w:tcW w:w="1318" w:type="dxa"/>
            <w:tcBorders>
              <w:top w:val="double" w:sz="6" w:space="0" w:color="auto"/>
              <w:left w:val="nil"/>
              <w:bottom w:val="single" w:sz="4" w:space="0" w:color="auto"/>
              <w:right w:val="double" w:sz="6" w:space="0" w:color="auto"/>
            </w:tcBorders>
            <w:vAlign w:val="center"/>
          </w:tcPr>
          <w:p w14:paraId="7792FAEA" w14:textId="77777777" w:rsidR="001D222D" w:rsidRPr="004F5B32" w:rsidRDefault="001D222D" w:rsidP="00FD3B09">
            <w:pPr>
              <w:jc w:val="center"/>
              <w:rPr>
                <w:rFonts w:cs="Arial"/>
                <w:b/>
                <w:bCs/>
                <w:color w:val="000000"/>
                <w:sz w:val="18"/>
                <w:szCs w:val="18"/>
                <w:lang w:val="es-ES"/>
              </w:rPr>
            </w:pPr>
            <w:r w:rsidRPr="004F5B32">
              <w:rPr>
                <w:rFonts w:cs="Arial"/>
                <w:b/>
                <w:bCs/>
                <w:color w:val="000000"/>
                <w:sz w:val="18"/>
                <w:szCs w:val="18"/>
                <w:lang w:val="es-ES"/>
              </w:rPr>
              <w:t>Resistividad Media           (Ω x m)</w:t>
            </w:r>
          </w:p>
        </w:tc>
      </w:tr>
      <w:tr w:rsidR="001D222D" w:rsidRPr="00F753F5" w14:paraId="7D4E64D6" w14:textId="77777777" w:rsidTr="000E7343">
        <w:trPr>
          <w:trHeight w:val="238"/>
          <w:jc w:val="center"/>
        </w:trPr>
        <w:tc>
          <w:tcPr>
            <w:tcW w:w="4950" w:type="dxa"/>
            <w:tcBorders>
              <w:top w:val="nil"/>
              <w:left w:val="double" w:sz="6" w:space="0" w:color="auto"/>
              <w:bottom w:val="single" w:sz="4" w:space="0" w:color="auto"/>
              <w:right w:val="single" w:sz="4" w:space="0" w:color="auto"/>
            </w:tcBorders>
            <w:vAlign w:val="center"/>
          </w:tcPr>
          <w:p w14:paraId="051B4DA2" w14:textId="77777777" w:rsidR="001D222D" w:rsidRPr="00F753F5" w:rsidRDefault="001D222D" w:rsidP="00FD3B09">
            <w:pPr>
              <w:rPr>
                <w:rFonts w:cs="Arial"/>
                <w:color w:val="000000"/>
                <w:sz w:val="18"/>
                <w:szCs w:val="18"/>
                <w:lang w:val="es-ES"/>
              </w:rPr>
            </w:pPr>
            <w:r w:rsidRPr="00F753F5">
              <w:rPr>
                <w:rFonts w:cs="Arial"/>
                <w:color w:val="000000"/>
                <w:sz w:val="18"/>
                <w:szCs w:val="18"/>
                <w:lang w:val="es-ES"/>
              </w:rPr>
              <w:t>Arcillas inorgánicas de alta plasticidad</w:t>
            </w:r>
          </w:p>
        </w:tc>
        <w:tc>
          <w:tcPr>
            <w:tcW w:w="1227" w:type="dxa"/>
            <w:tcBorders>
              <w:top w:val="nil"/>
              <w:left w:val="nil"/>
              <w:bottom w:val="single" w:sz="4" w:space="0" w:color="auto"/>
              <w:right w:val="single" w:sz="4" w:space="0" w:color="auto"/>
            </w:tcBorders>
            <w:noWrap/>
            <w:vAlign w:val="center"/>
          </w:tcPr>
          <w:p w14:paraId="037DEA6A"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CH</w:t>
            </w:r>
          </w:p>
        </w:tc>
        <w:tc>
          <w:tcPr>
            <w:tcW w:w="1318" w:type="dxa"/>
            <w:tcBorders>
              <w:top w:val="nil"/>
              <w:left w:val="nil"/>
              <w:bottom w:val="single" w:sz="4" w:space="0" w:color="auto"/>
              <w:right w:val="double" w:sz="6" w:space="0" w:color="auto"/>
            </w:tcBorders>
            <w:noWrap/>
            <w:vAlign w:val="center"/>
          </w:tcPr>
          <w:p w14:paraId="10969E95"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10-55</w:t>
            </w:r>
            <w:r>
              <w:rPr>
                <w:rFonts w:cs="Arial"/>
                <w:color w:val="000000"/>
                <w:sz w:val="18"/>
                <w:szCs w:val="18"/>
                <w:lang w:val="es-ES"/>
              </w:rPr>
              <w:t>*</w:t>
            </w:r>
          </w:p>
        </w:tc>
      </w:tr>
      <w:tr w:rsidR="001D222D" w:rsidRPr="00F753F5" w14:paraId="6B1922F5" w14:textId="77777777" w:rsidTr="000E7343">
        <w:trPr>
          <w:trHeight w:val="570"/>
          <w:jc w:val="center"/>
        </w:trPr>
        <w:tc>
          <w:tcPr>
            <w:tcW w:w="4950" w:type="dxa"/>
            <w:tcBorders>
              <w:top w:val="nil"/>
              <w:left w:val="double" w:sz="6" w:space="0" w:color="auto"/>
              <w:bottom w:val="single" w:sz="4" w:space="0" w:color="auto"/>
              <w:right w:val="single" w:sz="4" w:space="0" w:color="auto"/>
            </w:tcBorders>
            <w:vAlign w:val="center"/>
          </w:tcPr>
          <w:p w14:paraId="437F541D" w14:textId="77777777" w:rsidR="001D222D" w:rsidRPr="00F753F5" w:rsidRDefault="001D222D" w:rsidP="00FD3B09">
            <w:pPr>
              <w:rPr>
                <w:rFonts w:cs="Arial"/>
                <w:color w:val="000000"/>
                <w:sz w:val="18"/>
                <w:szCs w:val="18"/>
                <w:lang w:val="es-ES"/>
              </w:rPr>
            </w:pPr>
            <w:r w:rsidRPr="00F753F5">
              <w:rPr>
                <w:rFonts w:cs="Arial"/>
                <w:color w:val="000000"/>
                <w:sz w:val="18"/>
                <w:szCs w:val="18"/>
                <w:lang w:val="es-ES"/>
              </w:rPr>
              <w:t>Arcillas inorgánicas de plasticidad baja a media, arcillas gravosas, arcillas arenosas, arcillas limosas, arcillas magras (pulpa)</w:t>
            </w:r>
          </w:p>
        </w:tc>
        <w:tc>
          <w:tcPr>
            <w:tcW w:w="1227" w:type="dxa"/>
            <w:tcBorders>
              <w:top w:val="nil"/>
              <w:left w:val="nil"/>
              <w:bottom w:val="single" w:sz="4" w:space="0" w:color="auto"/>
              <w:right w:val="single" w:sz="4" w:space="0" w:color="auto"/>
            </w:tcBorders>
            <w:noWrap/>
            <w:vAlign w:val="center"/>
          </w:tcPr>
          <w:p w14:paraId="06CAA572"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CL</w:t>
            </w:r>
          </w:p>
        </w:tc>
        <w:tc>
          <w:tcPr>
            <w:tcW w:w="1318" w:type="dxa"/>
            <w:tcBorders>
              <w:top w:val="nil"/>
              <w:left w:val="nil"/>
              <w:bottom w:val="single" w:sz="4" w:space="0" w:color="auto"/>
              <w:right w:val="double" w:sz="6" w:space="0" w:color="auto"/>
            </w:tcBorders>
            <w:noWrap/>
            <w:vAlign w:val="center"/>
          </w:tcPr>
          <w:p w14:paraId="2739AFC7"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25-60</w:t>
            </w:r>
            <w:r>
              <w:rPr>
                <w:rFonts w:cs="Arial"/>
                <w:color w:val="000000"/>
                <w:sz w:val="18"/>
                <w:szCs w:val="18"/>
                <w:lang w:val="es-ES"/>
              </w:rPr>
              <w:t>*</w:t>
            </w:r>
          </w:p>
        </w:tc>
      </w:tr>
      <w:tr w:rsidR="001D222D" w:rsidRPr="00F753F5" w14:paraId="7DE8087E" w14:textId="77777777" w:rsidTr="000E7343">
        <w:trPr>
          <w:trHeight w:val="581"/>
          <w:jc w:val="center"/>
        </w:trPr>
        <w:tc>
          <w:tcPr>
            <w:tcW w:w="4950" w:type="dxa"/>
            <w:tcBorders>
              <w:top w:val="nil"/>
              <w:left w:val="double" w:sz="6" w:space="0" w:color="auto"/>
              <w:bottom w:val="single" w:sz="4" w:space="0" w:color="auto"/>
              <w:right w:val="single" w:sz="4" w:space="0" w:color="auto"/>
            </w:tcBorders>
            <w:vAlign w:val="center"/>
          </w:tcPr>
          <w:p w14:paraId="3E5EFDA6" w14:textId="77777777" w:rsidR="001D222D" w:rsidRPr="00F753F5" w:rsidRDefault="001D222D" w:rsidP="00FD3B09">
            <w:pPr>
              <w:rPr>
                <w:rFonts w:cs="Arial"/>
                <w:color w:val="000000"/>
                <w:sz w:val="18"/>
                <w:szCs w:val="18"/>
                <w:lang w:val="es-ES"/>
              </w:rPr>
            </w:pPr>
            <w:r w:rsidRPr="00F753F5">
              <w:rPr>
                <w:rFonts w:cs="Arial"/>
                <w:color w:val="000000"/>
                <w:sz w:val="18"/>
                <w:szCs w:val="18"/>
                <w:lang w:val="es-ES"/>
              </w:rPr>
              <w:t>Limos inorgánicos y arenas muy finas, polvo de roca, limo arcilloso, poco plástico, arenas finas limosas, arenas finas arcillosas</w:t>
            </w:r>
          </w:p>
        </w:tc>
        <w:tc>
          <w:tcPr>
            <w:tcW w:w="1227" w:type="dxa"/>
            <w:tcBorders>
              <w:top w:val="nil"/>
              <w:left w:val="nil"/>
              <w:bottom w:val="single" w:sz="4" w:space="0" w:color="auto"/>
              <w:right w:val="single" w:sz="4" w:space="0" w:color="auto"/>
            </w:tcBorders>
            <w:noWrap/>
            <w:vAlign w:val="center"/>
          </w:tcPr>
          <w:p w14:paraId="5D35B1D4"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ML</w:t>
            </w:r>
          </w:p>
        </w:tc>
        <w:tc>
          <w:tcPr>
            <w:tcW w:w="1318" w:type="dxa"/>
            <w:tcBorders>
              <w:top w:val="nil"/>
              <w:left w:val="nil"/>
              <w:bottom w:val="single" w:sz="4" w:space="0" w:color="auto"/>
              <w:right w:val="double" w:sz="6" w:space="0" w:color="auto"/>
            </w:tcBorders>
            <w:noWrap/>
            <w:vAlign w:val="center"/>
          </w:tcPr>
          <w:p w14:paraId="6FF3FAC3"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30-80</w:t>
            </w:r>
          </w:p>
        </w:tc>
      </w:tr>
      <w:tr w:rsidR="001D222D" w:rsidRPr="00F753F5" w14:paraId="464CDF3A" w14:textId="77777777" w:rsidTr="000E7343">
        <w:trPr>
          <w:trHeight w:val="288"/>
          <w:jc w:val="center"/>
        </w:trPr>
        <w:tc>
          <w:tcPr>
            <w:tcW w:w="4950" w:type="dxa"/>
            <w:tcBorders>
              <w:top w:val="nil"/>
              <w:left w:val="double" w:sz="6" w:space="0" w:color="auto"/>
              <w:bottom w:val="single" w:sz="4" w:space="0" w:color="auto"/>
              <w:right w:val="single" w:sz="4" w:space="0" w:color="auto"/>
            </w:tcBorders>
            <w:vAlign w:val="center"/>
          </w:tcPr>
          <w:p w14:paraId="499ABB24" w14:textId="77777777" w:rsidR="001D222D" w:rsidRPr="00F753F5" w:rsidRDefault="001D222D" w:rsidP="00FD3B09">
            <w:pPr>
              <w:rPr>
                <w:rFonts w:cs="Arial"/>
                <w:color w:val="000000"/>
                <w:sz w:val="18"/>
                <w:szCs w:val="18"/>
                <w:lang w:val="es-ES"/>
              </w:rPr>
            </w:pPr>
            <w:r w:rsidRPr="00F753F5">
              <w:rPr>
                <w:rFonts w:cs="Arial"/>
                <w:color w:val="000000"/>
                <w:sz w:val="18"/>
                <w:szCs w:val="18"/>
                <w:lang w:val="es-ES"/>
              </w:rPr>
              <w:t>Arenas arcillosas, mezclas mal graduadas de arena y arcilla</w:t>
            </w:r>
          </w:p>
        </w:tc>
        <w:tc>
          <w:tcPr>
            <w:tcW w:w="1227" w:type="dxa"/>
            <w:tcBorders>
              <w:top w:val="nil"/>
              <w:left w:val="nil"/>
              <w:bottom w:val="single" w:sz="4" w:space="0" w:color="auto"/>
              <w:right w:val="single" w:sz="4" w:space="0" w:color="auto"/>
            </w:tcBorders>
            <w:noWrap/>
            <w:vAlign w:val="center"/>
          </w:tcPr>
          <w:p w14:paraId="500A272C"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SC</w:t>
            </w:r>
          </w:p>
        </w:tc>
        <w:tc>
          <w:tcPr>
            <w:tcW w:w="1318" w:type="dxa"/>
            <w:tcBorders>
              <w:top w:val="nil"/>
              <w:left w:val="nil"/>
              <w:bottom w:val="single" w:sz="4" w:space="0" w:color="auto"/>
              <w:right w:val="double" w:sz="6" w:space="0" w:color="auto"/>
            </w:tcBorders>
            <w:noWrap/>
            <w:vAlign w:val="center"/>
          </w:tcPr>
          <w:p w14:paraId="308DADAF"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50-200</w:t>
            </w:r>
          </w:p>
        </w:tc>
      </w:tr>
      <w:tr w:rsidR="001D222D" w:rsidRPr="00F753F5" w14:paraId="1BEBE64C" w14:textId="77777777" w:rsidTr="000E7343">
        <w:trPr>
          <w:trHeight w:val="226"/>
          <w:jc w:val="center"/>
        </w:trPr>
        <w:tc>
          <w:tcPr>
            <w:tcW w:w="4950" w:type="dxa"/>
            <w:tcBorders>
              <w:top w:val="nil"/>
              <w:left w:val="double" w:sz="6" w:space="0" w:color="auto"/>
              <w:bottom w:val="double" w:sz="6" w:space="0" w:color="auto"/>
              <w:right w:val="single" w:sz="4" w:space="0" w:color="auto"/>
            </w:tcBorders>
            <w:vAlign w:val="center"/>
          </w:tcPr>
          <w:p w14:paraId="0E1C86F2" w14:textId="77777777" w:rsidR="001D222D" w:rsidRPr="00F753F5" w:rsidRDefault="001D222D" w:rsidP="00FD3B09">
            <w:pPr>
              <w:rPr>
                <w:rFonts w:cs="Arial"/>
                <w:color w:val="000000"/>
                <w:sz w:val="18"/>
                <w:szCs w:val="18"/>
                <w:lang w:val="es-ES"/>
              </w:rPr>
            </w:pPr>
            <w:r w:rsidRPr="00F753F5">
              <w:rPr>
                <w:rFonts w:cs="Arial"/>
                <w:color w:val="000000"/>
                <w:sz w:val="18"/>
                <w:szCs w:val="18"/>
                <w:lang w:val="es-ES"/>
              </w:rPr>
              <w:t>Arenas limosas, mezclas de arena y limo mal graduados</w:t>
            </w:r>
          </w:p>
        </w:tc>
        <w:tc>
          <w:tcPr>
            <w:tcW w:w="1227" w:type="dxa"/>
            <w:tcBorders>
              <w:top w:val="nil"/>
              <w:left w:val="nil"/>
              <w:bottom w:val="double" w:sz="6" w:space="0" w:color="auto"/>
              <w:right w:val="single" w:sz="4" w:space="0" w:color="auto"/>
            </w:tcBorders>
            <w:noWrap/>
            <w:vAlign w:val="center"/>
          </w:tcPr>
          <w:p w14:paraId="7771A157"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SM</w:t>
            </w:r>
          </w:p>
        </w:tc>
        <w:tc>
          <w:tcPr>
            <w:tcW w:w="1318" w:type="dxa"/>
            <w:tcBorders>
              <w:top w:val="nil"/>
              <w:left w:val="nil"/>
              <w:bottom w:val="double" w:sz="6" w:space="0" w:color="auto"/>
              <w:right w:val="double" w:sz="6" w:space="0" w:color="auto"/>
            </w:tcBorders>
            <w:noWrap/>
            <w:vAlign w:val="center"/>
          </w:tcPr>
          <w:p w14:paraId="5D4785FB" w14:textId="77777777" w:rsidR="001D222D" w:rsidRPr="00F753F5" w:rsidRDefault="001D222D" w:rsidP="00FD3B09">
            <w:pPr>
              <w:jc w:val="center"/>
              <w:rPr>
                <w:rFonts w:cs="Arial"/>
                <w:color w:val="000000"/>
                <w:sz w:val="18"/>
                <w:szCs w:val="18"/>
                <w:lang w:val="es-ES"/>
              </w:rPr>
            </w:pPr>
            <w:r w:rsidRPr="00F753F5">
              <w:rPr>
                <w:rFonts w:cs="Arial"/>
                <w:color w:val="000000"/>
                <w:sz w:val="18"/>
                <w:szCs w:val="18"/>
                <w:lang w:val="es-ES"/>
              </w:rPr>
              <w:t>100-500</w:t>
            </w:r>
          </w:p>
        </w:tc>
      </w:tr>
    </w:tbl>
    <w:p w14:paraId="43EEAB9B" w14:textId="77777777" w:rsidR="001D222D" w:rsidRDefault="001D222D" w:rsidP="001D222D">
      <w:pPr>
        <w:ind w:left="567" w:right="476"/>
        <w:textAlignment w:val="top"/>
        <w:rPr>
          <w:rStyle w:val="hps"/>
          <w:rFonts w:cs="Arial"/>
          <w:color w:val="000000"/>
          <w:sz w:val="16"/>
          <w:szCs w:val="16"/>
        </w:rPr>
      </w:pPr>
    </w:p>
    <w:p w14:paraId="363A236A" w14:textId="77777777" w:rsidR="001D222D" w:rsidRDefault="001D222D" w:rsidP="001D222D">
      <w:pPr>
        <w:ind w:left="567" w:right="476"/>
        <w:textAlignment w:val="top"/>
        <w:rPr>
          <w:rFonts w:cs="Arial"/>
          <w:color w:val="000000"/>
          <w:sz w:val="16"/>
          <w:szCs w:val="16"/>
        </w:rPr>
      </w:pPr>
      <w:r w:rsidRPr="00F753F5">
        <w:rPr>
          <w:rStyle w:val="hps"/>
          <w:rFonts w:cs="Arial"/>
          <w:color w:val="000000"/>
          <w:sz w:val="16"/>
          <w:szCs w:val="16"/>
        </w:rPr>
        <w:t>La terminología</w:t>
      </w:r>
      <w:r>
        <w:rPr>
          <w:rStyle w:val="hps"/>
          <w:rFonts w:cs="Arial"/>
          <w:color w:val="000000"/>
          <w:sz w:val="16"/>
          <w:szCs w:val="16"/>
        </w:rPr>
        <w:t xml:space="preserve"> </w:t>
      </w:r>
      <w:r w:rsidRPr="00F753F5">
        <w:rPr>
          <w:rStyle w:val="hps"/>
          <w:rFonts w:cs="Arial"/>
          <w:color w:val="000000"/>
          <w:sz w:val="16"/>
          <w:szCs w:val="16"/>
        </w:rPr>
        <w:t>utilizada</w:t>
      </w:r>
      <w:r>
        <w:rPr>
          <w:rStyle w:val="hps"/>
          <w:rFonts w:cs="Arial"/>
          <w:color w:val="000000"/>
          <w:sz w:val="16"/>
          <w:szCs w:val="16"/>
        </w:rPr>
        <w:t xml:space="preserve"> </w:t>
      </w:r>
      <w:r w:rsidRPr="00F753F5">
        <w:rPr>
          <w:rStyle w:val="hps"/>
          <w:rFonts w:cs="Arial"/>
          <w:color w:val="000000"/>
          <w:sz w:val="16"/>
          <w:szCs w:val="16"/>
        </w:rPr>
        <w:t>en</w:t>
      </w:r>
      <w:r>
        <w:rPr>
          <w:rStyle w:val="hps"/>
          <w:rFonts w:cs="Arial"/>
          <w:color w:val="000000"/>
          <w:sz w:val="16"/>
          <w:szCs w:val="16"/>
        </w:rPr>
        <w:t xml:space="preserve"> </w:t>
      </w:r>
      <w:r w:rsidRPr="00F753F5">
        <w:rPr>
          <w:rStyle w:val="hps"/>
          <w:rFonts w:cs="Arial"/>
          <w:color w:val="000000"/>
          <w:sz w:val="16"/>
          <w:szCs w:val="16"/>
        </w:rPr>
        <w:t>esta</w:t>
      </w:r>
      <w:r>
        <w:rPr>
          <w:rStyle w:val="hps"/>
          <w:rFonts w:cs="Arial"/>
          <w:color w:val="000000"/>
          <w:sz w:val="16"/>
          <w:szCs w:val="16"/>
        </w:rPr>
        <w:t xml:space="preserve"> </w:t>
      </w:r>
      <w:r>
        <w:rPr>
          <w:rFonts w:cs="Arial"/>
          <w:color w:val="000000"/>
          <w:sz w:val="16"/>
          <w:szCs w:val="16"/>
        </w:rPr>
        <w:t>tabla corresponde a la “</w:t>
      </w:r>
      <w:proofErr w:type="spellStart"/>
      <w:r w:rsidRPr="007E5BE2">
        <w:rPr>
          <w:rFonts w:cs="Arial"/>
          <w:color w:val="000000"/>
          <w:sz w:val="16"/>
          <w:szCs w:val="16"/>
        </w:rPr>
        <w:t>United</w:t>
      </w:r>
      <w:proofErr w:type="spellEnd"/>
      <w:r>
        <w:rPr>
          <w:rFonts w:cs="Arial"/>
          <w:color w:val="000000"/>
          <w:sz w:val="16"/>
          <w:szCs w:val="16"/>
        </w:rPr>
        <w:t xml:space="preserve"> </w:t>
      </w:r>
      <w:proofErr w:type="spellStart"/>
      <w:r w:rsidRPr="007E5BE2">
        <w:rPr>
          <w:rFonts w:cs="Arial"/>
          <w:color w:val="000000"/>
          <w:sz w:val="16"/>
          <w:szCs w:val="16"/>
        </w:rPr>
        <w:t>Soil</w:t>
      </w:r>
      <w:proofErr w:type="spellEnd"/>
      <w:r>
        <w:rPr>
          <w:rFonts w:cs="Arial"/>
          <w:color w:val="000000"/>
          <w:sz w:val="16"/>
          <w:szCs w:val="16"/>
        </w:rPr>
        <w:t xml:space="preserve"> </w:t>
      </w:r>
      <w:proofErr w:type="spellStart"/>
      <w:r w:rsidRPr="007E5BE2">
        <w:rPr>
          <w:rFonts w:cs="Arial"/>
          <w:color w:val="000000"/>
          <w:sz w:val="16"/>
          <w:szCs w:val="16"/>
        </w:rPr>
        <w:t>Classification</w:t>
      </w:r>
      <w:proofErr w:type="spellEnd"/>
      <w:r>
        <w:rPr>
          <w:rFonts w:cs="Arial"/>
          <w:color w:val="000000"/>
          <w:sz w:val="16"/>
          <w:szCs w:val="16"/>
          <w:lang w:val="es-ES"/>
        </w:rPr>
        <w:t xml:space="preserve">” </w:t>
      </w:r>
      <w:r w:rsidRPr="0034020A">
        <w:rPr>
          <w:rStyle w:val="hps"/>
          <w:rFonts w:cs="Arial"/>
          <w:color w:val="000000"/>
          <w:sz w:val="16"/>
          <w:szCs w:val="16"/>
        </w:rPr>
        <w:t>y</w:t>
      </w:r>
      <w:r>
        <w:rPr>
          <w:rStyle w:val="hps"/>
          <w:rFonts w:cs="Arial"/>
          <w:color w:val="000000"/>
          <w:sz w:val="16"/>
          <w:szCs w:val="16"/>
        </w:rPr>
        <w:t xml:space="preserve"> </w:t>
      </w:r>
      <w:r w:rsidRPr="00F753F5">
        <w:rPr>
          <w:rStyle w:val="hps"/>
          <w:rFonts w:cs="Arial"/>
          <w:color w:val="000000"/>
          <w:sz w:val="16"/>
          <w:szCs w:val="16"/>
        </w:rPr>
        <w:t>es un método estándar</w:t>
      </w:r>
      <w:r>
        <w:rPr>
          <w:rStyle w:val="hps"/>
          <w:rFonts w:cs="Arial"/>
          <w:color w:val="000000"/>
          <w:sz w:val="16"/>
          <w:szCs w:val="16"/>
        </w:rPr>
        <w:t xml:space="preserve"> </w:t>
      </w:r>
      <w:r w:rsidRPr="00F753F5">
        <w:rPr>
          <w:rStyle w:val="hps"/>
          <w:rFonts w:cs="Arial"/>
          <w:color w:val="000000"/>
          <w:sz w:val="16"/>
          <w:szCs w:val="16"/>
        </w:rPr>
        <w:t>de</w:t>
      </w:r>
      <w:r>
        <w:rPr>
          <w:rStyle w:val="hps"/>
          <w:rFonts w:cs="Arial"/>
          <w:color w:val="000000"/>
          <w:sz w:val="16"/>
          <w:szCs w:val="16"/>
        </w:rPr>
        <w:t xml:space="preserve"> </w:t>
      </w:r>
      <w:r w:rsidRPr="00F753F5">
        <w:rPr>
          <w:rStyle w:val="hps"/>
          <w:rFonts w:cs="Arial"/>
          <w:color w:val="000000"/>
          <w:sz w:val="16"/>
          <w:szCs w:val="16"/>
        </w:rPr>
        <w:t>describir</w:t>
      </w:r>
      <w:r>
        <w:rPr>
          <w:rStyle w:val="hps"/>
          <w:rFonts w:cs="Arial"/>
          <w:color w:val="000000"/>
          <w:sz w:val="16"/>
          <w:szCs w:val="16"/>
        </w:rPr>
        <w:t xml:space="preserve"> </w:t>
      </w:r>
      <w:r w:rsidRPr="00F753F5">
        <w:rPr>
          <w:rStyle w:val="hps"/>
          <w:rFonts w:cs="Arial"/>
          <w:color w:val="000000"/>
          <w:sz w:val="16"/>
          <w:szCs w:val="16"/>
        </w:rPr>
        <w:t>los</w:t>
      </w:r>
      <w:r>
        <w:rPr>
          <w:rStyle w:val="hps"/>
          <w:rFonts w:cs="Arial"/>
          <w:color w:val="000000"/>
          <w:sz w:val="16"/>
          <w:szCs w:val="16"/>
        </w:rPr>
        <w:t xml:space="preserve"> </w:t>
      </w:r>
      <w:r w:rsidRPr="00F753F5">
        <w:rPr>
          <w:rStyle w:val="hps"/>
          <w:rFonts w:cs="Arial"/>
          <w:color w:val="000000"/>
          <w:sz w:val="16"/>
          <w:szCs w:val="16"/>
        </w:rPr>
        <w:t>suelos</w:t>
      </w:r>
      <w:r>
        <w:rPr>
          <w:rStyle w:val="hps"/>
          <w:rFonts w:cs="Arial"/>
          <w:color w:val="000000"/>
          <w:sz w:val="16"/>
          <w:szCs w:val="16"/>
        </w:rPr>
        <w:t xml:space="preserve"> </w:t>
      </w:r>
      <w:r w:rsidRPr="00F753F5">
        <w:rPr>
          <w:rStyle w:val="hps"/>
          <w:rFonts w:cs="Arial"/>
          <w:color w:val="000000"/>
          <w:sz w:val="16"/>
          <w:szCs w:val="16"/>
        </w:rPr>
        <w:t>en</w:t>
      </w:r>
      <w:r>
        <w:rPr>
          <w:rStyle w:val="hps"/>
          <w:rFonts w:cs="Arial"/>
          <w:color w:val="000000"/>
          <w:sz w:val="16"/>
          <w:szCs w:val="16"/>
        </w:rPr>
        <w:t xml:space="preserve"> </w:t>
      </w:r>
      <w:r w:rsidRPr="00F753F5">
        <w:rPr>
          <w:rStyle w:val="hps"/>
          <w:rFonts w:cs="Arial"/>
          <w:color w:val="000000"/>
          <w:sz w:val="16"/>
          <w:szCs w:val="16"/>
        </w:rPr>
        <w:t>un</w:t>
      </w:r>
      <w:r>
        <w:rPr>
          <w:rStyle w:val="hps"/>
          <w:rFonts w:cs="Arial"/>
          <w:color w:val="000000"/>
          <w:sz w:val="16"/>
          <w:szCs w:val="16"/>
        </w:rPr>
        <w:t xml:space="preserve"> </w:t>
      </w:r>
      <w:r w:rsidRPr="00F753F5">
        <w:rPr>
          <w:rStyle w:val="hps"/>
          <w:rFonts w:cs="Arial"/>
          <w:color w:val="000000"/>
          <w:sz w:val="16"/>
          <w:szCs w:val="16"/>
        </w:rPr>
        <w:t>informe</w:t>
      </w:r>
      <w:r>
        <w:rPr>
          <w:rStyle w:val="hps"/>
          <w:rFonts w:cs="Arial"/>
          <w:color w:val="000000"/>
          <w:sz w:val="16"/>
          <w:szCs w:val="16"/>
        </w:rPr>
        <w:t xml:space="preserve"> </w:t>
      </w:r>
      <w:r w:rsidRPr="00F753F5">
        <w:rPr>
          <w:rStyle w:val="hps"/>
          <w:rFonts w:cs="Arial"/>
          <w:color w:val="000000"/>
          <w:sz w:val="16"/>
          <w:szCs w:val="16"/>
        </w:rPr>
        <w:t>geotécnico</w:t>
      </w:r>
      <w:r>
        <w:rPr>
          <w:rStyle w:val="hps"/>
          <w:rFonts w:cs="Arial"/>
          <w:color w:val="000000"/>
          <w:sz w:val="16"/>
          <w:szCs w:val="16"/>
        </w:rPr>
        <w:t xml:space="preserve"> </w:t>
      </w:r>
      <w:r w:rsidRPr="00F753F5">
        <w:rPr>
          <w:rStyle w:val="hps"/>
          <w:rFonts w:cs="Arial"/>
          <w:color w:val="000000"/>
          <w:sz w:val="16"/>
          <w:szCs w:val="16"/>
        </w:rPr>
        <w:t>y</w:t>
      </w:r>
      <w:r>
        <w:rPr>
          <w:rStyle w:val="hps"/>
          <w:rFonts w:cs="Arial"/>
          <w:color w:val="000000"/>
          <w:sz w:val="16"/>
          <w:szCs w:val="16"/>
        </w:rPr>
        <w:t xml:space="preserve"> </w:t>
      </w:r>
      <w:r w:rsidRPr="00F753F5">
        <w:rPr>
          <w:rStyle w:val="hps"/>
          <w:rFonts w:cs="Arial"/>
          <w:color w:val="000000"/>
          <w:sz w:val="16"/>
          <w:szCs w:val="16"/>
        </w:rPr>
        <w:t>geofísico</w:t>
      </w:r>
      <w:r w:rsidRPr="00F753F5">
        <w:rPr>
          <w:rFonts w:cs="Arial"/>
          <w:color w:val="000000"/>
          <w:sz w:val="16"/>
          <w:szCs w:val="16"/>
        </w:rPr>
        <w:t>.</w:t>
      </w:r>
    </w:p>
    <w:p w14:paraId="6F6D65A2" w14:textId="77777777" w:rsidR="001D222D" w:rsidRPr="009512B8" w:rsidRDefault="001D222D" w:rsidP="001D222D">
      <w:pPr>
        <w:ind w:left="567"/>
        <w:textAlignment w:val="top"/>
        <w:rPr>
          <w:color w:val="000000"/>
          <w:sz w:val="16"/>
          <w:szCs w:val="16"/>
        </w:rPr>
      </w:pPr>
      <w:r w:rsidRPr="0034020A">
        <w:rPr>
          <w:rStyle w:val="hps"/>
          <w:rFonts w:cs="Arial"/>
          <w:sz w:val="18"/>
          <w:szCs w:val="18"/>
        </w:rPr>
        <w:t>*</w:t>
      </w:r>
      <w:r w:rsidRPr="0034020A">
        <w:rPr>
          <w:rStyle w:val="hps"/>
          <w:rFonts w:cs="Arial"/>
          <w:color w:val="000000"/>
          <w:sz w:val="16"/>
          <w:szCs w:val="16"/>
        </w:rPr>
        <w:t>Estos</w:t>
      </w:r>
      <w:r>
        <w:rPr>
          <w:rStyle w:val="hps"/>
          <w:rFonts w:cs="Arial"/>
          <w:color w:val="000000"/>
          <w:sz w:val="16"/>
          <w:szCs w:val="16"/>
        </w:rPr>
        <w:t xml:space="preserve"> </w:t>
      </w:r>
      <w:r w:rsidRPr="0034020A">
        <w:rPr>
          <w:rStyle w:val="hps"/>
          <w:rFonts w:cs="Arial"/>
          <w:color w:val="000000"/>
          <w:sz w:val="16"/>
          <w:szCs w:val="16"/>
        </w:rPr>
        <w:t>resultados de</w:t>
      </w:r>
      <w:r>
        <w:rPr>
          <w:rStyle w:val="hps"/>
          <w:rFonts w:cs="Arial"/>
          <w:color w:val="000000"/>
          <w:sz w:val="16"/>
          <w:szCs w:val="16"/>
        </w:rPr>
        <w:t xml:space="preserve"> </w:t>
      </w:r>
      <w:r w:rsidRPr="0034020A">
        <w:rPr>
          <w:rStyle w:val="hps"/>
          <w:rFonts w:cs="Arial"/>
          <w:color w:val="000000"/>
          <w:sz w:val="16"/>
          <w:szCs w:val="16"/>
        </w:rPr>
        <w:t xml:space="preserve">clasificación de </w:t>
      </w:r>
      <w:r>
        <w:rPr>
          <w:rStyle w:val="hps"/>
          <w:rFonts w:cs="Arial"/>
          <w:color w:val="000000"/>
          <w:sz w:val="16"/>
          <w:szCs w:val="16"/>
        </w:rPr>
        <w:t xml:space="preserve">resistividad </w:t>
      </w:r>
      <w:r w:rsidRPr="0034020A">
        <w:rPr>
          <w:rStyle w:val="hps"/>
          <w:rFonts w:cs="Arial"/>
          <w:color w:val="000000"/>
          <w:sz w:val="16"/>
          <w:szCs w:val="16"/>
        </w:rPr>
        <w:t>son</w:t>
      </w:r>
      <w:r>
        <w:rPr>
          <w:rStyle w:val="hps"/>
          <w:rFonts w:cs="Arial"/>
          <w:color w:val="000000"/>
          <w:sz w:val="16"/>
          <w:szCs w:val="16"/>
        </w:rPr>
        <w:t xml:space="preserve"> </w:t>
      </w:r>
      <w:r w:rsidRPr="0034020A">
        <w:rPr>
          <w:rStyle w:val="hps"/>
          <w:rFonts w:cs="Arial"/>
          <w:color w:val="000000"/>
          <w:sz w:val="16"/>
          <w:szCs w:val="16"/>
        </w:rPr>
        <w:t>altamente</w:t>
      </w:r>
      <w:r>
        <w:rPr>
          <w:rStyle w:val="hps"/>
          <w:rFonts w:cs="Arial"/>
          <w:color w:val="000000"/>
          <w:sz w:val="16"/>
          <w:szCs w:val="16"/>
        </w:rPr>
        <w:t xml:space="preserve"> </w:t>
      </w:r>
      <w:r w:rsidRPr="0034020A">
        <w:rPr>
          <w:rStyle w:val="hps"/>
          <w:rFonts w:cs="Arial"/>
          <w:color w:val="000000"/>
          <w:sz w:val="16"/>
          <w:szCs w:val="16"/>
        </w:rPr>
        <w:t>influenciados</w:t>
      </w:r>
      <w:r>
        <w:rPr>
          <w:rStyle w:val="hps"/>
          <w:rFonts w:cs="Arial"/>
          <w:color w:val="000000"/>
          <w:sz w:val="16"/>
          <w:szCs w:val="16"/>
        </w:rPr>
        <w:t xml:space="preserve"> </w:t>
      </w:r>
      <w:r w:rsidRPr="0034020A">
        <w:rPr>
          <w:rStyle w:val="hps"/>
          <w:rFonts w:cs="Arial"/>
          <w:color w:val="000000"/>
          <w:sz w:val="16"/>
          <w:szCs w:val="16"/>
        </w:rPr>
        <w:t>por</w:t>
      </w:r>
      <w:r>
        <w:rPr>
          <w:rStyle w:val="hps"/>
          <w:rFonts w:cs="Arial"/>
          <w:color w:val="000000"/>
          <w:sz w:val="16"/>
          <w:szCs w:val="16"/>
        </w:rPr>
        <w:t xml:space="preserve"> </w:t>
      </w:r>
      <w:r w:rsidRPr="0034020A">
        <w:rPr>
          <w:rStyle w:val="hps"/>
          <w:rFonts w:cs="Arial"/>
          <w:color w:val="000000"/>
          <w:sz w:val="16"/>
          <w:szCs w:val="16"/>
        </w:rPr>
        <w:t>la presencia</w:t>
      </w:r>
      <w:r>
        <w:rPr>
          <w:rStyle w:val="hps"/>
          <w:rFonts w:cs="Arial"/>
          <w:color w:val="000000"/>
          <w:sz w:val="16"/>
          <w:szCs w:val="16"/>
        </w:rPr>
        <w:t xml:space="preserve"> </w:t>
      </w:r>
      <w:r w:rsidRPr="0034020A">
        <w:rPr>
          <w:rStyle w:val="hps"/>
          <w:rFonts w:cs="Arial"/>
          <w:color w:val="000000"/>
          <w:sz w:val="16"/>
          <w:szCs w:val="16"/>
        </w:rPr>
        <w:t>de</w:t>
      </w:r>
      <w:r>
        <w:rPr>
          <w:rStyle w:val="hps"/>
          <w:rFonts w:cs="Arial"/>
          <w:color w:val="000000"/>
          <w:sz w:val="16"/>
          <w:szCs w:val="16"/>
        </w:rPr>
        <w:t xml:space="preserve"> </w:t>
      </w:r>
      <w:r w:rsidRPr="0034020A">
        <w:rPr>
          <w:rStyle w:val="hps"/>
          <w:rFonts w:cs="Arial"/>
          <w:color w:val="000000"/>
          <w:sz w:val="16"/>
          <w:szCs w:val="16"/>
        </w:rPr>
        <w:t>humedad</w:t>
      </w:r>
    </w:p>
    <w:p w14:paraId="52E0E6AB" w14:textId="77777777" w:rsidR="001D222D" w:rsidRDefault="001D222D" w:rsidP="001D222D">
      <w:pPr>
        <w:widowControl w:val="0"/>
        <w:autoSpaceDE w:val="0"/>
        <w:autoSpaceDN w:val="0"/>
        <w:adjustRightInd w:val="0"/>
        <w:ind w:left="567"/>
        <w:rPr>
          <w:rFonts w:cs="Arial"/>
          <w:color w:val="000000"/>
          <w:spacing w:val="-4"/>
          <w:szCs w:val="20"/>
          <w:lang w:val="es-ES"/>
        </w:rPr>
      </w:pPr>
    </w:p>
    <w:p w14:paraId="18FE20D7" w14:textId="77777777" w:rsidR="001D222D" w:rsidRDefault="001D222D" w:rsidP="00AE59DC">
      <w:pPr>
        <w:ind w:left="426"/>
        <w:rPr>
          <w:lang w:val="es-ES"/>
        </w:rPr>
      </w:pPr>
      <w:r>
        <w:rPr>
          <w:lang w:val="es-ES"/>
        </w:rPr>
        <w:t xml:space="preserve">La selección del tipo de configuración del electrodo de puesta a tierra se hará de la siguiente manera. </w:t>
      </w:r>
    </w:p>
    <w:p w14:paraId="683E8F1A" w14:textId="77777777" w:rsidR="001D222D" w:rsidRDefault="001D222D" w:rsidP="00AE59DC">
      <w:pPr>
        <w:ind w:left="426"/>
        <w:rPr>
          <w:lang w:val="es-ES"/>
        </w:rPr>
      </w:pPr>
    </w:p>
    <w:p w14:paraId="4304BEB9" w14:textId="190B32AA" w:rsidR="001D222D" w:rsidRDefault="001D222D" w:rsidP="00AE59DC">
      <w:pPr>
        <w:ind w:left="426"/>
        <w:rPr>
          <w:lang w:val="es-ES"/>
        </w:rPr>
      </w:pPr>
      <w:r>
        <w:rPr>
          <w:lang w:val="es-ES"/>
        </w:rPr>
        <w:t xml:space="preserve">Partiendo del valor medido de resistividad aparente del terreno, se selecciona la configuración en la </w:t>
      </w:r>
      <w:r w:rsidR="00670E77">
        <w:rPr>
          <w:lang w:val="es-ES"/>
        </w:rPr>
        <w:fldChar w:fldCharType="begin"/>
      </w:r>
      <w:r w:rsidR="00670E77">
        <w:rPr>
          <w:lang w:val="es-ES"/>
        </w:rPr>
        <w:instrText xml:space="preserve"> REF _Ref50710023 \h </w:instrText>
      </w:r>
      <w:r w:rsidR="00670E77">
        <w:rPr>
          <w:lang w:val="es-ES"/>
        </w:rPr>
      </w:r>
      <w:r w:rsidR="00670E77">
        <w:rPr>
          <w:lang w:val="es-ES"/>
        </w:rPr>
        <w:fldChar w:fldCharType="separate"/>
      </w:r>
      <w:r w:rsidR="00A84D21" w:rsidRPr="004A4790">
        <w:t xml:space="preserve">Tabla </w:t>
      </w:r>
      <w:r w:rsidR="00A84D21">
        <w:rPr>
          <w:noProof/>
        </w:rPr>
        <w:t>25</w:t>
      </w:r>
      <w:r w:rsidR="00670E77">
        <w:rPr>
          <w:lang w:val="es-ES"/>
        </w:rPr>
        <w:fldChar w:fldCharType="end"/>
      </w:r>
      <w:r w:rsidR="00670E77">
        <w:rPr>
          <w:lang w:val="es-ES"/>
        </w:rPr>
        <w:t xml:space="preserve"> </w:t>
      </w:r>
      <w:r>
        <w:rPr>
          <w:lang w:val="es-ES"/>
        </w:rPr>
        <w:t>cuya resistividad aparente sea mayor o igual a la medida en campo.</w:t>
      </w:r>
    </w:p>
    <w:p w14:paraId="281596BA" w14:textId="77777777" w:rsidR="002E4B79" w:rsidRDefault="002E4B79" w:rsidP="001D222D">
      <w:pPr>
        <w:rPr>
          <w:lang w:val="es-ES"/>
        </w:rPr>
      </w:pPr>
    </w:p>
    <w:p w14:paraId="5F44170A" w14:textId="3DB00998" w:rsidR="001D222D" w:rsidRDefault="001D222D" w:rsidP="00734E8F">
      <w:pPr>
        <w:pStyle w:val="Epgrafe"/>
      </w:pPr>
      <w:bookmarkStart w:id="144" w:name="_Ref50642034"/>
      <w:bookmarkStart w:id="145" w:name="_Ref50710023"/>
      <w:bookmarkStart w:id="146" w:name="_Toc57063841"/>
      <w:r w:rsidRPr="004A4790">
        <w:t xml:space="preserve">Tabla </w:t>
      </w:r>
      <w:bookmarkEnd w:id="144"/>
      <w:r w:rsidR="00734E8F">
        <w:fldChar w:fldCharType="begin"/>
      </w:r>
      <w:r w:rsidR="00734E8F">
        <w:instrText xml:space="preserve"> SEQ Tabla \* ARABIC </w:instrText>
      </w:r>
      <w:r w:rsidR="00734E8F">
        <w:fldChar w:fldCharType="separate"/>
      </w:r>
      <w:r w:rsidR="00A84D21">
        <w:rPr>
          <w:noProof/>
        </w:rPr>
        <w:t>25</w:t>
      </w:r>
      <w:r w:rsidR="00734E8F">
        <w:fldChar w:fldCharType="end"/>
      </w:r>
      <w:bookmarkEnd w:id="145"/>
      <w:r w:rsidR="004E097B">
        <w:t>.</w:t>
      </w:r>
      <w:r>
        <w:t xml:space="preserve"> Configuraciones PAT de acuerdo a Resistividad Aparente del Terreno</w:t>
      </w:r>
      <w:bookmarkEnd w:id="146"/>
    </w:p>
    <w:p w14:paraId="5234C0AF" w14:textId="77777777" w:rsidR="001D222D" w:rsidRDefault="001D222D" w:rsidP="001D222D">
      <w:pPr>
        <w:pStyle w:val="Prrafodelista"/>
        <w:widowControl w:val="0"/>
        <w:autoSpaceDE w:val="0"/>
        <w:autoSpaceDN w:val="0"/>
        <w:adjustRightInd w:val="0"/>
        <w:jc w:val="center"/>
        <w:rPr>
          <w:rFonts w:cs="Arial"/>
          <w:b/>
          <w:color w:val="000000"/>
          <w:szCs w:val="20"/>
        </w:rPr>
      </w:pPr>
    </w:p>
    <w:tbl>
      <w:tblPr>
        <w:tblW w:w="7327" w:type="dxa"/>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0A0" w:firstRow="1" w:lastRow="0" w:firstColumn="1" w:lastColumn="0" w:noHBand="0" w:noVBand="0"/>
      </w:tblPr>
      <w:tblGrid>
        <w:gridCol w:w="1212"/>
        <w:gridCol w:w="1797"/>
        <w:gridCol w:w="1961"/>
        <w:gridCol w:w="2357"/>
      </w:tblGrid>
      <w:tr w:rsidR="001D222D" w:rsidRPr="009664A9" w14:paraId="4E0175A1" w14:textId="77777777" w:rsidTr="000E7343">
        <w:trPr>
          <w:trHeight w:val="287"/>
          <w:jc w:val="center"/>
        </w:trPr>
        <w:tc>
          <w:tcPr>
            <w:tcW w:w="1212" w:type="dxa"/>
            <w:vMerge w:val="restart"/>
            <w:vAlign w:val="center"/>
          </w:tcPr>
          <w:p w14:paraId="4CD0E28C" w14:textId="77777777" w:rsidR="001D222D" w:rsidRPr="009664A9" w:rsidRDefault="001D222D" w:rsidP="00FD3B09">
            <w:pPr>
              <w:tabs>
                <w:tab w:val="left" w:pos="1319"/>
              </w:tabs>
              <w:jc w:val="center"/>
              <w:rPr>
                <w:rFonts w:cs="Arial"/>
                <w:b/>
                <w:color w:val="000000"/>
                <w:sz w:val="18"/>
                <w:szCs w:val="18"/>
              </w:rPr>
            </w:pPr>
            <w:r w:rsidRPr="009664A9">
              <w:rPr>
                <w:rFonts w:cs="Arial"/>
                <w:b/>
                <w:color w:val="000000"/>
                <w:sz w:val="18"/>
                <w:szCs w:val="18"/>
              </w:rPr>
              <w:t>Tipo de electrodo</w:t>
            </w:r>
          </w:p>
        </w:tc>
        <w:tc>
          <w:tcPr>
            <w:tcW w:w="3758" w:type="dxa"/>
            <w:gridSpan w:val="2"/>
            <w:vAlign w:val="center"/>
          </w:tcPr>
          <w:p w14:paraId="0490010F" w14:textId="77777777" w:rsidR="001D222D" w:rsidRPr="009664A9" w:rsidRDefault="001D222D" w:rsidP="00FD3B09">
            <w:pPr>
              <w:tabs>
                <w:tab w:val="left" w:pos="567"/>
                <w:tab w:val="left" w:pos="1319"/>
              </w:tabs>
              <w:ind w:left="566" w:hanging="283"/>
              <w:jc w:val="center"/>
              <w:rPr>
                <w:rFonts w:cs="Arial"/>
                <w:b/>
                <w:color w:val="000000"/>
                <w:sz w:val="18"/>
                <w:szCs w:val="18"/>
              </w:rPr>
            </w:pPr>
            <w:r w:rsidRPr="009664A9">
              <w:rPr>
                <w:rFonts w:cs="Arial"/>
                <w:b/>
                <w:color w:val="000000"/>
                <w:sz w:val="18"/>
                <w:szCs w:val="18"/>
              </w:rPr>
              <w:t>Configuración</w:t>
            </w:r>
          </w:p>
        </w:tc>
        <w:tc>
          <w:tcPr>
            <w:tcW w:w="2357" w:type="dxa"/>
            <w:vMerge w:val="restart"/>
            <w:vAlign w:val="center"/>
          </w:tcPr>
          <w:p w14:paraId="23855B04" w14:textId="77777777" w:rsidR="001D222D" w:rsidRPr="009664A9" w:rsidRDefault="001D222D" w:rsidP="00FD3B09">
            <w:pPr>
              <w:tabs>
                <w:tab w:val="left" w:pos="567"/>
                <w:tab w:val="left" w:pos="1319"/>
              </w:tabs>
              <w:jc w:val="center"/>
              <w:rPr>
                <w:rFonts w:cs="Arial"/>
                <w:b/>
                <w:color w:val="000000"/>
                <w:sz w:val="18"/>
                <w:szCs w:val="18"/>
              </w:rPr>
            </w:pPr>
            <w:r w:rsidRPr="009664A9">
              <w:rPr>
                <w:rFonts w:cs="Arial"/>
                <w:b/>
                <w:color w:val="000000"/>
                <w:sz w:val="18"/>
                <w:szCs w:val="18"/>
              </w:rPr>
              <w:t>Valores máximos de resistividad aparente del terreno (</w:t>
            </w:r>
            <w:r w:rsidRPr="009664A9">
              <w:rPr>
                <w:rFonts w:cs="Arial"/>
                <w:b/>
                <w:color w:val="000000"/>
                <w:sz w:val="18"/>
                <w:szCs w:val="18"/>
              </w:rPr>
              <w:sym w:font="Symbol" w:char="F072"/>
            </w:r>
            <w:r w:rsidRPr="009664A9">
              <w:rPr>
                <w:rFonts w:cs="Arial"/>
                <w:b/>
                <w:color w:val="000000"/>
                <w:sz w:val="18"/>
                <w:szCs w:val="18"/>
              </w:rPr>
              <w:t xml:space="preserve"> = </w:t>
            </w:r>
            <w:r w:rsidRPr="009664A9">
              <w:rPr>
                <w:rFonts w:cs="Arial"/>
                <w:b/>
                <w:color w:val="000000"/>
                <w:sz w:val="18"/>
                <w:szCs w:val="18"/>
              </w:rPr>
              <w:sym w:font="Symbol" w:char="F057"/>
            </w:r>
            <w:r w:rsidRPr="009664A9">
              <w:rPr>
                <w:rFonts w:cs="Arial"/>
                <w:b/>
                <w:color w:val="000000"/>
                <w:sz w:val="18"/>
                <w:szCs w:val="18"/>
              </w:rPr>
              <w:t>m)</w:t>
            </w:r>
          </w:p>
        </w:tc>
      </w:tr>
      <w:tr w:rsidR="001D222D" w:rsidRPr="009664A9" w14:paraId="7EE87D3F" w14:textId="77777777" w:rsidTr="000E7343">
        <w:trPr>
          <w:trHeight w:val="395"/>
          <w:jc w:val="center"/>
        </w:trPr>
        <w:tc>
          <w:tcPr>
            <w:tcW w:w="1212" w:type="dxa"/>
            <w:vMerge/>
            <w:vAlign w:val="center"/>
          </w:tcPr>
          <w:p w14:paraId="290A7EC7" w14:textId="77777777" w:rsidR="001D222D" w:rsidRPr="009664A9" w:rsidRDefault="001D222D" w:rsidP="00FD3B09">
            <w:pPr>
              <w:tabs>
                <w:tab w:val="left" w:pos="1319"/>
              </w:tabs>
              <w:ind w:left="566" w:hanging="283"/>
              <w:jc w:val="center"/>
              <w:rPr>
                <w:rFonts w:cs="Arial"/>
                <w:b/>
                <w:color w:val="000000"/>
                <w:sz w:val="18"/>
                <w:szCs w:val="18"/>
              </w:rPr>
            </w:pPr>
          </w:p>
        </w:tc>
        <w:tc>
          <w:tcPr>
            <w:tcW w:w="1797" w:type="dxa"/>
            <w:vAlign w:val="center"/>
          </w:tcPr>
          <w:p w14:paraId="12AE513E" w14:textId="77777777" w:rsidR="001D222D" w:rsidRPr="009664A9" w:rsidRDefault="001D222D" w:rsidP="00FD3B09">
            <w:pPr>
              <w:tabs>
                <w:tab w:val="left" w:pos="567"/>
                <w:tab w:val="left" w:pos="1319"/>
              </w:tabs>
              <w:ind w:left="566" w:hanging="283"/>
              <w:jc w:val="center"/>
              <w:rPr>
                <w:rFonts w:cs="Arial"/>
                <w:b/>
                <w:color w:val="000000"/>
                <w:sz w:val="18"/>
                <w:szCs w:val="18"/>
              </w:rPr>
            </w:pPr>
            <w:r w:rsidRPr="009664A9">
              <w:rPr>
                <w:rFonts w:cs="Arial"/>
                <w:b/>
                <w:color w:val="000000"/>
                <w:sz w:val="18"/>
                <w:szCs w:val="18"/>
              </w:rPr>
              <w:t>Nombre</w:t>
            </w:r>
          </w:p>
        </w:tc>
        <w:tc>
          <w:tcPr>
            <w:tcW w:w="1960" w:type="dxa"/>
            <w:vAlign w:val="center"/>
          </w:tcPr>
          <w:p w14:paraId="446F6CCC" w14:textId="77777777" w:rsidR="001D222D" w:rsidRPr="009664A9" w:rsidRDefault="001D222D" w:rsidP="00FD3B09">
            <w:pPr>
              <w:tabs>
                <w:tab w:val="left" w:pos="567"/>
                <w:tab w:val="left" w:pos="1319"/>
              </w:tabs>
              <w:ind w:left="566" w:hanging="283"/>
              <w:jc w:val="center"/>
              <w:rPr>
                <w:rFonts w:cs="Arial"/>
                <w:b/>
                <w:color w:val="000000"/>
                <w:sz w:val="18"/>
                <w:szCs w:val="18"/>
              </w:rPr>
            </w:pPr>
            <w:r w:rsidRPr="009664A9">
              <w:rPr>
                <w:rFonts w:cs="Arial"/>
                <w:b/>
                <w:color w:val="000000"/>
                <w:sz w:val="18"/>
                <w:szCs w:val="18"/>
              </w:rPr>
              <w:t>Diagrama</w:t>
            </w:r>
          </w:p>
        </w:tc>
        <w:tc>
          <w:tcPr>
            <w:tcW w:w="2357" w:type="dxa"/>
            <w:vMerge/>
            <w:vAlign w:val="center"/>
          </w:tcPr>
          <w:p w14:paraId="01ADAD92" w14:textId="77777777" w:rsidR="001D222D" w:rsidRPr="009664A9" w:rsidRDefault="001D222D" w:rsidP="00FD3B09">
            <w:pPr>
              <w:tabs>
                <w:tab w:val="left" w:pos="567"/>
                <w:tab w:val="left" w:pos="1319"/>
              </w:tabs>
              <w:ind w:left="566" w:hanging="283"/>
              <w:jc w:val="center"/>
              <w:rPr>
                <w:rFonts w:cs="Arial"/>
                <w:b/>
                <w:color w:val="000000"/>
                <w:sz w:val="18"/>
                <w:szCs w:val="18"/>
              </w:rPr>
            </w:pPr>
          </w:p>
        </w:tc>
      </w:tr>
      <w:tr w:rsidR="001D222D" w:rsidRPr="009664A9" w14:paraId="6F9DB838" w14:textId="77777777" w:rsidTr="000E7343">
        <w:trPr>
          <w:trHeight w:val="1054"/>
          <w:jc w:val="center"/>
        </w:trPr>
        <w:tc>
          <w:tcPr>
            <w:tcW w:w="1212" w:type="dxa"/>
            <w:vMerge w:val="restart"/>
            <w:vAlign w:val="center"/>
          </w:tcPr>
          <w:p w14:paraId="3819D778" w14:textId="77777777" w:rsidR="001D222D" w:rsidRPr="004F5B32" w:rsidRDefault="001D222D" w:rsidP="00FD3B09">
            <w:pPr>
              <w:tabs>
                <w:tab w:val="left" w:pos="567"/>
              </w:tabs>
              <w:jc w:val="center"/>
              <w:rPr>
                <w:rFonts w:cs="Arial"/>
                <w:color w:val="000000"/>
                <w:sz w:val="18"/>
                <w:szCs w:val="18"/>
              </w:rPr>
            </w:pPr>
            <w:proofErr w:type="spellStart"/>
            <w:r w:rsidRPr="004F5B32">
              <w:rPr>
                <w:rFonts w:cs="Arial"/>
                <w:color w:val="000000"/>
                <w:sz w:val="18"/>
                <w:szCs w:val="18"/>
              </w:rPr>
              <w:lastRenderedPageBreak/>
              <w:t>CopperClad</w:t>
            </w:r>
            <w:proofErr w:type="spellEnd"/>
            <w:r w:rsidRPr="004F5B32">
              <w:rPr>
                <w:rFonts w:cs="Arial"/>
                <w:color w:val="000000"/>
                <w:sz w:val="18"/>
                <w:szCs w:val="18"/>
              </w:rPr>
              <w:t xml:space="preserve">    Steel</w:t>
            </w:r>
          </w:p>
        </w:tc>
        <w:tc>
          <w:tcPr>
            <w:tcW w:w="1797" w:type="dxa"/>
            <w:vAlign w:val="center"/>
          </w:tcPr>
          <w:p w14:paraId="526BF1A1" w14:textId="77777777" w:rsidR="001D222D" w:rsidRPr="004F5B32" w:rsidRDefault="001D222D" w:rsidP="00FD3B09">
            <w:pPr>
              <w:tabs>
                <w:tab w:val="left" w:pos="567"/>
              </w:tabs>
              <w:jc w:val="center"/>
              <w:rPr>
                <w:rFonts w:cs="Arial"/>
                <w:color w:val="000000"/>
                <w:sz w:val="18"/>
                <w:szCs w:val="18"/>
                <w:lang w:val="en-US"/>
              </w:rPr>
            </w:pPr>
            <w:r w:rsidRPr="004F5B32">
              <w:rPr>
                <w:rFonts w:cs="Arial"/>
                <w:color w:val="000000"/>
                <w:sz w:val="18"/>
                <w:szCs w:val="18"/>
              </w:rPr>
              <w:t>Electrodo</w:t>
            </w:r>
            <w:r w:rsidRPr="004F5B32">
              <w:rPr>
                <w:rFonts w:cs="Arial"/>
                <w:color w:val="000000"/>
                <w:sz w:val="18"/>
                <w:szCs w:val="18"/>
                <w:lang w:val="en-US"/>
              </w:rPr>
              <w:t xml:space="preserve"> de </w:t>
            </w:r>
            <w:r w:rsidRPr="004F5B32">
              <w:rPr>
                <w:rFonts w:cs="Arial"/>
                <w:color w:val="000000"/>
                <w:sz w:val="18"/>
                <w:szCs w:val="18"/>
                <w:lang w:val="es-ES_tradnl"/>
              </w:rPr>
              <w:t>Dif</w:t>
            </w:r>
            <w:r>
              <w:rPr>
                <w:rFonts w:cs="Arial"/>
                <w:color w:val="000000"/>
                <w:sz w:val="18"/>
                <w:szCs w:val="18"/>
                <w:lang w:val="es-ES_tradnl"/>
              </w:rPr>
              <w:t>usió</w:t>
            </w:r>
            <w:r w:rsidRPr="004F5B32">
              <w:rPr>
                <w:rFonts w:cs="Arial"/>
                <w:color w:val="000000"/>
                <w:sz w:val="18"/>
                <w:szCs w:val="18"/>
                <w:lang w:val="es-ES_tradnl"/>
              </w:rPr>
              <w:t>n</w:t>
            </w:r>
            <w:r w:rsidRPr="004F5B32">
              <w:rPr>
                <w:rFonts w:cs="Arial"/>
                <w:color w:val="000000"/>
                <w:sz w:val="18"/>
                <w:szCs w:val="18"/>
                <w:lang w:val="en-US"/>
              </w:rPr>
              <w:t xml:space="preserve"> Vertical</w:t>
            </w:r>
          </w:p>
        </w:tc>
        <w:tc>
          <w:tcPr>
            <w:tcW w:w="1960" w:type="dxa"/>
            <w:vAlign w:val="center"/>
          </w:tcPr>
          <w:p w14:paraId="1221A1EE" w14:textId="77777777" w:rsidR="001D222D" w:rsidRPr="004F5B32" w:rsidRDefault="001D222D" w:rsidP="00FD3B09">
            <w:pPr>
              <w:tabs>
                <w:tab w:val="left" w:pos="567"/>
              </w:tabs>
              <w:ind w:left="566" w:hanging="283"/>
              <w:jc w:val="center"/>
              <w:rPr>
                <w:rFonts w:cs="Arial"/>
                <w:color w:val="000000"/>
                <w:sz w:val="18"/>
                <w:szCs w:val="18"/>
              </w:rPr>
            </w:pPr>
            <w:r>
              <w:rPr>
                <w:noProof/>
                <w:lang w:eastAsia="es-CO"/>
              </w:rPr>
              <mc:AlternateContent>
                <mc:Choice Requires="wps">
                  <w:drawing>
                    <wp:anchor distT="0" distB="0" distL="114300" distR="114300" simplePos="0" relativeHeight="251657216" behindDoc="0" locked="0" layoutInCell="1" allowOverlap="1" wp14:anchorId="6D918578" wp14:editId="02BA49A7">
                      <wp:simplePos x="0" y="0"/>
                      <wp:positionH relativeFrom="column">
                        <wp:posOffset>654050</wp:posOffset>
                      </wp:positionH>
                      <wp:positionV relativeFrom="paragraph">
                        <wp:posOffset>17145</wp:posOffset>
                      </wp:positionV>
                      <wp:extent cx="0" cy="386715"/>
                      <wp:effectExtent l="21590" t="17145" r="16510" b="15240"/>
                      <wp:wrapNone/>
                      <wp:docPr id="28"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6715"/>
                              </a:xfrm>
                              <a:prstGeom prst="straightConnector1">
                                <a:avLst/>
                              </a:prstGeom>
                              <a:noFill/>
                              <a:ln w="28575">
                                <a:solidFill>
                                  <a:srgbClr val="E36C0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shapetype w14:anchorId="40214F16" id="_x0000_t32" coordsize="21600,21600" o:spt="32" o:oned="t" path="m,l21600,21600e" filled="f">
                      <v:path arrowok="t" fillok="f" o:connecttype="none"/>
                      <o:lock v:ext="edit" shapetype="t"/>
                    </v:shapetype>
                    <v:shape id="AutoShape 11" o:spid="_x0000_s1026" type="#_x0000_t32" style="position:absolute;margin-left:51.5pt;margin-top:1.35pt;width:0;height:30.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" strokecolor="#e36c0a" strokeweight="2.25pt"/>
                  </w:pict>
                </mc:Fallback>
              </mc:AlternateContent>
            </w:r>
          </w:p>
          <w:p w14:paraId="2F4DE547" w14:textId="77777777" w:rsidR="001D222D" w:rsidRPr="004F5B32" w:rsidRDefault="001D222D" w:rsidP="00FD3B09">
            <w:pPr>
              <w:tabs>
                <w:tab w:val="left" w:pos="567"/>
              </w:tabs>
              <w:ind w:left="566" w:hanging="283"/>
              <w:jc w:val="center"/>
              <w:rPr>
                <w:rFonts w:cs="Arial"/>
                <w:color w:val="000000"/>
                <w:sz w:val="18"/>
                <w:szCs w:val="18"/>
              </w:rPr>
            </w:pPr>
          </w:p>
        </w:tc>
        <w:tc>
          <w:tcPr>
            <w:tcW w:w="2357" w:type="dxa"/>
            <w:vAlign w:val="center"/>
          </w:tcPr>
          <w:p w14:paraId="5A61A903" w14:textId="77777777" w:rsidR="001D222D" w:rsidRPr="009664A9" w:rsidRDefault="001D222D" w:rsidP="00FD3B09">
            <w:pPr>
              <w:tabs>
                <w:tab w:val="left" w:pos="567"/>
              </w:tabs>
              <w:ind w:left="566" w:hanging="283"/>
              <w:jc w:val="center"/>
              <w:rPr>
                <w:rFonts w:cs="Arial"/>
                <w:color w:val="000000"/>
                <w:sz w:val="18"/>
                <w:szCs w:val="18"/>
              </w:rPr>
            </w:pPr>
            <w:r w:rsidRPr="004F5B32">
              <w:rPr>
                <w:rFonts w:cs="Arial"/>
                <w:color w:val="000000"/>
                <w:sz w:val="18"/>
                <w:szCs w:val="18"/>
              </w:rPr>
              <w:t>28</w:t>
            </w:r>
          </w:p>
        </w:tc>
      </w:tr>
      <w:tr w:rsidR="001D222D" w:rsidRPr="009664A9" w14:paraId="79521BAF" w14:textId="77777777" w:rsidTr="000E7343">
        <w:trPr>
          <w:trHeight w:val="1174"/>
          <w:jc w:val="center"/>
        </w:trPr>
        <w:tc>
          <w:tcPr>
            <w:tcW w:w="1212" w:type="dxa"/>
            <w:vMerge/>
            <w:vAlign w:val="center"/>
          </w:tcPr>
          <w:p w14:paraId="10B13E46" w14:textId="77777777" w:rsidR="001D222D" w:rsidRPr="009664A9" w:rsidRDefault="001D222D" w:rsidP="00FD3B09">
            <w:pPr>
              <w:tabs>
                <w:tab w:val="left" w:pos="567"/>
              </w:tabs>
              <w:ind w:left="566" w:hanging="283"/>
              <w:jc w:val="center"/>
              <w:rPr>
                <w:rFonts w:cs="Arial"/>
                <w:color w:val="000000"/>
                <w:sz w:val="18"/>
                <w:szCs w:val="18"/>
              </w:rPr>
            </w:pPr>
          </w:p>
        </w:tc>
        <w:tc>
          <w:tcPr>
            <w:tcW w:w="1797" w:type="dxa"/>
            <w:vAlign w:val="center"/>
          </w:tcPr>
          <w:p w14:paraId="7AAEB5B4" w14:textId="77777777" w:rsidR="001D222D" w:rsidRDefault="001D222D" w:rsidP="00FD3B09">
            <w:pPr>
              <w:tabs>
                <w:tab w:val="left" w:pos="567"/>
              </w:tabs>
              <w:jc w:val="center"/>
              <w:rPr>
                <w:rFonts w:cs="Arial"/>
                <w:color w:val="000000"/>
                <w:sz w:val="18"/>
                <w:szCs w:val="18"/>
              </w:rPr>
            </w:pPr>
            <w:r w:rsidRPr="009664A9">
              <w:rPr>
                <w:rFonts w:cs="Arial"/>
                <w:color w:val="000000"/>
                <w:sz w:val="18"/>
                <w:szCs w:val="18"/>
              </w:rPr>
              <w:t>Anillo</w:t>
            </w:r>
          </w:p>
          <w:p w14:paraId="1B7DB606" w14:textId="77777777" w:rsidR="001D222D" w:rsidRPr="009664A9" w:rsidRDefault="001D222D" w:rsidP="00FD3B09">
            <w:pPr>
              <w:tabs>
                <w:tab w:val="left" w:pos="567"/>
              </w:tabs>
              <w:jc w:val="center"/>
              <w:rPr>
                <w:rFonts w:cs="Arial"/>
                <w:color w:val="000000"/>
                <w:sz w:val="18"/>
                <w:szCs w:val="18"/>
              </w:rPr>
            </w:pPr>
            <w:r>
              <w:rPr>
                <w:rFonts w:cs="Arial"/>
                <w:color w:val="000000"/>
                <w:sz w:val="18"/>
                <w:szCs w:val="18"/>
              </w:rPr>
              <w:t>(</w:t>
            </w:r>
            <w:r w:rsidRPr="009664A9">
              <w:rPr>
                <w:rFonts w:cs="Arial"/>
                <w:color w:val="000000"/>
                <w:sz w:val="18"/>
                <w:szCs w:val="18"/>
              </w:rPr>
              <w:t>r=1</w:t>
            </w:r>
            <w:r>
              <w:rPr>
                <w:rFonts w:cs="Arial"/>
                <w:color w:val="000000"/>
                <w:sz w:val="18"/>
                <w:szCs w:val="18"/>
              </w:rPr>
              <w:t>,0</w:t>
            </w:r>
            <w:r w:rsidRPr="009664A9">
              <w:rPr>
                <w:rFonts w:cs="Arial"/>
                <w:color w:val="000000"/>
                <w:sz w:val="18"/>
                <w:szCs w:val="18"/>
              </w:rPr>
              <w:t>m</w:t>
            </w:r>
            <w:r>
              <w:rPr>
                <w:rFonts w:cs="Arial"/>
                <w:color w:val="000000"/>
                <w:sz w:val="18"/>
                <w:szCs w:val="18"/>
              </w:rPr>
              <w:t>)</w:t>
            </w:r>
          </w:p>
        </w:tc>
        <w:tc>
          <w:tcPr>
            <w:tcW w:w="1960" w:type="dxa"/>
            <w:vAlign w:val="center"/>
          </w:tcPr>
          <w:p w14:paraId="40BCD2EE" w14:textId="77777777" w:rsidR="001D222D" w:rsidRPr="009664A9" w:rsidRDefault="001D222D" w:rsidP="00FD3B09">
            <w:pPr>
              <w:tabs>
                <w:tab w:val="left" w:pos="567"/>
              </w:tabs>
              <w:ind w:left="566" w:hanging="283"/>
              <w:jc w:val="center"/>
              <w:rPr>
                <w:rFonts w:cs="Arial"/>
                <w:color w:val="000000"/>
                <w:sz w:val="18"/>
                <w:szCs w:val="18"/>
              </w:rPr>
            </w:pPr>
            <w:r>
              <w:rPr>
                <w:noProof/>
                <w:lang w:eastAsia="es-CO"/>
              </w:rPr>
              <mc:AlternateContent>
                <mc:Choice Requires="wpg">
                  <w:drawing>
                    <wp:anchor distT="0" distB="0" distL="114300" distR="114300" simplePos="0" relativeHeight="251656192" behindDoc="0" locked="0" layoutInCell="1" allowOverlap="1" wp14:anchorId="3FA8454A" wp14:editId="3576F583">
                      <wp:simplePos x="0" y="0"/>
                      <wp:positionH relativeFrom="column">
                        <wp:posOffset>260985</wp:posOffset>
                      </wp:positionH>
                      <wp:positionV relativeFrom="paragraph">
                        <wp:posOffset>31115</wp:posOffset>
                      </wp:positionV>
                      <wp:extent cx="678815" cy="266065"/>
                      <wp:effectExtent l="9525" t="13335" r="6985" b="6350"/>
                      <wp:wrapNone/>
                      <wp:docPr id="25"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8815" cy="266065"/>
                                <a:chOff x="5786" y="4426"/>
                                <a:chExt cx="1069" cy="419"/>
                              </a:xfrm>
                            </wpg:grpSpPr>
                            <wps:wsp>
                              <wps:cNvPr id="26" name="AutoShape 13"/>
                              <wps:cNvSpPr>
                                <a:spLocks noChangeArrowheads="1"/>
                              </wps:cNvSpPr>
                              <wps:spPr bwMode="auto">
                                <a:xfrm>
                                  <a:off x="5786" y="4426"/>
                                  <a:ext cx="1069" cy="419"/>
                                </a:xfrm>
                                <a:prstGeom prst="donut">
                                  <a:avLst>
                                    <a:gd name="adj" fmla="val 8202"/>
                                  </a:avLst>
                                </a:prstGeom>
                                <a:solidFill>
                                  <a:srgbClr val="E36C0A"/>
                                </a:solidFill>
                                <a:ln w="9525">
                                  <a:solidFill>
                                    <a:srgbClr val="000000"/>
                                  </a:solidFill>
                                  <a:round/>
                                  <a:headEnd/>
                                  <a:tailEnd/>
                                </a:ln>
                              </wps:spPr>
                              <wps:bodyPr rot="0" vert="horz" wrap="square" lIns="91440" tIns="45720" rIns="91440" bIns="45720" anchor="t" anchorCtr="0" upright="1">
                                <a:noAutofit/>
                              </wps:bodyPr>
                            </wps:wsp>
                            <wps:wsp>
                              <wps:cNvPr id="27" name="AutoShape 14"/>
                              <wps:cNvCnPr>
                                <a:cxnSpLocks noChangeShapeType="1"/>
                              </wps:cNvCnPr>
                              <wps:spPr bwMode="auto">
                                <a:xfrm>
                                  <a:off x="6336" y="4608"/>
                                  <a:ext cx="4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466CB358" id="Group 12" o:spid="_x0000_s1026" style="position:absolute;margin-left:20.55pt;margin-top:2.45pt;width:53.45pt;height:20.95pt;z-index:251656192" coordorigin="5786,4426" coordsize="1069,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">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13" o:spid="_x0000_s1027" type="#_x0000_t23" style="position:absolute;left:5786;top:4426;width:1069;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ufsQA&#10;AADbAAAADwAAAGRycy9kb3ducmV2LnhtbESPQWvCQBSE7wX/w/IKvRTd1ENaoptQAoV60qr1/Mg+&#10;s2mzb2N2o/Hfu4WCx2FmvmGWxWhbcabeN44VvMwSEMSV0w3XCva7j+kbCB+QNbaOScGVPBT55GGJ&#10;mXYX/qLzNtQiQthnqMCE0GVS+sqQRT9zHXH0jq63GKLsa6l7vES4beU8SVJpseG4YLCj0lD1ux2s&#10;gleTDuNqty5P+P1zSAZPq3LzrNTT4/i+ABFoDPfwf/tTK5in8Pcl/gC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T7n7EAAAA2wAAAA8AAAAAAAAAAAAAAAAAmAIAAGRycy9k&#10;b3ducmV2LnhtbFBLBQYAAAAABAAEAPUAAACJAwAAAAA=&#10;" adj="694" fillcolor="#e36c0a"/>
                      <v:shape id="AutoShape 14" o:spid="_x0000_s1028" type="#_x0000_t32" style="position:absolute;left:6336;top:4608;width:4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YdMQAAADbAAAADwAAAGRycy9kb3ducmV2LnhtbESPQWsCMRSE74L/ITzBi9SsgrZsjbIV&#10;BC140Lb3181zE9y8bDdRt/++KQgeh5n5hlmsOleLK7XBelYwGWcgiEuvLVcKPj82Ty8gQkTWWHsm&#10;Bb8UYLXs9xaYa3/jA12PsRIJwiFHBSbGJpcylIYchrFviJN38q3DmGRbSd3iLcFdLadZNpcOLacF&#10;gw2tDZXn48Up2O8mb8W3sbv3w4/dzzZFfalGX0oNB13xCiJSFx/he3urFUyf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Nh0xAAAANsAAAAPAAAAAAAAAAAA&#10;AAAAAKECAABkcnMvZG93bnJldi54bWxQSwUGAAAAAAQABAD5AAAAkgMAAAAA&#10;"/>
                    </v:group>
                  </w:pict>
                </mc:Fallback>
              </mc:AlternateContent>
            </w:r>
          </w:p>
          <w:p w14:paraId="26F4CAA1" w14:textId="77777777" w:rsidR="001D222D" w:rsidRPr="009664A9" w:rsidRDefault="001D222D" w:rsidP="00FD3B09">
            <w:pPr>
              <w:tabs>
                <w:tab w:val="left" w:pos="567"/>
              </w:tabs>
              <w:ind w:left="566" w:hanging="283"/>
              <w:jc w:val="center"/>
              <w:rPr>
                <w:rFonts w:cs="Arial"/>
                <w:color w:val="000000"/>
                <w:sz w:val="18"/>
                <w:szCs w:val="18"/>
              </w:rPr>
            </w:pPr>
          </w:p>
        </w:tc>
        <w:tc>
          <w:tcPr>
            <w:tcW w:w="2357" w:type="dxa"/>
            <w:vAlign w:val="center"/>
          </w:tcPr>
          <w:p w14:paraId="180E57FC" w14:textId="77777777" w:rsidR="001D222D" w:rsidRPr="009664A9" w:rsidRDefault="001D222D" w:rsidP="00FD3B09">
            <w:pPr>
              <w:tabs>
                <w:tab w:val="left" w:pos="567"/>
              </w:tabs>
              <w:ind w:left="566" w:hanging="283"/>
              <w:jc w:val="center"/>
              <w:rPr>
                <w:rFonts w:cs="Arial"/>
                <w:color w:val="000000"/>
                <w:sz w:val="18"/>
                <w:szCs w:val="18"/>
              </w:rPr>
            </w:pPr>
            <w:r>
              <w:rPr>
                <w:rFonts w:cs="Arial"/>
                <w:color w:val="000000"/>
                <w:sz w:val="18"/>
                <w:szCs w:val="18"/>
              </w:rPr>
              <w:t>58,6</w:t>
            </w:r>
          </w:p>
        </w:tc>
      </w:tr>
      <w:tr w:rsidR="001D222D" w:rsidRPr="009664A9" w14:paraId="39D7B646" w14:textId="77777777" w:rsidTr="000E7343">
        <w:trPr>
          <w:trHeight w:val="1152"/>
          <w:jc w:val="center"/>
        </w:trPr>
        <w:tc>
          <w:tcPr>
            <w:tcW w:w="1212" w:type="dxa"/>
            <w:vMerge/>
            <w:vAlign w:val="center"/>
          </w:tcPr>
          <w:p w14:paraId="5DFD112B" w14:textId="77777777" w:rsidR="001D222D" w:rsidRPr="009664A9" w:rsidRDefault="001D222D" w:rsidP="00FD3B09">
            <w:pPr>
              <w:tabs>
                <w:tab w:val="left" w:pos="567"/>
              </w:tabs>
              <w:ind w:left="566" w:hanging="283"/>
              <w:jc w:val="center"/>
              <w:rPr>
                <w:rFonts w:cs="Arial"/>
                <w:color w:val="000000"/>
                <w:sz w:val="18"/>
                <w:szCs w:val="18"/>
              </w:rPr>
            </w:pPr>
          </w:p>
        </w:tc>
        <w:tc>
          <w:tcPr>
            <w:tcW w:w="1797" w:type="dxa"/>
            <w:vAlign w:val="center"/>
          </w:tcPr>
          <w:p w14:paraId="50887D8E" w14:textId="77777777" w:rsidR="001D222D" w:rsidRPr="004F5B32" w:rsidRDefault="001D222D" w:rsidP="00FD3B09">
            <w:pPr>
              <w:tabs>
                <w:tab w:val="left" w:pos="567"/>
              </w:tabs>
              <w:jc w:val="center"/>
              <w:rPr>
                <w:rFonts w:cs="Arial"/>
                <w:color w:val="000000"/>
                <w:sz w:val="18"/>
                <w:szCs w:val="18"/>
              </w:rPr>
            </w:pPr>
            <w:r w:rsidRPr="004F5B32">
              <w:rPr>
                <w:rFonts w:cs="Arial"/>
                <w:color w:val="000000"/>
                <w:sz w:val="18"/>
                <w:szCs w:val="18"/>
              </w:rPr>
              <w:t>Cuadrada con 4 electrodos de difusión</w:t>
            </w:r>
          </w:p>
          <w:p w14:paraId="1F458FBF" w14:textId="77777777" w:rsidR="001D222D" w:rsidRPr="004F5B32" w:rsidRDefault="001D222D" w:rsidP="00FD3B09">
            <w:pPr>
              <w:tabs>
                <w:tab w:val="left" w:pos="567"/>
              </w:tabs>
              <w:jc w:val="center"/>
              <w:rPr>
                <w:rFonts w:cs="Arial"/>
                <w:color w:val="000000"/>
                <w:sz w:val="18"/>
                <w:szCs w:val="18"/>
              </w:rPr>
            </w:pPr>
            <w:r w:rsidRPr="004F5B32">
              <w:rPr>
                <w:rFonts w:cs="Arial"/>
                <w:color w:val="000000"/>
                <w:sz w:val="18"/>
                <w:szCs w:val="18"/>
              </w:rPr>
              <w:t xml:space="preserve"> (lado d = 3m)</w:t>
            </w:r>
          </w:p>
          <w:p w14:paraId="4AA86016" w14:textId="77777777" w:rsidR="001D222D" w:rsidRPr="009664A9" w:rsidRDefault="001D222D" w:rsidP="00FD3B09">
            <w:pPr>
              <w:tabs>
                <w:tab w:val="left" w:pos="567"/>
              </w:tabs>
              <w:jc w:val="center"/>
              <w:rPr>
                <w:rFonts w:cs="Arial"/>
                <w:color w:val="000000"/>
                <w:sz w:val="18"/>
                <w:szCs w:val="18"/>
              </w:rPr>
            </w:pPr>
          </w:p>
        </w:tc>
        <w:tc>
          <w:tcPr>
            <w:tcW w:w="1960" w:type="dxa"/>
            <w:vAlign w:val="center"/>
          </w:tcPr>
          <w:p w14:paraId="387B13B2" w14:textId="77777777" w:rsidR="001D222D" w:rsidRPr="009664A9" w:rsidRDefault="001D222D" w:rsidP="00FD3B09">
            <w:pPr>
              <w:tabs>
                <w:tab w:val="left" w:pos="567"/>
              </w:tabs>
              <w:ind w:left="566" w:hanging="283"/>
              <w:jc w:val="center"/>
              <w:rPr>
                <w:rFonts w:cs="Arial"/>
                <w:color w:val="000000"/>
                <w:sz w:val="18"/>
                <w:szCs w:val="18"/>
              </w:rPr>
            </w:pPr>
            <w:r>
              <w:rPr>
                <w:noProof/>
                <w:lang w:eastAsia="es-CO"/>
              </w:rPr>
              <w:drawing>
                <wp:anchor distT="0" distB="0" distL="114300" distR="114300" simplePos="0" relativeHeight="251658240" behindDoc="0" locked="0" layoutInCell="1" allowOverlap="1" wp14:anchorId="2FB573F7" wp14:editId="5F2E883F">
                  <wp:simplePos x="0" y="0"/>
                  <wp:positionH relativeFrom="column">
                    <wp:posOffset>68580</wp:posOffset>
                  </wp:positionH>
                  <wp:positionV relativeFrom="paragraph">
                    <wp:posOffset>-85725</wp:posOffset>
                  </wp:positionV>
                  <wp:extent cx="1014095" cy="617220"/>
                  <wp:effectExtent l="19050" t="0" r="0" b="0"/>
                  <wp:wrapNone/>
                  <wp:docPr id="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30"/>
                          <a:srcRect/>
                          <a:stretch>
                            <a:fillRect/>
                          </a:stretch>
                        </pic:blipFill>
                        <pic:spPr bwMode="auto">
                          <a:xfrm>
                            <a:off x="0" y="0"/>
                            <a:ext cx="1014095" cy="617220"/>
                          </a:xfrm>
                          <a:prstGeom prst="rect">
                            <a:avLst/>
                          </a:prstGeom>
                          <a:noFill/>
                        </pic:spPr>
                      </pic:pic>
                    </a:graphicData>
                  </a:graphic>
                </wp:anchor>
              </w:drawing>
            </w:r>
          </w:p>
          <w:p w14:paraId="64AF5620" w14:textId="77777777" w:rsidR="001D222D" w:rsidRPr="009664A9" w:rsidRDefault="001D222D" w:rsidP="00FD3B09">
            <w:pPr>
              <w:tabs>
                <w:tab w:val="left" w:pos="567"/>
              </w:tabs>
              <w:ind w:left="566" w:hanging="283"/>
              <w:jc w:val="center"/>
              <w:rPr>
                <w:rFonts w:cs="Arial"/>
                <w:color w:val="000000"/>
                <w:sz w:val="18"/>
                <w:szCs w:val="18"/>
              </w:rPr>
            </w:pPr>
          </w:p>
        </w:tc>
        <w:tc>
          <w:tcPr>
            <w:tcW w:w="2357" w:type="dxa"/>
            <w:vAlign w:val="center"/>
          </w:tcPr>
          <w:p w14:paraId="3587E7E3" w14:textId="77777777" w:rsidR="001D222D" w:rsidRPr="009664A9" w:rsidRDefault="001D222D" w:rsidP="00FD3B09">
            <w:pPr>
              <w:tabs>
                <w:tab w:val="left" w:pos="567"/>
              </w:tabs>
              <w:ind w:left="566" w:hanging="283"/>
              <w:jc w:val="center"/>
              <w:rPr>
                <w:rFonts w:cs="Arial"/>
                <w:color w:val="000000"/>
                <w:sz w:val="18"/>
                <w:szCs w:val="18"/>
              </w:rPr>
            </w:pPr>
            <w:r>
              <w:rPr>
                <w:rFonts w:cs="Arial"/>
                <w:color w:val="000000"/>
                <w:sz w:val="18"/>
                <w:szCs w:val="18"/>
              </w:rPr>
              <w:t>84</w:t>
            </w:r>
          </w:p>
        </w:tc>
      </w:tr>
      <w:tr w:rsidR="001D222D" w:rsidRPr="009664A9" w14:paraId="2D8437FB" w14:textId="77777777" w:rsidTr="000E7343">
        <w:trPr>
          <w:trHeight w:val="1077"/>
          <w:jc w:val="center"/>
        </w:trPr>
        <w:tc>
          <w:tcPr>
            <w:tcW w:w="1212" w:type="dxa"/>
            <w:tcBorders>
              <w:bottom w:val="double" w:sz="4" w:space="0" w:color="auto"/>
            </w:tcBorders>
            <w:vAlign w:val="center"/>
          </w:tcPr>
          <w:p w14:paraId="237867DC" w14:textId="77777777" w:rsidR="001D222D" w:rsidRPr="009664A9" w:rsidRDefault="001D222D" w:rsidP="00FD3B09">
            <w:pPr>
              <w:tabs>
                <w:tab w:val="left" w:pos="567"/>
              </w:tabs>
              <w:jc w:val="center"/>
              <w:rPr>
                <w:rFonts w:cs="Arial"/>
                <w:color w:val="000000"/>
                <w:sz w:val="18"/>
                <w:szCs w:val="18"/>
              </w:rPr>
            </w:pPr>
            <w:r>
              <w:rPr>
                <w:rFonts w:cs="Arial"/>
                <w:color w:val="000000"/>
                <w:sz w:val="18"/>
                <w:szCs w:val="18"/>
              </w:rPr>
              <w:t xml:space="preserve">Acero </w:t>
            </w:r>
            <w:proofErr w:type="spellStart"/>
            <w:r>
              <w:rPr>
                <w:rFonts w:cs="Arial"/>
                <w:color w:val="000000"/>
                <w:sz w:val="18"/>
                <w:szCs w:val="18"/>
              </w:rPr>
              <w:t>Austenitico</w:t>
            </w:r>
            <w:proofErr w:type="spellEnd"/>
          </w:p>
        </w:tc>
        <w:tc>
          <w:tcPr>
            <w:tcW w:w="1797" w:type="dxa"/>
            <w:tcBorders>
              <w:bottom w:val="double" w:sz="4" w:space="0" w:color="auto"/>
            </w:tcBorders>
            <w:vAlign w:val="center"/>
          </w:tcPr>
          <w:p w14:paraId="5D3520E3" w14:textId="77777777" w:rsidR="001D222D" w:rsidRPr="00E456D5" w:rsidRDefault="001D222D" w:rsidP="00FD3B09">
            <w:pPr>
              <w:tabs>
                <w:tab w:val="left" w:pos="567"/>
              </w:tabs>
              <w:jc w:val="center"/>
              <w:rPr>
                <w:rFonts w:cs="Arial"/>
                <w:color w:val="FF0000"/>
                <w:sz w:val="18"/>
                <w:szCs w:val="18"/>
              </w:rPr>
            </w:pPr>
            <w:r w:rsidRPr="004F5B32">
              <w:rPr>
                <w:rFonts w:cs="Arial"/>
                <w:color w:val="000000"/>
                <w:sz w:val="18"/>
                <w:szCs w:val="18"/>
              </w:rPr>
              <w:t>Electrodo</w:t>
            </w:r>
            <w:r w:rsidRPr="004F5B32">
              <w:rPr>
                <w:rFonts w:cs="Arial"/>
                <w:color w:val="000000"/>
                <w:sz w:val="18"/>
                <w:szCs w:val="18"/>
                <w:lang w:val="en-US"/>
              </w:rPr>
              <w:t xml:space="preserve"> de </w:t>
            </w:r>
            <w:r w:rsidRPr="004F5B32">
              <w:rPr>
                <w:rFonts w:cs="Arial"/>
                <w:color w:val="000000"/>
                <w:sz w:val="18"/>
                <w:szCs w:val="18"/>
                <w:lang w:val="es-ES_tradnl"/>
              </w:rPr>
              <w:t>Dif</w:t>
            </w:r>
            <w:r>
              <w:rPr>
                <w:rFonts w:cs="Arial"/>
                <w:color w:val="000000"/>
                <w:sz w:val="18"/>
                <w:szCs w:val="18"/>
                <w:lang w:val="es-ES_tradnl"/>
              </w:rPr>
              <w:t>usió</w:t>
            </w:r>
            <w:r w:rsidRPr="004F5B32">
              <w:rPr>
                <w:rFonts w:cs="Arial"/>
                <w:color w:val="000000"/>
                <w:sz w:val="18"/>
                <w:szCs w:val="18"/>
                <w:lang w:val="es-ES_tradnl"/>
              </w:rPr>
              <w:t>n</w:t>
            </w:r>
            <w:r w:rsidRPr="004F5B32">
              <w:rPr>
                <w:rFonts w:cs="Arial"/>
                <w:color w:val="000000"/>
                <w:sz w:val="18"/>
                <w:szCs w:val="18"/>
                <w:lang w:val="en-US"/>
              </w:rPr>
              <w:t xml:space="preserve"> Vertical</w:t>
            </w:r>
          </w:p>
        </w:tc>
        <w:tc>
          <w:tcPr>
            <w:tcW w:w="1960" w:type="dxa"/>
            <w:tcBorders>
              <w:bottom w:val="double" w:sz="4" w:space="0" w:color="auto"/>
            </w:tcBorders>
            <w:vAlign w:val="center"/>
          </w:tcPr>
          <w:p w14:paraId="5A3B869F" w14:textId="77777777" w:rsidR="001D222D" w:rsidRDefault="001D222D" w:rsidP="00FD3B09">
            <w:pPr>
              <w:tabs>
                <w:tab w:val="left" w:pos="567"/>
              </w:tabs>
              <w:ind w:left="566" w:hanging="283"/>
              <w:jc w:val="center"/>
              <w:rPr>
                <w:rFonts w:cs="Arial"/>
                <w:noProof/>
                <w:color w:val="000000"/>
                <w:sz w:val="18"/>
                <w:szCs w:val="18"/>
                <w:lang w:val="es-ES"/>
              </w:rPr>
            </w:pPr>
            <w:r>
              <w:rPr>
                <w:noProof/>
                <w:lang w:eastAsia="es-CO"/>
              </w:rPr>
              <mc:AlternateContent>
                <mc:Choice Requires="wps">
                  <w:drawing>
                    <wp:anchor distT="0" distB="0" distL="114300" distR="114300" simplePos="0" relativeHeight="251659264" behindDoc="0" locked="0" layoutInCell="1" allowOverlap="1" wp14:anchorId="172DB799" wp14:editId="4FE932D6">
                      <wp:simplePos x="0" y="0"/>
                      <wp:positionH relativeFrom="column">
                        <wp:posOffset>570865</wp:posOffset>
                      </wp:positionH>
                      <wp:positionV relativeFrom="paragraph">
                        <wp:posOffset>-165100</wp:posOffset>
                      </wp:positionV>
                      <wp:extent cx="0" cy="386715"/>
                      <wp:effectExtent l="14605" t="20320" r="23495" b="21590"/>
                      <wp:wrapNone/>
                      <wp:docPr id="7"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6715"/>
                              </a:xfrm>
                              <a:prstGeom prst="straightConnector1">
                                <a:avLst/>
                              </a:prstGeom>
                              <a:noFill/>
                              <a:ln w="28575">
                                <a:solidFill>
                                  <a:srgbClr val="E36C0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shape w14:anchorId="4A0DD285" id="AutoShape 16" o:spid="_x0000_s1026" type="#_x0000_t32" style="position:absolute;margin-left:44.95pt;margin-top:-13pt;width:0;height:30.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" strokecolor="#e36c0a" strokeweight="2.25pt"/>
                  </w:pict>
                </mc:Fallback>
              </mc:AlternateContent>
            </w:r>
          </w:p>
        </w:tc>
        <w:tc>
          <w:tcPr>
            <w:tcW w:w="2357" w:type="dxa"/>
            <w:tcBorders>
              <w:bottom w:val="double" w:sz="4" w:space="0" w:color="auto"/>
            </w:tcBorders>
            <w:vAlign w:val="center"/>
          </w:tcPr>
          <w:p w14:paraId="38A859A7" w14:textId="77777777" w:rsidR="001D222D" w:rsidRDefault="001D222D" w:rsidP="00FD3B09">
            <w:pPr>
              <w:tabs>
                <w:tab w:val="left" w:pos="567"/>
              </w:tabs>
              <w:ind w:left="566" w:hanging="283"/>
              <w:jc w:val="center"/>
              <w:rPr>
                <w:rFonts w:cs="Arial"/>
                <w:color w:val="000000"/>
                <w:sz w:val="18"/>
                <w:szCs w:val="18"/>
              </w:rPr>
            </w:pPr>
            <w:r>
              <w:rPr>
                <w:rFonts w:cs="Arial"/>
                <w:color w:val="000000"/>
                <w:sz w:val="18"/>
                <w:szCs w:val="18"/>
              </w:rPr>
              <w:t>28</w:t>
            </w:r>
          </w:p>
        </w:tc>
      </w:tr>
    </w:tbl>
    <w:p w14:paraId="446469A1" w14:textId="77777777" w:rsidR="001D222D" w:rsidRDefault="001D222D" w:rsidP="001D222D">
      <w:pPr>
        <w:rPr>
          <w:rFonts w:cs="Arial"/>
          <w:color w:val="000000"/>
          <w:spacing w:val="-4"/>
          <w:szCs w:val="20"/>
          <w:lang w:val="es-ES"/>
        </w:rPr>
      </w:pPr>
    </w:p>
    <w:p w14:paraId="5B353056" w14:textId="4C80673C" w:rsidR="001D222D" w:rsidRDefault="001D222D" w:rsidP="00AE59DC">
      <w:pPr>
        <w:ind w:left="426"/>
        <w:rPr>
          <w:lang w:val="es-ES"/>
        </w:rPr>
      </w:pPr>
      <w:r>
        <w:rPr>
          <w:lang w:val="es-ES"/>
        </w:rPr>
        <w:t>Los valores de la</w:t>
      </w:r>
      <w:r w:rsidR="00670E77">
        <w:rPr>
          <w:lang w:val="es-ES"/>
        </w:rPr>
        <w:t xml:space="preserve"> </w:t>
      </w:r>
      <w:r w:rsidR="00670E77">
        <w:rPr>
          <w:lang w:val="es-ES"/>
        </w:rPr>
        <w:fldChar w:fldCharType="begin"/>
      </w:r>
      <w:r w:rsidR="00670E77">
        <w:rPr>
          <w:lang w:val="es-ES"/>
        </w:rPr>
        <w:instrText xml:space="preserve"> REF _Ref50710023 \h </w:instrText>
      </w:r>
      <w:r w:rsidR="00670E77">
        <w:rPr>
          <w:lang w:val="es-ES"/>
        </w:rPr>
      </w:r>
      <w:r w:rsidR="00670E77">
        <w:rPr>
          <w:lang w:val="es-ES"/>
        </w:rPr>
        <w:fldChar w:fldCharType="separate"/>
      </w:r>
      <w:r w:rsidR="00A84D21" w:rsidRPr="004A4790">
        <w:t xml:space="preserve">Tabla </w:t>
      </w:r>
      <w:r w:rsidR="00A84D21">
        <w:rPr>
          <w:noProof/>
        </w:rPr>
        <w:t>25</w:t>
      </w:r>
      <w:r w:rsidR="00670E77">
        <w:rPr>
          <w:lang w:val="es-ES"/>
        </w:rPr>
        <w:fldChar w:fldCharType="end"/>
      </w:r>
      <w:r>
        <w:rPr>
          <w:lang w:val="es-ES"/>
        </w:rPr>
        <w:t>, se calcularon siguiendo la metodología establecida en el anexo B4, con las siguientes premisas:</w:t>
      </w:r>
    </w:p>
    <w:p w14:paraId="228C2DD5" w14:textId="77777777" w:rsidR="001D222D" w:rsidRDefault="001D222D" w:rsidP="001D222D">
      <w:pPr>
        <w:rPr>
          <w:lang w:val="es-ES"/>
        </w:rPr>
      </w:pPr>
    </w:p>
    <w:p w14:paraId="76C70F01" w14:textId="77777777" w:rsidR="001D222D" w:rsidRPr="001D222D" w:rsidRDefault="001D222D" w:rsidP="00AE59DC">
      <w:pPr>
        <w:pStyle w:val="Prrafodelista"/>
        <w:numPr>
          <w:ilvl w:val="0"/>
          <w:numId w:val="15"/>
        </w:numPr>
        <w:ind w:left="1276"/>
        <w:rPr>
          <w:lang w:val="es-ES"/>
        </w:rPr>
      </w:pPr>
      <w:r w:rsidRPr="001D222D">
        <w:rPr>
          <w:lang w:val="es-ES"/>
        </w:rPr>
        <w:t xml:space="preserve">El valor máximo de la resistencia de puesta a tierra es menor o igual a 10Ω. </w:t>
      </w:r>
    </w:p>
    <w:p w14:paraId="4D979645" w14:textId="77777777" w:rsidR="001D222D" w:rsidRPr="001D222D" w:rsidRDefault="001D222D" w:rsidP="00AE59DC">
      <w:pPr>
        <w:pStyle w:val="Prrafodelista"/>
        <w:numPr>
          <w:ilvl w:val="0"/>
          <w:numId w:val="15"/>
        </w:numPr>
        <w:ind w:left="1276"/>
        <w:rPr>
          <w:lang w:val="es-ES"/>
        </w:rPr>
      </w:pPr>
      <w:r w:rsidRPr="001D222D">
        <w:rPr>
          <w:lang w:val="es-ES"/>
        </w:rPr>
        <w:t xml:space="preserve">Los valores máximos de resistividad aparente del terreno se obtuvieron considerando un electrodo de difusión vertical de 2,4 m y un diámetro de 16mm. </w:t>
      </w:r>
    </w:p>
    <w:p w14:paraId="4B6CA71D" w14:textId="77777777" w:rsidR="001D222D" w:rsidRPr="001D222D" w:rsidRDefault="001D222D" w:rsidP="00AE59DC">
      <w:pPr>
        <w:pStyle w:val="Prrafodelista"/>
        <w:numPr>
          <w:ilvl w:val="0"/>
          <w:numId w:val="15"/>
        </w:numPr>
        <w:ind w:left="1276"/>
        <w:rPr>
          <w:lang w:val="es-ES"/>
        </w:rPr>
      </w:pPr>
      <w:r w:rsidRPr="001D222D">
        <w:rPr>
          <w:lang w:val="es-ES"/>
        </w:rPr>
        <w:t>Para calcular la configuración cuadrada se tomó n=4 y F=1,36(según tabla B4.1del anexo B4)</w:t>
      </w:r>
    </w:p>
    <w:p w14:paraId="2253D968" w14:textId="77777777" w:rsidR="001D222D" w:rsidRPr="001D222D" w:rsidRDefault="001D222D" w:rsidP="00AE59DC">
      <w:pPr>
        <w:pStyle w:val="Prrafodelista"/>
        <w:numPr>
          <w:ilvl w:val="0"/>
          <w:numId w:val="15"/>
        </w:numPr>
        <w:ind w:left="1276"/>
        <w:rPr>
          <w:lang w:val="es-ES"/>
        </w:rPr>
      </w:pPr>
      <w:r w:rsidRPr="001D222D">
        <w:rPr>
          <w:lang w:val="es-ES"/>
        </w:rPr>
        <w:t xml:space="preserve">Para calcular el anillo se consideró un cable </w:t>
      </w:r>
      <w:proofErr w:type="spellStart"/>
      <w:r w:rsidRPr="001D222D">
        <w:rPr>
          <w:lang w:val="es-ES"/>
        </w:rPr>
        <w:t>copper-clad</w:t>
      </w:r>
      <w:proofErr w:type="spellEnd"/>
      <w:r w:rsidRPr="001D222D">
        <w:rPr>
          <w:lang w:val="es-ES"/>
        </w:rPr>
        <w:t xml:space="preserve"> </w:t>
      </w:r>
      <w:proofErr w:type="spellStart"/>
      <w:r w:rsidRPr="001D222D">
        <w:rPr>
          <w:lang w:val="es-ES"/>
        </w:rPr>
        <w:t>steel</w:t>
      </w:r>
      <w:proofErr w:type="spellEnd"/>
      <w:r w:rsidRPr="001D222D">
        <w:rPr>
          <w:lang w:val="es-ES"/>
        </w:rPr>
        <w:t xml:space="preserve"> de diámetro </w:t>
      </w:r>
      <w:r w:rsidRPr="006D36EB">
        <w:t>9,52 mm (3/8”) formado una circunferencia alrededor del poste de 1 m de radio.</w:t>
      </w:r>
    </w:p>
    <w:p w14:paraId="05C82468" w14:textId="77777777" w:rsidR="001D222D" w:rsidRDefault="001D222D" w:rsidP="001D222D">
      <w:pPr>
        <w:rPr>
          <w:lang w:val="es-ES"/>
        </w:rPr>
      </w:pPr>
    </w:p>
    <w:p w14:paraId="6A29510B" w14:textId="4E56892E" w:rsidR="001D222D" w:rsidRDefault="001D222D" w:rsidP="00AE59DC">
      <w:pPr>
        <w:ind w:left="426"/>
        <w:rPr>
          <w:lang w:val="es-ES"/>
        </w:rPr>
      </w:pPr>
      <w:r>
        <w:rPr>
          <w:lang w:val="es-ES"/>
        </w:rPr>
        <w:t xml:space="preserve">Si la resistividad aparente del terreno supera el valor establecido en la </w:t>
      </w:r>
      <w:r w:rsidR="00670E77">
        <w:rPr>
          <w:lang w:val="es-ES"/>
        </w:rPr>
        <w:fldChar w:fldCharType="begin"/>
      </w:r>
      <w:r w:rsidR="00670E77">
        <w:rPr>
          <w:lang w:val="es-ES"/>
        </w:rPr>
        <w:instrText xml:space="preserve"> REF _Ref50710023 \h </w:instrText>
      </w:r>
      <w:r w:rsidR="00670E77">
        <w:rPr>
          <w:lang w:val="es-ES"/>
        </w:rPr>
      </w:r>
      <w:r w:rsidR="00670E77">
        <w:rPr>
          <w:lang w:val="es-ES"/>
        </w:rPr>
        <w:fldChar w:fldCharType="separate"/>
      </w:r>
      <w:r w:rsidR="00A84D21" w:rsidRPr="004A4790">
        <w:t xml:space="preserve">Tabla </w:t>
      </w:r>
      <w:r w:rsidR="00A84D21">
        <w:rPr>
          <w:noProof/>
        </w:rPr>
        <w:t>25</w:t>
      </w:r>
      <w:r w:rsidR="00670E77">
        <w:rPr>
          <w:lang w:val="es-ES"/>
        </w:rPr>
        <w:fldChar w:fldCharType="end"/>
      </w:r>
      <w:r>
        <w:rPr>
          <w:lang w:val="es-ES"/>
        </w:rPr>
        <w:t xml:space="preserve"> remítase al anexo B4 donde se desarrolla el método de cálculo de la puesta a tierra y se dan recomendaciones para mejorar la resistencia de puesta a tierra mediante el tratamiento del terreno.</w:t>
      </w:r>
    </w:p>
    <w:p w14:paraId="4E16F3BA" w14:textId="77777777" w:rsidR="001D222D" w:rsidRDefault="001D222D" w:rsidP="001D222D">
      <w:pPr>
        <w:rPr>
          <w:lang w:val="es-ES"/>
        </w:rPr>
      </w:pPr>
    </w:p>
    <w:p w14:paraId="61911384" w14:textId="77777777" w:rsidR="001D222D" w:rsidRDefault="00924618" w:rsidP="00B5371B">
      <w:pPr>
        <w:pStyle w:val="Ttulo1"/>
        <w:ind w:left="567" w:hanging="567"/>
        <w:rPr>
          <w:lang w:val="es-ES"/>
        </w:rPr>
      </w:pPr>
      <w:bookmarkStart w:id="147" w:name="_Toc57063677"/>
      <w:r>
        <w:rPr>
          <w:lang w:val="es-ES"/>
        </w:rPr>
        <w:t>CÁLCULO MECÁNICO DE CONDUCTORES</w:t>
      </w:r>
      <w:bookmarkEnd w:id="147"/>
    </w:p>
    <w:p w14:paraId="15A68CD7" w14:textId="77777777" w:rsidR="00924618" w:rsidRDefault="00924618" w:rsidP="00924618">
      <w:pPr>
        <w:rPr>
          <w:lang w:val="es-ES"/>
        </w:rPr>
      </w:pPr>
    </w:p>
    <w:p w14:paraId="3175DE70" w14:textId="77777777" w:rsidR="00924618" w:rsidRDefault="00924618" w:rsidP="00B5371B">
      <w:pPr>
        <w:pStyle w:val="Ttulo2"/>
        <w:ind w:left="567"/>
        <w:rPr>
          <w:lang w:val="es-ES"/>
        </w:rPr>
      </w:pPr>
      <w:bookmarkStart w:id="148" w:name="_Toc57063678"/>
      <w:r>
        <w:rPr>
          <w:lang w:val="es-ES"/>
        </w:rPr>
        <w:t>GENERALIDADES</w:t>
      </w:r>
      <w:bookmarkEnd w:id="148"/>
    </w:p>
    <w:p w14:paraId="11E3295C" w14:textId="77777777" w:rsidR="00924618" w:rsidRDefault="00924618" w:rsidP="00924618">
      <w:pPr>
        <w:rPr>
          <w:lang w:val="es-ES"/>
        </w:rPr>
      </w:pPr>
    </w:p>
    <w:p w14:paraId="52B66A83" w14:textId="77777777" w:rsidR="00924618" w:rsidRDefault="00924618" w:rsidP="00B5371B">
      <w:pPr>
        <w:ind w:left="426"/>
        <w:rPr>
          <w:lang w:val="es-ES"/>
        </w:rPr>
      </w:pPr>
      <w:r>
        <w:rPr>
          <w:lang w:val="es-ES"/>
        </w:rPr>
        <w:t xml:space="preserve">El objeto del cálculo es </w:t>
      </w:r>
      <w:r w:rsidRPr="00566E60">
        <w:rPr>
          <w:lang w:val="es-ES"/>
        </w:rPr>
        <w:t xml:space="preserve">controlar la tensión mecánica de los conductores para los distintos regímenes de carga / condiciones climáticas para: evitar fatigas y daños que pongan en riesgo la seguridad / continuidad del servicio, evitar la aparición de fenómenos vibratorios y aprovechar la capacidad mecánica de los mismos, logrando un balance adecuado entre longitud de vanos y dimensionamiento de postes. </w:t>
      </w:r>
    </w:p>
    <w:p w14:paraId="3B21175B" w14:textId="77777777" w:rsidR="00924618" w:rsidRDefault="00924618" w:rsidP="00E450FF">
      <w:pPr>
        <w:rPr>
          <w:lang w:val="es-ES"/>
        </w:rPr>
      </w:pPr>
    </w:p>
    <w:p w14:paraId="7F89C9E2" w14:textId="77777777" w:rsidR="00924618" w:rsidRPr="00566E60" w:rsidRDefault="00924618" w:rsidP="00B5371B">
      <w:pPr>
        <w:ind w:left="426"/>
        <w:rPr>
          <w:lang w:val="es-ES"/>
        </w:rPr>
      </w:pPr>
      <w:r w:rsidRPr="00566E60">
        <w:rPr>
          <w:lang w:val="es-ES"/>
        </w:rPr>
        <w:t>Básicamente, este cálculo dependerá de los siguientes factores:</w:t>
      </w:r>
    </w:p>
    <w:p w14:paraId="6412DC69" w14:textId="77777777" w:rsidR="00924618" w:rsidRPr="00F85425" w:rsidRDefault="00924618" w:rsidP="00E450FF"/>
    <w:p w14:paraId="429E84FB" w14:textId="77777777" w:rsidR="00924618" w:rsidRPr="00F85425" w:rsidRDefault="00924618" w:rsidP="00B5371B">
      <w:pPr>
        <w:pStyle w:val="Prrafodelista"/>
        <w:numPr>
          <w:ilvl w:val="0"/>
          <w:numId w:val="16"/>
        </w:numPr>
        <w:ind w:left="993"/>
      </w:pPr>
      <w:r w:rsidRPr="00F85425">
        <w:t>Las características meteorológicas y geográficas del sitio en la que se instalen las líneas.</w:t>
      </w:r>
    </w:p>
    <w:p w14:paraId="56606D0B" w14:textId="77777777" w:rsidR="00924618" w:rsidRPr="00F85425" w:rsidRDefault="00924618" w:rsidP="00B5371B">
      <w:pPr>
        <w:ind w:left="993"/>
      </w:pPr>
    </w:p>
    <w:p w14:paraId="4C44335C" w14:textId="77777777" w:rsidR="00924618" w:rsidRPr="00F85425" w:rsidRDefault="00924618" w:rsidP="00B5371B">
      <w:pPr>
        <w:pStyle w:val="Prrafodelista"/>
        <w:numPr>
          <w:ilvl w:val="0"/>
          <w:numId w:val="16"/>
        </w:numPr>
        <w:ind w:left="993"/>
      </w:pPr>
      <w:r w:rsidRPr="00F85425">
        <w:t>La tensión mecánica a la que se verán sometidos los conductores al variar las condiciones ambientales en los distintos casos de carga.</w:t>
      </w:r>
    </w:p>
    <w:p w14:paraId="6F732DA1" w14:textId="77777777" w:rsidR="00924618" w:rsidRPr="00F85425" w:rsidRDefault="00924618" w:rsidP="00B5371B">
      <w:pPr>
        <w:ind w:left="993"/>
      </w:pPr>
    </w:p>
    <w:p w14:paraId="30AA7831" w14:textId="77777777" w:rsidR="00924618" w:rsidRPr="00F85425" w:rsidRDefault="00924618" w:rsidP="00B5371B">
      <w:pPr>
        <w:pStyle w:val="Prrafodelista"/>
        <w:numPr>
          <w:ilvl w:val="0"/>
          <w:numId w:val="16"/>
        </w:numPr>
        <w:ind w:left="993"/>
      </w:pPr>
      <w:r w:rsidRPr="00F85425">
        <w:t>La flecha que tomarán los mismos en los diferentes vanos y para los distintos casos de carga.</w:t>
      </w:r>
    </w:p>
    <w:p w14:paraId="16D1CFA3" w14:textId="77777777" w:rsidR="00924618" w:rsidRPr="00F85425" w:rsidRDefault="00924618" w:rsidP="00B5371B">
      <w:pPr>
        <w:ind w:left="993"/>
      </w:pPr>
    </w:p>
    <w:p w14:paraId="0A175FE8" w14:textId="77777777" w:rsidR="00924618" w:rsidRPr="00F85425" w:rsidRDefault="00924618" w:rsidP="00B5371B">
      <w:pPr>
        <w:pStyle w:val="Prrafodelista"/>
        <w:numPr>
          <w:ilvl w:val="0"/>
          <w:numId w:val="16"/>
        </w:numPr>
        <w:ind w:left="993"/>
      </w:pPr>
      <w:r w:rsidRPr="00F85425">
        <w:t>Su comportamiento frente a la posible aparición de fenómenos vibratorios. Para estas condiciones a la hora de establecer los límites de tensionado, el presente proyecto tipo se guiará de las recomendaciones establecidas por</w:t>
      </w:r>
      <w:r>
        <w:t xml:space="preserve"> el</w:t>
      </w:r>
      <w:r w:rsidRPr="00F85425">
        <w:t xml:space="preserve"> CIGRÉ en el campo de las vibraciones eólicas.</w:t>
      </w:r>
    </w:p>
    <w:p w14:paraId="3DC709E5" w14:textId="77777777" w:rsidR="00924618" w:rsidRPr="00F85425" w:rsidRDefault="00924618" w:rsidP="00B5371B">
      <w:pPr>
        <w:ind w:left="993"/>
      </w:pPr>
    </w:p>
    <w:p w14:paraId="17D35C07" w14:textId="77777777" w:rsidR="00924618" w:rsidRDefault="00924618" w:rsidP="00B5371B">
      <w:pPr>
        <w:pStyle w:val="Prrafodelista"/>
        <w:numPr>
          <w:ilvl w:val="0"/>
          <w:numId w:val="16"/>
        </w:numPr>
        <w:ind w:left="993"/>
      </w:pPr>
      <w:r w:rsidRPr="00F85425">
        <w:t>Las características mecánicas de postes y crucetas utilizados en el presente proyecto tipo.</w:t>
      </w:r>
    </w:p>
    <w:p w14:paraId="227E371C" w14:textId="77777777" w:rsidR="00924618" w:rsidRPr="002E603C" w:rsidRDefault="00924618" w:rsidP="00B5371B">
      <w:pPr>
        <w:ind w:left="993"/>
      </w:pPr>
    </w:p>
    <w:p w14:paraId="5F14FA59" w14:textId="77777777" w:rsidR="00924618" w:rsidRDefault="00924618" w:rsidP="00B5371B">
      <w:pPr>
        <w:pStyle w:val="Prrafodelista"/>
        <w:numPr>
          <w:ilvl w:val="0"/>
          <w:numId w:val="16"/>
        </w:numPr>
        <w:ind w:left="993"/>
      </w:pPr>
      <w:r>
        <w:t>Los criterios constructivos adoptados para las áreas rural y urbana</w:t>
      </w:r>
    </w:p>
    <w:p w14:paraId="42D5059E" w14:textId="77777777" w:rsidR="00924618" w:rsidRDefault="00924618" w:rsidP="00B5371B">
      <w:pPr>
        <w:ind w:left="993"/>
        <w:rPr>
          <w:lang w:val="es-ES"/>
        </w:rPr>
      </w:pPr>
    </w:p>
    <w:p w14:paraId="01455DB6" w14:textId="77777777" w:rsidR="00E450FF" w:rsidRDefault="00E450FF" w:rsidP="00B5371B">
      <w:pPr>
        <w:pStyle w:val="Ttulo2"/>
        <w:ind w:left="567"/>
        <w:rPr>
          <w:lang w:val="es-ES"/>
        </w:rPr>
      </w:pPr>
      <w:bookmarkStart w:id="149" w:name="_Toc57063679"/>
      <w:r>
        <w:rPr>
          <w:lang w:val="es-ES"/>
        </w:rPr>
        <w:t>HIPÓTESIS Y LÍMITES DE TENSIÓN MECÁNICA</w:t>
      </w:r>
      <w:bookmarkEnd w:id="149"/>
    </w:p>
    <w:p w14:paraId="5D28C464" w14:textId="77777777" w:rsidR="00E450FF" w:rsidRDefault="00E450FF" w:rsidP="00E450FF">
      <w:pPr>
        <w:rPr>
          <w:lang w:val="es-ES"/>
        </w:rPr>
      </w:pPr>
    </w:p>
    <w:p w14:paraId="00030FCB" w14:textId="07098BB0" w:rsidR="00E450FF" w:rsidRPr="00566E60" w:rsidRDefault="002E4B79" w:rsidP="00B5371B">
      <w:pPr>
        <w:ind w:left="426"/>
        <w:rPr>
          <w:lang w:val="es-ES"/>
        </w:rPr>
      </w:pPr>
      <w:r>
        <w:rPr>
          <w:lang w:val="es-ES"/>
        </w:rPr>
        <w:t xml:space="preserve">La </w:t>
      </w:r>
      <w:r w:rsidR="007E4388">
        <w:rPr>
          <w:lang w:val="es-ES"/>
        </w:rPr>
        <w:fldChar w:fldCharType="begin"/>
      </w:r>
      <w:r w:rsidR="007E4388">
        <w:rPr>
          <w:lang w:val="es-ES"/>
        </w:rPr>
        <w:instrText xml:space="preserve"> REF _Ref50710652 \h </w:instrText>
      </w:r>
      <w:r w:rsidR="007E4388">
        <w:rPr>
          <w:lang w:val="es-ES"/>
        </w:rPr>
      </w:r>
      <w:r w:rsidR="007E4388">
        <w:rPr>
          <w:lang w:val="es-ES"/>
        </w:rPr>
        <w:fldChar w:fldCharType="separate"/>
      </w:r>
      <w:r w:rsidR="00A84D21">
        <w:t xml:space="preserve">Tabla </w:t>
      </w:r>
      <w:r w:rsidR="00A84D21">
        <w:rPr>
          <w:noProof/>
        </w:rPr>
        <w:t>26</w:t>
      </w:r>
      <w:r w:rsidR="007E4388">
        <w:rPr>
          <w:lang w:val="es-ES"/>
        </w:rPr>
        <w:fldChar w:fldCharType="end"/>
      </w:r>
      <w:r w:rsidR="007E4388">
        <w:rPr>
          <w:lang w:val="es-ES"/>
        </w:rPr>
        <w:t xml:space="preserve"> </w:t>
      </w:r>
      <w:r w:rsidR="00E450FF" w:rsidRPr="00566E60">
        <w:rPr>
          <w:lang w:val="es-ES"/>
        </w:rPr>
        <w:t>resume las distintas condiciones, hipótesis y sobrecargas por viento consideradas.</w:t>
      </w:r>
    </w:p>
    <w:p w14:paraId="10818710" w14:textId="77777777" w:rsidR="00E450FF" w:rsidRDefault="00E450FF" w:rsidP="00E450FF">
      <w:pPr>
        <w:jc w:val="center"/>
        <w:rPr>
          <w:rFonts w:cs="Arial"/>
          <w:b/>
          <w:szCs w:val="20"/>
        </w:rPr>
      </w:pPr>
    </w:p>
    <w:p w14:paraId="542719A6" w14:textId="5F96ED5B" w:rsidR="00E450FF" w:rsidRPr="00C6013C" w:rsidRDefault="002E4B79" w:rsidP="007E4388">
      <w:pPr>
        <w:pStyle w:val="Epgrafe"/>
      </w:pPr>
      <w:bookmarkStart w:id="150" w:name="_Ref50642077"/>
      <w:bookmarkStart w:id="151" w:name="_Ref50710652"/>
      <w:bookmarkStart w:id="152" w:name="_Toc57063842"/>
      <w:r>
        <w:t xml:space="preserve">Tabla </w:t>
      </w:r>
      <w:bookmarkEnd w:id="150"/>
      <w:r w:rsidR="007E4388">
        <w:fldChar w:fldCharType="begin"/>
      </w:r>
      <w:r w:rsidR="007E4388">
        <w:instrText xml:space="preserve"> SEQ Tabla \* ARABIC </w:instrText>
      </w:r>
      <w:r w:rsidR="007E4388">
        <w:fldChar w:fldCharType="separate"/>
      </w:r>
      <w:r w:rsidR="00A84D21">
        <w:rPr>
          <w:noProof/>
        </w:rPr>
        <w:t>26</w:t>
      </w:r>
      <w:r w:rsidR="007E4388">
        <w:fldChar w:fldCharType="end"/>
      </w:r>
      <w:bookmarkEnd w:id="151"/>
      <w:r w:rsidR="004E097B">
        <w:t>.</w:t>
      </w:r>
      <w:r w:rsidR="00E450FF">
        <w:t xml:space="preserve"> </w:t>
      </w:r>
      <w:r w:rsidR="00E450FF" w:rsidRPr="00C6013C">
        <w:t>Hipótesis de cálculo mecánico</w:t>
      </w:r>
      <w:bookmarkEnd w:id="152"/>
    </w:p>
    <w:p w14:paraId="7B0FDCBD" w14:textId="77777777" w:rsidR="00E450FF" w:rsidRPr="00D62121" w:rsidRDefault="00E450FF" w:rsidP="00E450FF">
      <w:pPr>
        <w:jc w:val="center"/>
        <w:rPr>
          <w:rFonts w:cs="Arial"/>
          <w:b/>
          <w:sz w:val="22"/>
        </w:rPr>
      </w:pPr>
    </w:p>
    <w:tbl>
      <w:tblPr>
        <w:tblW w:w="0" w:type="auto"/>
        <w:tblInd w:w="6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1971"/>
        <w:gridCol w:w="2892"/>
        <w:gridCol w:w="583"/>
        <w:gridCol w:w="570"/>
        <w:gridCol w:w="642"/>
        <w:gridCol w:w="1106"/>
        <w:gridCol w:w="1106"/>
      </w:tblGrid>
      <w:tr w:rsidR="00E450FF" w:rsidRPr="00AD2CFE" w14:paraId="75AD61DD" w14:textId="77777777" w:rsidTr="00FD3B09">
        <w:trPr>
          <w:trHeight w:val="288"/>
        </w:trPr>
        <w:tc>
          <w:tcPr>
            <w:tcW w:w="0" w:type="auto"/>
            <w:gridSpan w:val="2"/>
            <w:vMerge w:val="restart"/>
            <w:vAlign w:val="center"/>
          </w:tcPr>
          <w:p w14:paraId="2A9448AE" w14:textId="77777777" w:rsidR="00E450FF" w:rsidRPr="00AD2CFE" w:rsidRDefault="00E450FF" w:rsidP="00FD3B09">
            <w:pPr>
              <w:jc w:val="center"/>
              <w:rPr>
                <w:rFonts w:cs="Arial"/>
                <w:b/>
                <w:bCs/>
                <w:color w:val="000000"/>
                <w:sz w:val="18"/>
                <w:szCs w:val="18"/>
              </w:rPr>
            </w:pPr>
            <w:r w:rsidRPr="00AD2CFE">
              <w:rPr>
                <w:rFonts w:cs="Arial"/>
                <w:b/>
                <w:bCs/>
                <w:color w:val="000000"/>
                <w:sz w:val="18"/>
                <w:szCs w:val="18"/>
              </w:rPr>
              <w:t>Condición</w:t>
            </w:r>
          </w:p>
        </w:tc>
        <w:tc>
          <w:tcPr>
            <w:tcW w:w="1795" w:type="dxa"/>
            <w:gridSpan w:val="3"/>
            <w:vMerge w:val="restart"/>
            <w:vAlign w:val="center"/>
          </w:tcPr>
          <w:p w14:paraId="15B5052B" w14:textId="77777777" w:rsidR="00E450FF" w:rsidRPr="00AD2CFE" w:rsidRDefault="00E450FF" w:rsidP="00FD3B09">
            <w:pPr>
              <w:jc w:val="center"/>
              <w:rPr>
                <w:rFonts w:cs="Arial"/>
                <w:b/>
                <w:bCs/>
                <w:color w:val="000000"/>
                <w:sz w:val="18"/>
                <w:szCs w:val="18"/>
              </w:rPr>
            </w:pPr>
            <w:r w:rsidRPr="00AD2CFE">
              <w:rPr>
                <w:rFonts w:cs="Arial"/>
                <w:b/>
                <w:bCs/>
                <w:color w:val="000000"/>
                <w:sz w:val="18"/>
                <w:szCs w:val="18"/>
              </w:rPr>
              <w:t>Temperatura</w:t>
            </w:r>
          </w:p>
          <w:p w14:paraId="5C9400CF" w14:textId="77777777" w:rsidR="00E450FF" w:rsidRPr="00AD2CFE" w:rsidRDefault="00E450FF" w:rsidP="00FD3B09">
            <w:pPr>
              <w:jc w:val="center"/>
              <w:rPr>
                <w:rFonts w:cs="Arial"/>
                <w:b/>
                <w:bCs/>
                <w:color w:val="000000"/>
                <w:sz w:val="18"/>
                <w:szCs w:val="18"/>
              </w:rPr>
            </w:pPr>
            <w:r w:rsidRPr="00AD2CFE">
              <w:rPr>
                <w:rFonts w:cs="Arial"/>
                <w:b/>
                <w:bCs/>
                <w:color w:val="000000"/>
                <w:sz w:val="18"/>
                <w:szCs w:val="18"/>
              </w:rPr>
              <w:t>(°C)</w:t>
            </w:r>
          </w:p>
        </w:tc>
        <w:tc>
          <w:tcPr>
            <w:tcW w:w="0" w:type="auto"/>
            <w:gridSpan w:val="2"/>
            <w:vAlign w:val="center"/>
          </w:tcPr>
          <w:p w14:paraId="34EFFC43" w14:textId="77777777" w:rsidR="00E450FF" w:rsidRPr="00AD2CFE" w:rsidRDefault="00E450FF" w:rsidP="00FD3B09">
            <w:pPr>
              <w:jc w:val="center"/>
              <w:rPr>
                <w:rFonts w:cs="Arial"/>
                <w:b/>
                <w:bCs/>
                <w:color w:val="000000"/>
                <w:sz w:val="18"/>
                <w:szCs w:val="18"/>
              </w:rPr>
            </w:pPr>
            <w:r w:rsidRPr="00AD2CFE">
              <w:rPr>
                <w:rFonts w:cs="Arial"/>
                <w:b/>
                <w:bCs/>
                <w:color w:val="000000"/>
                <w:sz w:val="18"/>
                <w:szCs w:val="18"/>
              </w:rPr>
              <w:t>Sobrecarga</w:t>
            </w:r>
            <w:r>
              <w:rPr>
                <w:rFonts w:cs="Arial"/>
                <w:b/>
                <w:bCs/>
                <w:color w:val="000000"/>
                <w:sz w:val="18"/>
                <w:szCs w:val="18"/>
              </w:rPr>
              <w:t xml:space="preserve"> </w:t>
            </w:r>
            <w:proofErr w:type="spellStart"/>
            <w:r w:rsidRPr="00AD2CFE">
              <w:rPr>
                <w:rFonts w:cs="Arial"/>
                <w:b/>
                <w:bCs/>
                <w:color w:val="000000"/>
                <w:sz w:val="18"/>
                <w:szCs w:val="18"/>
              </w:rPr>
              <w:t>Qo</w:t>
            </w:r>
            <w:proofErr w:type="spellEnd"/>
            <w:r w:rsidRPr="00AD2CFE">
              <w:rPr>
                <w:rFonts w:cs="Arial"/>
                <w:b/>
                <w:bCs/>
                <w:color w:val="000000"/>
                <w:sz w:val="18"/>
                <w:szCs w:val="18"/>
              </w:rPr>
              <w:t xml:space="preserve"> (</w:t>
            </w:r>
            <w:proofErr w:type="spellStart"/>
            <w:r w:rsidRPr="00AD2CFE">
              <w:rPr>
                <w:rFonts w:cs="Arial"/>
                <w:b/>
                <w:bCs/>
                <w:color w:val="000000"/>
                <w:sz w:val="18"/>
                <w:szCs w:val="18"/>
              </w:rPr>
              <w:t>daN</w:t>
            </w:r>
            <w:proofErr w:type="spellEnd"/>
            <w:r w:rsidRPr="00AD2CFE">
              <w:rPr>
                <w:rFonts w:cs="Arial"/>
                <w:b/>
                <w:bCs/>
                <w:color w:val="000000"/>
                <w:sz w:val="18"/>
                <w:szCs w:val="18"/>
              </w:rPr>
              <w:t>/m²)</w:t>
            </w:r>
          </w:p>
        </w:tc>
      </w:tr>
      <w:tr w:rsidR="00E450FF" w:rsidRPr="00AD2CFE" w14:paraId="641520AA" w14:textId="77777777" w:rsidTr="00FD3B09">
        <w:trPr>
          <w:trHeight w:val="288"/>
        </w:trPr>
        <w:tc>
          <w:tcPr>
            <w:tcW w:w="0" w:type="auto"/>
            <w:gridSpan w:val="2"/>
            <w:vMerge/>
            <w:vAlign w:val="center"/>
          </w:tcPr>
          <w:p w14:paraId="17905F16" w14:textId="77777777" w:rsidR="00E450FF" w:rsidRPr="00AD2CFE" w:rsidRDefault="00E450FF" w:rsidP="00FD3B09">
            <w:pPr>
              <w:jc w:val="center"/>
              <w:rPr>
                <w:rFonts w:cs="Arial"/>
                <w:b/>
                <w:bCs/>
                <w:color w:val="000000"/>
                <w:sz w:val="18"/>
                <w:szCs w:val="18"/>
              </w:rPr>
            </w:pPr>
          </w:p>
        </w:tc>
        <w:tc>
          <w:tcPr>
            <w:tcW w:w="1795" w:type="dxa"/>
            <w:gridSpan w:val="3"/>
            <w:vMerge/>
          </w:tcPr>
          <w:p w14:paraId="189C95F4" w14:textId="77777777" w:rsidR="00E450FF" w:rsidRPr="00AD2CFE" w:rsidRDefault="00E450FF" w:rsidP="00FD3B09">
            <w:pPr>
              <w:jc w:val="center"/>
              <w:rPr>
                <w:rFonts w:cs="Arial"/>
                <w:b/>
                <w:bCs/>
                <w:color w:val="000000"/>
                <w:sz w:val="18"/>
                <w:szCs w:val="18"/>
              </w:rPr>
            </w:pPr>
          </w:p>
        </w:tc>
        <w:tc>
          <w:tcPr>
            <w:tcW w:w="0" w:type="auto"/>
            <w:gridSpan w:val="2"/>
            <w:vAlign w:val="center"/>
          </w:tcPr>
          <w:p w14:paraId="4A3165A4" w14:textId="77777777" w:rsidR="00E450FF" w:rsidRPr="00AD2CFE" w:rsidRDefault="00E450FF" w:rsidP="00FD3B09">
            <w:pPr>
              <w:jc w:val="center"/>
              <w:rPr>
                <w:rFonts w:cs="Arial"/>
                <w:b/>
                <w:bCs/>
                <w:color w:val="000000"/>
                <w:sz w:val="18"/>
                <w:szCs w:val="18"/>
              </w:rPr>
            </w:pPr>
            <w:r w:rsidRPr="00AD2CFE">
              <w:rPr>
                <w:rFonts w:cs="Arial"/>
                <w:b/>
                <w:bCs/>
                <w:color w:val="000000"/>
                <w:sz w:val="18"/>
                <w:szCs w:val="18"/>
              </w:rPr>
              <w:t>Zona</w:t>
            </w:r>
            <w:r>
              <w:rPr>
                <w:rFonts w:cs="Arial"/>
                <w:b/>
                <w:bCs/>
                <w:color w:val="000000"/>
                <w:sz w:val="18"/>
                <w:szCs w:val="18"/>
              </w:rPr>
              <w:t xml:space="preserve"> Valle del Cauca</w:t>
            </w:r>
          </w:p>
        </w:tc>
      </w:tr>
      <w:tr w:rsidR="00E450FF" w:rsidRPr="00AD2CFE" w14:paraId="3864F4E1" w14:textId="77777777" w:rsidTr="00FD3B09">
        <w:trPr>
          <w:trHeight w:val="288"/>
        </w:trPr>
        <w:tc>
          <w:tcPr>
            <w:tcW w:w="0" w:type="auto"/>
            <w:gridSpan w:val="2"/>
            <w:vMerge/>
            <w:vAlign w:val="center"/>
          </w:tcPr>
          <w:p w14:paraId="1992FCAA" w14:textId="77777777" w:rsidR="00E450FF" w:rsidRPr="00AD2CFE" w:rsidRDefault="00E450FF" w:rsidP="00FD3B09">
            <w:pPr>
              <w:jc w:val="center"/>
              <w:rPr>
                <w:rFonts w:cs="Arial"/>
                <w:b/>
                <w:bCs/>
                <w:color w:val="000000"/>
                <w:sz w:val="18"/>
                <w:szCs w:val="18"/>
              </w:rPr>
            </w:pPr>
          </w:p>
        </w:tc>
        <w:tc>
          <w:tcPr>
            <w:tcW w:w="583" w:type="dxa"/>
            <w:vAlign w:val="center"/>
          </w:tcPr>
          <w:p w14:paraId="36F3D69B" w14:textId="77777777" w:rsidR="00E450FF" w:rsidRPr="00AD2CFE" w:rsidRDefault="00E450FF" w:rsidP="00FD3B09">
            <w:pPr>
              <w:jc w:val="center"/>
              <w:rPr>
                <w:rFonts w:cs="Arial"/>
                <w:b/>
                <w:bCs/>
                <w:color w:val="000000"/>
                <w:sz w:val="18"/>
                <w:szCs w:val="18"/>
              </w:rPr>
            </w:pPr>
            <w:r>
              <w:rPr>
                <w:rFonts w:cs="Arial"/>
                <w:b/>
                <w:bCs/>
                <w:color w:val="000000"/>
                <w:sz w:val="18"/>
                <w:szCs w:val="18"/>
              </w:rPr>
              <w:t>Zona A</w:t>
            </w:r>
          </w:p>
        </w:tc>
        <w:tc>
          <w:tcPr>
            <w:tcW w:w="570" w:type="dxa"/>
            <w:vAlign w:val="center"/>
          </w:tcPr>
          <w:p w14:paraId="437CD1C6" w14:textId="77777777" w:rsidR="00E450FF" w:rsidRPr="00AD2CFE" w:rsidRDefault="00E450FF" w:rsidP="00FD3B09">
            <w:pPr>
              <w:jc w:val="center"/>
              <w:rPr>
                <w:rFonts w:cs="Arial"/>
                <w:b/>
                <w:bCs/>
                <w:color w:val="000000"/>
                <w:sz w:val="18"/>
                <w:szCs w:val="18"/>
              </w:rPr>
            </w:pPr>
            <w:r>
              <w:rPr>
                <w:rFonts w:cs="Arial"/>
                <w:b/>
                <w:bCs/>
                <w:color w:val="000000"/>
                <w:sz w:val="18"/>
                <w:szCs w:val="18"/>
              </w:rPr>
              <w:t>Zona B</w:t>
            </w:r>
          </w:p>
        </w:tc>
        <w:tc>
          <w:tcPr>
            <w:tcW w:w="642" w:type="dxa"/>
            <w:vAlign w:val="center"/>
          </w:tcPr>
          <w:p w14:paraId="26886E20" w14:textId="77777777" w:rsidR="00E450FF" w:rsidRPr="00AD2CFE" w:rsidRDefault="00E450FF" w:rsidP="00FD3B09">
            <w:pPr>
              <w:jc w:val="center"/>
              <w:rPr>
                <w:rFonts w:cs="Arial"/>
                <w:b/>
                <w:bCs/>
                <w:color w:val="000000"/>
                <w:sz w:val="18"/>
                <w:szCs w:val="18"/>
              </w:rPr>
            </w:pPr>
            <w:r>
              <w:rPr>
                <w:rFonts w:cs="Arial"/>
                <w:b/>
                <w:bCs/>
                <w:color w:val="000000"/>
                <w:sz w:val="18"/>
                <w:szCs w:val="18"/>
              </w:rPr>
              <w:t>Zona C</w:t>
            </w:r>
          </w:p>
        </w:tc>
        <w:tc>
          <w:tcPr>
            <w:tcW w:w="0" w:type="auto"/>
            <w:vAlign w:val="center"/>
          </w:tcPr>
          <w:p w14:paraId="5AF58941" w14:textId="77777777" w:rsidR="00E450FF" w:rsidRPr="00AD2CFE" w:rsidRDefault="00E450FF" w:rsidP="00FD3B09">
            <w:pPr>
              <w:jc w:val="center"/>
              <w:rPr>
                <w:rFonts w:cs="Arial"/>
                <w:b/>
                <w:bCs/>
                <w:color w:val="000000"/>
                <w:sz w:val="18"/>
                <w:szCs w:val="18"/>
              </w:rPr>
            </w:pPr>
            <w:r w:rsidRPr="00AD2CFE">
              <w:rPr>
                <w:rFonts w:cs="Arial"/>
                <w:b/>
                <w:bCs/>
                <w:color w:val="000000"/>
                <w:sz w:val="18"/>
                <w:szCs w:val="18"/>
              </w:rPr>
              <w:t>Rural</w:t>
            </w:r>
          </w:p>
        </w:tc>
        <w:tc>
          <w:tcPr>
            <w:tcW w:w="0" w:type="auto"/>
            <w:vAlign w:val="center"/>
          </w:tcPr>
          <w:p w14:paraId="189F7555" w14:textId="77777777" w:rsidR="00E450FF" w:rsidRPr="00AD2CFE" w:rsidRDefault="00E450FF" w:rsidP="00FD3B09">
            <w:pPr>
              <w:jc w:val="center"/>
              <w:rPr>
                <w:rFonts w:cs="Arial"/>
                <w:b/>
                <w:bCs/>
                <w:color w:val="000000"/>
                <w:sz w:val="18"/>
                <w:szCs w:val="18"/>
              </w:rPr>
            </w:pPr>
            <w:r w:rsidRPr="00AD2CFE">
              <w:rPr>
                <w:rFonts w:cs="Arial"/>
                <w:b/>
                <w:bCs/>
                <w:color w:val="000000"/>
                <w:sz w:val="18"/>
                <w:szCs w:val="18"/>
              </w:rPr>
              <w:t>Urbana</w:t>
            </w:r>
          </w:p>
        </w:tc>
      </w:tr>
      <w:tr w:rsidR="00E450FF" w:rsidRPr="00AD2CFE" w14:paraId="439A4FDB" w14:textId="77777777" w:rsidTr="00FD3B09">
        <w:trPr>
          <w:trHeight w:val="288"/>
        </w:trPr>
        <w:tc>
          <w:tcPr>
            <w:tcW w:w="0" w:type="auto"/>
            <w:vMerge w:val="restart"/>
            <w:vAlign w:val="center"/>
          </w:tcPr>
          <w:p w14:paraId="14131BA8" w14:textId="77777777" w:rsidR="00E450FF" w:rsidRPr="00AD2CFE" w:rsidRDefault="00E450FF" w:rsidP="00FD3B09">
            <w:pPr>
              <w:jc w:val="center"/>
              <w:rPr>
                <w:rFonts w:cs="Arial"/>
                <w:color w:val="000000"/>
                <w:sz w:val="18"/>
                <w:szCs w:val="18"/>
              </w:rPr>
            </w:pPr>
            <w:r w:rsidRPr="00AD2CFE">
              <w:rPr>
                <w:rFonts w:cs="Arial"/>
                <w:color w:val="000000"/>
                <w:sz w:val="18"/>
                <w:szCs w:val="18"/>
              </w:rPr>
              <w:t>Tracción máxima</w:t>
            </w:r>
          </w:p>
        </w:tc>
        <w:tc>
          <w:tcPr>
            <w:tcW w:w="0" w:type="auto"/>
            <w:vAlign w:val="center"/>
          </w:tcPr>
          <w:p w14:paraId="3C18AD2F" w14:textId="77777777" w:rsidR="00E450FF" w:rsidRPr="00AD2CFE" w:rsidRDefault="00E450FF" w:rsidP="00FD3B09">
            <w:pPr>
              <w:jc w:val="center"/>
              <w:rPr>
                <w:rFonts w:cs="Arial"/>
                <w:color w:val="000000"/>
                <w:sz w:val="18"/>
                <w:szCs w:val="18"/>
              </w:rPr>
            </w:pPr>
            <w:r w:rsidRPr="00AD2CFE">
              <w:rPr>
                <w:rFonts w:cs="Arial"/>
                <w:color w:val="000000"/>
                <w:sz w:val="18"/>
                <w:szCs w:val="18"/>
              </w:rPr>
              <w:t>Hipótesis de Viento máximo</w:t>
            </w:r>
          </w:p>
        </w:tc>
        <w:tc>
          <w:tcPr>
            <w:tcW w:w="583" w:type="dxa"/>
            <w:vAlign w:val="center"/>
          </w:tcPr>
          <w:p w14:paraId="19B8C3E9" w14:textId="77777777" w:rsidR="00E450FF" w:rsidRPr="00AD2CFE" w:rsidRDefault="00E450FF" w:rsidP="00FD3B09">
            <w:pPr>
              <w:jc w:val="center"/>
              <w:rPr>
                <w:rFonts w:cs="Arial"/>
                <w:color w:val="000000"/>
                <w:sz w:val="18"/>
                <w:szCs w:val="18"/>
              </w:rPr>
            </w:pPr>
            <w:r>
              <w:rPr>
                <w:rFonts w:cs="Arial"/>
                <w:color w:val="000000"/>
                <w:sz w:val="18"/>
                <w:szCs w:val="18"/>
              </w:rPr>
              <w:t>20</w:t>
            </w:r>
          </w:p>
        </w:tc>
        <w:tc>
          <w:tcPr>
            <w:tcW w:w="570" w:type="dxa"/>
            <w:vAlign w:val="center"/>
          </w:tcPr>
          <w:p w14:paraId="60408155" w14:textId="77777777" w:rsidR="00E450FF" w:rsidRPr="00AD2CFE" w:rsidRDefault="00E450FF" w:rsidP="00FD3B09">
            <w:pPr>
              <w:jc w:val="center"/>
              <w:rPr>
                <w:rFonts w:cs="Arial"/>
                <w:color w:val="000000"/>
                <w:sz w:val="18"/>
                <w:szCs w:val="18"/>
              </w:rPr>
            </w:pPr>
            <w:r>
              <w:rPr>
                <w:rFonts w:cs="Arial"/>
                <w:color w:val="000000"/>
                <w:sz w:val="18"/>
                <w:szCs w:val="18"/>
              </w:rPr>
              <w:t>16</w:t>
            </w:r>
          </w:p>
        </w:tc>
        <w:tc>
          <w:tcPr>
            <w:tcW w:w="642" w:type="dxa"/>
            <w:vAlign w:val="center"/>
          </w:tcPr>
          <w:p w14:paraId="25AE82DB" w14:textId="77777777" w:rsidR="00E450FF" w:rsidRPr="00AD2CFE" w:rsidRDefault="00E450FF" w:rsidP="00FD3B09">
            <w:pPr>
              <w:jc w:val="center"/>
              <w:rPr>
                <w:rFonts w:cs="Arial"/>
                <w:color w:val="000000"/>
                <w:sz w:val="18"/>
                <w:szCs w:val="18"/>
              </w:rPr>
            </w:pPr>
            <w:r>
              <w:rPr>
                <w:rFonts w:cs="Arial"/>
                <w:color w:val="000000"/>
                <w:sz w:val="18"/>
                <w:szCs w:val="18"/>
              </w:rPr>
              <w:t>12</w:t>
            </w:r>
          </w:p>
        </w:tc>
        <w:tc>
          <w:tcPr>
            <w:tcW w:w="0" w:type="auto"/>
            <w:vAlign w:val="center"/>
          </w:tcPr>
          <w:p w14:paraId="32DED165" w14:textId="77777777" w:rsidR="00E450FF" w:rsidRDefault="00E450FF" w:rsidP="00FD3B09">
            <w:pPr>
              <w:jc w:val="center"/>
              <w:rPr>
                <w:rFonts w:cs="Arial"/>
                <w:color w:val="000000"/>
                <w:sz w:val="18"/>
                <w:szCs w:val="18"/>
              </w:rPr>
            </w:pPr>
            <w:r>
              <w:rPr>
                <w:rFonts w:cs="Arial"/>
                <w:color w:val="000000"/>
                <w:sz w:val="18"/>
                <w:szCs w:val="18"/>
              </w:rPr>
              <w:t>A = 42.11</w:t>
            </w:r>
          </w:p>
          <w:p w14:paraId="2913CE42" w14:textId="77777777" w:rsidR="00E450FF" w:rsidRDefault="00E450FF" w:rsidP="00FD3B09">
            <w:pPr>
              <w:jc w:val="center"/>
              <w:rPr>
                <w:rFonts w:cs="Arial"/>
                <w:color w:val="000000"/>
                <w:sz w:val="18"/>
                <w:szCs w:val="18"/>
              </w:rPr>
            </w:pPr>
            <w:r>
              <w:rPr>
                <w:rFonts w:cs="Arial"/>
                <w:color w:val="000000"/>
                <w:sz w:val="18"/>
                <w:szCs w:val="18"/>
              </w:rPr>
              <w:t>B = 37.38</w:t>
            </w:r>
          </w:p>
          <w:p w14:paraId="77DC8726" w14:textId="77777777" w:rsidR="00E450FF" w:rsidRPr="00AD2CFE" w:rsidRDefault="00E450FF" w:rsidP="00FD3B09">
            <w:pPr>
              <w:jc w:val="center"/>
              <w:rPr>
                <w:rFonts w:cs="Arial"/>
                <w:color w:val="000000"/>
                <w:sz w:val="18"/>
                <w:szCs w:val="18"/>
              </w:rPr>
            </w:pPr>
            <w:r>
              <w:rPr>
                <w:rFonts w:cs="Arial"/>
                <w:color w:val="000000"/>
                <w:sz w:val="18"/>
                <w:szCs w:val="18"/>
              </w:rPr>
              <w:t>C = 32.65</w:t>
            </w:r>
          </w:p>
        </w:tc>
        <w:tc>
          <w:tcPr>
            <w:tcW w:w="0" w:type="auto"/>
            <w:vAlign w:val="center"/>
          </w:tcPr>
          <w:p w14:paraId="6239C074" w14:textId="77777777" w:rsidR="00E450FF" w:rsidRDefault="00E450FF" w:rsidP="00FD3B09">
            <w:pPr>
              <w:jc w:val="center"/>
              <w:rPr>
                <w:rFonts w:cs="Arial"/>
                <w:color w:val="000000"/>
                <w:sz w:val="18"/>
                <w:szCs w:val="18"/>
              </w:rPr>
            </w:pPr>
            <w:r>
              <w:rPr>
                <w:rFonts w:cs="Arial"/>
                <w:color w:val="000000"/>
                <w:sz w:val="18"/>
                <w:szCs w:val="18"/>
              </w:rPr>
              <w:t>A = 25.58</w:t>
            </w:r>
          </w:p>
          <w:p w14:paraId="5C990186" w14:textId="77777777" w:rsidR="00E450FF" w:rsidRDefault="00E450FF" w:rsidP="00FD3B09">
            <w:pPr>
              <w:jc w:val="center"/>
              <w:rPr>
                <w:rFonts w:cs="Arial"/>
                <w:color w:val="000000"/>
                <w:sz w:val="18"/>
                <w:szCs w:val="18"/>
              </w:rPr>
            </w:pPr>
            <w:r>
              <w:rPr>
                <w:rFonts w:cs="Arial"/>
                <w:color w:val="000000"/>
                <w:sz w:val="18"/>
                <w:szCs w:val="18"/>
              </w:rPr>
              <w:t>B = 22.44</w:t>
            </w:r>
          </w:p>
          <w:p w14:paraId="74DC5448" w14:textId="77777777" w:rsidR="00E450FF" w:rsidRPr="00AD2CFE" w:rsidRDefault="00E450FF" w:rsidP="00FD3B09">
            <w:pPr>
              <w:jc w:val="center"/>
              <w:rPr>
                <w:rFonts w:cs="Arial"/>
                <w:color w:val="000000"/>
                <w:sz w:val="18"/>
                <w:szCs w:val="18"/>
              </w:rPr>
            </w:pPr>
            <w:r>
              <w:rPr>
                <w:rFonts w:cs="Arial"/>
                <w:color w:val="000000"/>
                <w:sz w:val="18"/>
                <w:szCs w:val="18"/>
              </w:rPr>
              <w:t>C = 19.60</w:t>
            </w:r>
          </w:p>
        </w:tc>
      </w:tr>
      <w:tr w:rsidR="00E450FF" w:rsidRPr="00AD2CFE" w14:paraId="1D1046A0" w14:textId="77777777" w:rsidTr="00FD3B09">
        <w:trPr>
          <w:trHeight w:val="288"/>
        </w:trPr>
        <w:tc>
          <w:tcPr>
            <w:tcW w:w="0" w:type="auto"/>
            <w:vMerge/>
            <w:vAlign w:val="center"/>
          </w:tcPr>
          <w:p w14:paraId="11F66E96" w14:textId="77777777" w:rsidR="00E450FF" w:rsidRPr="00AD2CFE" w:rsidRDefault="00E450FF" w:rsidP="00FD3B09">
            <w:pPr>
              <w:jc w:val="center"/>
              <w:rPr>
                <w:rFonts w:cs="Arial"/>
                <w:color w:val="000000"/>
                <w:sz w:val="18"/>
                <w:szCs w:val="18"/>
              </w:rPr>
            </w:pPr>
          </w:p>
        </w:tc>
        <w:tc>
          <w:tcPr>
            <w:tcW w:w="0" w:type="auto"/>
            <w:vAlign w:val="center"/>
          </w:tcPr>
          <w:p w14:paraId="35FD24CB" w14:textId="77777777" w:rsidR="00E450FF" w:rsidRPr="00AD2CFE" w:rsidRDefault="00E450FF" w:rsidP="00FD3B09">
            <w:pPr>
              <w:jc w:val="center"/>
              <w:rPr>
                <w:rFonts w:cs="Arial"/>
                <w:color w:val="000000"/>
                <w:sz w:val="18"/>
                <w:szCs w:val="18"/>
              </w:rPr>
            </w:pPr>
            <w:r w:rsidRPr="00AD2CFE">
              <w:rPr>
                <w:rFonts w:cs="Arial"/>
                <w:color w:val="000000"/>
                <w:sz w:val="18"/>
                <w:szCs w:val="18"/>
              </w:rPr>
              <w:t>Hipótesis de Viento reducido</w:t>
            </w:r>
          </w:p>
        </w:tc>
        <w:tc>
          <w:tcPr>
            <w:tcW w:w="583" w:type="dxa"/>
            <w:vAlign w:val="center"/>
          </w:tcPr>
          <w:p w14:paraId="4B795158" w14:textId="77777777" w:rsidR="00E450FF" w:rsidRPr="00AD2CFE" w:rsidRDefault="00E450FF" w:rsidP="00FD3B09">
            <w:pPr>
              <w:jc w:val="center"/>
              <w:rPr>
                <w:rFonts w:cs="Arial"/>
                <w:color w:val="000000"/>
                <w:sz w:val="18"/>
                <w:szCs w:val="18"/>
              </w:rPr>
            </w:pPr>
            <w:r>
              <w:rPr>
                <w:rFonts w:cs="Arial"/>
                <w:color w:val="000000"/>
                <w:sz w:val="18"/>
                <w:szCs w:val="18"/>
              </w:rPr>
              <w:t>26</w:t>
            </w:r>
          </w:p>
        </w:tc>
        <w:tc>
          <w:tcPr>
            <w:tcW w:w="570" w:type="dxa"/>
            <w:vAlign w:val="center"/>
          </w:tcPr>
          <w:p w14:paraId="08326F65" w14:textId="77777777" w:rsidR="00E450FF" w:rsidRPr="00AD2CFE" w:rsidRDefault="00E450FF" w:rsidP="00FD3B09">
            <w:pPr>
              <w:jc w:val="center"/>
              <w:rPr>
                <w:rFonts w:cs="Arial"/>
                <w:color w:val="000000"/>
                <w:sz w:val="18"/>
                <w:szCs w:val="18"/>
              </w:rPr>
            </w:pPr>
            <w:r>
              <w:rPr>
                <w:rFonts w:cs="Arial"/>
                <w:color w:val="000000"/>
                <w:sz w:val="18"/>
                <w:szCs w:val="18"/>
              </w:rPr>
              <w:t>20</w:t>
            </w:r>
          </w:p>
        </w:tc>
        <w:tc>
          <w:tcPr>
            <w:tcW w:w="642" w:type="dxa"/>
            <w:vAlign w:val="center"/>
          </w:tcPr>
          <w:p w14:paraId="11E821AD" w14:textId="77777777" w:rsidR="00E450FF" w:rsidRPr="00AD2CFE" w:rsidRDefault="00E450FF" w:rsidP="00FD3B09">
            <w:pPr>
              <w:jc w:val="center"/>
              <w:rPr>
                <w:rFonts w:cs="Arial"/>
                <w:color w:val="000000"/>
                <w:sz w:val="18"/>
                <w:szCs w:val="18"/>
              </w:rPr>
            </w:pPr>
            <w:r>
              <w:rPr>
                <w:rFonts w:cs="Arial"/>
                <w:color w:val="000000"/>
                <w:sz w:val="18"/>
                <w:szCs w:val="18"/>
              </w:rPr>
              <w:t>15</w:t>
            </w:r>
          </w:p>
        </w:tc>
        <w:tc>
          <w:tcPr>
            <w:tcW w:w="0" w:type="auto"/>
            <w:vAlign w:val="center"/>
          </w:tcPr>
          <w:p w14:paraId="1160B53B" w14:textId="77777777" w:rsidR="00E450FF" w:rsidRDefault="00E450FF" w:rsidP="00FD3B09">
            <w:pPr>
              <w:jc w:val="center"/>
              <w:rPr>
                <w:rFonts w:cs="Arial"/>
                <w:color w:val="000000"/>
                <w:sz w:val="18"/>
                <w:szCs w:val="18"/>
              </w:rPr>
            </w:pPr>
            <w:r>
              <w:rPr>
                <w:rFonts w:cs="Arial"/>
                <w:color w:val="000000"/>
                <w:sz w:val="18"/>
                <w:szCs w:val="18"/>
              </w:rPr>
              <w:t>A = 25.27</w:t>
            </w:r>
          </w:p>
          <w:p w14:paraId="46154192" w14:textId="77777777" w:rsidR="00E450FF" w:rsidRDefault="00E450FF" w:rsidP="00FD3B09">
            <w:pPr>
              <w:jc w:val="center"/>
              <w:rPr>
                <w:rFonts w:cs="Arial"/>
                <w:color w:val="000000"/>
                <w:sz w:val="18"/>
                <w:szCs w:val="18"/>
              </w:rPr>
            </w:pPr>
            <w:r>
              <w:rPr>
                <w:rFonts w:cs="Arial"/>
                <w:color w:val="000000"/>
                <w:sz w:val="18"/>
                <w:szCs w:val="18"/>
              </w:rPr>
              <w:t>B = 22.43</w:t>
            </w:r>
          </w:p>
          <w:p w14:paraId="38814D2A" w14:textId="77777777" w:rsidR="00E450FF" w:rsidRPr="00AD2CFE" w:rsidRDefault="00E450FF" w:rsidP="00FD3B09">
            <w:pPr>
              <w:jc w:val="center"/>
              <w:rPr>
                <w:rFonts w:cs="Arial"/>
                <w:color w:val="000000"/>
                <w:sz w:val="18"/>
                <w:szCs w:val="18"/>
              </w:rPr>
            </w:pPr>
            <w:r>
              <w:rPr>
                <w:rFonts w:cs="Arial"/>
                <w:color w:val="000000"/>
                <w:sz w:val="18"/>
                <w:szCs w:val="18"/>
              </w:rPr>
              <w:t>C = 19.59</w:t>
            </w:r>
          </w:p>
        </w:tc>
        <w:tc>
          <w:tcPr>
            <w:tcW w:w="0" w:type="auto"/>
            <w:vAlign w:val="center"/>
          </w:tcPr>
          <w:p w14:paraId="537A16E7" w14:textId="77777777" w:rsidR="00E450FF" w:rsidRDefault="00E450FF" w:rsidP="00FD3B09">
            <w:pPr>
              <w:jc w:val="center"/>
              <w:rPr>
                <w:rFonts w:cs="Arial"/>
                <w:color w:val="000000"/>
                <w:sz w:val="18"/>
                <w:szCs w:val="18"/>
              </w:rPr>
            </w:pPr>
            <w:r>
              <w:rPr>
                <w:rFonts w:cs="Arial"/>
                <w:color w:val="000000"/>
                <w:sz w:val="18"/>
                <w:szCs w:val="18"/>
              </w:rPr>
              <w:t>A = 15.17</w:t>
            </w:r>
          </w:p>
          <w:p w14:paraId="0DCD832C" w14:textId="77777777" w:rsidR="00E450FF" w:rsidRDefault="00E450FF" w:rsidP="00FD3B09">
            <w:pPr>
              <w:jc w:val="center"/>
              <w:rPr>
                <w:rFonts w:cs="Arial"/>
                <w:color w:val="000000"/>
                <w:sz w:val="18"/>
                <w:szCs w:val="18"/>
              </w:rPr>
            </w:pPr>
            <w:r>
              <w:rPr>
                <w:rFonts w:cs="Arial"/>
                <w:color w:val="000000"/>
                <w:sz w:val="18"/>
                <w:szCs w:val="18"/>
              </w:rPr>
              <w:t>B = 13.46</w:t>
            </w:r>
          </w:p>
          <w:p w14:paraId="202DEE00" w14:textId="77777777" w:rsidR="00E450FF" w:rsidRPr="00AD2CFE" w:rsidRDefault="00E450FF" w:rsidP="00FD3B09">
            <w:pPr>
              <w:jc w:val="center"/>
              <w:rPr>
                <w:rFonts w:cs="Arial"/>
                <w:color w:val="000000"/>
                <w:sz w:val="18"/>
                <w:szCs w:val="18"/>
              </w:rPr>
            </w:pPr>
            <w:r>
              <w:rPr>
                <w:rFonts w:cs="Arial"/>
                <w:color w:val="000000"/>
                <w:sz w:val="18"/>
                <w:szCs w:val="18"/>
              </w:rPr>
              <w:t>C = 11.76</w:t>
            </w:r>
          </w:p>
        </w:tc>
      </w:tr>
      <w:tr w:rsidR="00E450FF" w:rsidRPr="00AD2CFE" w14:paraId="18B42115" w14:textId="77777777" w:rsidTr="00FD3B09">
        <w:trPr>
          <w:trHeight w:val="288"/>
        </w:trPr>
        <w:tc>
          <w:tcPr>
            <w:tcW w:w="0" w:type="auto"/>
            <w:vMerge/>
            <w:vAlign w:val="center"/>
          </w:tcPr>
          <w:p w14:paraId="14722CB0" w14:textId="77777777" w:rsidR="00E450FF" w:rsidRPr="00AD2CFE" w:rsidRDefault="00E450FF" w:rsidP="00FD3B09">
            <w:pPr>
              <w:jc w:val="center"/>
              <w:rPr>
                <w:rFonts w:cs="Arial"/>
                <w:color w:val="000000"/>
                <w:sz w:val="18"/>
                <w:szCs w:val="18"/>
              </w:rPr>
            </w:pPr>
          </w:p>
        </w:tc>
        <w:tc>
          <w:tcPr>
            <w:tcW w:w="0" w:type="auto"/>
            <w:vAlign w:val="center"/>
          </w:tcPr>
          <w:p w14:paraId="7B291721" w14:textId="77777777" w:rsidR="00E450FF" w:rsidRPr="00AD2CFE" w:rsidRDefault="00E450FF" w:rsidP="00FD3B09">
            <w:pPr>
              <w:jc w:val="center"/>
              <w:rPr>
                <w:rFonts w:cs="Arial"/>
                <w:color w:val="000000"/>
                <w:sz w:val="18"/>
                <w:szCs w:val="18"/>
              </w:rPr>
            </w:pPr>
            <w:r w:rsidRPr="00AD2CFE">
              <w:rPr>
                <w:rFonts w:cs="Arial"/>
                <w:color w:val="000000"/>
                <w:sz w:val="18"/>
                <w:szCs w:val="18"/>
              </w:rPr>
              <w:t>Hipótesis de Temperatura mínima</w:t>
            </w:r>
          </w:p>
        </w:tc>
        <w:tc>
          <w:tcPr>
            <w:tcW w:w="583" w:type="dxa"/>
            <w:vAlign w:val="center"/>
          </w:tcPr>
          <w:p w14:paraId="726939DB" w14:textId="77777777" w:rsidR="00E450FF" w:rsidRPr="00AD2CFE" w:rsidRDefault="00E450FF" w:rsidP="00FD3B09">
            <w:pPr>
              <w:jc w:val="center"/>
              <w:rPr>
                <w:rFonts w:cs="Arial"/>
                <w:color w:val="000000"/>
                <w:sz w:val="18"/>
                <w:szCs w:val="18"/>
              </w:rPr>
            </w:pPr>
            <w:r>
              <w:rPr>
                <w:rFonts w:cs="Arial"/>
                <w:color w:val="000000"/>
                <w:sz w:val="18"/>
                <w:szCs w:val="18"/>
              </w:rPr>
              <w:t>15</w:t>
            </w:r>
          </w:p>
        </w:tc>
        <w:tc>
          <w:tcPr>
            <w:tcW w:w="570" w:type="dxa"/>
            <w:vAlign w:val="center"/>
          </w:tcPr>
          <w:p w14:paraId="49DD83EA" w14:textId="77777777" w:rsidR="00E450FF" w:rsidRPr="00AD2CFE" w:rsidRDefault="00E450FF" w:rsidP="00FD3B09">
            <w:pPr>
              <w:jc w:val="center"/>
              <w:rPr>
                <w:rFonts w:cs="Arial"/>
                <w:color w:val="000000"/>
                <w:sz w:val="18"/>
                <w:szCs w:val="18"/>
              </w:rPr>
            </w:pPr>
            <w:r>
              <w:rPr>
                <w:rFonts w:cs="Arial"/>
                <w:color w:val="000000"/>
                <w:sz w:val="18"/>
                <w:szCs w:val="18"/>
              </w:rPr>
              <w:t>10</w:t>
            </w:r>
          </w:p>
        </w:tc>
        <w:tc>
          <w:tcPr>
            <w:tcW w:w="642" w:type="dxa"/>
            <w:vAlign w:val="center"/>
          </w:tcPr>
          <w:p w14:paraId="521A7D80" w14:textId="77777777" w:rsidR="00E450FF" w:rsidRPr="00AD2CFE" w:rsidRDefault="00E450FF" w:rsidP="00FD3B09">
            <w:pPr>
              <w:jc w:val="center"/>
              <w:rPr>
                <w:rFonts w:cs="Arial"/>
                <w:color w:val="000000"/>
                <w:sz w:val="18"/>
                <w:szCs w:val="18"/>
              </w:rPr>
            </w:pPr>
            <w:r>
              <w:rPr>
                <w:rFonts w:cs="Arial"/>
                <w:color w:val="000000"/>
                <w:sz w:val="18"/>
                <w:szCs w:val="18"/>
              </w:rPr>
              <w:t>5</w:t>
            </w:r>
          </w:p>
        </w:tc>
        <w:tc>
          <w:tcPr>
            <w:tcW w:w="0" w:type="auto"/>
            <w:vAlign w:val="center"/>
          </w:tcPr>
          <w:p w14:paraId="5D4D7B01"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c>
          <w:tcPr>
            <w:tcW w:w="0" w:type="auto"/>
            <w:vAlign w:val="center"/>
          </w:tcPr>
          <w:p w14:paraId="0074B799"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r>
      <w:tr w:rsidR="00E450FF" w:rsidRPr="00AD2CFE" w14:paraId="0A424C92" w14:textId="77777777" w:rsidTr="00FD3B09">
        <w:trPr>
          <w:trHeight w:val="288"/>
        </w:trPr>
        <w:tc>
          <w:tcPr>
            <w:tcW w:w="0" w:type="auto"/>
            <w:vAlign w:val="center"/>
          </w:tcPr>
          <w:p w14:paraId="5165D475" w14:textId="77777777" w:rsidR="00E450FF" w:rsidRPr="00AD2CFE" w:rsidRDefault="00E450FF" w:rsidP="00FD3B09">
            <w:pPr>
              <w:jc w:val="center"/>
              <w:rPr>
                <w:rFonts w:cs="Arial"/>
                <w:color w:val="000000"/>
                <w:sz w:val="18"/>
                <w:szCs w:val="18"/>
              </w:rPr>
            </w:pPr>
            <w:r w:rsidRPr="00AD2CFE">
              <w:rPr>
                <w:rFonts w:cs="Arial"/>
                <w:color w:val="000000"/>
                <w:sz w:val="18"/>
                <w:szCs w:val="18"/>
              </w:rPr>
              <w:t>Flecha máxima</w:t>
            </w:r>
          </w:p>
        </w:tc>
        <w:tc>
          <w:tcPr>
            <w:tcW w:w="0" w:type="auto"/>
            <w:vAlign w:val="center"/>
          </w:tcPr>
          <w:p w14:paraId="4A9469D4" w14:textId="77777777" w:rsidR="00E450FF" w:rsidRPr="00AD2CFE" w:rsidRDefault="00E450FF" w:rsidP="00FD3B09">
            <w:pPr>
              <w:jc w:val="center"/>
              <w:rPr>
                <w:rFonts w:cs="Arial"/>
                <w:color w:val="000000"/>
                <w:sz w:val="18"/>
                <w:szCs w:val="18"/>
              </w:rPr>
            </w:pPr>
            <w:r w:rsidRPr="00AD2CFE">
              <w:rPr>
                <w:rFonts w:cs="Arial"/>
                <w:color w:val="000000"/>
                <w:sz w:val="18"/>
                <w:szCs w:val="18"/>
              </w:rPr>
              <w:t>Hipótesis de Temperatura máxima</w:t>
            </w:r>
          </w:p>
        </w:tc>
        <w:tc>
          <w:tcPr>
            <w:tcW w:w="583" w:type="dxa"/>
            <w:vAlign w:val="center"/>
          </w:tcPr>
          <w:p w14:paraId="3AACB997" w14:textId="77777777" w:rsidR="00E450FF" w:rsidRPr="00AD2CFE" w:rsidRDefault="00E450FF" w:rsidP="00FD3B09">
            <w:pPr>
              <w:jc w:val="center"/>
              <w:rPr>
                <w:rFonts w:cs="Arial"/>
                <w:color w:val="000000"/>
                <w:sz w:val="18"/>
                <w:szCs w:val="18"/>
              </w:rPr>
            </w:pPr>
            <w:r>
              <w:rPr>
                <w:rFonts w:cs="Arial"/>
                <w:color w:val="000000"/>
                <w:sz w:val="18"/>
                <w:szCs w:val="18"/>
              </w:rPr>
              <w:t>40</w:t>
            </w:r>
          </w:p>
        </w:tc>
        <w:tc>
          <w:tcPr>
            <w:tcW w:w="570" w:type="dxa"/>
            <w:vAlign w:val="center"/>
          </w:tcPr>
          <w:p w14:paraId="0F58ABF4" w14:textId="77777777" w:rsidR="00E450FF" w:rsidRPr="00AD2CFE" w:rsidRDefault="00E450FF" w:rsidP="00FD3B09">
            <w:pPr>
              <w:jc w:val="center"/>
              <w:rPr>
                <w:rFonts w:cs="Arial"/>
                <w:color w:val="000000"/>
                <w:sz w:val="18"/>
                <w:szCs w:val="18"/>
              </w:rPr>
            </w:pPr>
            <w:r>
              <w:rPr>
                <w:rFonts w:cs="Arial"/>
                <w:color w:val="000000"/>
                <w:sz w:val="18"/>
                <w:szCs w:val="18"/>
              </w:rPr>
              <w:t>35</w:t>
            </w:r>
          </w:p>
        </w:tc>
        <w:tc>
          <w:tcPr>
            <w:tcW w:w="642" w:type="dxa"/>
            <w:vAlign w:val="center"/>
          </w:tcPr>
          <w:p w14:paraId="57C957CD" w14:textId="77777777" w:rsidR="00E450FF" w:rsidRPr="00AD2CFE" w:rsidRDefault="00E450FF" w:rsidP="00FD3B09">
            <w:pPr>
              <w:jc w:val="center"/>
              <w:rPr>
                <w:rFonts w:cs="Arial"/>
                <w:color w:val="000000"/>
                <w:sz w:val="18"/>
                <w:szCs w:val="18"/>
              </w:rPr>
            </w:pPr>
            <w:r>
              <w:rPr>
                <w:rFonts w:cs="Arial"/>
                <w:color w:val="000000"/>
                <w:sz w:val="18"/>
                <w:szCs w:val="18"/>
              </w:rPr>
              <w:t>30</w:t>
            </w:r>
          </w:p>
        </w:tc>
        <w:tc>
          <w:tcPr>
            <w:tcW w:w="0" w:type="auto"/>
            <w:vAlign w:val="center"/>
          </w:tcPr>
          <w:p w14:paraId="623A3B19"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c>
          <w:tcPr>
            <w:tcW w:w="0" w:type="auto"/>
            <w:vAlign w:val="center"/>
          </w:tcPr>
          <w:p w14:paraId="6EFA0FF0"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r>
      <w:tr w:rsidR="00E450FF" w:rsidRPr="00AD2CFE" w14:paraId="6EFA76B3" w14:textId="77777777" w:rsidTr="00FD3B09">
        <w:trPr>
          <w:trHeight w:val="288"/>
        </w:trPr>
        <w:tc>
          <w:tcPr>
            <w:tcW w:w="0" w:type="auto"/>
            <w:vAlign w:val="center"/>
          </w:tcPr>
          <w:p w14:paraId="2C80438C" w14:textId="77777777" w:rsidR="00E450FF" w:rsidRPr="00AD2CFE" w:rsidRDefault="00E450FF" w:rsidP="00FD3B09">
            <w:pPr>
              <w:jc w:val="center"/>
              <w:rPr>
                <w:rFonts w:cs="Arial"/>
                <w:color w:val="000000"/>
                <w:sz w:val="18"/>
                <w:szCs w:val="18"/>
              </w:rPr>
            </w:pPr>
            <w:r w:rsidRPr="00AD2CFE">
              <w:rPr>
                <w:rFonts w:cs="Arial"/>
                <w:color w:val="000000"/>
                <w:sz w:val="18"/>
                <w:szCs w:val="18"/>
              </w:rPr>
              <w:t>Flecha mínima</w:t>
            </w:r>
          </w:p>
        </w:tc>
        <w:tc>
          <w:tcPr>
            <w:tcW w:w="0" w:type="auto"/>
            <w:vAlign w:val="center"/>
          </w:tcPr>
          <w:p w14:paraId="4FAC28C7" w14:textId="77777777" w:rsidR="00E450FF" w:rsidRPr="00AD2CFE" w:rsidRDefault="00E450FF" w:rsidP="00FD3B09">
            <w:pPr>
              <w:jc w:val="center"/>
              <w:rPr>
                <w:rFonts w:cs="Arial"/>
                <w:color w:val="000000"/>
                <w:sz w:val="18"/>
                <w:szCs w:val="18"/>
              </w:rPr>
            </w:pPr>
            <w:r w:rsidRPr="00AD2CFE">
              <w:rPr>
                <w:rFonts w:cs="Arial"/>
                <w:color w:val="000000"/>
                <w:sz w:val="18"/>
                <w:szCs w:val="18"/>
              </w:rPr>
              <w:t>Hipótesis de Temperatura mínima</w:t>
            </w:r>
          </w:p>
        </w:tc>
        <w:tc>
          <w:tcPr>
            <w:tcW w:w="583" w:type="dxa"/>
            <w:vAlign w:val="center"/>
          </w:tcPr>
          <w:p w14:paraId="1AA528BF" w14:textId="77777777" w:rsidR="00E450FF" w:rsidRPr="00AD2CFE" w:rsidRDefault="00E450FF" w:rsidP="00FD3B09">
            <w:pPr>
              <w:jc w:val="center"/>
              <w:rPr>
                <w:rFonts w:cs="Arial"/>
                <w:color w:val="000000"/>
                <w:sz w:val="18"/>
                <w:szCs w:val="18"/>
              </w:rPr>
            </w:pPr>
            <w:r>
              <w:rPr>
                <w:rFonts w:cs="Arial"/>
                <w:color w:val="000000"/>
                <w:sz w:val="18"/>
                <w:szCs w:val="18"/>
              </w:rPr>
              <w:t>15</w:t>
            </w:r>
          </w:p>
        </w:tc>
        <w:tc>
          <w:tcPr>
            <w:tcW w:w="570" w:type="dxa"/>
            <w:vAlign w:val="center"/>
          </w:tcPr>
          <w:p w14:paraId="4D18E1AE" w14:textId="77777777" w:rsidR="00E450FF" w:rsidRPr="00AD2CFE" w:rsidRDefault="00E450FF" w:rsidP="00FD3B09">
            <w:pPr>
              <w:jc w:val="center"/>
              <w:rPr>
                <w:rFonts w:cs="Arial"/>
                <w:color w:val="000000"/>
                <w:sz w:val="18"/>
                <w:szCs w:val="18"/>
              </w:rPr>
            </w:pPr>
            <w:r>
              <w:rPr>
                <w:rFonts w:cs="Arial"/>
                <w:color w:val="000000"/>
                <w:sz w:val="18"/>
                <w:szCs w:val="18"/>
              </w:rPr>
              <w:t>10</w:t>
            </w:r>
          </w:p>
        </w:tc>
        <w:tc>
          <w:tcPr>
            <w:tcW w:w="642" w:type="dxa"/>
            <w:vAlign w:val="center"/>
          </w:tcPr>
          <w:p w14:paraId="4E96B630" w14:textId="77777777" w:rsidR="00E450FF" w:rsidRPr="00AD2CFE" w:rsidRDefault="00E450FF" w:rsidP="00FD3B09">
            <w:pPr>
              <w:jc w:val="center"/>
              <w:rPr>
                <w:rFonts w:cs="Arial"/>
                <w:color w:val="000000"/>
                <w:sz w:val="18"/>
                <w:szCs w:val="18"/>
              </w:rPr>
            </w:pPr>
            <w:r>
              <w:rPr>
                <w:rFonts w:cs="Arial"/>
                <w:color w:val="000000"/>
                <w:sz w:val="18"/>
                <w:szCs w:val="18"/>
              </w:rPr>
              <w:t>5</w:t>
            </w:r>
          </w:p>
        </w:tc>
        <w:tc>
          <w:tcPr>
            <w:tcW w:w="0" w:type="auto"/>
            <w:vAlign w:val="center"/>
          </w:tcPr>
          <w:p w14:paraId="06D83173"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c>
          <w:tcPr>
            <w:tcW w:w="0" w:type="auto"/>
            <w:vAlign w:val="center"/>
          </w:tcPr>
          <w:p w14:paraId="2EEDAC5F"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r>
      <w:tr w:rsidR="00E450FF" w:rsidRPr="00AD2CFE" w14:paraId="499443C8" w14:textId="77777777" w:rsidTr="00FD3B09">
        <w:trPr>
          <w:trHeight w:val="288"/>
        </w:trPr>
        <w:tc>
          <w:tcPr>
            <w:tcW w:w="0" w:type="auto"/>
            <w:vMerge w:val="restart"/>
            <w:vAlign w:val="center"/>
          </w:tcPr>
          <w:p w14:paraId="19A8A817" w14:textId="77777777" w:rsidR="00E450FF" w:rsidRPr="00AD2CFE" w:rsidRDefault="00E450FF" w:rsidP="00FD3B09">
            <w:pPr>
              <w:jc w:val="center"/>
              <w:rPr>
                <w:rFonts w:cs="Arial"/>
                <w:color w:val="000000"/>
                <w:sz w:val="18"/>
                <w:szCs w:val="18"/>
              </w:rPr>
            </w:pPr>
            <w:r w:rsidRPr="00AD2CFE">
              <w:rPr>
                <w:rFonts w:cs="Arial"/>
                <w:color w:val="000000"/>
                <w:sz w:val="18"/>
                <w:szCs w:val="18"/>
              </w:rPr>
              <w:t>Fenómenos vibratorios</w:t>
            </w:r>
          </w:p>
        </w:tc>
        <w:tc>
          <w:tcPr>
            <w:tcW w:w="0" w:type="auto"/>
            <w:vAlign w:val="center"/>
          </w:tcPr>
          <w:p w14:paraId="764545F5" w14:textId="77777777" w:rsidR="00E450FF" w:rsidRPr="00AD2CFE" w:rsidRDefault="00E450FF" w:rsidP="00FD3B09">
            <w:pPr>
              <w:jc w:val="center"/>
              <w:rPr>
                <w:rFonts w:cs="Arial"/>
                <w:color w:val="000000"/>
                <w:sz w:val="18"/>
                <w:szCs w:val="18"/>
              </w:rPr>
            </w:pPr>
            <w:r w:rsidRPr="00AD2CFE">
              <w:rPr>
                <w:rFonts w:cs="Arial"/>
                <w:color w:val="000000"/>
                <w:sz w:val="18"/>
                <w:szCs w:val="18"/>
              </w:rPr>
              <w:t>EDS</w:t>
            </w:r>
          </w:p>
        </w:tc>
        <w:tc>
          <w:tcPr>
            <w:tcW w:w="583" w:type="dxa"/>
            <w:vAlign w:val="center"/>
          </w:tcPr>
          <w:p w14:paraId="5A99AC68" w14:textId="77777777" w:rsidR="00E450FF" w:rsidRPr="00AD2CFE" w:rsidRDefault="00E450FF" w:rsidP="00FD3B09">
            <w:pPr>
              <w:jc w:val="center"/>
              <w:rPr>
                <w:rFonts w:cs="Arial"/>
                <w:color w:val="000000"/>
                <w:sz w:val="18"/>
                <w:szCs w:val="18"/>
              </w:rPr>
            </w:pPr>
            <w:r>
              <w:rPr>
                <w:rFonts w:cs="Arial"/>
                <w:color w:val="000000"/>
                <w:sz w:val="18"/>
                <w:szCs w:val="18"/>
              </w:rPr>
              <w:t>26</w:t>
            </w:r>
          </w:p>
        </w:tc>
        <w:tc>
          <w:tcPr>
            <w:tcW w:w="570" w:type="dxa"/>
            <w:vAlign w:val="center"/>
          </w:tcPr>
          <w:p w14:paraId="5477FAE8" w14:textId="77777777" w:rsidR="00E450FF" w:rsidRPr="00AD2CFE" w:rsidRDefault="00E450FF" w:rsidP="00FD3B09">
            <w:pPr>
              <w:jc w:val="center"/>
              <w:rPr>
                <w:rFonts w:cs="Arial"/>
                <w:color w:val="000000"/>
                <w:sz w:val="18"/>
                <w:szCs w:val="18"/>
              </w:rPr>
            </w:pPr>
            <w:r>
              <w:rPr>
                <w:rFonts w:cs="Arial"/>
                <w:color w:val="000000"/>
                <w:sz w:val="18"/>
                <w:szCs w:val="18"/>
              </w:rPr>
              <w:t>20</w:t>
            </w:r>
          </w:p>
        </w:tc>
        <w:tc>
          <w:tcPr>
            <w:tcW w:w="642" w:type="dxa"/>
            <w:vAlign w:val="center"/>
          </w:tcPr>
          <w:p w14:paraId="19E16A0E" w14:textId="77777777" w:rsidR="00E450FF" w:rsidRPr="00AD2CFE" w:rsidRDefault="00E450FF" w:rsidP="00FD3B09">
            <w:pPr>
              <w:jc w:val="center"/>
              <w:rPr>
                <w:rFonts w:cs="Arial"/>
                <w:color w:val="000000"/>
                <w:sz w:val="18"/>
                <w:szCs w:val="18"/>
              </w:rPr>
            </w:pPr>
            <w:r>
              <w:rPr>
                <w:rFonts w:cs="Arial"/>
                <w:color w:val="000000"/>
                <w:sz w:val="18"/>
                <w:szCs w:val="18"/>
              </w:rPr>
              <w:t>15</w:t>
            </w:r>
          </w:p>
        </w:tc>
        <w:tc>
          <w:tcPr>
            <w:tcW w:w="0" w:type="auto"/>
            <w:vAlign w:val="center"/>
          </w:tcPr>
          <w:p w14:paraId="77AE5168"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c>
          <w:tcPr>
            <w:tcW w:w="0" w:type="auto"/>
            <w:vAlign w:val="center"/>
          </w:tcPr>
          <w:p w14:paraId="7575F711"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r>
      <w:tr w:rsidR="00E450FF" w:rsidRPr="00AD2CFE" w14:paraId="19E8D6E0" w14:textId="77777777" w:rsidTr="00B636B1">
        <w:trPr>
          <w:trHeight w:val="525"/>
        </w:trPr>
        <w:tc>
          <w:tcPr>
            <w:tcW w:w="0" w:type="auto"/>
            <w:vMerge/>
            <w:vAlign w:val="center"/>
          </w:tcPr>
          <w:p w14:paraId="57F92C31" w14:textId="77777777" w:rsidR="00E450FF" w:rsidRPr="00AD2CFE" w:rsidRDefault="00E450FF" w:rsidP="00FD3B09">
            <w:pPr>
              <w:jc w:val="center"/>
              <w:rPr>
                <w:rFonts w:cs="Arial"/>
                <w:color w:val="000000"/>
                <w:sz w:val="18"/>
                <w:szCs w:val="18"/>
              </w:rPr>
            </w:pPr>
          </w:p>
        </w:tc>
        <w:tc>
          <w:tcPr>
            <w:tcW w:w="0" w:type="auto"/>
            <w:vAlign w:val="center"/>
          </w:tcPr>
          <w:p w14:paraId="0D213A28" w14:textId="77777777" w:rsidR="00E450FF" w:rsidRPr="00AD2CFE" w:rsidRDefault="00E450FF" w:rsidP="00FD3B09">
            <w:pPr>
              <w:jc w:val="center"/>
              <w:rPr>
                <w:rFonts w:cs="Arial"/>
                <w:color w:val="000000"/>
                <w:sz w:val="18"/>
                <w:szCs w:val="18"/>
              </w:rPr>
            </w:pPr>
            <w:r w:rsidRPr="00AD2CFE">
              <w:rPr>
                <w:rFonts w:cs="Arial"/>
                <w:color w:val="000000"/>
                <w:sz w:val="18"/>
                <w:szCs w:val="18"/>
              </w:rPr>
              <w:t>CHS</w:t>
            </w:r>
          </w:p>
        </w:tc>
        <w:tc>
          <w:tcPr>
            <w:tcW w:w="583" w:type="dxa"/>
            <w:vAlign w:val="center"/>
          </w:tcPr>
          <w:p w14:paraId="4EC0C8A7" w14:textId="77777777" w:rsidR="00E450FF" w:rsidRPr="00AD2CFE" w:rsidRDefault="00E450FF" w:rsidP="00FD3B09">
            <w:pPr>
              <w:jc w:val="center"/>
              <w:rPr>
                <w:rFonts w:cs="Arial"/>
                <w:color w:val="000000"/>
                <w:sz w:val="18"/>
                <w:szCs w:val="18"/>
              </w:rPr>
            </w:pPr>
            <w:r>
              <w:rPr>
                <w:rFonts w:cs="Arial"/>
                <w:color w:val="000000"/>
                <w:sz w:val="18"/>
                <w:szCs w:val="18"/>
              </w:rPr>
              <w:t>18</w:t>
            </w:r>
          </w:p>
        </w:tc>
        <w:tc>
          <w:tcPr>
            <w:tcW w:w="570" w:type="dxa"/>
            <w:vAlign w:val="center"/>
          </w:tcPr>
          <w:p w14:paraId="54DE8A61" w14:textId="77777777" w:rsidR="00E450FF" w:rsidRPr="00AD2CFE" w:rsidRDefault="00E450FF" w:rsidP="00FD3B09">
            <w:pPr>
              <w:jc w:val="center"/>
              <w:rPr>
                <w:rFonts w:cs="Arial"/>
                <w:color w:val="000000"/>
                <w:sz w:val="18"/>
                <w:szCs w:val="18"/>
              </w:rPr>
            </w:pPr>
            <w:r>
              <w:rPr>
                <w:rFonts w:cs="Arial"/>
                <w:color w:val="000000"/>
                <w:sz w:val="18"/>
                <w:szCs w:val="18"/>
              </w:rPr>
              <w:t>14</w:t>
            </w:r>
          </w:p>
        </w:tc>
        <w:tc>
          <w:tcPr>
            <w:tcW w:w="642" w:type="dxa"/>
            <w:vAlign w:val="center"/>
          </w:tcPr>
          <w:p w14:paraId="786F91AA" w14:textId="77777777" w:rsidR="00E450FF" w:rsidRPr="00AD2CFE" w:rsidRDefault="00E450FF" w:rsidP="00FD3B09">
            <w:pPr>
              <w:jc w:val="center"/>
              <w:rPr>
                <w:rFonts w:cs="Arial"/>
                <w:color w:val="000000"/>
                <w:sz w:val="18"/>
                <w:szCs w:val="18"/>
              </w:rPr>
            </w:pPr>
            <w:r>
              <w:rPr>
                <w:rFonts w:cs="Arial"/>
                <w:color w:val="000000"/>
                <w:sz w:val="18"/>
                <w:szCs w:val="18"/>
              </w:rPr>
              <w:t>10</w:t>
            </w:r>
          </w:p>
        </w:tc>
        <w:tc>
          <w:tcPr>
            <w:tcW w:w="0" w:type="auto"/>
            <w:vAlign w:val="center"/>
          </w:tcPr>
          <w:p w14:paraId="6B340C35"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c>
          <w:tcPr>
            <w:tcW w:w="0" w:type="auto"/>
            <w:vAlign w:val="center"/>
          </w:tcPr>
          <w:p w14:paraId="46C54B5C" w14:textId="77777777" w:rsidR="00E450FF" w:rsidRPr="00AD2CFE" w:rsidRDefault="00E450FF" w:rsidP="00FD3B09">
            <w:pPr>
              <w:jc w:val="center"/>
              <w:rPr>
                <w:rFonts w:cs="Arial"/>
                <w:color w:val="000000"/>
                <w:sz w:val="18"/>
                <w:szCs w:val="18"/>
              </w:rPr>
            </w:pPr>
            <w:r w:rsidRPr="00AD2CFE">
              <w:rPr>
                <w:rFonts w:cs="Arial"/>
                <w:color w:val="000000"/>
                <w:sz w:val="18"/>
                <w:szCs w:val="18"/>
              </w:rPr>
              <w:t>Ninguna</w:t>
            </w:r>
          </w:p>
        </w:tc>
      </w:tr>
    </w:tbl>
    <w:p w14:paraId="148809AC" w14:textId="77777777" w:rsidR="00E450FF" w:rsidRDefault="00E450FF" w:rsidP="00E450FF">
      <w:pPr>
        <w:rPr>
          <w:rFonts w:cs="Arial"/>
          <w:b/>
          <w:sz w:val="16"/>
          <w:szCs w:val="16"/>
        </w:rPr>
      </w:pPr>
    </w:p>
    <w:p w14:paraId="086B09CE" w14:textId="77777777" w:rsidR="00B636B1" w:rsidRDefault="00B636B1" w:rsidP="00E450FF">
      <w:pPr>
        <w:rPr>
          <w:rFonts w:cs="Arial"/>
          <w:b/>
          <w:sz w:val="16"/>
          <w:szCs w:val="16"/>
        </w:rPr>
      </w:pPr>
    </w:p>
    <w:p w14:paraId="41E7CB19" w14:textId="5F3B7E59" w:rsidR="00E450FF" w:rsidRPr="00D62121" w:rsidRDefault="00E450FF" w:rsidP="00E450FF">
      <w:pPr>
        <w:rPr>
          <w:rFonts w:cs="Arial"/>
          <w:sz w:val="22"/>
        </w:rPr>
      </w:pPr>
      <w:r w:rsidRPr="00D62121">
        <w:rPr>
          <w:rFonts w:cs="Arial"/>
          <w:b/>
          <w:sz w:val="16"/>
          <w:szCs w:val="16"/>
        </w:rPr>
        <w:t>Nota:</w:t>
      </w:r>
      <w:r w:rsidRPr="00D62121">
        <w:rPr>
          <w:rFonts w:cs="Arial"/>
          <w:sz w:val="16"/>
          <w:szCs w:val="16"/>
        </w:rPr>
        <w:t xml:space="preserve"> En el</w:t>
      </w:r>
      <w:r>
        <w:rPr>
          <w:rFonts w:cs="Arial"/>
          <w:sz w:val="16"/>
          <w:szCs w:val="16"/>
        </w:rPr>
        <w:t xml:space="preserve"> numeral B.2.2.1 del Anexo B</w:t>
      </w:r>
      <w:r w:rsidRPr="00D62121">
        <w:rPr>
          <w:rFonts w:cs="Arial"/>
          <w:sz w:val="16"/>
          <w:szCs w:val="16"/>
        </w:rPr>
        <w:t xml:space="preserve"> se describe con detalle el cálculo de las sobrecargas por viento en el conductor</w:t>
      </w:r>
      <w:r w:rsidRPr="00D62121">
        <w:rPr>
          <w:rFonts w:cs="Arial"/>
          <w:sz w:val="22"/>
        </w:rPr>
        <w:t>.</w:t>
      </w:r>
    </w:p>
    <w:p w14:paraId="74676016" w14:textId="77777777" w:rsidR="00E450FF" w:rsidRPr="00D62121" w:rsidRDefault="00E450FF" w:rsidP="00E450FF">
      <w:pPr>
        <w:jc w:val="center"/>
        <w:rPr>
          <w:rFonts w:cs="Arial"/>
          <w:b/>
          <w:sz w:val="22"/>
        </w:rPr>
      </w:pPr>
    </w:p>
    <w:p w14:paraId="3CDE1C4F" w14:textId="77777777" w:rsidR="00E450FF" w:rsidRPr="00566E60" w:rsidRDefault="00E450FF" w:rsidP="00B5371B">
      <w:pPr>
        <w:ind w:left="426"/>
        <w:rPr>
          <w:lang w:val="es-ES"/>
        </w:rPr>
      </w:pPr>
      <w:r w:rsidRPr="00566E60">
        <w:rPr>
          <w:lang w:val="es-ES"/>
        </w:rPr>
        <w:t>En la condición de tracción máxima se determinará la máxima tensión en los cables mediante la suposición de las condiciones de mayor exigencia mecánica, comparando las tracciones resultantes de las hipótesis de viento máximo, viento reducido y temperatura mínima.</w:t>
      </w:r>
    </w:p>
    <w:p w14:paraId="2FF0E754" w14:textId="77777777" w:rsidR="00E450FF" w:rsidRPr="00566E60" w:rsidRDefault="00E450FF" w:rsidP="00B5371B">
      <w:pPr>
        <w:ind w:left="426"/>
        <w:rPr>
          <w:lang w:val="es-ES"/>
        </w:rPr>
      </w:pPr>
    </w:p>
    <w:p w14:paraId="47E7592E" w14:textId="77777777" w:rsidR="00E450FF" w:rsidRPr="00566E60" w:rsidRDefault="00E450FF" w:rsidP="00B5371B">
      <w:pPr>
        <w:ind w:left="426"/>
        <w:rPr>
          <w:lang w:val="es-ES"/>
        </w:rPr>
      </w:pPr>
      <w:r w:rsidRPr="00566E60">
        <w:rPr>
          <w:lang w:val="es-ES"/>
        </w:rPr>
        <w:lastRenderedPageBreak/>
        <w:t>En la condición flecha máxima se verificarán las distancias de seguridad eléctrica a respetar por los conductores.  Mediante la flecha resultante de la hipótesis de temperatura máxima se verificarán las separaciones horizontal y vertical entre conductores situados en una misma estructura. La flecha resultante de la hipótesis de temperatura máxima excepcional permitirá verificar el acercamiento del conductor al terreno.</w:t>
      </w:r>
    </w:p>
    <w:p w14:paraId="1155277C" w14:textId="77777777" w:rsidR="00E450FF" w:rsidRPr="00566E60" w:rsidRDefault="00E450FF" w:rsidP="00B5371B">
      <w:pPr>
        <w:ind w:left="426"/>
        <w:rPr>
          <w:lang w:val="es-ES"/>
        </w:rPr>
      </w:pPr>
    </w:p>
    <w:p w14:paraId="0AD8777F" w14:textId="77777777" w:rsidR="00E450FF" w:rsidRPr="00566E60" w:rsidRDefault="00E450FF" w:rsidP="00B5371B">
      <w:pPr>
        <w:ind w:left="426"/>
        <w:rPr>
          <w:lang w:val="es-ES"/>
        </w:rPr>
      </w:pPr>
      <w:r w:rsidRPr="00566E60">
        <w:rPr>
          <w:lang w:val="es-ES"/>
        </w:rPr>
        <w:t>Bajo la condición de flecha mínima, se comprobará que no existan arrancamientos en los postes por causa del tiro vertical resultante hacia arriba (efecto “Up-</w:t>
      </w:r>
      <w:proofErr w:type="spellStart"/>
      <w:r w:rsidRPr="00566E60">
        <w:rPr>
          <w:lang w:val="es-ES"/>
        </w:rPr>
        <w:t>lift</w:t>
      </w:r>
      <w:proofErr w:type="spellEnd"/>
      <w:r w:rsidRPr="00566E60">
        <w:rPr>
          <w:lang w:val="es-ES"/>
        </w:rPr>
        <w:t xml:space="preserve">”). El valor de flecha se calculará con la hipótesis de temperatura mínima. </w:t>
      </w:r>
    </w:p>
    <w:p w14:paraId="2D6D0680" w14:textId="77777777" w:rsidR="00E450FF" w:rsidRPr="00566E60" w:rsidRDefault="00E450FF" w:rsidP="00B5371B">
      <w:pPr>
        <w:ind w:left="426"/>
        <w:rPr>
          <w:lang w:val="es-ES"/>
        </w:rPr>
      </w:pPr>
    </w:p>
    <w:p w14:paraId="4A9F1B4A" w14:textId="77777777" w:rsidR="00E450FF" w:rsidRPr="00566E60" w:rsidRDefault="00E450FF" w:rsidP="00B5371B">
      <w:pPr>
        <w:ind w:left="426"/>
        <w:rPr>
          <w:lang w:val="es-ES"/>
        </w:rPr>
      </w:pPr>
      <w:r w:rsidRPr="00566E60">
        <w:rPr>
          <w:lang w:val="es-ES"/>
        </w:rPr>
        <w:t>Las hipótesis de EDS y CHS tienen en cuenta el fenómeno de vibración eólica del cable. La primera, en condiciones de temperatura promedio, sin sobrecarga alguna. La segunda, en las condiciones de tensión más elevada que es probable que ocurra a temperatura baja frecuente, sin sobrecarga.</w:t>
      </w:r>
    </w:p>
    <w:p w14:paraId="54E6C7F7" w14:textId="77777777" w:rsidR="00E450FF" w:rsidRPr="00F85425" w:rsidRDefault="00E450FF" w:rsidP="00B5371B">
      <w:pPr>
        <w:ind w:left="426"/>
      </w:pPr>
    </w:p>
    <w:p w14:paraId="34921FA7" w14:textId="77777777" w:rsidR="00E450FF" w:rsidRPr="00566E60" w:rsidRDefault="00E450FF" w:rsidP="00B5371B">
      <w:pPr>
        <w:ind w:left="426"/>
        <w:rPr>
          <w:lang w:val="es-ES"/>
        </w:rPr>
      </w:pPr>
      <w:r w:rsidRPr="00566E60">
        <w:rPr>
          <w:lang w:val="es-ES"/>
        </w:rPr>
        <w:t>Teniendo en cuenta las recomendaciones del CIGRÉ TB273/2005 y del EPRI Orange Book/2008 se han adoptado los siguientes límites de tensión mecánica, expresados como porcentaje de la carga de rotura del conductor (CR), para cada una de las hipótesis:</w:t>
      </w:r>
    </w:p>
    <w:p w14:paraId="64D52A19" w14:textId="77777777" w:rsidR="00E450FF" w:rsidRDefault="00E450FF" w:rsidP="00E450FF">
      <w:pPr>
        <w:ind w:left="567"/>
        <w:rPr>
          <w:rFonts w:cs="Arial"/>
          <w:color w:val="000000"/>
          <w:spacing w:val="-4"/>
          <w:szCs w:val="20"/>
          <w:lang w:val="es-ES"/>
        </w:rPr>
      </w:pPr>
    </w:p>
    <w:p w14:paraId="60BCF884" w14:textId="4FDF72B8" w:rsidR="00E450FF" w:rsidRPr="00566E60" w:rsidRDefault="002E4B79" w:rsidP="007E4388">
      <w:pPr>
        <w:pStyle w:val="Epgrafe"/>
        <w:rPr>
          <w:lang w:val="es-ES"/>
        </w:rPr>
      </w:pPr>
      <w:bookmarkStart w:id="153" w:name="_Ref50734984"/>
      <w:bookmarkStart w:id="154" w:name="_Toc57063843"/>
      <w:r>
        <w:rPr>
          <w:lang w:val="es-ES"/>
        </w:rPr>
        <w:t xml:space="preserve">Tabla </w:t>
      </w:r>
      <w:r w:rsidR="007E4388">
        <w:rPr>
          <w:lang w:val="es-ES"/>
        </w:rPr>
        <w:fldChar w:fldCharType="begin"/>
      </w:r>
      <w:r w:rsidR="007E4388">
        <w:rPr>
          <w:lang w:val="es-ES"/>
        </w:rPr>
        <w:instrText xml:space="preserve"> SEQ Tabla \* ARABIC </w:instrText>
      </w:r>
      <w:r w:rsidR="007E4388">
        <w:rPr>
          <w:lang w:val="es-ES"/>
        </w:rPr>
        <w:fldChar w:fldCharType="separate"/>
      </w:r>
      <w:r w:rsidR="00A84D21">
        <w:rPr>
          <w:noProof/>
          <w:lang w:val="es-ES"/>
        </w:rPr>
        <w:t>27</w:t>
      </w:r>
      <w:r w:rsidR="007E4388">
        <w:rPr>
          <w:lang w:val="es-ES"/>
        </w:rPr>
        <w:fldChar w:fldCharType="end"/>
      </w:r>
      <w:bookmarkEnd w:id="153"/>
      <w:r w:rsidR="004E097B">
        <w:rPr>
          <w:lang w:val="es-ES"/>
        </w:rPr>
        <w:t>.</w:t>
      </w:r>
      <w:r w:rsidR="00E450FF" w:rsidRPr="00566E60">
        <w:rPr>
          <w:lang w:val="es-ES"/>
        </w:rPr>
        <w:t xml:space="preserve"> </w:t>
      </w:r>
      <w:r w:rsidR="00E450FF" w:rsidRPr="00566E60">
        <w:t>Límites de tensión mecánica</w:t>
      </w:r>
      <w:bookmarkEnd w:id="154"/>
    </w:p>
    <w:p w14:paraId="4C96CE52" w14:textId="77777777" w:rsidR="00E450FF" w:rsidRPr="00D62121" w:rsidRDefault="00E450FF" w:rsidP="00E450FF">
      <w:pPr>
        <w:jc w:val="center"/>
        <w:rPr>
          <w:rFonts w:cs="Arial"/>
          <w:sz w:val="22"/>
        </w:rPr>
      </w:pP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1622"/>
        <w:gridCol w:w="1253"/>
        <w:gridCol w:w="1418"/>
        <w:gridCol w:w="1276"/>
        <w:gridCol w:w="1275"/>
        <w:gridCol w:w="993"/>
        <w:gridCol w:w="1083"/>
      </w:tblGrid>
      <w:tr w:rsidR="00E450FF" w:rsidRPr="00D62121" w14:paraId="44444C1F" w14:textId="77777777" w:rsidTr="00FD3B09">
        <w:trPr>
          <w:trHeight w:val="454"/>
          <w:jc w:val="center"/>
        </w:trPr>
        <w:tc>
          <w:tcPr>
            <w:tcW w:w="1622" w:type="dxa"/>
            <w:vMerge w:val="restart"/>
            <w:noWrap/>
            <w:vAlign w:val="center"/>
          </w:tcPr>
          <w:p w14:paraId="50760EFB" w14:textId="77777777" w:rsidR="00E450FF" w:rsidRPr="00D62121" w:rsidRDefault="00E450FF" w:rsidP="00FD3B09">
            <w:pPr>
              <w:jc w:val="center"/>
              <w:rPr>
                <w:rFonts w:cs="Arial"/>
                <w:b/>
                <w:sz w:val="16"/>
                <w:szCs w:val="16"/>
                <w:lang w:eastAsia="es-CO"/>
              </w:rPr>
            </w:pPr>
            <w:r w:rsidRPr="00D62121">
              <w:rPr>
                <w:rFonts w:cs="Arial"/>
                <w:b/>
                <w:sz w:val="16"/>
                <w:szCs w:val="16"/>
                <w:lang w:eastAsia="es-CO"/>
              </w:rPr>
              <w:t>Conductor</w:t>
            </w:r>
          </w:p>
        </w:tc>
        <w:tc>
          <w:tcPr>
            <w:tcW w:w="7298" w:type="dxa"/>
            <w:gridSpan w:val="6"/>
            <w:vAlign w:val="center"/>
          </w:tcPr>
          <w:p w14:paraId="5C29A24D" w14:textId="77777777" w:rsidR="00E450FF" w:rsidRPr="00D62121" w:rsidRDefault="00E450FF" w:rsidP="00FD3B09">
            <w:pPr>
              <w:jc w:val="center"/>
              <w:rPr>
                <w:rFonts w:cs="Arial"/>
                <w:b/>
                <w:sz w:val="16"/>
                <w:szCs w:val="16"/>
                <w:lang w:eastAsia="es-CO"/>
              </w:rPr>
            </w:pPr>
            <w:r w:rsidRPr="00D62121">
              <w:rPr>
                <w:rFonts w:cs="Arial"/>
                <w:b/>
                <w:sz w:val="16"/>
                <w:szCs w:val="16"/>
                <w:lang w:eastAsia="es-CO"/>
              </w:rPr>
              <w:t>Porcentajes de la carga de rotura (% CR)</w:t>
            </w:r>
          </w:p>
        </w:tc>
      </w:tr>
      <w:tr w:rsidR="00E450FF" w:rsidRPr="00D62121" w14:paraId="3B4E73C8" w14:textId="77777777" w:rsidTr="00FD3B09">
        <w:trPr>
          <w:trHeight w:val="454"/>
          <w:jc w:val="center"/>
        </w:trPr>
        <w:tc>
          <w:tcPr>
            <w:tcW w:w="1622" w:type="dxa"/>
            <w:vMerge/>
            <w:vAlign w:val="center"/>
          </w:tcPr>
          <w:p w14:paraId="0B292D89" w14:textId="77777777" w:rsidR="00E450FF" w:rsidRPr="00D62121" w:rsidRDefault="00E450FF" w:rsidP="00FD3B09">
            <w:pPr>
              <w:rPr>
                <w:rFonts w:cs="Arial"/>
                <w:b/>
                <w:sz w:val="16"/>
                <w:szCs w:val="16"/>
                <w:lang w:eastAsia="es-CO"/>
              </w:rPr>
            </w:pPr>
          </w:p>
        </w:tc>
        <w:tc>
          <w:tcPr>
            <w:tcW w:w="1253" w:type="dxa"/>
            <w:vMerge w:val="restart"/>
            <w:vAlign w:val="center"/>
          </w:tcPr>
          <w:p w14:paraId="45C4A64E" w14:textId="77777777" w:rsidR="00E450FF" w:rsidRPr="00D62121" w:rsidRDefault="00E450FF" w:rsidP="00FD3B09">
            <w:pPr>
              <w:jc w:val="center"/>
              <w:rPr>
                <w:rFonts w:cs="Arial"/>
                <w:b/>
                <w:sz w:val="16"/>
                <w:szCs w:val="16"/>
                <w:lang w:eastAsia="es-CO"/>
              </w:rPr>
            </w:pPr>
            <w:r w:rsidRPr="00D62121">
              <w:rPr>
                <w:rFonts w:cs="Arial"/>
                <w:b/>
                <w:sz w:val="16"/>
                <w:szCs w:val="16"/>
                <w:lang w:eastAsia="es-CO"/>
              </w:rPr>
              <w:t>Viento máximo</w:t>
            </w:r>
          </w:p>
        </w:tc>
        <w:tc>
          <w:tcPr>
            <w:tcW w:w="1418" w:type="dxa"/>
            <w:vMerge w:val="restart"/>
            <w:vAlign w:val="center"/>
          </w:tcPr>
          <w:p w14:paraId="242CC765" w14:textId="77777777" w:rsidR="00E450FF" w:rsidRPr="00D62121" w:rsidRDefault="00E450FF" w:rsidP="00FD3B09">
            <w:pPr>
              <w:jc w:val="center"/>
              <w:rPr>
                <w:rFonts w:cs="Arial"/>
                <w:b/>
                <w:sz w:val="16"/>
                <w:szCs w:val="16"/>
                <w:lang w:eastAsia="es-CO"/>
              </w:rPr>
            </w:pPr>
            <w:r w:rsidRPr="00D62121">
              <w:rPr>
                <w:rFonts w:cs="Arial"/>
                <w:b/>
                <w:sz w:val="16"/>
                <w:szCs w:val="16"/>
                <w:lang w:eastAsia="es-CO"/>
              </w:rPr>
              <w:t>Temperatura mínima</w:t>
            </w:r>
          </w:p>
        </w:tc>
        <w:tc>
          <w:tcPr>
            <w:tcW w:w="1276" w:type="dxa"/>
            <w:vMerge w:val="restart"/>
            <w:vAlign w:val="center"/>
          </w:tcPr>
          <w:p w14:paraId="64EA24FD" w14:textId="77777777" w:rsidR="00E450FF" w:rsidRPr="00D62121" w:rsidRDefault="00E450FF" w:rsidP="00FD3B09">
            <w:pPr>
              <w:jc w:val="center"/>
              <w:rPr>
                <w:rFonts w:cs="Arial"/>
                <w:b/>
                <w:sz w:val="16"/>
                <w:szCs w:val="16"/>
                <w:lang w:eastAsia="es-CO"/>
              </w:rPr>
            </w:pPr>
            <w:r w:rsidRPr="00D62121">
              <w:rPr>
                <w:rFonts w:cs="Arial"/>
                <w:b/>
                <w:sz w:val="16"/>
                <w:szCs w:val="16"/>
                <w:lang w:eastAsia="es-CO"/>
              </w:rPr>
              <w:t>Temperatura máxima</w:t>
            </w:r>
          </w:p>
        </w:tc>
        <w:tc>
          <w:tcPr>
            <w:tcW w:w="1275" w:type="dxa"/>
            <w:vMerge w:val="restart"/>
            <w:vAlign w:val="center"/>
          </w:tcPr>
          <w:p w14:paraId="0599D9B4" w14:textId="77777777" w:rsidR="00E450FF" w:rsidRPr="00D62121" w:rsidRDefault="00E450FF" w:rsidP="00FD3B09">
            <w:pPr>
              <w:jc w:val="center"/>
              <w:rPr>
                <w:rFonts w:cs="Arial"/>
                <w:b/>
                <w:sz w:val="16"/>
                <w:szCs w:val="16"/>
                <w:lang w:eastAsia="es-CO"/>
              </w:rPr>
            </w:pPr>
            <w:r w:rsidRPr="00D62121">
              <w:rPr>
                <w:rFonts w:cs="Arial"/>
                <w:b/>
                <w:sz w:val="16"/>
                <w:szCs w:val="16"/>
                <w:lang w:eastAsia="es-CO"/>
              </w:rPr>
              <w:t>EDS</w:t>
            </w:r>
          </w:p>
        </w:tc>
        <w:tc>
          <w:tcPr>
            <w:tcW w:w="2076" w:type="dxa"/>
            <w:gridSpan w:val="2"/>
            <w:vAlign w:val="center"/>
          </w:tcPr>
          <w:p w14:paraId="7A416F0E" w14:textId="77777777" w:rsidR="00E450FF" w:rsidRPr="00D62121" w:rsidRDefault="00E450FF" w:rsidP="00FD3B09">
            <w:pPr>
              <w:jc w:val="center"/>
              <w:rPr>
                <w:rFonts w:cs="Arial"/>
                <w:b/>
                <w:sz w:val="16"/>
                <w:szCs w:val="16"/>
                <w:lang w:eastAsia="es-CO"/>
              </w:rPr>
            </w:pPr>
            <w:r w:rsidRPr="00D62121">
              <w:rPr>
                <w:rFonts w:cs="Arial"/>
                <w:b/>
                <w:sz w:val="16"/>
                <w:szCs w:val="16"/>
                <w:lang w:eastAsia="es-CO"/>
              </w:rPr>
              <w:t>CHS</w:t>
            </w:r>
          </w:p>
        </w:tc>
      </w:tr>
      <w:tr w:rsidR="00E450FF" w:rsidRPr="00D62121" w14:paraId="50CEBFAB" w14:textId="77777777" w:rsidTr="00FD3B09">
        <w:trPr>
          <w:trHeight w:val="454"/>
          <w:jc w:val="center"/>
        </w:trPr>
        <w:tc>
          <w:tcPr>
            <w:tcW w:w="1622" w:type="dxa"/>
            <w:vMerge/>
            <w:vAlign w:val="center"/>
          </w:tcPr>
          <w:p w14:paraId="4BBC97B2" w14:textId="77777777" w:rsidR="00E450FF" w:rsidRPr="00D62121" w:rsidRDefault="00E450FF" w:rsidP="00FD3B09">
            <w:pPr>
              <w:rPr>
                <w:rFonts w:cs="Arial"/>
                <w:b/>
                <w:sz w:val="16"/>
                <w:szCs w:val="16"/>
                <w:lang w:eastAsia="es-CO"/>
              </w:rPr>
            </w:pPr>
          </w:p>
        </w:tc>
        <w:tc>
          <w:tcPr>
            <w:tcW w:w="1253" w:type="dxa"/>
            <w:vMerge/>
            <w:vAlign w:val="center"/>
          </w:tcPr>
          <w:p w14:paraId="1D1471EA" w14:textId="77777777" w:rsidR="00E450FF" w:rsidRPr="00D62121" w:rsidRDefault="00E450FF" w:rsidP="00FD3B09">
            <w:pPr>
              <w:jc w:val="center"/>
              <w:rPr>
                <w:rFonts w:cs="Arial"/>
                <w:b/>
                <w:sz w:val="16"/>
                <w:szCs w:val="16"/>
                <w:lang w:eastAsia="es-CO"/>
              </w:rPr>
            </w:pPr>
          </w:p>
        </w:tc>
        <w:tc>
          <w:tcPr>
            <w:tcW w:w="1418" w:type="dxa"/>
            <w:vMerge/>
            <w:vAlign w:val="center"/>
          </w:tcPr>
          <w:p w14:paraId="3462E737" w14:textId="77777777" w:rsidR="00E450FF" w:rsidRPr="00D62121" w:rsidRDefault="00E450FF" w:rsidP="00FD3B09">
            <w:pPr>
              <w:jc w:val="center"/>
              <w:rPr>
                <w:rFonts w:cs="Arial"/>
                <w:b/>
                <w:sz w:val="16"/>
                <w:szCs w:val="16"/>
                <w:lang w:eastAsia="es-CO"/>
              </w:rPr>
            </w:pPr>
          </w:p>
        </w:tc>
        <w:tc>
          <w:tcPr>
            <w:tcW w:w="1276" w:type="dxa"/>
            <w:vMerge/>
            <w:vAlign w:val="center"/>
          </w:tcPr>
          <w:p w14:paraId="514CEE37" w14:textId="77777777" w:rsidR="00E450FF" w:rsidRPr="00D62121" w:rsidRDefault="00E450FF" w:rsidP="00FD3B09">
            <w:pPr>
              <w:jc w:val="center"/>
              <w:rPr>
                <w:rFonts w:cs="Arial"/>
                <w:b/>
                <w:sz w:val="16"/>
                <w:szCs w:val="16"/>
                <w:lang w:eastAsia="es-CO"/>
              </w:rPr>
            </w:pPr>
          </w:p>
        </w:tc>
        <w:tc>
          <w:tcPr>
            <w:tcW w:w="1275" w:type="dxa"/>
            <w:vMerge/>
            <w:vAlign w:val="center"/>
          </w:tcPr>
          <w:p w14:paraId="0F5B8787" w14:textId="77777777" w:rsidR="00E450FF" w:rsidRPr="00D62121" w:rsidRDefault="00E450FF" w:rsidP="00FD3B09">
            <w:pPr>
              <w:jc w:val="center"/>
              <w:rPr>
                <w:rFonts w:cs="Arial"/>
                <w:b/>
                <w:sz w:val="16"/>
                <w:szCs w:val="16"/>
                <w:lang w:eastAsia="es-CO"/>
              </w:rPr>
            </w:pPr>
          </w:p>
        </w:tc>
        <w:tc>
          <w:tcPr>
            <w:tcW w:w="993" w:type="dxa"/>
            <w:vAlign w:val="center"/>
          </w:tcPr>
          <w:p w14:paraId="456B0DD3" w14:textId="77777777" w:rsidR="00E450FF" w:rsidRPr="00D62121" w:rsidRDefault="00E450FF" w:rsidP="00FD3B09">
            <w:pPr>
              <w:jc w:val="center"/>
              <w:rPr>
                <w:rFonts w:cs="Arial"/>
                <w:b/>
                <w:sz w:val="16"/>
                <w:szCs w:val="16"/>
                <w:lang w:eastAsia="es-CO"/>
              </w:rPr>
            </w:pPr>
            <w:r w:rsidRPr="00D62121">
              <w:rPr>
                <w:rFonts w:cs="Arial"/>
                <w:b/>
                <w:sz w:val="16"/>
                <w:szCs w:val="16"/>
                <w:lang w:eastAsia="es-CO"/>
              </w:rPr>
              <w:t>Tense normal</w:t>
            </w:r>
          </w:p>
        </w:tc>
        <w:tc>
          <w:tcPr>
            <w:tcW w:w="1083" w:type="dxa"/>
            <w:vAlign w:val="center"/>
          </w:tcPr>
          <w:p w14:paraId="36FE31F1" w14:textId="77777777" w:rsidR="00E450FF" w:rsidRPr="00D62121" w:rsidRDefault="00E450FF" w:rsidP="00FD3B09">
            <w:pPr>
              <w:jc w:val="center"/>
              <w:rPr>
                <w:rFonts w:cs="Arial"/>
                <w:b/>
                <w:sz w:val="16"/>
                <w:szCs w:val="16"/>
                <w:lang w:eastAsia="es-CO"/>
              </w:rPr>
            </w:pPr>
            <w:r w:rsidRPr="00D62121">
              <w:rPr>
                <w:rFonts w:cs="Arial"/>
                <w:b/>
                <w:sz w:val="16"/>
                <w:szCs w:val="16"/>
                <w:lang w:eastAsia="es-CO"/>
              </w:rPr>
              <w:t>Tense reducido</w:t>
            </w:r>
          </w:p>
        </w:tc>
      </w:tr>
      <w:tr w:rsidR="00E450FF" w:rsidRPr="00D62121" w14:paraId="19B01A21" w14:textId="77777777" w:rsidTr="00FD3B09">
        <w:trPr>
          <w:trHeight w:val="454"/>
          <w:jc w:val="center"/>
        </w:trPr>
        <w:tc>
          <w:tcPr>
            <w:tcW w:w="1622" w:type="dxa"/>
            <w:noWrap/>
            <w:vAlign w:val="center"/>
          </w:tcPr>
          <w:p w14:paraId="269BEA26" w14:textId="77777777" w:rsidR="00E450FF" w:rsidRPr="00D62121" w:rsidRDefault="00E450FF" w:rsidP="00FD3B09">
            <w:pPr>
              <w:rPr>
                <w:rFonts w:cs="Arial"/>
                <w:sz w:val="16"/>
                <w:szCs w:val="16"/>
                <w:lang w:eastAsia="es-CO"/>
              </w:rPr>
            </w:pPr>
            <w:r w:rsidRPr="00D62121">
              <w:rPr>
                <w:rFonts w:cs="Arial"/>
                <w:sz w:val="16"/>
                <w:szCs w:val="16"/>
                <w:lang w:eastAsia="es-CO"/>
              </w:rPr>
              <w:t xml:space="preserve">ACSR </w:t>
            </w:r>
            <w:r>
              <w:rPr>
                <w:rFonts w:cs="Arial"/>
                <w:sz w:val="16"/>
                <w:szCs w:val="16"/>
                <w:lang w:eastAsia="es-CO"/>
              </w:rPr>
              <w:t>477</w:t>
            </w:r>
            <w:r w:rsidRPr="00D62121">
              <w:rPr>
                <w:rFonts w:cs="Arial"/>
                <w:sz w:val="16"/>
                <w:szCs w:val="16"/>
                <w:lang w:eastAsia="es-CO"/>
              </w:rPr>
              <w:t xml:space="preserve"> MCM (</w:t>
            </w:r>
            <w:r>
              <w:rPr>
                <w:rFonts w:cs="Arial"/>
                <w:sz w:val="16"/>
                <w:szCs w:val="16"/>
                <w:lang w:eastAsia="es-CO"/>
              </w:rPr>
              <w:t>HAWK</w:t>
            </w:r>
            <w:r w:rsidRPr="00D62121">
              <w:rPr>
                <w:rFonts w:cs="Arial"/>
                <w:sz w:val="16"/>
                <w:szCs w:val="16"/>
                <w:lang w:eastAsia="es-CO"/>
              </w:rPr>
              <w:t>)</w:t>
            </w:r>
          </w:p>
        </w:tc>
        <w:tc>
          <w:tcPr>
            <w:tcW w:w="1253" w:type="dxa"/>
            <w:noWrap/>
            <w:vAlign w:val="center"/>
          </w:tcPr>
          <w:p w14:paraId="46728447" w14:textId="77777777" w:rsidR="00E450FF" w:rsidRPr="00D62121" w:rsidRDefault="00E450FF" w:rsidP="00FD3B09">
            <w:pPr>
              <w:jc w:val="center"/>
              <w:rPr>
                <w:rFonts w:cs="Arial"/>
                <w:sz w:val="16"/>
                <w:szCs w:val="16"/>
                <w:lang w:eastAsia="es-CO"/>
              </w:rPr>
            </w:pPr>
            <w:r w:rsidRPr="00D62121">
              <w:rPr>
                <w:rFonts w:cs="Arial"/>
                <w:sz w:val="16"/>
                <w:szCs w:val="16"/>
                <w:lang w:eastAsia="es-CO"/>
              </w:rPr>
              <w:t>1</w:t>
            </w:r>
            <w:r>
              <w:rPr>
                <w:rFonts w:cs="Arial"/>
                <w:sz w:val="16"/>
                <w:szCs w:val="16"/>
                <w:lang w:eastAsia="es-CO"/>
              </w:rPr>
              <w:t>2</w:t>
            </w:r>
            <w:r w:rsidRPr="00D62121">
              <w:rPr>
                <w:rFonts w:cs="Arial"/>
                <w:sz w:val="16"/>
                <w:szCs w:val="16"/>
                <w:lang w:eastAsia="es-CO"/>
              </w:rPr>
              <w:t>,5</w:t>
            </w:r>
          </w:p>
        </w:tc>
        <w:tc>
          <w:tcPr>
            <w:tcW w:w="1418" w:type="dxa"/>
            <w:vAlign w:val="center"/>
          </w:tcPr>
          <w:p w14:paraId="324974C8" w14:textId="77777777" w:rsidR="00E450FF" w:rsidRPr="00D62121" w:rsidRDefault="00E450FF" w:rsidP="00FD3B09">
            <w:pPr>
              <w:jc w:val="center"/>
              <w:rPr>
                <w:rFonts w:cs="Arial"/>
                <w:sz w:val="16"/>
                <w:szCs w:val="16"/>
                <w:lang w:eastAsia="es-CO"/>
              </w:rPr>
            </w:pPr>
            <w:r w:rsidRPr="00D62121">
              <w:rPr>
                <w:rFonts w:cs="Arial"/>
                <w:sz w:val="16"/>
                <w:szCs w:val="16"/>
                <w:lang w:eastAsia="es-CO"/>
              </w:rPr>
              <w:t>1</w:t>
            </w:r>
            <w:r>
              <w:rPr>
                <w:rFonts w:cs="Arial"/>
                <w:sz w:val="16"/>
                <w:szCs w:val="16"/>
                <w:lang w:eastAsia="es-CO"/>
              </w:rPr>
              <w:t>2</w:t>
            </w:r>
            <w:r w:rsidRPr="00D62121">
              <w:rPr>
                <w:rFonts w:cs="Arial"/>
                <w:sz w:val="16"/>
                <w:szCs w:val="16"/>
                <w:lang w:eastAsia="es-CO"/>
              </w:rPr>
              <w:t>,5</w:t>
            </w:r>
          </w:p>
        </w:tc>
        <w:tc>
          <w:tcPr>
            <w:tcW w:w="1276" w:type="dxa"/>
            <w:noWrap/>
            <w:vAlign w:val="center"/>
          </w:tcPr>
          <w:p w14:paraId="4711E017" w14:textId="77777777" w:rsidR="00E450FF" w:rsidRPr="00D62121" w:rsidRDefault="00E450FF" w:rsidP="00FD3B09">
            <w:pPr>
              <w:jc w:val="center"/>
              <w:rPr>
                <w:rFonts w:cs="Arial"/>
                <w:sz w:val="16"/>
                <w:szCs w:val="16"/>
                <w:lang w:eastAsia="es-CO"/>
              </w:rPr>
            </w:pPr>
            <w:r w:rsidRPr="00D62121">
              <w:rPr>
                <w:rFonts w:cs="Arial"/>
                <w:sz w:val="16"/>
                <w:szCs w:val="16"/>
                <w:lang w:eastAsia="es-CO"/>
              </w:rPr>
              <w:t>1</w:t>
            </w:r>
            <w:r>
              <w:rPr>
                <w:rFonts w:cs="Arial"/>
                <w:sz w:val="16"/>
                <w:szCs w:val="16"/>
                <w:lang w:eastAsia="es-CO"/>
              </w:rPr>
              <w:t>2</w:t>
            </w:r>
            <w:r w:rsidRPr="00D62121">
              <w:rPr>
                <w:rFonts w:cs="Arial"/>
                <w:sz w:val="16"/>
                <w:szCs w:val="16"/>
                <w:lang w:eastAsia="es-CO"/>
              </w:rPr>
              <w:t>,5</w:t>
            </w:r>
          </w:p>
        </w:tc>
        <w:tc>
          <w:tcPr>
            <w:tcW w:w="1275" w:type="dxa"/>
            <w:noWrap/>
            <w:vAlign w:val="center"/>
          </w:tcPr>
          <w:p w14:paraId="13CEBE7B" w14:textId="77777777" w:rsidR="00E450FF" w:rsidRPr="00D62121" w:rsidRDefault="00E450FF" w:rsidP="00FD3B09">
            <w:pPr>
              <w:jc w:val="center"/>
              <w:rPr>
                <w:rFonts w:cs="Arial"/>
                <w:sz w:val="16"/>
                <w:szCs w:val="16"/>
                <w:lang w:eastAsia="es-CO"/>
              </w:rPr>
            </w:pPr>
            <w:r>
              <w:rPr>
                <w:rFonts w:cs="Arial"/>
                <w:sz w:val="16"/>
                <w:szCs w:val="16"/>
                <w:lang w:eastAsia="es-CO"/>
              </w:rPr>
              <w:t>12,0</w:t>
            </w:r>
          </w:p>
        </w:tc>
        <w:tc>
          <w:tcPr>
            <w:tcW w:w="993" w:type="dxa"/>
            <w:noWrap/>
            <w:vAlign w:val="center"/>
          </w:tcPr>
          <w:p w14:paraId="7D6E2C47" w14:textId="77777777" w:rsidR="00E450FF" w:rsidRPr="00D62121" w:rsidRDefault="00E450FF" w:rsidP="00FD3B09">
            <w:pPr>
              <w:jc w:val="center"/>
              <w:rPr>
                <w:rFonts w:cs="Arial"/>
                <w:sz w:val="16"/>
                <w:szCs w:val="16"/>
                <w:lang w:eastAsia="es-CO"/>
              </w:rPr>
            </w:pPr>
            <w:r w:rsidRPr="00D62121">
              <w:rPr>
                <w:rFonts w:cs="Arial"/>
                <w:sz w:val="16"/>
                <w:szCs w:val="16"/>
                <w:lang w:eastAsia="es-CO"/>
              </w:rPr>
              <w:t>12,0</w:t>
            </w:r>
          </w:p>
        </w:tc>
        <w:tc>
          <w:tcPr>
            <w:tcW w:w="1083" w:type="dxa"/>
            <w:noWrap/>
            <w:vAlign w:val="center"/>
          </w:tcPr>
          <w:p w14:paraId="06A59775" w14:textId="77777777" w:rsidR="00E450FF" w:rsidRPr="00D62121" w:rsidRDefault="00E450FF" w:rsidP="00FD3B09">
            <w:pPr>
              <w:jc w:val="center"/>
              <w:rPr>
                <w:rFonts w:cs="Arial"/>
                <w:sz w:val="16"/>
                <w:szCs w:val="16"/>
                <w:lang w:eastAsia="es-CO"/>
              </w:rPr>
            </w:pPr>
            <w:r w:rsidRPr="00D62121">
              <w:rPr>
                <w:rFonts w:cs="Arial"/>
                <w:sz w:val="16"/>
                <w:szCs w:val="16"/>
                <w:lang w:eastAsia="es-CO"/>
              </w:rPr>
              <w:t>8,0</w:t>
            </w:r>
          </w:p>
        </w:tc>
      </w:tr>
      <w:tr w:rsidR="00E450FF" w:rsidRPr="00D62121" w14:paraId="0AADB3CB" w14:textId="77777777" w:rsidTr="00FD3B09">
        <w:trPr>
          <w:trHeight w:val="454"/>
          <w:jc w:val="center"/>
        </w:trPr>
        <w:tc>
          <w:tcPr>
            <w:tcW w:w="1622" w:type="dxa"/>
            <w:noWrap/>
            <w:vAlign w:val="center"/>
          </w:tcPr>
          <w:p w14:paraId="13E7276D" w14:textId="77777777" w:rsidR="00E450FF" w:rsidRPr="00D62121" w:rsidRDefault="00E450FF" w:rsidP="00FD3B09">
            <w:pPr>
              <w:rPr>
                <w:rFonts w:cs="Arial"/>
                <w:sz w:val="16"/>
                <w:szCs w:val="16"/>
                <w:lang w:eastAsia="es-CO"/>
              </w:rPr>
            </w:pPr>
            <w:r w:rsidRPr="00D62121">
              <w:rPr>
                <w:rFonts w:cs="Arial"/>
                <w:sz w:val="16"/>
                <w:szCs w:val="16"/>
                <w:lang w:eastAsia="es-CO"/>
              </w:rPr>
              <w:t>ACSR 336,4 MCM (LINNET)</w:t>
            </w:r>
          </w:p>
        </w:tc>
        <w:tc>
          <w:tcPr>
            <w:tcW w:w="1253" w:type="dxa"/>
            <w:noWrap/>
            <w:vAlign w:val="center"/>
          </w:tcPr>
          <w:p w14:paraId="25E0465C" w14:textId="77777777" w:rsidR="00E450FF" w:rsidRPr="00D62121" w:rsidRDefault="00E450FF" w:rsidP="00FD3B09">
            <w:pPr>
              <w:jc w:val="center"/>
              <w:rPr>
                <w:rFonts w:cs="Arial"/>
                <w:sz w:val="16"/>
                <w:szCs w:val="16"/>
                <w:lang w:eastAsia="es-CO"/>
              </w:rPr>
            </w:pPr>
            <w:r w:rsidRPr="00D62121">
              <w:rPr>
                <w:rFonts w:cs="Arial"/>
                <w:sz w:val="16"/>
                <w:szCs w:val="16"/>
                <w:lang w:eastAsia="es-CO"/>
              </w:rPr>
              <w:t>17,5</w:t>
            </w:r>
          </w:p>
        </w:tc>
        <w:tc>
          <w:tcPr>
            <w:tcW w:w="1418" w:type="dxa"/>
            <w:vAlign w:val="center"/>
          </w:tcPr>
          <w:p w14:paraId="27F7EF05" w14:textId="77777777" w:rsidR="00E450FF" w:rsidRPr="00D62121" w:rsidRDefault="00E450FF" w:rsidP="00FD3B09">
            <w:pPr>
              <w:jc w:val="center"/>
              <w:rPr>
                <w:rFonts w:cs="Arial"/>
                <w:sz w:val="16"/>
                <w:szCs w:val="16"/>
                <w:lang w:eastAsia="es-CO"/>
              </w:rPr>
            </w:pPr>
            <w:r w:rsidRPr="00D62121">
              <w:rPr>
                <w:rFonts w:cs="Arial"/>
                <w:sz w:val="16"/>
                <w:szCs w:val="16"/>
                <w:lang w:eastAsia="es-CO"/>
              </w:rPr>
              <w:t>17,5</w:t>
            </w:r>
          </w:p>
        </w:tc>
        <w:tc>
          <w:tcPr>
            <w:tcW w:w="1276" w:type="dxa"/>
            <w:noWrap/>
            <w:vAlign w:val="center"/>
          </w:tcPr>
          <w:p w14:paraId="6D99641C" w14:textId="77777777" w:rsidR="00E450FF" w:rsidRPr="00D62121" w:rsidRDefault="00E450FF" w:rsidP="00FD3B09">
            <w:pPr>
              <w:jc w:val="center"/>
              <w:rPr>
                <w:rFonts w:cs="Arial"/>
                <w:sz w:val="16"/>
                <w:szCs w:val="16"/>
                <w:lang w:eastAsia="es-CO"/>
              </w:rPr>
            </w:pPr>
            <w:r w:rsidRPr="00D62121">
              <w:rPr>
                <w:rFonts w:cs="Arial"/>
                <w:sz w:val="16"/>
                <w:szCs w:val="16"/>
                <w:lang w:eastAsia="es-CO"/>
              </w:rPr>
              <w:t>17,5</w:t>
            </w:r>
          </w:p>
        </w:tc>
        <w:tc>
          <w:tcPr>
            <w:tcW w:w="1275" w:type="dxa"/>
            <w:noWrap/>
            <w:vAlign w:val="center"/>
          </w:tcPr>
          <w:p w14:paraId="30A28973" w14:textId="77777777" w:rsidR="00E450FF" w:rsidRPr="00D62121" w:rsidRDefault="00E450FF" w:rsidP="00FD3B09">
            <w:pPr>
              <w:jc w:val="center"/>
              <w:rPr>
                <w:rFonts w:cs="Arial"/>
                <w:sz w:val="16"/>
                <w:szCs w:val="16"/>
                <w:lang w:eastAsia="es-CO"/>
              </w:rPr>
            </w:pPr>
            <w:r w:rsidRPr="00D62121">
              <w:rPr>
                <w:rFonts w:cs="Arial"/>
                <w:sz w:val="16"/>
                <w:szCs w:val="16"/>
                <w:lang w:eastAsia="es-CO"/>
              </w:rPr>
              <w:t>12,5</w:t>
            </w:r>
          </w:p>
        </w:tc>
        <w:tc>
          <w:tcPr>
            <w:tcW w:w="993" w:type="dxa"/>
            <w:noWrap/>
            <w:vAlign w:val="center"/>
          </w:tcPr>
          <w:p w14:paraId="667FBD3E" w14:textId="77777777" w:rsidR="00E450FF" w:rsidRPr="00D62121" w:rsidRDefault="00E450FF" w:rsidP="00FD3B09">
            <w:pPr>
              <w:jc w:val="center"/>
              <w:rPr>
                <w:rFonts w:cs="Arial"/>
                <w:sz w:val="16"/>
                <w:szCs w:val="16"/>
                <w:lang w:eastAsia="es-CO"/>
              </w:rPr>
            </w:pPr>
            <w:r w:rsidRPr="00D62121">
              <w:rPr>
                <w:rFonts w:cs="Arial"/>
                <w:sz w:val="16"/>
                <w:szCs w:val="16"/>
                <w:lang w:eastAsia="es-CO"/>
              </w:rPr>
              <w:t>12,0</w:t>
            </w:r>
          </w:p>
        </w:tc>
        <w:tc>
          <w:tcPr>
            <w:tcW w:w="1083" w:type="dxa"/>
            <w:noWrap/>
            <w:vAlign w:val="center"/>
          </w:tcPr>
          <w:p w14:paraId="4D8BE3C4" w14:textId="77777777" w:rsidR="00E450FF" w:rsidRPr="00D62121" w:rsidRDefault="00E450FF" w:rsidP="00FD3B09">
            <w:pPr>
              <w:jc w:val="center"/>
              <w:rPr>
                <w:rFonts w:cs="Arial"/>
                <w:sz w:val="16"/>
                <w:szCs w:val="16"/>
                <w:lang w:eastAsia="es-CO"/>
              </w:rPr>
            </w:pPr>
            <w:r w:rsidRPr="00D62121">
              <w:rPr>
                <w:rFonts w:cs="Arial"/>
                <w:sz w:val="16"/>
                <w:szCs w:val="16"/>
                <w:lang w:eastAsia="es-CO"/>
              </w:rPr>
              <w:t>8,0</w:t>
            </w:r>
          </w:p>
        </w:tc>
      </w:tr>
      <w:tr w:rsidR="00E450FF" w:rsidRPr="00D62121" w14:paraId="0013F571" w14:textId="77777777" w:rsidTr="00FD3B09">
        <w:trPr>
          <w:trHeight w:val="454"/>
          <w:jc w:val="center"/>
        </w:trPr>
        <w:tc>
          <w:tcPr>
            <w:tcW w:w="1622" w:type="dxa"/>
            <w:noWrap/>
            <w:vAlign w:val="center"/>
          </w:tcPr>
          <w:p w14:paraId="44D72134" w14:textId="77777777" w:rsidR="00E450FF" w:rsidRPr="00D62121" w:rsidRDefault="00E450FF" w:rsidP="00FD3B09">
            <w:pPr>
              <w:rPr>
                <w:rFonts w:cs="Arial"/>
                <w:sz w:val="16"/>
                <w:szCs w:val="16"/>
                <w:lang w:eastAsia="es-CO"/>
              </w:rPr>
            </w:pPr>
            <w:r w:rsidRPr="00D62121">
              <w:rPr>
                <w:rFonts w:cs="Arial"/>
                <w:sz w:val="16"/>
                <w:szCs w:val="16"/>
                <w:lang w:eastAsia="es-CO"/>
              </w:rPr>
              <w:t>ACSR 266,8 MCM (PARTRIDGE)</w:t>
            </w:r>
          </w:p>
        </w:tc>
        <w:tc>
          <w:tcPr>
            <w:tcW w:w="1253" w:type="dxa"/>
            <w:noWrap/>
            <w:vAlign w:val="center"/>
          </w:tcPr>
          <w:p w14:paraId="0C21930C" w14:textId="77777777" w:rsidR="00E450FF" w:rsidRPr="00D62121" w:rsidRDefault="00E450FF" w:rsidP="00FD3B09">
            <w:pPr>
              <w:jc w:val="center"/>
              <w:rPr>
                <w:rFonts w:cs="Arial"/>
                <w:sz w:val="16"/>
                <w:szCs w:val="16"/>
                <w:lang w:eastAsia="es-CO"/>
              </w:rPr>
            </w:pPr>
            <w:r w:rsidRPr="00D62121">
              <w:rPr>
                <w:rFonts w:cs="Arial"/>
                <w:sz w:val="16"/>
                <w:szCs w:val="16"/>
                <w:lang w:eastAsia="es-CO"/>
              </w:rPr>
              <w:t>21,5</w:t>
            </w:r>
          </w:p>
        </w:tc>
        <w:tc>
          <w:tcPr>
            <w:tcW w:w="1418" w:type="dxa"/>
            <w:vAlign w:val="center"/>
          </w:tcPr>
          <w:p w14:paraId="7F12EDF3" w14:textId="77777777" w:rsidR="00E450FF" w:rsidRPr="00D62121" w:rsidRDefault="00E450FF" w:rsidP="00FD3B09">
            <w:pPr>
              <w:jc w:val="center"/>
              <w:rPr>
                <w:rFonts w:cs="Arial"/>
                <w:sz w:val="16"/>
                <w:szCs w:val="16"/>
                <w:lang w:eastAsia="es-CO"/>
              </w:rPr>
            </w:pPr>
            <w:r w:rsidRPr="00D62121">
              <w:rPr>
                <w:rFonts w:cs="Arial"/>
                <w:sz w:val="16"/>
                <w:szCs w:val="16"/>
                <w:lang w:eastAsia="es-CO"/>
              </w:rPr>
              <w:t>21,5</w:t>
            </w:r>
          </w:p>
        </w:tc>
        <w:tc>
          <w:tcPr>
            <w:tcW w:w="1276" w:type="dxa"/>
            <w:noWrap/>
            <w:vAlign w:val="center"/>
          </w:tcPr>
          <w:p w14:paraId="143F8522" w14:textId="77777777" w:rsidR="00E450FF" w:rsidRPr="00D62121" w:rsidRDefault="00E450FF" w:rsidP="00FD3B09">
            <w:pPr>
              <w:jc w:val="center"/>
              <w:rPr>
                <w:rFonts w:cs="Arial"/>
                <w:sz w:val="16"/>
                <w:szCs w:val="16"/>
                <w:lang w:eastAsia="es-CO"/>
              </w:rPr>
            </w:pPr>
            <w:r w:rsidRPr="00D62121">
              <w:rPr>
                <w:rFonts w:cs="Arial"/>
                <w:sz w:val="16"/>
                <w:szCs w:val="16"/>
                <w:lang w:eastAsia="es-CO"/>
              </w:rPr>
              <w:t>21,5</w:t>
            </w:r>
          </w:p>
        </w:tc>
        <w:tc>
          <w:tcPr>
            <w:tcW w:w="1275" w:type="dxa"/>
            <w:noWrap/>
            <w:vAlign w:val="center"/>
          </w:tcPr>
          <w:p w14:paraId="63E31495" w14:textId="77777777" w:rsidR="00E450FF" w:rsidRPr="00D62121" w:rsidRDefault="00E450FF" w:rsidP="00FD3B09">
            <w:pPr>
              <w:jc w:val="center"/>
              <w:rPr>
                <w:rFonts w:cs="Arial"/>
                <w:sz w:val="16"/>
                <w:szCs w:val="16"/>
                <w:lang w:eastAsia="es-CO"/>
              </w:rPr>
            </w:pPr>
            <w:r w:rsidRPr="00D62121">
              <w:rPr>
                <w:rFonts w:cs="Arial"/>
                <w:sz w:val="16"/>
                <w:szCs w:val="16"/>
                <w:lang w:eastAsia="es-CO"/>
              </w:rPr>
              <w:t>13,0</w:t>
            </w:r>
          </w:p>
        </w:tc>
        <w:tc>
          <w:tcPr>
            <w:tcW w:w="993" w:type="dxa"/>
            <w:noWrap/>
            <w:vAlign w:val="center"/>
          </w:tcPr>
          <w:p w14:paraId="199990EA" w14:textId="77777777" w:rsidR="00E450FF" w:rsidRPr="00D62121" w:rsidRDefault="00E450FF" w:rsidP="00FD3B09">
            <w:pPr>
              <w:jc w:val="center"/>
              <w:rPr>
                <w:rFonts w:cs="Arial"/>
                <w:sz w:val="16"/>
                <w:szCs w:val="16"/>
                <w:lang w:eastAsia="es-CO"/>
              </w:rPr>
            </w:pPr>
            <w:r w:rsidRPr="00D62121">
              <w:rPr>
                <w:rFonts w:cs="Arial"/>
                <w:sz w:val="16"/>
                <w:szCs w:val="16"/>
                <w:lang w:eastAsia="es-CO"/>
              </w:rPr>
              <w:t>11,5</w:t>
            </w:r>
          </w:p>
        </w:tc>
        <w:tc>
          <w:tcPr>
            <w:tcW w:w="1083" w:type="dxa"/>
            <w:noWrap/>
            <w:vAlign w:val="center"/>
          </w:tcPr>
          <w:p w14:paraId="3359335B" w14:textId="77777777" w:rsidR="00E450FF" w:rsidRPr="00D62121" w:rsidRDefault="00E450FF" w:rsidP="00FD3B09">
            <w:pPr>
              <w:jc w:val="center"/>
              <w:rPr>
                <w:rFonts w:cs="Arial"/>
                <w:sz w:val="16"/>
                <w:szCs w:val="16"/>
                <w:lang w:eastAsia="es-CO"/>
              </w:rPr>
            </w:pPr>
            <w:r w:rsidRPr="00D62121">
              <w:rPr>
                <w:rFonts w:cs="Arial"/>
                <w:sz w:val="16"/>
                <w:szCs w:val="16"/>
                <w:lang w:eastAsia="es-CO"/>
              </w:rPr>
              <w:t>8,0</w:t>
            </w:r>
          </w:p>
        </w:tc>
      </w:tr>
      <w:tr w:rsidR="00E450FF" w:rsidRPr="00D62121" w14:paraId="4E8AF3E3" w14:textId="77777777" w:rsidTr="00FD3B09">
        <w:trPr>
          <w:trHeight w:val="454"/>
          <w:jc w:val="center"/>
        </w:trPr>
        <w:tc>
          <w:tcPr>
            <w:tcW w:w="1622" w:type="dxa"/>
            <w:noWrap/>
            <w:vAlign w:val="center"/>
          </w:tcPr>
          <w:p w14:paraId="18BB9930" w14:textId="77777777" w:rsidR="00E450FF" w:rsidRPr="00D62121" w:rsidRDefault="00E450FF" w:rsidP="00FD3B09">
            <w:pPr>
              <w:rPr>
                <w:rFonts w:cs="Arial"/>
                <w:sz w:val="16"/>
                <w:szCs w:val="16"/>
                <w:lang w:eastAsia="es-CO"/>
              </w:rPr>
            </w:pPr>
            <w:r w:rsidRPr="00D62121">
              <w:rPr>
                <w:rFonts w:cs="Arial"/>
                <w:sz w:val="16"/>
                <w:szCs w:val="16"/>
                <w:lang w:eastAsia="es-CO"/>
              </w:rPr>
              <w:t>ACSR 4/0 AWG (PENGUIN)</w:t>
            </w:r>
          </w:p>
        </w:tc>
        <w:tc>
          <w:tcPr>
            <w:tcW w:w="1253" w:type="dxa"/>
            <w:noWrap/>
            <w:vAlign w:val="center"/>
          </w:tcPr>
          <w:p w14:paraId="6FF09590" w14:textId="77777777" w:rsidR="00E450FF" w:rsidRPr="00D62121" w:rsidRDefault="00E450FF" w:rsidP="00FD3B09">
            <w:pPr>
              <w:jc w:val="center"/>
              <w:rPr>
                <w:rFonts w:cs="Arial"/>
                <w:sz w:val="16"/>
                <w:szCs w:val="16"/>
                <w:lang w:eastAsia="es-CO"/>
              </w:rPr>
            </w:pPr>
            <w:r w:rsidRPr="00D62121">
              <w:rPr>
                <w:rFonts w:cs="Arial"/>
                <w:sz w:val="16"/>
                <w:szCs w:val="16"/>
                <w:lang w:eastAsia="es-CO"/>
              </w:rPr>
              <w:t>29,5</w:t>
            </w:r>
          </w:p>
        </w:tc>
        <w:tc>
          <w:tcPr>
            <w:tcW w:w="1418" w:type="dxa"/>
            <w:vAlign w:val="center"/>
          </w:tcPr>
          <w:p w14:paraId="7BA6959C" w14:textId="77777777" w:rsidR="00E450FF" w:rsidRPr="00D62121" w:rsidRDefault="00E450FF" w:rsidP="00FD3B09">
            <w:pPr>
              <w:jc w:val="center"/>
              <w:rPr>
                <w:rFonts w:cs="Arial"/>
                <w:sz w:val="16"/>
                <w:szCs w:val="16"/>
                <w:lang w:eastAsia="es-CO"/>
              </w:rPr>
            </w:pPr>
            <w:r w:rsidRPr="00D62121">
              <w:rPr>
                <w:rFonts w:cs="Arial"/>
                <w:sz w:val="16"/>
                <w:szCs w:val="16"/>
                <w:lang w:eastAsia="es-CO"/>
              </w:rPr>
              <w:t>29,5</w:t>
            </w:r>
          </w:p>
        </w:tc>
        <w:tc>
          <w:tcPr>
            <w:tcW w:w="1276" w:type="dxa"/>
            <w:noWrap/>
            <w:vAlign w:val="center"/>
          </w:tcPr>
          <w:p w14:paraId="40C689D1" w14:textId="77777777" w:rsidR="00E450FF" w:rsidRPr="00D62121" w:rsidRDefault="00E450FF" w:rsidP="00FD3B09">
            <w:pPr>
              <w:jc w:val="center"/>
              <w:rPr>
                <w:rFonts w:cs="Arial"/>
                <w:sz w:val="16"/>
                <w:szCs w:val="16"/>
                <w:lang w:eastAsia="es-CO"/>
              </w:rPr>
            </w:pPr>
            <w:r w:rsidRPr="00D62121">
              <w:rPr>
                <w:rFonts w:cs="Arial"/>
                <w:sz w:val="16"/>
                <w:szCs w:val="16"/>
                <w:lang w:eastAsia="es-CO"/>
              </w:rPr>
              <w:t>29,5</w:t>
            </w:r>
          </w:p>
        </w:tc>
        <w:tc>
          <w:tcPr>
            <w:tcW w:w="1275" w:type="dxa"/>
            <w:noWrap/>
            <w:vAlign w:val="center"/>
          </w:tcPr>
          <w:p w14:paraId="1BA1F26A" w14:textId="77777777" w:rsidR="00E450FF" w:rsidRPr="00D62121" w:rsidRDefault="00E450FF" w:rsidP="00FD3B09">
            <w:pPr>
              <w:jc w:val="center"/>
              <w:rPr>
                <w:rFonts w:cs="Arial"/>
                <w:sz w:val="16"/>
                <w:szCs w:val="16"/>
                <w:lang w:eastAsia="es-CO"/>
              </w:rPr>
            </w:pPr>
            <w:r w:rsidRPr="00D62121">
              <w:rPr>
                <w:rFonts w:cs="Arial"/>
                <w:sz w:val="16"/>
                <w:szCs w:val="16"/>
                <w:lang w:eastAsia="es-CO"/>
              </w:rPr>
              <w:t>13,5</w:t>
            </w:r>
          </w:p>
        </w:tc>
        <w:tc>
          <w:tcPr>
            <w:tcW w:w="993" w:type="dxa"/>
            <w:noWrap/>
            <w:vAlign w:val="center"/>
          </w:tcPr>
          <w:p w14:paraId="2EDD9E08" w14:textId="77777777" w:rsidR="00E450FF" w:rsidRPr="00D62121" w:rsidRDefault="00E450FF" w:rsidP="00FD3B09">
            <w:pPr>
              <w:jc w:val="center"/>
              <w:rPr>
                <w:rFonts w:cs="Arial"/>
                <w:sz w:val="16"/>
                <w:szCs w:val="16"/>
                <w:lang w:eastAsia="es-CO"/>
              </w:rPr>
            </w:pPr>
            <w:r w:rsidRPr="00D62121">
              <w:rPr>
                <w:rFonts w:cs="Arial"/>
                <w:sz w:val="16"/>
                <w:szCs w:val="16"/>
                <w:lang w:eastAsia="es-CO"/>
              </w:rPr>
              <w:t>12,5</w:t>
            </w:r>
          </w:p>
        </w:tc>
        <w:tc>
          <w:tcPr>
            <w:tcW w:w="1083" w:type="dxa"/>
            <w:noWrap/>
            <w:vAlign w:val="center"/>
          </w:tcPr>
          <w:p w14:paraId="0704645D" w14:textId="77777777" w:rsidR="00E450FF" w:rsidRPr="00D62121" w:rsidRDefault="00E450FF" w:rsidP="00FD3B09">
            <w:pPr>
              <w:jc w:val="center"/>
              <w:rPr>
                <w:rFonts w:cs="Arial"/>
                <w:sz w:val="16"/>
                <w:szCs w:val="16"/>
                <w:lang w:eastAsia="es-CO"/>
              </w:rPr>
            </w:pPr>
            <w:r w:rsidRPr="00D62121">
              <w:rPr>
                <w:rFonts w:cs="Arial"/>
                <w:sz w:val="16"/>
                <w:szCs w:val="16"/>
                <w:lang w:eastAsia="es-CO"/>
              </w:rPr>
              <w:t>8,0</w:t>
            </w:r>
          </w:p>
        </w:tc>
      </w:tr>
      <w:tr w:rsidR="00E450FF" w:rsidRPr="00D62121" w14:paraId="57A637A0" w14:textId="77777777" w:rsidTr="00FD3B09">
        <w:trPr>
          <w:trHeight w:val="454"/>
          <w:jc w:val="center"/>
        </w:trPr>
        <w:tc>
          <w:tcPr>
            <w:tcW w:w="1622" w:type="dxa"/>
            <w:noWrap/>
            <w:vAlign w:val="center"/>
          </w:tcPr>
          <w:p w14:paraId="43BB3CD5" w14:textId="77777777" w:rsidR="00E450FF" w:rsidRPr="00D62121" w:rsidRDefault="00E450FF" w:rsidP="00FD3B09">
            <w:pPr>
              <w:rPr>
                <w:rFonts w:cs="Arial"/>
                <w:sz w:val="16"/>
                <w:szCs w:val="16"/>
                <w:lang w:eastAsia="es-CO"/>
              </w:rPr>
            </w:pPr>
            <w:r w:rsidRPr="00D62121">
              <w:rPr>
                <w:rFonts w:cs="Arial"/>
                <w:sz w:val="16"/>
                <w:szCs w:val="16"/>
                <w:lang w:eastAsia="es-CO"/>
              </w:rPr>
              <w:t>ACSR 1/0 AWG (RAVEN)</w:t>
            </w:r>
          </w:p>
        </w:tc>
        <w:tc>
          <w:tcPr>
            <w:tcW w:w="1253" w:type="dxa"/>
            <w:noWrap/>
            <w:vAlign w:val="center"/>
          </w:tcPr>
          <w:p w14:paraId="01198A67" w14:textId="77777777" w:rsidR="00E450FF" w:rsidRPr="00D62121" w:rsidRDefault="00E450FF" w:rsidP="00FD3B09">
            <w:pPr>
              <w:jc w:val="center"/>
              <w:rPr>
                <w:rFonts w:cs="Arial"/>
                <w:sz w:val="16"/>
                <w:szCs w:val="16"/>
                <w:lang w:eastAsia="es-CO"/>
              </w:rPr>
            </w:pPr>
            <w:r w:rsidRPr="00D62121">
              <w:rPr>
                <w:rFonts w:cs="Arial"/>
                <w:sz w:val="16"/>
                <w:szCs w:val="16"/>
                <w:lang w:eastAsia="es-CO"/>
              </w:rPr>
              <w:t>33,0</w:t>
            </w:r>
          </w:p>
        </w:tc>
        <w:tc>
          <w:tcPr>
            <w:tcW w:w="1418" w:type="dxa"/>
            <w:vAlign w:val="center"/>
          </w:tcPr>
          <w:p w14:paraId="4BDF4EC9" w14:textId="77777777" w:rsidR="00E450FF" w:rsidRPr="00D62121" w:rsidRDefault="00E450FF" w:rsidP="00FD3B09">
            <w:pPr>
              <w:jc w:val="center"/>
              <w:rPr>
                <w:rFonts w:cs="Arial"/>
                <w:sz w:val="16"/>
                <w:szCs w:val="16"/>
                <w:lang w:eastAsia="es-CO"/>
              </w:rPr>
            </w:pPr>
            <w:r w:rsidRPr="00D62121">
              <w:rPr>
                <w:rFonts w:cs="Arial"/>
                <w:sz w:val="16"/>
                <w:szCs w:val="16"/>
                <w:lang w:eastAsia="es-CO"/>
              </w:rPr>
              <w:t>33,0</w:t>
            </w:r>
          </w:p>
        </w:tc>
        <w:tc>
          <w:tcPr>
            <w:tcW w:w="1276" w:type="dxa"/>
            <w:noWrap/>
            <w:vAlign w:val="center"/>
          </w:tcPr>
          <w:p w14:paraId="50DE45CB" w14:textId="77777777" w:rsidR="00E450FF" w:rsidRPr="00D62121" w:rsidRDefault="00E450FF" w:rsidP="00FD3B09">
            <w:pPr>
              <w:jc w:val="center"/>
              <w:rPr>
                <w:rFonts w:cs="Arial"/>
                <w:sz w:val="16"/>
                <w:szCs w:val="16"/>
                <w:lang w:eastAsia="es-CO"/>
              </w:rPr>
            </w:pPr>
            <w:r w:rsidRPr="00D62121">
              <w:rPr>
                <w:rFonts w:cs="Arial"/>
                <w:sz w:val="16"/>
                <w:szCs w:val="16"/>
                <w:lang w:eastAsia="es-CO"/>
              </w:rPr>
              <w:t>33,0</w:t>
            </w:r>
          </w:p>
        </w:tc>
        <w:tc>
          <w:tcPr>
            <w:tcW w:w="1275" w:type="dxa"/>
            <w:noWrap/>
            <w:vAlign w:val="center"/>
          </w:tcPr>
          <w:p w14:paraId="7A285AB4" w14:textId="77777777" w:rsidR="00E450FF" w:rsidRPr="00D62121" w:rsidRDefault="00E450FF" w:rsidP="00FD3B09">
            <w:pPr>
              <w:jc w:val="center"/>
              <w:rPr>
                <w:rFonts w:cs="Arial"/>
                <w:sz w:val="16"/>
                <w:szCs w:val="16"/>
                <w:lang w:eastAsia="es-CO"/>
              </w:rPr>
            </w:pPr>
            <w:r w:rsidRPr="00D62121">
              <w:rPr>
                <w:rFonts w:cs="Arial"/>
                <w:sz w:val="16"/>
                <w:szCs w:val="16"/>
                <w:lang w:eastAsia="es-CO"/>
              </w:rPr>
              <w:t>15,0</w:t>
            </w:r>
          </w:p>
        </w:tc>
        <w:tc>
          <w:tcPr>
            <w:tcW w:w="993" w:type="dxa"/>
            <w:noWrap/>
            <w:vAlign w:val="center"/>
          </w:tcPr>
          <w:p w14:paraId="792CA30C" w14:textId="77777777" w:rsidR="00E450FF" w:rsidRPr="00D62121" w:rsidRDefault="00E450FF" w:rsidP="00FD3B09">
            <w:pPr>
              <w:jc w:val="center"/>
              <w:rPr>
                <w:rFonts w:cs="Arial"/>
                <w:sz w:val="16"/>
                <w:szCs w:val="16"/>
                <w:lang w:eastAsia="es-CO"/>
              </w:rPr>
            </w:pPr>
            <w:r w:rsidRPr="00D62121">
              <w:rPr>
                <w:rFonts w:cs="Arial"/>
                <w:sz w:val="16"/>
                <w:szCs w:val="16"/>
                <w:lang w:eastAsia="es-CO"/>
              </w:rPr>
              <w:t>12,0</w:t>
            </w:r>
          </w:p>
        </w:tc>
        <w:tc>
          <w:tcPr>
            <w:tcW w:w="1083" w:type="dxa"/>
            <w:noWrap/>
            <w:vAlign w:val="center"/>
          </w:tcPr>
          <w:p w14:paraId="407806B5" w14:textId="77777777" w:rsidR="00E450FF" w:rsidRPr="00D62121" w:rsidRDefault="00E450FF" w:rsidP="00FD3B09">
            <w:pPr>
              <w:jc w:val="center"/>
              <w:rPr>
                <w:rFonts w:cs="Arial"/>
                <w:sz w:val="16"/>
                <w:szCs w:val="16"/>
                <w:lang w:eastAsia="es-CO"/>
              </w:rPr>
            </w:pPr>
            <w:r w:rsidRPr="00D62121">
              <w:rPr>
                <w:rFonts w:cs="Arial"/>
                <w:sz w:val="16"/>
                <w:szCs w:val="16"/>
                <w:lang w:eastAsia="es-CO"/>
              </w:rPr>
              <w:t>8,0</w:t>
            </w:r>
          </w:p>
        </w:tc>
      </w:tr>
    </w:tbl>
    <w:p w14:paraId="1EB0E838" w14:textId="77777777" w:rsidR="00E450FF" w:rsidRDefault="00E450FF" w:rsidP="00E450FF">
      <w:pPr>
        <w:ind w:right="49"/>
        <w:rPr>
          <w:rFonts w:cs="Arial"/>
          <w:b/>
          <w:sz w:val="16"/>
          <w:szCs w:val="16"/>
        </w:rPr>
      </w:pPr>
    </w:p>
    <w:p w14:paraId="03C95FD3" w14:textId="77777777" w:rsidR="00E450FF" w:rsidRDefault="00E450FF" w:rsidP="00E450FF">
      <w:pPr>
        <w:ind w:left="567"/>
        <w:rPr>
          <w:rFonts w:cs="Arial"/>
          <w:color w:val="000000"/>
          <w:szCs w:val="20"/>
        </w:rPr>
      </w:pPr>
    </w:p>
    <w:p w14:paraId="5F6DCCF6" w14:textId="0059ECB9" w:rsidR="00E450FF" w:rsidRPr="00566E60" w:rsidRDefault="00E450FF" w:rsidP="00B5371B">
      <w:pPr>
        <w:ind w:left="426"/>
        <w:rPr>
          <w:lang w:val="es-ES"/>
        </w:rPr>
      </w:pPr>
      <w:r w:rsidRPr="00566E60">
        <w:rPr>
          <w:lang w:val="es-ES"/>
        </w:rPr>
        <w:t>Con el objetivo de reducir las tensiones máximas y por ende el dimensionamiento de los postes requeridos, sin comprometer las flechas, se ha considerado un estado de tense reducido, cuya aplicación es para áreas urbanas y cantones cuyo vano regulador es menor o igual a 50 metros. Si como consecuencia del análisis de flechas / distancias de seguridad no pudieran respetarse las mismas, deberá adoptarse el estado de tense normal.</w:t>
      </w:r>
    </w:p>
    <w:p w14:paraId="125CD2C2" w14:textId="77777777" w:rsidR="00E450FF" w:rsidRPr="00566E60" w:rsidRDefault="00E450FF" w:rsidP="00B5371B">
      <w:pPr>
        <w:ind w:left="426"/>
        <w:rPr>
          <w:lang w:val="es-ES"/>
        </w:rPr>
      </w:pPr>
    </w:p>
    <w:p w14:paraId="0E0E2AB4" w14:textId="4249553C" w:rsidR="00E450FF" w:rsidRDefault="00E450FF" w:rsidP="00B5371B">
      <w:pPr>
        <w:ind w:left="426"/>
        <w:rPr>
          <w:lang w:val="es-ES"/>
        </w:rPr>
      </w:pPr>
      <w:r w:rsidRPr="00566E60">
        <w:rPr>
          <w:lang w:val="es-ES"/>
        </w:rPr>
        <w:t>Para líneas rurales, cuando por características de la topografía de la ruta de la línea de distribución, se requiera emplear tensiones mecánicas superiores a las señaladas en la</w:t>
      </w:r>
      <w:r w:rsidR="00A72F47">
        <w:rPr>
          <w:lang w:val="es-ES"/>
        </w:rPr>
        <w:t xml:space="preserve"> </w:t>
      </w:r>
      <w:r w:rsidR="00A72F47">
        <w:rPr>
          <w:lang w:val="es-ES"/>
        </w:rPr>
        <w:fldChar w:fldCharType="begin"/>
      </w:r>
      <w:r w:rsidR="00A72F47">
        <w:rPr>
          <w:lang w:val="es-ES"/>
        </w:rPr>
        <w:instrText xml:space="preserve"> REF _Ref50734984 \h </w:instrText>
      </w:r>
      <w:r w:rsidR="00A72F47">
        <w:rPr>
          <w:lang w:val="es-ES"/>
        </w:rPr>
      </w:r>
      <w:r w:rsidR="00A72F47">
        <w:rPr>
          <w:lang w:val="es-ES"/>
        </w:rPr>
        <w:fldChar w:fldCharType="separate"/>
      </w:r>
      <w:r w:rsidR="00A84D21">
        <w:rPr>
          <w:lang w:val="es-ES"/>
        </w:rPr>
        <w:t xml:space="preserve">Tabla </w:t>
      </w:r>
      <w:r w:rsidR="00A84D21">
        <w:rPr>
          <w:noProof/>
          <w:lang w:val="es-ES"/>
        </w:rPr>
        <w:t>27</w:t>
      </w:r>
      <w:r w:rsidR="00A72F47">
        <w:rPr>
          <w:lang w:val="es-ES"/>
        </w:rPr>
        <w:fldChar w:fldCharType="end"/>
      </w:r>
      <w:r w:rsidRPr="00566E60">
        <w:rPr>
          <w:lang w:val="es-ES"/>
        </w:rPr>
        <w:t xml:space="preserve"> para lograr vanos de gran longitud y/o guardar las distancias verticales de seguridad al terreno (por ejemplo, cruces de ríos, canales navegables y/o grandes depresiones en el terreno, etc.); se deberá aplicar la metodología del capítulo B.</w:t>
      </w:r>
      <w:r>
        <w:rPr>
          <w:lang w:val="es-ES"/>
        </w:rPr>
        <w:t>2</w:t>
      </w:r>
      <w:r w:rsidRPr="00566E60">
        <w:rPr>
          <w:lang w:val="es-ES"/>
        </w:rPr>
        <w:t xml:space="preserve"> del Anexo B.</w:t>
      </w:r>
    </w:p>
    <w:p w14:paraId="50890724" w14:textId="77777777" w:rsidR="00E450FF" w:rsidRDefault="00E450FF" w:rsidP="00E450FF">
      <w:pPr>
        <w:rPr>
          <w:lang w:val="es-ES"/>
        </w:rPr>
      </w:pPr>
    </w:p>
    <w:p w14:paraId="33E3E26B" w14:textId="77777777" w:rsidR="00E450FF" w:rsidRDefault="00E450FF" w:rsidP="00B5371B">
      <w:pPr>
        <w:pStyle w:val="Ttulo2"/>
        <w:ind w:left="567"/>
        <w:rPr>
          <w:lang w:val="es-ES"/>
        </w:rPr>
      </w:pPr>
      <w:bookmarkStart w:id="155" w:name="_Ref50735179"/>
      <w:bookmarkStart w:id="156" w:name="_Toc57063680"/>
      <w:r>
        <w:rPr>
          <w:lang w:val="es-ES"/>
        </w:rPr>
        <w:t>PESO UNITARIO APARENTE DEL CONDUCTOR</w:t>
      </w:r>
      <w:bookmarkEnd w:id="155"/>
      <w:bookmarkEnd w:id="156"/>
    </w:p>
    <w:p w14:paraId="487203C1" w14:textId="77777777" w:rsidR="00E450FF" w:rsidRDefault="00E450FF" w:rsidP="00E450FF">
      <w:pPr>
        <w:rPr>
          <w:lang w:val="es-ES"/>
        </w:rPr>
      </w:pPr>
    </w:p>
    <w:p w14:paraId="5906D7A2" w14:textId="77777777" w:rsidR="00E450FF" w:rsidRPr="00566E60" w:rsidRDefault="00E450FF" w:rsidP="00B5371B">
      <w:pPr>
        <w:ind w:left="426"/>
        <w:rPr>
          <w:rFonts w:cs="Arial"/>
          <w:color w:val="000000"/>
          <w:spacing w:val="-4"/>
          <w:szCs w:val="20"/>
          <w:lang w:val="es-ES"/>
        </w:rPr>
      </w:pPr>
      <w:r w:rsidRPr="00566E60">
        <w:rPr>
          <w:rFonts w:cs="Arial"/>
          <w:color w:val="000000"/>
          <w:spacing w:val="-4"/>
          <w:szCs w:val="20"/>
          <w:lang w:val="es-ES"/>
        </w:rPr>
        <w:t>Los conductores en determinadas condiciones se encuentran sometidos a una fuerza horizontal transversal debida al viento. La cual se expresa por unidad de longitud y está relacionada con el diámetro del conductor y la sobrecarga por viento. Se determina mediante la siguiente expresión:</w:t>
      </w:r>
    </w:p>
    <w:p w14:paraId="768B377E" w14:textId="77777777" w:rsidR="00E450FF" w:rsidRPr="00566E60" w:rsidRDefault="00E450FF" w:rsidP="00E450FF">
      <w:pPr>
        <w:rPr>
          <w:rFonts w:cs="Arial"/>
          <w:color w:val="000000"/>
          <w:spacing w:val="-4"/>
          <w:szCs w:val="20"/>
          <w:lang w:val="es-ES"/>
        </w:rPr>
      </w:pPr>
    </w:p>
    <w:p w14:paraId="55DCCE37" w14:textId="77777777" w:rsidR="00E450FF" w:rsidRDefault="00E450FF" w:rsidP="00E450FF">
      <w:pPr>
        <w:rPr>
          <w:rFonts w:cs="Arial"/>
          <w:sz w:val="22"/>
          <w:lang w:val="es-ES"/>
        </w:rPr>
      </w:pPr>
    </w:p>
    <w:p w14:paraId="12DFEE1F" w14:textId="77777777" w:rsidR="00E450FF" w:rsidRPr="00566E60" w:rsidRDefault="00E71CBA" w:rsidP="00E450FF">
      <w:pPr>
        <w:rPr>
          <w:rFonts w:cs="Arial"/>
          <w:lang w:val="es-ES"/>
        </w:rPr>
      </w:pPr>
      <m:oMathPara>
        <m:oMath>
          <m:sSub>
            <m:sSubPr>
              <m:ctrlPr>
                <w:rPr>
                  <w:rFonts w:ascii="Cambria Math" w:hAnsi="Cambria Math" w:cs="Arial"/>
                </w:rPr>
              </m:ctrlPr>
            </m:sSubPr>
            <m:e>
              <m:r>
                <m:rPr>
                  <m:nor/>
                </m:rPr>
                <w:rPr>
                  <w:rFonts w:cs="Arial"/>
                  <w:lang w:val="es-ES"/>
                </w:rPr>
                <m:t>p</m:t>
              </m:r>
            </m:e>
            <m:sub>
              <m:r>
                <m:rPr>
                  <m:nor/>
                </m:rPr>
                <w:rPr>
                  <w:rFonts w:cs="Arial"/>
                  <w:lang w:val="es-ES"/>
                </w:rPr>
                <m:t>v</m:t>
              </m:r>
            </m:sub>
          </m:sSub>
          <m:r>
            <m:rPr>
              <m:nor/>
            </m:rPr>
            <w:rPr>
              <w:rFonts w:cs="Arial"/>
              <w:lang w:val="es-ES"/>
            </w:rPr>
            <m:t xml:space="preserve"> = </m:t>
          </m:r>
          <m:sSub>
            <m:sSubPr>
              <m:ctrlPr>
                <w:rPr>
                  <w:rFonts w:ascii="Cambria Math" w:hAnsi="Cambria Math" w:cs="Arial"/>
                </w:rPr>
              </m:ctrlPr>
            </m:sSubPr>
            <m:e>
              <m:r>
                <m:rPr>
                  <m:nor/>
                </m:rPr>
                <w:rPr>
                  <w:rFonts w:ascii="Cambria Math" w:cs="Arial"/>
                  <w:lang w:val="es-ES"/>
                </w:rPr>
                <m:t>Q</m:t>
              </m:r>
            </m:e>
            <m:sub>
              <m:r>
                <m:rPr>
                  <m:nor/>
                </m:rPr>
                <w:rPr>
                  <w:rFonts w:cs="Arial"/>
                  <w:lang w:val="es-ES"/>
                </w:rPr>
                <m:t>0</m:t>
              </m:r>
            </m:sub>
          </m:sSub>
          <m:r>
            <m:rPr>
              <m:nor/>
            </m:rPr>
            <w:rPr>
              <w:rFonts w:cs="Arial"/>
              <w:lang w:val="es-ES"/>
            </w:rPr>
            <m:t>∙</m:t>
          </m:r>
          <m:r>
            <m:rPr>
              <m:nor/>
            </m:rPr>
            <w:rPr>
              <w:rFonts w:ascii="Cambria Math" w:cs="Arial"/>
              <w:lang w:val="es-ES"/>
            </w:rPr>
            <m:t xml:space="preserve"> d </m:t>
          </m:r>
          <m:sSup>
            <m:sSupPr>
              <m:ctrlPr>
                <w:rPr>
                  <w:rFonts w:ascii="Cambria Math" w:hAnsi="Cambria Math" w:cs="Arial"/>
                  <w:i/>
                  <w:lang w:val="es-ES"/>
                </w:rPr>
              </m:ctrlPr>
            </m:sSupPr>
            <m:e>
              <m:r>
                <m:rPr>
                  <m:nor/>
                </m:rPr>
                <w:rPr>
                  <w:rFonts w:cs="Arial"/>
                  <w:lang w:val="es-ES"/>
                </w:rPr>
                <m:t>∙</m:t>
              </m:r>
              <m:r>
                <w:rPr>
                  <w:rFonts w:ascii="Cambria Math" w:hAnsi="Cambria Math" w:cs="Arial"/>
                  <w:lang w:val="es-ES"/>
                </w:rPr>
                <m:t>10</m:t>
              </m:r>
            </m:e>
            <m:sup>
              <m:r>
                <w:rPr>
                  <w:rFonts w:ascii="Cambria Math" w:hAnsi="Cambria Math" w:cs="Arial"/>
                  <w:lang w:val="es-ES"/>
                </w:rPr>
                <m:t>-3</m:t>
              </m:r>
            </m:sup>
          </m:sSup>
        </m:oMath>
      </m:oMathPara>
    </w:p>
    <w:p w14:paraId="33BEE272" w14:textId="77777777" w:rsidR="00E450FF" w:rsidRPr="00C6013C" w:rsidRDefault="00E450FF" w:rsidP="00E450FF">
      <w:pPr>
        <w:rPr>
          <w:rFonts w:cs="Arial"/>
          <w:sz w:val="22"/>
          <w:lang w:val="es-ES"/>
        </w:rPr>
      </w:pPr>
    </w:p>
    <w:p w14:paraId="3D01F852" w14:textId="77777777" w:rsidR="00E450FF" w:rsidRPr="00566E60" w:rsidRDefault="00E450FF" w:rsidP="00B5371B">
      <w:pPr>
        <w:ind w:left="426"/>
        <w:rPr>
          <w:rFonts w:cs="Arial"/>
          <w:color w:val="000000"/>
          <w:spacing w:val="-4"/>
          <w:szCs w:val="20"/>
          <w:lang w:val="es-ES"/>
        </w:rPr>
      </w:pPr>
      <w:r w:rsidRPr="00566E60">
        <w:rPr>
          <w:rFonts w:cs="Arial"/>
          <w:color w:val="000000"/>
          <w:spacing w:val="-4"/>
          <w:szCs w:val="20"/>
          <w:lang w:val="es-ES"/>
        </w:rPr>
        <w:t>Siendo el peso unitario aparente del conductor:</w:t>
      </w:r>
    </w:p>
    <w:p w14:paraId="0FA03184" w14:textId="77777777" w:rsidR="00E450FF" w:rsidRPr="00C6013C" w:rsidRDefault="00E450FF" w:rsidP="00E450FF">
      <w:pPr>
        <w:rPr>
          <w:rFonts w:cs="Arial"/>
          <w:color w:val="000000"/>
          <w:sz w:val="22"/>
        </w:rPr>
      </w:pPr>
    </w:p>
    <w:p w14:paraId="0F98529F" w14:textId="77777777" w:rsidR="00E450FF" w:rsidRPr="00566E60" w:rsidRDefault="00E450FF" w:rsidP="00E450FF">
      <w:pPr>
        <w:rPr>
          <w:rFonts w:cs="Arial"/>
          <w:color w:val="000000"/>
        </w:rPr>
      </w:pPr>
      <m:oMathPara>
        <m:oMath>
          <m:r>
            <m:rPr>
              <m:nor/>
            </m:rPr>
            <w:rPr>
              <w:rFonts w:cs="Arial"/>
            </w:rPr>
            <m:t xml:space="preserve">p = </m:t>
          </m:r>
          <m:rad>
            <m:radPr>
              <m:degHide m:val="1"/>
              <m:ctrlPr>
                <w:rPr>
                  <w:rFonts w:ascii="Cambria Math" w:hAnsi="Cambria Math" w:cs="Arial"/>
                </w:rPr>
              </m:ctrlPr>
            </m:radPr>
            <m:deg/>
            <m:e>
              <m:sSup>
                <m:sSupPr>
                  <m:ctrlPr>
                    <w:rPr>
                      <w:rFonts w:ascii="Cambria Math" w:hAnsi="Cambria Math" w:cs="Arial"/>
                    </w:rPr>
                  </m:ctrlPr>
                </m:sSupPr>
                <m:e>
                  <m:sSub>
                    <m:sSubPr>
                      <m:ctrlPr>
                        <w:rPr>
                          <w:rFonts w:ascii="Cambria Math" w:hAnsi="Cambria Math" w:cs="Arial"/>
                        </w:rPr>
                      </m:ctrlPr>
                    </m:sSubPr>
                    <m:e>
                      <m:r>
                        <m:rPr>
                          <m:nor/>
                        </m:rPr>
                        <w:rPr>
                          <w:rFonts w:cs="Arial"/>
                        </w:rPr>
                        <m:t>p</m:t>
                      </m:r>
                    </m:e>
                    <m:sub>
                      <m:r>
                        <m:rPr>
                          <m:nor/>
                        </m:rPr>
                        <w:rPr>
                          <w:rFonts w:cs="Arial"/>
                        </w:rPr>
                        <m:t>c</m:t>
                      </m:r>
                    </m:sub>
                  </m:sSub>
                </m:e>
                <m:sup>
                  <m:r>
                    <m:rPr>
                      <m:nor/>
                    </m:rPr>
                    <w:rPr>
                      <w:rFonts w:cs="Arial"/>
                    </w:rPr>
                    <m:t>2</m:t>
                  </m:r>
                </m:sup>
              </m:sSup>
              <m:r>
                <m:rPr>
                  <m:nor/>
                </m:rPr>
                <w:rPr>
                  <w:rFonts w:cs="Arial"/>
                </w:rPr>
                <m:t>+</m:t>
              </m:r>
              <m:sSup>
                <m:sSupPr>
                  <m:ctrlPr>
                    <w:rPr>
                      <w:rFonts w:ascii="Cambria Math" w:hAnsi="Cambria Math" w:cs="Arial"/>
                    </w:rPr>
                  </m:ctrlPr>
                </m:sSupPr>
                <m:e>
                  <m:sSub>
                    <m:sSubPr>
                      <m:ctrlPr>
                        <w:rPr>
                          <w:rFonts w:ascii="Cambria Math" w:hAnsi="Cambria Math" w:cs="Arial"/>
                        </w:rPr>
                      </m:ctrlPr>
                    </m:sSubPr>
                    <m:e>
                      <m:r>
                        <m:rPr>
                          <m:nor/>
                        </m:rPr>
                        <w:rPr>
                          <w:rFonts w:cs="Arial"/>
                        </w:rPr>
                        <m:t>p</m:t>
                      </m:r>
                    </m:e>
                    <m:sub>
                      <m:r>
                        <m:rPr>
                          <m:nor/>
                        </m:rPr>
                        <w:rPr>
                          <w:rFonts w:cs="Arial"/>
                        </w:rPr>
                        <m:t>v</m:t>
                      </m:r>
                    </m:sub>
                  </m:sSub>
                </m:e>
                <m:sup>
                  <m:r>
                    <m:rPr>
                      <m:nor/>
                    </m:rPr>
                    <w:rPr>
                      <w:rFonts w:cs="Arial"/>
                    </w:rPr>
                    <m:t>2</m:t>
                  </m:r>
                </m:sup>
              </m:sSup>
            </m:e>
          </m:rad>
        </m:oMath>
      </m:oMathPara>
    </w:p>
    <w:p w14:paraId="61A6640B" w14:textId="77777777" w:rsidR="00E450FF" w:rsidRPr="00C6013C" w:rsidRDefault="00E450FF" w:rsidP="00E450FF">
      <w:pPr>
        <w:rPr>
          <w:rFonts w:cs="Arial"/>
          <w:color w:val="000000"/>
          <w:sz w:val="22"/>
        </w:rPr>
      </w:pPr>
    </w:p>
    <w:p w14:paraId="4758E25F" w14:textId="77777777" w:rsidR="00E450FF" w:rsidRPr="00F85425" w:rsidRDefault="00E450FF" w:rsidP="00B5371B">
      <w:pPr>
        <w:ind w:left="426"/>
        <w:rPr>
          <w:rFonts w:cs="Arial"/>
          <w:color w:val="000000"/>
          <w:szCs w:val="20"/>
        </w:rPr>
      </w:pPr>
      <w:proofErr w:type="spellStart"/>
      <w:r w:rsidRPr="00F85425">
        <w:rPr>
          <w:rFonts w:cs="Arial"/>
          <w:color w:val="000000"/>
          <w:szCs w:val="20"/>
        </w:rPr>
        <w:t>Donde</w:t>
      </w:r>
      <w:proofErr w:type="spellEnd"/>
      <w:r w:rsidRPr="00F85425">
        <w:rPr>
          <w:rFonts w:cs="Arial"/>
          <w:color w:val="000000"/>
          <w:szCs w:val="20"/>
        </w:rPr>
        <w:t>:</w:t>
      </w:r>
    </w:p>
    <w:p w14:paraId="37F13153" w14:textId="77777777" w:rsidR="00E450FF" w:rsidRPr="00F85425" w:rsidRDefault="00E450FF" w:rsidP="00B5371B">
      <w:pPr>
        <w:ind w:left="426"/>
        <w:rPr>
          <w:rFonts w:cs="Arial"/>
          <w:color w:val="000000"/>
          <w:szCs w:val="20"/>
        </w:rPr>
      </w:pPr>
    </w:p>
    <w:p w14:paraId="3AFE1CB0" w14:textId="77777777" w:rsidR="00E450FF" w:rsidRPr="00F85425" w:rsidRDefault="00E450FF" w:rsidP="00B5371B">
      <w:pPr>
        <w:ind w:left="426"/>
        <w:rPr>
          <w:rFonts w:cs="Arial"/>
          <w:color w:val="000000"/>
          <w:szCs w:val="20"/>
        </w:rPr>
      </w:pPr>
      <w:r w:rsidRPr="00F85425">
        <w:rPr>
          <w:rFonts w:cs="Arial"/>
          <w:color w:val="000000"/>
          <w:szCs w:val="20"/>
        </w:rPr>
        <w:t>p:</w:t>
      </w:r>
      <w:r w:rsidRPr="00F85425">
        <w:rPr>
          <w:rFonts w:cs="Arial"/>
          <w:color w:val="000000"/>
          <w:szCs w:val="20"/>
        </w:rPr>
        <w:tab/>
        <w:t>Peso unitario aparente del conductor (</w:t>
      </w:r>
      <w:proofErr w:type="spellStart"/>
      <w:r w:rsidRPr="00F85425">
        <w:rPr>
          <w:rFonts w:cs="Arial"/>
          <w:color w:val="000000"/>
          <w:szCs w:val="20"/>
        </w:rPr>
        <w:t>daN</w:t>
      </w:r>
      <w:proofErr w:type="spellEnd"/>
      <w:r w:rsidRPr="00F85425">
        <w:rPr>
          <w:rFonts w:cs="Arial"/>
          <w:color w:val="000000"/>
          <w:szCs w:val="20"/>
        </w:rPr>
        <w:t>/m)</w:t>
      </w:r>
    </w:p>
    <w:p w14:paraId="419F561E" w14:textId="77777777" w:rsidR="00E450FF" w:rsidRPr="00F85425" w:rsidRDefault="00E450FF" w:rsidP="00B5371B">
      <w:pPr>
        <w:ind w:left="426"/>
        <w:rPr>
          <w:rFonts w:cs="Arial"/>
          <w:color w:val="000000"/>
          <w:szCs w:val="20"/>
        </w:rPr>
      </w:pPr>
      <w:proofErr w:type="gramStart"/>
      <w:r w:rsidRPr="00F85425">
        <w:rPr>
          <w:rFonts w:cs="Arial"/>
          <w:color w:val="000000"/>
          <w:szCs w:val="20"/>
        </w:rPr>
        <w:t>p</w:t>
      </w:r>
      <w:r w:rsidRPr="00F85425">
        <w:rPr>
          <w:rFonts w:cs="Arial"/>
          <w:color w:val="000000"/>
          <w:szCs w:val="20"/>
          <w:vertAlign w:val="subscript"/>
        </w:rPr>
        <w:t>c</w:t>
      </w:r>
      <w:proofErr w:type="gramEnd"/>
      <w:r w:rsidRPr="00F85425">
        <w:rPr>
          <w:rFonts w:cs="Arial"/>
          <w:color w:val="000000"/>
          <w:szCs w:val="20"/>
        </w:rPr>
        <w:t>:</w:t>
      </w:r>
      <w:r w:rsidRPr="00F85425">
        <w:rPr>
          <w:rFonts w:cs="Arial"/>
          <w:color w:val="000000"/>
          <w:szCs w:val="20"/>
        </w:rPr>
        <w:tab/>
        <w:t>Peso unitario propio del conductor (</w:t>
      </w:r>
      <w:proofErr w:type="spellStart"/>
      <w:r w:rsidRPr="00F85425">
        <w:rPr>
          <w:rFonts w:cs="Arial"/>
          <w:color w:val="000000"/>
          <w:szCs w:val="20"/>
        </w:rPr>
        <w:t>daN</w:t>
      </w:r>
      <w:proofErr w:type="spellEnd"/>
      <w:r w:rsidRPr="00F85425">
        <w:rPr>
          <w:rFonts w:cs="Arial"/>
          <w:color w:val="000000"/>
          <w:szCs w:val="20"/>
        </w:rPr>
        <w:t>/m)</w:t>
      </w:r>
    </w:p>
    <w:p w14:paraId="18B78FFF" w14:textId="77777777" w:rsidR="00E450FF" w:rsidRPr="00F85425" w:rsidRDefault="00E450FF" w:rsidP="00B5371B">
      <w:pPr>
        <w:ind w:left="426"/>
        <w:rPr>
          <w:rFonts w:cs="Arial"/>
          <w:color w:val="000000"/>
          <w:szCs w:val="20"/>
        </w:rPr>
      </w:pPr>
      <w:proofErr w:type="spellStart"/>
      <w:proofErr w:type="gramStart"/>
      <w:r w:rsidRPr="00F85425">
        <w:rPr>
          <w:rFonts w:cs="Arial"/>
          <w:color w:val="000000"/>
          <w:szCs w:val="20"/>
        </w:rPr>
        <w:t>p</w:t>
      </w:r>
      <w:r w:rsidRPr="00F85425">
        <w:rPr>
          <w:rFonts w:cs="Arial"/>
          <w:color w:val="000000"/>
          <w:szCs w:val="20"/>
          <w:vertAlign w:val="subscript"/>
        </w:rPr>
        <w:t>v</w:t>
      </w:r>
      <w:proofErr w:type="spellEnd"/>
      <w:proofErr w:type="gramEnd"/>
      <w:r w:rsidRPr="00F85425">
        <w:rPr>
          <w:rFonts w:cs="Arial"/>
          <w:color w:val="000000"/>
          <w:szCs w:val="20"/>
        </w:rPr>
        <w:t>:</w:t>
      </w:r>
      <w:r w:rsidRPr="00F85425">
        <w:rPr>
          <w:rFonts w:cs="Arial"/>
          <w:color w:val="000000"/>
          <w:szCs w:val="20"/>
        </w:rPr>
        <w:tab/>
        <w:t>Fuerza unitaria de viento sobre el conductor (</w:t>
      </w:r>
      <w:proofErr w:type="spellStart"/>
      <w:r w:rsidRPr="00F85425">
        <w:rPr>
          <w:rFonts w:cs="Arial"/>
          <w:color w:val="000000"/>
          <w:szCs w:val="20"/>
        </w:rPr>
        <w:t>daN</w:t>
      </w:r>
      <w:proofErr w:type="spellEnd"/>
      <w:r w:rsidRPr="00F85425">
        <w:rPr>
          <w:rFonts w:cs="Arial"/>
          <w:color w:val="000000"/>
          <w:szCs w:val="20"/>
        </w:rPr>
        <w:t>/m)</w:t>
      </w:r>
    </w:p>
    <w:p w14:paraId="551BEDF8" w14:textId="3AF5D2DD" w:rsidR="00E450FF" w:rsidRPr="00F85425" w:rsidRDefault="00E450FF" w:rsidP="00B5371B">
      <w:pPr>
        <w:ind w:left="426"/>
        <w:rPr>
          <w:rFonts w:cs="Arial"/>
          <w:color w:val="000000"/>
          <w:szCs w:val="20"/>
        </w:rPr>
      </w:pPr>
      <w:r w:rsidRPr="00F85425">
        <w:rPr>
          <w:rFonts w:cs="Arial"/>
          <w:color w:val="000000"/>
          <w:szCs w:val="20"/>
        </w:rPr>
        <w:t>Q</w:t>
      </w:r>
      <w:r w:rsidRPr="00F85425">
        <w:rPr>
          <w:rFonts w:cs="Arial"/>
          <w:color w:val="000000"/>
          <w:szCs w:val="20"/>
          <w:vertAlign w:val="subscript"/>
        </w:rPr>
        <w:t>0</w:t>
      </w:r>
      <w:r w:rsidRPr="00F85425">
        <w:rPr>
          <w:rFonts w:cs="Arial"/>
          <w:color w:val="000000"/>
          <w:szCs w:val="20"/>
        </w:rPr>
        <w:t>:</w:t>
      </w:r>
      <w:r w:rsidR="00B5371B">
        <w:rPr>
          <w:rFonts w:cs="Arial"/>
          <w:color w:val="000000"/>
          <w:szCs w:val="20"/>
        </w:rPr>
        <w:t xml:space="preserve"> </w:t>
      </w:r>
      <w:r w:rsidRPr="00F85425">
        <w:rPr>
          <w:rFonts w:cs="Arial"/>
          <w:color w:val="000000"/>
          <w:szCs w:val="20"/>
        </w:rPr>
        <w:t>Sobrecarga por viento en el conductor (</w:t>
      </w:r>
      <w:proofErr w:type="spellStart"/>
      <w:r w:rsidRPr="00F85425">
        <w:rPr>
          <w:rFonts w:cs="Arial"/>
          <w:color w:val="000000"/>
          <w:szCs w:val="20"/>
        </w:rPr>
        <w:t>daN</w:t>
      </w:r>
      <w:proofErr w:type="spellEnd"/>
      <w:r w:rsidRPr="00F85425">
        <w:rPr>
          <w:rFonts w:cs="Arial"/>
          <w:color w:val="000000"/>
          <w:szCs w:val="20"/>
        </w:rPr>
        <w:t>/m²) (ver</w:t>
      </w:r>
      <w:r w:rsidR="00A72F47">
        <w:rPr>
          <w:rFonts w:cs="Arial"/>
          <w:color w:val="000000"/>
          <w:szCs w:val="20"/>
        </w:rPr>
        <w:t xml:space="preserve"> </w:t>
      </w:r>
      <w:r w:rsidR="00A72F47">
        <w:rPr>
          <w:rFonts w:cs="Arial"/>
          <w:color w:val="000000"/>
          <w:szCs w:val="20"/>
        </w:rPr>
        <w:fldChar w:fldCharType="begin"/>
      </w:r>
      <w:r w:rsidR="00A72F47">
        <w:rPr>
          <w:rFonts w:cs="Arial"/>
          <w:color w:val="000000"/>
          <w:szCs w:val="20"/>
        </w:rPr>
        <w:instrText xml:space="preserve"> REF _Ref50735037 \h </w:instrText>
      </w:r>
      <w:r w:rsidR="00A72F47">
        <w:rPr>
          <w:rFonts w:cs="Arial"/>
          <w:color w:val="000000"/>
          <w:szCs w:val="20"/>
        </w:rPr>
      </w:r>
      <w:r w:rsidR="00A72F47">
        <w:rPr>
          <w:rFonts w:cs="Arial"/>
          <w:color w:val="000000"/>
          <w:szCs w:val="20"/>
        </w:rPr>
        <w:fldChar w:fldCharType="separate"/>
      </w:r>
      <w:r w:rsidR="00A84D21">
        <w:t xml:space="preserve">Tabla </w:t>
      </w:r>
      <w:r w:rsidR="00A84D21">
        <w:rPr>
          <w:noProof/>
        </w:rPr>
        <w:t>29</w:t>
      </w:r>
      <w:r w:rsidR="00A72F47">
        <w:rPr>
          <w:rFonts w:cs="Arial"/>
          <w:color w:val="000000"/>
          <w:szCs w:val="20"/>
        </w:rPr>
        <w:fldChar w:fldCharType="end"/>
      </w:r>
      <w:r w:rsidRPr="00F85425">
        <w:rPr>
          <w:rFonts w:cs="Arial"/>
          <w:color w:val="000000"/>
          <w:szCs w:val="20"/>
        </w:rPr>
        <w:t>)</w:t>
      </w:r>
    </w:p>
    <w:p w14:paraId="2B85361C" w14:textId="77777777" w:rsidR="00E450FF" w:rsidRPr="00F85425" w:rsidRDefault="00E450FF" w:rsidP="00B5371B">
      <w:pPr>
        <w:ind w:left="426"/>
        <w:rPr>
          <w:rFonts w:cs="Arial"/>
          <w:color w:val="000000"/>
          <w:szCs w:val="20"/>
        </w:rPr>
      </w:pPr>
      <w:proofErr w:type="gramStart"/>
      <w:r w:rsidRPr="00F85425">
        <w:rPr>
          <w:rFonts w:cs="Arial"/>
          <w:color w:val="000000"/>
          <w:szCs w:val="20"/>
        </w:rPr>
        <w:t>d</w:t>
      </w:r>
      <w:proofErr w:type="gramEnd"/>
      <w:r w:rsidRPr="00F85425">
        <w:rPr>
          <w:rFonts w:cs="Arial"/>
          <w:color w:val="000000"/>
          <w:szCs w:val="20"/>
        </w:rPr>
        <w:t>:</w:t>
      </w:r>
      <w:r w:rsidRPr="00F85425">
        <w:rPr>
          <w:rFonts w:cs="Arial"/>
          <w:color w:val="000000"/>
          <w:szCs w:val="20"/>
        </w:rPr>
        <w:tab/>
        <w:t>Diámetro total del conductor (mm)</w:t>
      </w:r>
    </w:p>
    <w:p w14:paraId="3079A30B" w14:textId="77777777" w:rsidR="00E450FF" w:rsidRDefault="00E450FF" w:rsidP="00E450FF">
      <w:pPr>
        <w:rPr>
          <w:rFonts w:cs="Arial"/>
          <w:color w:val="000000"/>
          <w:sz w:val="22"/>
        </w:rPr>
      </w:pPr>
    </w:p>
    <w:p w14:paraId="4570B2CA" w14:textId="77777777" w:rsidR="00E450FF" w:rsidRDefault="00E450FF" w:rsidP="00E450FF">
      <w:pPr>
        <w:jc w:val="center"/>
        <w:rPr>
          <w:rFonts w:cs="Arial"/>
          <w:color w:val="000000"/>
          <w:sz w:val="22"/>
        </w:rPr>
      </w:pPr>
      <w:r>
        <w:rPr>
          <w:noProof/>
          <w:sz w:val="22"/>
          <w:lang w:eastAsia="es-CO"/>
        </w:rPr>
        <w:drawing>
          <wp:inline distT="0" distB="0" distL="0" distR="0" wp14:anchorId="405015CE" wp14:editId="5B616669">
            <wp:extent cx="2544792" cy="1910110"/>
            <wp:effectExtent l="0" t="0" r="0" b="0"/>
            <wp:docPr id="3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31"/>
                    <a:srcRect r="65369"/>
                    <a:stretch>
                      <a:fillRect/>
                    </a:stretch>
                  </pic:blipFill>
                  <pic:spPr bwMode="auto">
                    <a:xfrm>
                      <a:off x="0" y="0"/>
                      <a:ext cx="2554877" cy="1917679"/>
                    </a:xfrm>
                    <a:prstGeom prst="rect">
                      <a:avLst/>
                    </a:prstGeom>
                    <a:noFill/>
                    <a:ln w="9525">
                      <a:noFill/>
                      <a:miter lim="800000"/>
                      <a:headEnd/>
                      <a:tailEnd/>
                    </a:ln>
                  </pic:spPr>
                </pic:pic>
              </a:graphicData>
            </a:graphic>
          </wp:inline>
        </w:drawing>
      </w:r>
    </w:p>
    <w:p w14:paraId="0F87C867" w14:textId="4C3F1057" w:rsidR="00E450FF" w:rsidRDefault="00E450FF" w:rsidP="00A5684A">
      <w:pPr>
        <w:pStyle w:val="Epgrafe"/>
        <w:rPr>
          <w:b w:val="0"/>
          <w:color w:val="000000"/>
        </w:rPr>
      </w:pPr>
      <w:bookmarkStart w:id="157" w:name="_Toc57063893"/>
      <w:r w:rsidRPr="00C6013C">
        <w:rPr>
          <w:b w:val="0"/>
          <w:color w:val="000000"/>
        </w:rPr>
        <w:t>Figura</w:t>
      </w:r>
      <w:r w:rsidR="00A5684A">
        <w:rPr>
          <w:b w:val="0"/>
          <w:color w:val="000000"/>
        </w:rPr>
        <w:t xml:space="preserve"> </w:t>
      </w:r>
      <w:r w:rsidR="00A5684A">
        <w:rPr>
          <w:b w:val="0"/>
          <w:color w:val="000000"/>
        </w:rPr>
        <w:fldChar w:fldCharType="begin"/>
      </w:r>
      <w:r w:rsidR="00A5684A">
        <w:rPr>
          <w:b w:val="0"/>
          <w:color w:val="000000"/>
        </w:rPr>
        <w:instrText xml:space="preserve"> SEQ figura \* ARABIC </w:instrText>
      </w:r>
      <w:r w:rsidR="00A5684A">
        <w:rPr>
          <w:b w:val="0"/>
          <w:color w:val="000000"/>
        </w:rPr>
        <w:fldChar w:fldCharType="separate"/>
      </w:r>
      <w:r w:rsidR="00A84D21">
        <w:rPr>
          <w:b w:val="0"/>
          <w:noProof/>
          <w:color w:val="000000"/>
        </w:rPr>
        <w:t>17</w:t>
      </w:r>
      <w:r w:rsidR="00A5684A">
        <w:rPr>
          <w:b w:val="0"/>
          <w:color w:val="000000"/>
        </w:rPr>
        <w:fldChar w:fldCharType="end"/>
      </w:r>
      <w:r w:rsidRPr="00C6013C">
        <w:rPr>
          <w:b w:val="0"/>
          <w:color w:val="000000"/>
        </w:rPr>
        <w:t>. Peso unitario aparente</w:t>
      </w:r>
      <w:bookmarkEnd w:id="157"/>
    </w:p>
    <w:p w14:paraId="671FC2CD" w14:textId="77777777" w:rsidR="00E450FF" w:rsidRDefault="00E450FF" w:rsidP="00E450FF">
      <w:pPr>
        <w:tabs>
          <w:tab w:val="left" w:pos="851"/>
        </w:tabs>
        <w:autoSpaceDE w:val="0"/>
        <w:autoSpaceDN w:val="0"/>
        <w:adjustRightInd w:val="0"/>
        <w:ind w:left="851" w:right="45" w:hanging="284"/>
        <w:jc w:val="center"/>
        <w:rPr>
          <w:rFonts w:cs="Arial"/>
          <w:b/>
          <w:color w:val="000000"/>
          <w:szCs w:val="20"/>
        </w:rPr>
      </w:pPr>
    </w:p>
    <w:p w14:paraId="488112D5" w14:textId="77777777" w:rsidR="00E450FF" w:rsidRDefault="00E450FF" w:rsidP="00B5371B">
      <w:pPr>
        <w:ind w:left="426"/>
        <w:rPr>
          <w:lang w:val="es-ES"/>
        </w:rPr>
      </w:pPr>
      <w:r w:rsidRPr="006F6901">
        <w:rPr>
          <w:lang w:val="es-ES"/>
        </w:rPr>
        <w:t xml:space="preserve">Se asume que la dirección del peso unitario aparente (p) define el plano que contiene a la catenaria bajo la acción del viento. </w:t>
      </w:r>
    </w:p>
    <w:p w14:paraId="1ABC3F7C" w14:textId="77777777" w:rsidR="00E450FF" w:rsidRDefault="00E450FF" w:rsidP="00E450FF"/>
    <w:p w14:paraId="42DC442D" w14:textId="655BE1F3" w:rsidR="00E450FF" w:rsidRPr="00C6013C" w:rsidRDefault="00E450FF" w:rsidP="007E4388">
      <w:pPr>
        <w:pStyle w:val="Epgrafe"/>
      </w:pPr>
      <w:bookmarkStart w:id="158" w:name="_Ref50735123"/>
      <w:bookmarkStart w:id="159" w:name="_Ref50735707"/>
      <w:bookmarkStart w:id="160" w:name="_Toc57063844"/>
      <w:r>
        <w:t>T</w:t>
      </w:r>
      <w:r w:rsidRPr="00C6013C">
        <w:t xml:space="preserve">abla </w:t>
      </w:r>
      <w:fldSimple w:instr=" SEQ Tabla \* ARABIC ">
        <w:r w:rsidR="00A84D21">
          <w:rPr>
            <w:noProof/>
          </w:rPr>
          <w:t>28</w:t>
        </w:r>
      </w:fldSimple>
      <w:bookmarkEnd w:id="158"/>
      <w:r w:rsidR="004E097B">
        <w:t>.</w:t>
      </w:r>
      <w:r>
        <w:t xml:space="preserve"> </w:t>
      </w:r>
      <w:r w:rsidRPr="00C6013C">
        <w:t>Fuerza unitaria de viento por conductor</w:t>
      </w:r>
      <w:bookmarkEnd w:id="159"/>
      <w:bookmarkEnd w:id="160"/>
    </w:p>
    <w:p w14:paraId="17303ACE" w14:textId="77777777" w:rsidR="00E450FF" w:rsidRPr="00C42111" w:rsidRDefault="00E450FF" w:rsidP="00E450FF">
      <w:pPr>
        <w:jc w:val="center"/>
        <w:rPr>
          <w:rFonts w:cs="Arial"/>
          <w:b/>
          <w:sz w:val="18"/>
          <w:szCs w:val="18"/>
        </w:rPr>
      </w:pP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1574"/>
        <w:gridCol w:w="941"/>
        <w:gridCol w:w="790"/>
        <w:gridCol w:w="955"/>
        <w:gridCol w:w="1113"/>
        <w:gridCol w:w="919"/>
        <w:gridCol w:w="994"/>
        <w:gridCol w:w="1097"/>
      </w:tblGrid>
      <w:tr w:rsidR="00E450FF" w:rsidRPr="00C42111" w14:paraId="28F91B26" w14:textId="77777777" w:rsidTr="00FD3B09">
        <w:trPr>
          <w:trHeight w:val="454"/>
          <w:jc w:val="center"/>
        </w:trPr>
        <w:tc>
          <w:tcPr>
            <w:tcW w:w="1574" w:type="dxa"/>
            <w:vMerge w:val="restart"/>
            <w:vAlign w:val="center"/>
          </w:tcPr>
          <w:p w14:paraId="304CBD1D"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Conductor</w:t>
            </w:r>
          </w:p>
        </w:tc>
        <w:tc>
          <w:tcPr>
            <w:tcW w:w="941" w:type="dxa"/>
            <w:vMerge w:val="restart"/>
            <w:vAlign w:val="center"/>
          </w:tcPr>
          <w:p w14:paraId="0AFFD7EE" w14:textId="77777777" w:rsidR="00E450FF" w:rsidRDefault="00E450FF" w:rsidP="00FD3B09">
            <w:pPr>
              <w:jc w:val="center"/>
              <w:rPr>
                <w:rFonts w:cs="Arial"/>
                <w:b/>
                <w:bCs/>
                <w:color w:val="000000"/>
                <w:sz w:val="18"/>
                <w:szCs w:val="18"/>
                <w:vertAlign w:val="subscript"/>
              </w:rPr>
            </w:pPr>
            <w:r w:rsidRPr="00C42111">
              <w:rPr>
                <w:rFonts w:cs="Arial"/>
                <w:b/>
                <w:bCs/>
                <w:color w:val="000000"/>
                <w:sz w:val="18"/>
                <w:szCs w:val="18"/>
              </w:rPr>
              <w:t>p</w:t>
            </w:r>
            <w:r w:rsidRPr="00C42111">
              <w:rPr>
                <w:rFonts w:cs="Arial"/>
                <w:b/>
                <w:bCs/>
                <w:color w:val="000000"/>
                <w:sz w:val="18"/>
                <w:szCs w:val="18"/>
                <w:vertAlign w:val="subscript"/>
              </w:rPr>
              <w:t>c</w:t>
            </w:r>
          </w:p>
          <w:p w14:paraId="140B8980"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w:t>
            </w:r>
            <w:proofErr w:type="spellStart"/>
            <w:r w:rsidRPr="00C42111">
              <w:rPr>
                <w:rFonts w:cs="Arial"/>
                <w:b/>
                <w:bCs/>
                <w:color w:val="000000"/>
                <w:sz w:val="18"/>
                <w:szCs w:val="18"/>
              </w:rPr>
              <w:t>daN</w:t>
            </w:r>
            <w:proofErr w:type="spellEnd"/>
            <w:r w:rsidRPr="00C42111">
              <w:rPr>
                <w:rFonts w:cs="Arial"/>
                <w:b/>
                <w:bCs/>
                <w:color w:val="000000"/>
                <w:sz w:val="18"/>
                <w:szCs w:val="18"/>
              </w:rPr>
              <w:t>/m)</w:t>
            </w:r>
          </w:p>
        </w:tc>
        <w:tc>
          <w:tcPr>
            <w:tcW w:w="5868" w:type="dxa"/>
            <w:gridSpan w:val="6"/>
            <w:vAlign w:val="center"/>
          </w:tcPr>
          <w:p w14:paraId="19A6A448" w14:textId="77777777" w:rsidR="00E450FF" w:rsidRPr="00C42111" w:rsidRDefault="00E450FF" w:rsidP="00FD3B09">
            <w:pPr>
              <w:jc w:val="center"/>
              <w:rPr>
                <w:rFonts w:cs="Arial"/>
                <w:b/>
                <w:bCs/>
                <w:color w:val="000000"/>
                <w:sz w:val="18"/>
                <w:szCs w:val="18"/>
              </w:rPr>
            </w:pPr>
            <w:proofErr w:type="spellStart"/>
            <w:r w:rsidRPr="00C42111">
              <w:rPr>
                <w:rFonts w:cs="Arial"/>
                <w:b/>
                <w:bCs/>
                <w:color w:val="000000"/>
                <w:sz w:val="18"/>
                <w:szCs w:val="18"/>
              </w:rPr>
              <w:t>p</w:t>
            </w:r>
            <w:r w:rsidRPr="00C42111">
              <w:rPr>
                <w:rFonts w:cs="Arial"/>
                <w:b/>
                <w:bCs/>
                <w:color w:val="000000"/>
                <w:sz w:val="18"/>
                <w:szCs w:val="18"/>
                <w:vertAlign w:val="subscript"/>
              </w:rPr>
              <w:t>v</w:t>
            </w:r>
            <w:proofErr w:type="spellEnd"/>
            <w:r w:rsidRPr="00C42111">
              <w:rPr>
                <w:rFonts w:cs="Arial"/>
                <w:b/>
                <w:bCs/>
                <w:color w:val="000000"/>
                <w:sz w:val="18"/>
                <w:szCs w:val="18"/>
              </w:rPr>
              <w:t>(</w:t>
            </w:r>
            <w:proofErr w:type="spellStart"/>
            <w:r>
              <w:rPr>
                <w:rFonts w:cs="Arial"/>
                <w:b/>
                <w:bCs/>
                <w:color w:val="000000"/>
                <w:sz w:val="18"/>
                <w:szCs w:val="18"/>
              </w:rPr>
              <w:t>daN</w:t>
            </w:r>
            <w:proofErr w:type="spellEnd"/>
            <w:r>
              <w:rPr>
                <w:rFonts w:cs="Arial"/>
                <w:b/>
                <w:bCs/>
                <w:color w:val="000000"/>
                <w:sz w:val="18"/>
                <w:szCs w:val="18"/>
              </w:rPr>
              <w:t>/m)</w:t>
            </w:r>
          </w:p>
        </w:tc>
      </w:tr>
      <w:tr w:rsidR="00E450FF" w:rsidRPr="00C42111" w14:paraId="5AF4746C" w14:textId="77777777" w:rsidTr="00FD3B09">
        <w:trPr>
          <w:trHeight w:val="454"/>
          <w:jc w:val="center"/>
        </w:trPr>
        <w:tc>
          <w:tcPr>
            <w:tcW w:w="1574" w:type="dxa"/>
            <w:vMerge/>
            <w:vAlign w:val="center"/>
          </w:tcPr>
          <w:p w14:paraId="77935519" w14:textId="77777777" w:rsidR="00E450FF" w:rsidRPr="00C42111" w:rsidRDefault="00E450FF" w:rsidP="00FD3B09">
            <w:pPr>
              <w:jc w:val="center"/>
              <w:rPr>
                <w:rFonts w:cs="Arial"/>
                <w:b/>
                <w:bCs/>
                <w:color w:val="000000"/>
                <w:sz w:val="18"/>
                <w:szCs w:val="18"/>
              </w:rPr>
            </w:pPr>
          </w:p>
        </w:tc>
        <w:tc>
          <w:tcPr>
            <w:tcW w:w="941" w:type="dxa"/>
            <w:vMerge/>
            <w:vAlign w:val="center"/>
          </w:tcPr>
          <w:p w14:paraId="6A34872E" w14:textId="77777777" w:rsidR="00E450FF" w:rsidRPr="00C42111" w:rsidRDefault="00E450FF" w:rsidP="00FD3B09">
            <w:pPr>
              <w:jc w:val="center"/>
              <w:rPr>
                <w:rFonts w:cs="Arial"/>
                <w:b/>
                <w:bCs/>
                <w:color w:val="000000"/>
                <w:sz w:val="18"/>
                <w:szCs w:val="18"/>
              </w:rPr>
            </w:pPr>
          </w:p>
        </w:tc>
        <w:tc>
          <w:tcPr>
            <w:tcW w:w="1745" w:type="dxa"/>
            <w:gridSpan w:val="2"/>
            <w:vAlign w:val="center"/>
          </w:tcPr>
          <w:p w14:paraId="7C32ED83" w14:textId="77777777" w:rsidR="00E450FF" w:rsidRPr="00C42111" w:rsidRDefault="00E450FF" w:rsidP="00FD3B09">
            <w:pPr>
              <w:jc w:val="center"/>
              <w:rPr>
                <w:rFonts w:cs="Arial"/>
                <w:b/>
                <w:bCs/>
                <w:color w:val="000000"/>
                <w:sz w:val="18"/>
                <w:szCs w:val="18"/>
              </w:rPr>
            </w:pPr>
            <w:r>
              <w:rPr>
                <w:rFonts w:cs="Arial"/>
                <w:b/>
                <w:bCs/>
                <w:color w:val="000000"/>
                <w:sz w:val="18"/>
                <w:szCs w:val="18"/>
              </w:rPr>
              <w:t>Zona A</w:t>
            </w:r>
          </w:p>
        </w:tc>
        <w:tc>
          <w:tcPr>
            <w:tcW w:w="2032" w:type="dxa"/>
            <w:gridSpan w:val="2"/>
            <w:vAlign w:val="center"/>
          </w:tcPr>
          <w:p w14:paraId="48CEB9D1" w14:textId="77777777" w:rsidR="00E450FF" w:rsidRDefault="00E450FF" w:rsidP="00FD3B09">
            <w:pPr>
              <w:jc w:val="center"/>
              <w:rPr>
                <w:rFonts w:cs="Arial"/>
                <w:b/>
                <w:bCs/>
                <w:color w:val="000000"/>
                <w:sz w:val="18"/>
                <w:szCs w:val="18"/>
              </w:rPr>
            </w:pPr>
            <w:r>
              <w:rPr>
                <w:rFonts w:cs="Arial"/>
                <w:b/>
                <w:bCs/>
                <w:color w:val="000000"/>
                <w:sz w:val="18"/>
                <w:szCs w:val="18"/>
              </w:rPr>
              <w:t>Zona B</w:t>
            </w:r>
          </w:p>
        </w:tc>
        <w:tc>
          <w:tcPr>
            <w:tcW w:w="2091" w:type="dxa"/>
            <w:gridSpan w:val="2"/>
            <w:vAlign w:val="center"/>
          </w:tcPr>
          <w:p w14:paraId="3DBB7140" w14:textId="77777777" w:rsidR="00E450FF" w:rsidRDefault="00E450FF" w:rsidP="00FD3B09">
            <w:pPr>
              <w:jc w:val="center"/>
              <w:rPr>
                <w:rFonts w:cs="Arial"/>
                <w:b/>
                <w:bCs/>
                <w:color w:val="000000"/>
                <w:sz w:val="18"/>
                <w:szCs w:val="18"/>
              </w:rPr>
            </w:pPr>
            <w:r>
              <w:rPr>
                <w:rFonts w:cs="Arial"/>
                <w:b/>
                <w:bCs/>
                <w:color w:val="000000"/>
                <w:sz w:val="18"/>
                <w:szCs w:val="18"/>
              </w:rPr>
              <w:t>Zona C</w:t>
            </w:r>
          </w:p>
        </w:tc>
      </w:tr>
      <w:tr w:rsidR="00E450FF" w:rsidRPr="00C42111" w14:paraId="591A3351" w14:textId="77777777" w:rsidTr="00FD3B09">
        <w:trPr>
          <w:trHeight w:val="454"/>
          <w:jc w:val="center"/>
        </w:trPr>
        <w:tc>
          <w:tcPr>
            <w:tcW w:w="1574" w:type="dxa"/>
            <w:vMerge/>
            <w:vAlign w:val="center"/>
          </w:tcPr>
          <w:p w14:paraId="6F233AB5" w14:textId="77777777" w:rsidR="00E450FF" w:rsidRPr="00C42111" w:rsidRDefault="00E450FF" w:rsidP="00FD3B09">
            <w:pPr>
              <w:jc w:val="center"/>
              <w:rPr>
                <w:rFonts w:cs="Arial"/>
                <w:b/>
                <w:bCs/>
                <w:color w:val="000000"/>
                <w:sz w:val="18"/>
                <w:szCs w:val="18"/>
              </w:rPr>
            </w:pPr>
          </w:p>
        </w:tc>
        <w:tc>
          <w:tcPr>
            <w:tcW w:w="941" w:type="dxa"/>
            <w:vMerge/>
            <w:vAlign w:val="center"/>
          </w:tcPr>
          <w:p w14:paraId="35902C0A" w14:textId="77777777" w:rsidR="00E450FF" w:rsidRPr="00C42111" w:rsidRDefault="00E450FF" w:rsidP="00FD3B09">
            <w:pPr>
              <w:jc w:val="center"/>
              <w:rPr>
                <w:rFonts w:cs="Arial"/>
                <w:b/>
                <w:bCs/>
                <w:color w:val="000000"/>
                <w:sz w:val="18"/>
                <w:szCs w:val="18"/>
              </w:rPr>
            </w:pPr>
          </w:p>
        </w:tc>
        <w:tc>
          <w:tcPr>
            <w:tcW w:w="790" w:type="dxa"/>
            <w:vAlign w:val="center"/>
          </w:tcPr>
          <w:p w14:paraId="76F63FE4"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Rural</w:t>
            </w:r>
          </w:p>
        </w:tc>
        <w:tc>
          <w:tcPr>
            <w:tcW w:w="955" w:type="dxa"/>
            <w:vAlign w:val="center"/>
          </w:tcPr>
          <w:p w14:paraId="5FFDF9E0"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Urbana</w:t>
            </w:r>
          </w:p>
        </w:tc>
        <w:tc>
          <w:tcPr>
            <w:tcW w:w="1113" w:type="dxa"/>
            <w:vAlign w:val="center"/>
          </w:tcPr>
          <w:p w14:paraId="2D67DD85"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Rural</w:t>
            </w:r>
          </w:p>
        </w:tc>
        <w:tc>
          <w:tcPr>
            <w:tcW w:w="919" w:type="dxa"/>
            <w:vAlign w:val="center"/>
          </w:tcPr>
          <w:p w14:paraId="04A9F450"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Urbana</w:t>
            </w:r>
          </w:p>
        </w:tc>
        <w:tc>
          <w:tcPr>
            <w:tcW w:w="994" w:type="dxa"/>
            <w:vAlign w:val="center"/>
          </w:tcPr>
          <w:p w14:paraId="070E4EFF"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Rural</w:t>
            </w:r>
          </w:p>
        </w:tc>
        <w:tc>
          <w:tcPr>
            <w:tcW w:w="1097" w:type="dxa"/>
            <w:vAlign w:val="center"/>
          </w:tcPr>
          <w:p w14:paraId="4AF94D60"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Urbana</w:t>
            </w:r>
          </w:p>
        </w:tc>
      </w:tr>
      <w:tr w:rsidR="00E450FF" w:rsidRPr="00C42111" w14:paraId="0E54EE1A" w14:textId="77777777" w:rsidTr="00FD3B09">
        <w:trPr>
          <w:trHeight w:val="454"/>
          <w:jc w:val="center"/>
        </w:trPr>
        <w:tc>
          <w:tcPr>
            <w:tcW w:w="1574" w:type="dxa"/>
            <w:vAlign w:val="center"/>
          </w:tcPr>
          <w:p w14:paraId="5D2F834A" w14:textId="77777777" w:rsidR="00E450FF" w:rsidRPr="000A4AF1" w:rsidRDefault="00E450FF" w:rsidP="00FD3B09">
            <w:pPr>
              <w:rPr>
                <w:rFonts w:cs="Arial"/>
                <w:sz w:val="16"/>
                <w:szCs w:val="16"/>
                <w:lang w:eastAsia="es-CO"/>
              </w:rPr>
            </w:pPr>
            <w:r w:rsidRPr="000A4AF1">
              <w:rPr>
                <w:rFonts w:cs="Arial"/>
                <w:sz w:val="16"/>
                <w:szCs w:val="16"/>
                <w:lang w:eastAsia="es-CO"/>
              </w:rPr>
              <w:lastRenderedPageBreak/>
              <w:t xml:space="preserve">ACSR </w:t>
            </w:r>
            <w:r>
              <w:rPr>
                <w:rFonts w:cs="Arial"/>
                <w:sz w:val="16"/>
                <w:szCs w:val="16"/>
                <w:lang w:eastAsia="es-CO"/>
              </w:rPr>
              <w:t>477</w:t>
            </w:r>
            <w:r w:rsidRPr="000A4AF1">
              <w:rPr>
                <w:rFonts w:cs="Arial"/>
                <w:sz w:val="16"/>
                <w:szCs w:val="16"/>
                <w:lang w:eastAsia="es-CO"/>
              </w:rPr>
              <w:t xml:space="preserve"> MCM (</w:t>
            </w:r>
            <w:r>
              <w:rPr>
                <w:rFonts w:cs="Arial"/>
                <w:sz w:val="16"/>
                <w:szCs w:val="16"/>
                <w:lang w:eastAsia="es-CO"/>
              </w:rPr>
              <w:t>HAWK</w:t>
            </w:r>
            <w:r w:rsidRPr="000A4AF1">
              <w:rPr>
                <w:rFonts w:cs="Arial"/>
                <w:sz w:val="16"/>
                <w:szCs w:val="16"/>
                <w:lang w:eastAsia="es-CO"/>
              </w:rPr>
              <w:t>)</w:t>
            </w:r>
          </w:p>
        </w:tc>
        <w:tc>
          <w:tcPr>
            <w:tcW w:w="941" w:type="dxa"/>
            <w:vAlign w:val="center"/>
          </w:tcPr>
          <w:p w14:paraId="02CC980F" w14:textId="77777777" w:rsidR="00E450FF" w:rsidRPr="00C42111" w:rsidRDefault="00E450FF" w:rsidP="00FD3B09">
            <w:pPr>
              <w:jc w:val="center"/>
              <w:rPr>
                <w:rFonts w:cs="Arial"/>
                <w:color w:val="000000"/>
                <w:sz w:val="18"/>
                <w:szCs w:val="18"/>
              </w:rPr>
            </w:pPr>
            <w:r>
              <w:rPr>
                <w:rFonts w:cs="Arial"/>
                <w:color w:val="000000"/>
                <w:sz w:val="18"/>
                <w:szCs w:val="18"/>
              </w:rPr>
              <w:t>0.956</w:t>
            </w:r>
          </w:p>
        </w:tc>
        <w:tc>
          <w:tcPr>
            <w:tcW w:w="790" w:type="dxa"/>
            <w:vAlign w:val="center"/>
          </w:tcPr>
          <w:p w14:paraId="7DF239AF" w14:textId="77777777" w:rsidR="00E450FF" w:rsidRPr="00C42111" w:rsidRDefault="00E450FF" w:rsidP="00FD3B09">
            <w:pPr>
              <w:jc w:val="center"/>
              <w:rPr>
                <w:rFonts w:cs="Arial"/>
                <w:color w:val="000000"/>
                <w:sz w:val="18"/>
                <w:szCs w:val="18"/>
              </w:rPr>
            </w:pPr>
            <w:r>
              <w:rPr>
                <w:rFonts w:cs="Arial"/>
                <w:color w:val="000000"/>
                <w:sz w:val="18"/>
                <w:szCs w:val="18"/>
              </w:rPr>
              <w:t>0.918</w:t>
            </w:r>
          </w:p>
        </w:tc>
        <w:tc>
          <w:tcPr>
            <w:tcW w:w="955" w:type="dxa"/>
            <w:vAlign w:val="center"/>
          </w:tcPr>
          <w:p w14:paraId="509BDE4B" w14:textId="77777777" w:rsidR="00E450FF" w:rsidRPr="00C42111" w:rsidRDefault="00E450FF" w:rsidP="00FD3B09">
            <w:pPr>
              <w:jc w:val="center"/>
              <w:rPr>
                <w:rFonts w:cs="Arial"/>
                <w:color w:val="000000"/>
                <w:sz w:val="18"/>
                <w:szCs w:val="18"/>
              </w:rPr>
            </w:pPr>
            <w:r>
              <w:rPr>
                <w:rFonts w:cs="Arial"/>
                <w:color w:val="000000"/>
                <w:sz w:val="18"/>
                <w:szCs w:val="18"/>
              </w:rPr>
              <w:t>0.551</w:t>
            </w:r>
          </w:p>
        </w:tc>
        <w:tc>
          <w:tcPr>
            <w:tcW w:w="1113" w:type="dxa"/>
            <w:vAlign w:val="center"/>
          </w:tcPr>
          <w:p w14:paraId="06ABCD6C" w14:textId="77777777" w:rsidR="00E450FF" w:rsidRDefault="00E450FF" w:rsidP="00FD3B09">
            <w:pPr>
              <w:jc w:val="center"/>
              <w:rPr>
                <w:rFonts w:cs="Arial"/>
                <w:color w:val="000000"/>
                <w:sz w:val="18"/>
                <w:szCs w:val="18"/>
              </w:rPr>
            </w:pPr>
            <w:r>
              <w:rPr>
                <w:rFonts w:cs="Arial"/>
                <w:color w:val="000000"/>
                <w:sz w:val="18"/>
                <w:szCs w:val="18"/>
              </w:rPr>
              <w:t>0.815</w:t>
            </w:r>
          </w:p>
        </w:tc>
        <w:tc>
          <w:tcPr>
            <w:tcW w:w="919" w:type="dxa"/>
            <w:vAlign w:val="center"/>
          </w:tcPr>
          <w:p w14:paraId="07F46A7A" w14:textId="77777777" w:rsidR="00E450FF" w:rsidRDefault="00E450FF" w:rsidP="00FD3B09">
            <w:pPr>
              <w:jc w:val="center"/>
              <w:rPr>
                <w:rFonts w:cs="Arial"/>
                <w:color w:val="000000"/>
                <w:sz w:val="18"/>
                <w:szCs w:val="18"/>
              </w:rPr>
            </w:pPr>
            <w:r>
              <w:rPr>
                <w:rFonts w:cs="Arial"/>
                <w:color w:val="000000"/>
                <w:sz w:val="18"/>
                <w:szCs w:val="18"/>
              </w:rPr>
              <w:t>0.489</w:t>
            </w:r>
          </w:p>
        </w:tc>
        <w:tc>
          <w:tcPr>
            <w:tcW w:w="994" w:type="dxa"/>
            <w:vAlign w:val="center"/>
          </w:tcPr>
          <w:p w14:paraId="46A56D50" w14:textId="77777777" w:rsidR="00E450FF" w:rsidRDefault="00E450FF" w:rsidP="00FD3B09">
            <w:pPr>
              <w:jc w:val="center"/>
              <w:rPr>
                <w:rFonts w:cs="Arial"/>
                <w:color w:val="000000"/>
                <w:sz w:val="18"/>
                <w:szCs w:val="18"/>
              </w:rPr>
            </w:pPr>
            <w:r>
              <w:rPr>
                <w:rFonts w:cs="Arial"/>
                <w:color w:val="000000"/>
                <w:sz w:val="18"/>
                <w:szCs w:val="18"/>
              </w:rPr>
              <w:t>0.712</w:t>
            </w:r>
          </w:p>
        </w:tc>
        <w:tc>
          <w:tcPr>
            <w:tcW w:w="1097" w:type="dxa"/>
            <w:vAlign w:val="center"/>
          </w:tcPr>
          <w:p w14:paraId="535F693B" w14:textId="77777777" w:rsidR="00E450FF" w:rsidRDefault="00E450FF" w:rsidP="00FD3B09">
            <w:pPr>
              <w:jc w:val="center"/>
              <w:rPr>
                <w:rFonts w:cs="Arial"/>
                <w:color w:val="000000"/>
                <w:sz w:val="18"/>
                <w:szCs w:val="18"/>
              </w:rPr>
            </w:pPr>
            <w:r>
              <w:rPr>
                <w:rFonts w:cs="Arial"/>
                <w:color w:val="000000"/>
                <w:sz w:val="18"/>
                <w:szCs w:val="18"/>
              </w:rPr>
              <w:t>0.427</w:t>
            </w:r>
          </w:p>
        </w:tc>
      </w:tr>
      <w:tr w:rsidR="00E450FF" w:rsidRPr="00C42111" w14:paraId="5AC98718" w14:textId="77777777" w:rsidTr="00FD3B09">
        <w:trPr>
          <w:trHeight w:val="454"/>
          <w:jc w:val="center"/>
        </w:trPr>
        <w:tc>
          <w:tcPr>
            <w:tcW w:w="1574" w:type="dxa"/>
            <w:vAlign w:val="center"/>
          </w:tcPr>
          <w:p w14:paraId="6B3F23F9" w14:textId="77777777" w:rsidR="00E450FF" w:rsidRPr="000A4AF1" w:rsidRDefault="00E450FF" w:rsidP="00FD3B09">
            <w:pPr>
              <w:rPr>
                <w:rFonts w:cs="Arial"/>
                <w:sz w:val="16"/>
                <w:szCs w:val="16"/>
                <w:lang w:eastAsia="es-CO"/>
              </w:rPr>
            </w:pPr>
            <w:r w:rsidRPr="000A4AF1">
              <w:rPr>
                <w:rFonts w:cs="Arial"/>
                <w:sz w:val="16"/>
                <w:szCs w:val="16"/>
                <w:lang w:eastAsia="es-CO"/>
              </w:rPr>
              <w:t>ACSR 336,4 MCM (LINNET)</w:t>
            </w:r>
          </w:p>
        </w:tc>
        <w:tc>
          <w:tcPr>
            <w:tcW w:w="941" w:type="dxa"/>
            <w:vAlign w:val="center"/>
          </w:tcPr>
          <w:p w14:paraId="70540110" w14:textId="77777777" w:rsidR="00E450FF" w:rsidRPr="00C42111" w:rsidRDefault="00E450FF" w:rsidP="00FD3B09">
            <w:pPr>
              <w:jc w:val="center"/>
              <w:rPr>
                <w:rFonts w:cs="Arial"/>
                <w:color w:val="000000"/>
                <w:sz w:val="18"/>
                <w:szCs w:val="18"/>
              </w:rPr>
            </w:pPr>
            <w:r w:rsidRPr="00C42111">
              <w:rPr>
                <w:rFonts w:cs="Arial"/>
                <w:color w:val="000000"/>
                <w:sz w:val="18"/>
                <w:szCs w:val="18"/>
              </w:rPr>
              <w:t>0,67</w:t>
            </w:r>
            <w:r>
              <w:rPr>
                <w:rFonts w:cs="Arial"/>
                <w:color w:val="000000"/>
                <w:sz w:val="18"/>
                <w:szCs w:val="18"/>
              </w:rPr>
              <w:t>5</w:t>
            </w:r>
          </w:p>
        </w:tc>
        <w:tc>
          <w:tcPr>
            <w:tcW w:w="790" w:type="dxa"/>
            <w:vAlign w:val="center"/>
          </w:tcPr>
          <w:p w14:paraId="61B9BB85" w14:textId="77777777" w:rsidR="00E450FF" w:rsidRPr="00C42111" w:rsidRDefault="00E450FF" w:rsidP="00FD3B09">
            <w:pPr>
              <w:jc w:val="center"/>
              <w:rPr>
                <w:rFonts w:cs="Arial"/>
                <w:color w:val="000000"/>
                <w:sz w:val="18"/>
                <w:szCs w:val="18"/>
              </w:rPr>
            </w:pPr>
            <w:r>
              <w:rPr>
                <w:rFonts w:cs="Arial"/>
                <w:color w:val="000000"/>
                <w:sz w:val="18"/>
                <w:szCs w:val="18"/>
              </w:rPr>
              <w:t>0.770</w:t>
            </w:r>
          </w:p>
        </w:tc>
        <w:tc>
          <w:tcPr>
            <w:tcW w:w="955" w:type="dxa"/>
            <w:vAlign w:val="center"/>
          </w:tcPr>
          <w:p w14:paraId="2D5BCF22" w14:textId="77777777" w:rsidR="00E450FF" w:rsidRPr="00C42111" w:rsidRDefault="00E450FF" w:rsidP="00FD3B09">
            <w:pPr>
              <w:jc w:val="center"/>
              <w:rPr>
                <w:rFonts w:cs="Arial"/>
                <w:color w:val="000000"/>
                <w:sz w:val="18"/>
                <w:szCs w:val="18"/>
              </w:rPr>
            </w:pPr>
            <w:r>
              <w:rPr>
                <w:rFonts w:cs="Arial"/>
                <w:color w:val="000000"/>
                <w:sz w:val="18"/>
                <w:szCs w:val="18"/>
              </w:rPr>
              <w:t>0.462</w:t>
            </w:r>
          </w:p>
        </w:tc>
        <w:tc>
          <w:tcPr>
            <w:tcW w:w="1113" w:type="dxa"/>
            <w:vAlign w:val="center"/>
          </w:tcPr>
          <w:p w14:paraId="362621D2" w14:textId="77777777" w:rsidR="00E450FF" w:rsidRDefault="00E450FF" w:rsidP="00FD3B09">
            <w:pPr>
              <w:jc w:val="center"/>
              <w:rPr>
                <w:rFonts w:cs="Arial"/>
                <w:color w:val="000000"/>
                <w:sz w:val="18"/>
                <w:szCs w:val="18"/>
              </w:rPr>
            </w:pPr>
            <w:r>
              <w:rPr>
                <w:rFonts w:cs="Arial"/>
                <w:color w:val="000000"/>
                <w:sz w:val="18"/>
                <w:szCs w:val="18"/>
              </w:rPr>
              <w:t>0.684</w:t>
            </w:r>
          </w:p>
        </w:tc>
        <w:tc>
          <w:tcPr>
            <w:tcW w:w="919" w:type="dxa"/>
            <w:vAlign w:val="center"/>
          </w:tcPr>
          <w:p w14:paraId="6FEC404A" w14:textId="77777777" w:rsidR="00E450FF" w:rsidRDefault="00E450FF" w:rsidP="00FD3B09">
            <w:pPr>
              <w:jc w:val="center"/>
              <w:rPr>
                <w:rFonts w:cs="Arial"/>
                <w:color w:val="000000"/>
                <w:sz w:val="18"/>
                <w:szCs w:val="18"/>
              </w:rPr>
            </w:pPr>
            <w:r>
              <w:rPr>
                <w:rFonts w:cs="Arial"/>
                <w:color w:val="000000"/>
                <w:sz w:val="18"/>
                <w:szCs w:val="18"/>
              </w:rPr>
              <w:t>0.410</w:t>
            </w:r>
          </w:p>
        </w:tc>
        <w:tc>
          <w:tcPr>
            <w:tcW w:w="994" w:type="dxa"/>
            <w:vAlign w:val="center"/>
          </w:tcPr>
          <w:p w14:paraId="556B5044" w14:textId="77777777" w:rsidR="00E450FF" w:rsidRDefault="00E450FF" w:rsidP="00FD3B09">
            <w:pPr>
              <w:jc w:val="center"/>
              <w:rPr>
                <w:rFonts w:cs="Arial"/>
                <w:color w:val="000000"/>
                <w:sz w:val="18"/>
                <w:szCs w:val="18"/>
              </w:rPr>
            </w:pPr>
            <w:r>
              <w:rPr>
                <w:rFonts w:cs="Arial"/>
                <w:color w:val="000000"/>
                <w:sz w:val="18"/>
                <w:szCs w:val="18"/>
              </w:rPr>
              <w:t>0.597</w:t>
            </w:r>
          </w:p>
        </w:tc>
        <w:tc>
          <w:tcPr>
            <w:tcW w:w="1097" w:type="dxa"/>
            <w:vAlign w:val="center"/>
          </w:tcPr>
          <w:p w14:paraId="10F32470" w14:textId="77777777" w:rsidR="00E450FF" w:rsidRDefault="00E450FF" w:rsidP="00FD3B09">
            <w:pPr>
              <w:jc w:val="center"/>
              <w:rPr>
                <w:rFonts w:cs="Arial"/>
                <w:color w:val="000000"/>
                <w:sz w:val="18"/>
                <w:szCs w:val="18"/>
              </w:rPr>
            </w:pPr>
            <w:r>
              <w:rPr>
                <w:rFonts w:cs="Arial"/>
                <w:color w:val="000000"/>
                <w:sz w:val="18"/>
                <w:szCs w:val="18"/>
              </w:rPr>
              <w:t>0.358</w:t>
            </w:r>
          </w:p>
        </w:tc>
      </w:tr>
      <w:tr w:rsidR="00E450FF" w:rsidRPr="00C42111" w14:paraId="353F31B2" w14:textId="77777777" w:rsidTr="00FD3B09">
        <w:trPr>
          <w:trHeight w:val="454"/>
          <w:jc w:val="center"/>
        </w:trPr>
        <w:tc>
          <w:tcPr>
            <w:tcW w:w="1574" w:type="dxa"/>
            <w:vAlign w:val="center"/>
          </w:tcPr>
          <w:p w14:paraId="00509C95" w14:textId="77777777" w:rsidR="00E450FF" w:rsidRPr="000A4AF1" w:rsidRDefault="00E450FF" w:rsidP="00FD3B09">
            <w:pPr>
              <w:rPr>
                <w:rFonts w:cs="Arial"/>
                <w:sz w:val="16"/>
                <w:szCs w:val="16"/>
                <w:lang w:eastAsia="es-CO"/>
              </w:rPr>
            </w:pPr>
            <w:r w:rsidRPr="000A4AF1">
              <w:rPr>
                <w:rFonts w:cs="Arial"/>
                <w:sz w:val="16"/>
                <w:szCs w:val="16"/>
                <w:lang w:eastAsia="es-CO"/>
              </w:rPr>
              <w:t>ACSR 266,8 MCM (PARTRIDGE)</w:t>
            </w:r>
          </w:p>
        </w:tc>
        <w:tc>
          <w:tcPr>
            <w:tcW w:w="941" w:type="dxa"/>
            <w:vAlign w:val="center"/>
          </w:tcPr>
          <w:p w14:paraId="2F93B315" w14:textId="77777777" w:rsidR="00E450FF" w:rsidRPr="00C42111" w:rsidRDefault="00E450FF" w:rsidP="00FD3B09">
            <w:pPr>
              <w:jc w:val="center"/>
              <w:rPr>
                <w:rFonts w:cs="Arial"/>
                <w:color w:val="000000"/>
                <w:sz w:val="18"/>
                <w:szCs w:val="18"/>
              </w:rPr>
            </w:pPr>
            <w:r w:rsidRPr="00C42111">
              <w:rPr>
                <w:rFonts w:cs="Arial"/>
                <w:color w:val="000000"/>
                <w:sz w:val="18"/>
                <w:szCs w:val="18"/>
              </w:rPr>
              <w:t>0,536</w:t>
            </w:r>
          </w:p>
        </w:tc>
        <w:tc>
          <w:tcPr>
            <w:tcW w:w="790" w:type="dxa"/>
            <w:vAlign w:val="center"/>
          </w:tcPr>
          <w:p w14:paraId="5049F3E3" w14:textId="77777777" w:rsidR="00E450FF" w:rsidRPr="00C42111" w:rsidRDefault="00E450FF" w:rsidP="00FD3B09">
            <w:pPr>
              <w:jc w:val="center"/>
              <w:rPr>
                <w:rFonts w:cs="Arial"/>
                <w:color w:val="000000"/>
                <w:sz w:val="18"/>
                <w:szCs w:val="18"/>
              </w:rPr>
            </w:pPr>
            <w:r>
              <w:rPr>
                <w:rFonts w:cs="Arial"/>
                <w:color w:val="000000"/>
                <w:sz w:val="18"/>
                <w:szCs w:val="18"/>
              </w:rPr>
              <w:t>0.687</w:t>
            </w:r>
          </w:p>
        </w:tc>
        <w:tc>
          <w:tcPr>
            <w:tcW w:w="955" w:type="dxa"/>
            <w:vAlign w:val="center"/>
          </w:tcPr>
          <w:p w14:paraId="401E29BA" w14:textId="77777777" w:rsidR="00E450FF" w:rsidRPr="00C42111" w:rsidRDefault="00E450FF" w:rsidP="00FD3B09">
            <w:pPr>
              <w:jc w:val="center"/>
              <w:rPr>
                <w:rFonts w:cs="Arial"/>
                <w:color w:val="000000"/>
                <w:sz w:val="18"/>
                <w:szCs w:val="18"/>
              </w:rPr>
            </w:pPr>
            <w:r>
              <w:rPr>
                <w:rFonts w:cs="Arial"/>
                <w:color w:val="000000"/>
                <w:sz w:val="18"/>
                <w:szCs w:val="18"/>
              </w:rPr>
              <w:t>0.412</w:t>
            </w:r>
          </w:p>
        </w:tc>
        <w:tc>
          <w:tcPr>
            <w:tcW w:w="1113" w:type="dxa"/>
            <w:vAlign w:val="center"/>
          </w:tcPr>
          <w:p w14:paraId="60338B60" w14:textId="77777777" w:rsidR="00E450FF" w:rsidRDefault="00E450FF" w:rsidP="00FD3B09">
            <w:pPr>
              <w:jc w:val="center"/>
              <w:rPr>
                <w:rFonts w:cs="Arial"/>
                <w:color w:val="000000"/>
                <w:sz w:val="18"/>
                <w:szCs w:val="18"/>
              </w:rPr>
            </w:pPr>
            <w:r>
              <w:rPr>
                <w:rFonts w:cs="Arial"/>
                <w:color w:val="000000"/>
                <w:sz w:val="18"/>
                <w:szCs w:val="18"/>
              </w:rPr>
              <w:t>0.610</w:t>
            </w:r>
          </w:p>
        </w:tc>
        <w:tc>
          <w:tcPr>
            <w:tcW w:w="919" w:type="dxa"/>
            <w:vAlign w:val="center"/>
          </w:tcPr>
          <w:p w14:paraId="3476D4AB" w14:textId="77777777" w:rsidR="00E450FF" w:rsidRDefault="00E450FF" w:rsidP="00FD3B09">
            <w:pPr>
              <w:jc w:val="center"/>
              <w:rPr>
                <w:rFonts w:cs="Arial"/>
                <w:color w:val="000000"/>
                <w:sz w:val="18"/>
                <w:szCs w:val="18"/>
              </w:rPr>
            </w:pPr>
            <w:r>
              <w:rPr>
                <w:rFonts w:cs="Arial"/>
                <w:color w:val="000000"/>
                <w:sz w:val="18"/>
                <w:szCs w:val="18"/>
              </w:rPr>
              <w:t>0.366</w:t>
            </w:r>
          </w:p>
        </w:tc>
        <w:tc>
          <w:tcPr>
            <w:tcW w:w="994" w:type="dxa"/>
            <w:vAlign w:val="center"/>
          </w:tcPr>
          <w:p w14:paraId="4DC96216" w14:textId="77777777" w:rsidR="00E450FF" w:rsidRDefault="00E450FF" w:rsidP="00FD3B09">
            <w:pPr>
              <w:jc w:val="center"/>
              <w:rPr>
                <w:rFonts w:cs="Arial"/>
                <w:color w:val="000000"/>
                <w:sz w:val="18"/>
                <w:szCs w:val="18"/>
              </w:rPr>
            </w:pPr>
            <w:r>
              <w:rPr>
                <w:rFonts w:cs="Arial"/>
                <w:color w:val="000000"/>
                <w:sz w:val="18"/>
                <w:szCs w:val="18"/>
              </w:rPr>
              <w:t>0.532</w:t>
            </w:r>
          </w:p>
        </w:tc>
        <w:tc>
          <w:tcPr>
            <w:tcW w:w="1097" w:type="dxa"/>
            <w:vAlign w:val="center"/>
          </w:tcPr>
          <w:p w14:paraId="41C4C826" w14:textId="77777777" w:rsidR="00E450FF" w:rsidRDefault="00E450FF" w:rsidP="00FD3B09">
            <w:pPr>
              <w:jc w:val="center"/>
              <w:rPr>
                <w:rFonts w:cs="Arial"/>
                <w:color w:val="000000"/>
                <w:sz w:val="18"/>
                <w:szCs w:val="18"/>
              </w:rPr>
            </w:pPr>
            <w:r>
              <w:rPr>
                <w:rFonts w:cs="Arial"/>
                <w:color w:val="000000"/>
                <w:sz w:val="18"/>
                <w:szCs w:val="18"/>
              </w:rPr>
              <w:t>0.320</w:t>
            </w:r>
          </w:p>
        </w:tc>
      </w:tr>
      <w:tr w:rsidR="00E450FF" w:rsidRPr="00C42111" w14:paraId="4128BFE2" w14:textId="77777777" w:rsidTr="00FD3B09">
        <w:trPr>
          <w:trHeight w:val="454"/>
          <w:jc w:val="center"/>
        </w:trPr>
        <w:tc>
          <w:tcPr>
            <w:tcW w:w="1574" w:type="dxa"/>
            <w:vAlign w:val="center"/>
          </w:tcPr>
          <w:p w14:paraId="546255FA" w14:textId="77777777" w:rsidR="00E450FF" w:rsidRPr="000A4AF1" w:rsidRDefault="00E450FF" w:rsidP="00FD3B09">
            <w:pPr>
              <w:rPr>
                <w:rFonts w:cs="Arial"/>
                <w:sz w:val="16"/>
                <w:szCs w:val="16"/>
                <w:lang w:eastAsia="es-CO"/>
              </w:rPr>
            </w:pPr>
            <w:r w:rsidRPr="000A4AF1">
              <w:rPr>
                <w:rFonts w:cs="Arial"/>
                <w:sz w:val="16"/>
                <w:szCs w:val="16"/>
                <w:lang w:eastAsia="es-CO"/>
              </w:rPr>
              <w:t>ACSR 4/0 AWG (PENGUIN)</w:t>
            </w:r>
          </w:p>
        </w:tc>
        <w:tc>
          <w:tcPr>
            <w:tcW w:w="941" w:type="dxa"/>
            <w:vAlign w:val="center"/>
          </w:tcPr>
          <w:p w14:paraId="5B892944" w14:textId="77777777" w:rsidR="00E450FF" w:rsidRPr="00C42111" w:rsidRDefault="00E450FF" w:rsidP="00FD3B09">
            <w:pPr>
              <w:jc w:val="center"/>
              <w:rPr>
                <w:rFonts w:cs="Arial"/>
                <w:color w:val="000000"/>
                <w:sz w:val="18"/>
                <w:szCs w:val="18"/>
              </w:rPr>
            </w:pPr>
            <w:r w:rsidRPr="00C42111">
              <w:rPr>
                <w:rFonts w:cs="Arial"/>
                <w:color w:val="000000"/>
                <w:sz w:val="18"/>
                <w:szCs w:val="18"/>
              </w:rPr>
              <w:t>0,424</w:t>
            </w:r>
          </w:p>
        </w:tc>
        <w:tc>
          <w:tcPr>
            <w:tcW w:w="790" w:type="dxa"/>
            <w:vAlign w:val="center"/>
          </w:tcPr>
          <w:p w14:paraId="3801008D" w14:textId="77777777" w:rsidR="00E450FF" w:rsidRPr="00C42111" w:rsidRDefault="00E450FF" w:rsidP="00FD3B09">
            <w:pPr>
              <w:jc w:val="center"/>
              <w:rPr>
                <w:rFonts w:cs="Arial"/>
                <w:color w:val="000000"/>
                <w:sz w:val="18"/>
                <w:szCs w:val="18"/>
              </w:rPr>
            </w:pPr>
            <w:r>
              <w:rPr>
                <w:rFonts w:cs="Arial"/>
                <w:color w:val="000000"/>
                <w:sz w:val="18"/>
                <w:szCs w:val="18"/>
              </w:rPr>
              <w:t>0.603</w:t>
            </w:r>
          </w:p>
        </w:tc>
        <w:tc>
          <w:tcPr>
            <w:tcW w:w="955" w:type="dxa"/>
            <w:vAlign w:val="center"/>
          </w:tcPr>
          <w:p w14:paraId="197EFBD0" w14:textId="77777777" w:rsidR="00E450FF" w:rsidRPr="00C42111" w:rsidRDefault="00E450FF" w:rsidP="00FD3B09">
            <w:pPr>
              <w:jc w:val="center"/>
              <w:rPr>
                <w:rFonts w:cs="Arial"/>
                <w:color w:val="000000"/>
                <w:sz w:val="18"/>
                <w:szCs w:val="18"/>
              </w:rPr>
            </w:pPr>
            <w:r>
              <w:rPr>
                <w:rFonts w:cs="Arial"/>
                <w:color w:val="000000"/>
                <w:sz w:val="18"/>
                <w:szCs w:val="18"/>
              </w:rPr>
              <w:t>0.362</w:t>
            </w:r>
          </w:p>
        </w:tc>
        <w:tc>
          <w:tcPr>
            <w:tcW w:w="1113" w:type="dxa"/>
            <w:vAlign w:val="center"/>
          </w:tcPr>
          <w:p w14:paraId="378F2531" w14:textId="77777777" w:rsidR="00E450FF" w:rsidRDefault="00E450FF" w:rsidP="00FD3B09">
            <w:pPr>
              <w:jc w:val="center"/>
              <w:rPr>
                <w:rFonts w:cs="Arial"/>
                <w:color w:val="000000"/>
                <w:sz w:val="18"/>
                <w:szCs w:val="18"/>
              </w:rPr>
            </w:pPr>
            <w:r>
              <w:rPr>
                <w:rFonts w:cs="Arial"/>
                <w:color w:val="000000"/>
                <w:sz w:val="18"/>
                <w:szCs w:val="18"/>
              </w:rPr>
              <w:t>0.535</w:t>
            </w:r>
          </w:p>
        </w:tc>
        <w:tc>
          <w:tcPr>
            <w:tcW w:w="919" w:type="dxa"/>
            <w:vAlign w:val="center"/>
          </w:tcPr>
          <w:p w14:paraId="09929F59" w14:textId="77777777" w:rsidR="00E450FF" w:rsidRDefault="00E450FF" w:rsidP="00FD3B09">
            <w:pPr>
              <w:jc w:val="center"/>
              <w:rPr>
                <w:rFonts w:cs="Arial"/>
                <w:color w:val="000000"/>
                <w:sz w:val="18"/>
                <w:szCs w:val="18"/>
              </w:rPr>
            </w:pPr>
            <w:r>
              <w:rPr>
                <w:rFonts w:cs="Arial"/>
                <w:color w:val="000000"/>
                <w:sz w:val="18"/>
                <w:szCs w:val="18"/>
              </w:rPr>
              <w:t>0.321</w:t>
            </w:r>
          </w:p>
        </w:tc>
        <w:tc>
          <w:tcPr>
            <w:tcW w:w="994" w:type="dxa"/>
            <w:vAlign w:val="center"/>
          </w:tcPr>
          <w:p w14:paraId="58F7C4F0" w14:textId="77777777" w:rsidR="00E450FF" w:rsidRDefault="00E450FF" w:rsidP="00FD3B09">
            <w:pPr>
              <w:jc w:val="center"/>
              <w:rPr>
                <w:rFonts w:cs="Arial"/>
                <w:color w:val="000000"/>
                <w:sz w:val="18"/>
                <w:szCs w:val="18"/>
              </w:rPr>
            </w:pPr>
            <w:r>
              <w:rPr>
                <w:rFonts w:cs="Arial"/>
                <w:color w:val="000000"/>
                <w:sz w:val="18"/>
                <w:szCs w:val="18"/>
              </w:rPr>
              <w:t>0.467</w:t>
            </w:r>
          </w:p>
        </w:tc>
        <w:tc>
          <w:tcPr>
            <w:tcW w:w="1097" w:type="dxa"/>
            <w:vAlign w:val="center"/>
          </w:tcPr>
          <w:p w14:paraId="344B2074" w14:textId="77777777" w:rsidR="00E450FF" w:rsidRDefault="00E450FF" w:rsidP="00FD3B09">
            <w:pPr>
              <w:jc w:val="center"/>
              <w:rPr>
                <w:rFonts w:cs="Arial"/>
                <w:color w:val="000000"/>
                <w:sz w:val="18"/>
                <w:szCs w:val="18"/>
              </w:rPr>
            </w:pPr>
            <w:r>
              <w:rPr>
                <w:rFonts w:cs="Arial"/>
                <w:color w:val="000000"/>
                <w:sz w:val="18"/>
                <w:szCs w:val="18"/>
              </w:rPr>
              <w:t>0.280</w:t>
            </w:r>
          </w:p>
        </w:tc>
      </w:tr>
      <w:tr w:rsidR="00E450FF" w:rsidRPr="00C42111" w14:paraId="0DBF3FF5" w14:textId="77777777" w:rsidTr="00FD3B09">
        <w:trPr>
          <w:trHeight w:val="454"/>
          <w:jc w:val="center"/>
        </w:trPr>
        <w:tc>
          <w:tcPr>
            <w:tcW w:w="1574" w:type="dxa"/>
            <w:vAlign w:val="center"/>
          </w:tcPr>
          <w:p w14:paraId="53560E5A" w14:textId="77777777" w:rsidR="00E450FF" w:rsidRPr="000A4AF1" w:rsidRDefault="00E450FF" w:rsidP="00FD3B09">
            <w:pPr>
              <w:rPr>
                <w:rFonts w:cs="Arial"/>
                <w:sz w:val="16"/>
                <w:szCs w:val="16"/>
                <w:lang w:eastAsia="es-CO"/>
              </w:rPr>
            </w:pPr>
            <w:r w:rsidRPr="000A4AF1">
              <w:rPr>
                <w:rFonts w:cs="Arial"/>
                <w:sz w:val="16"/>
                <w:szCs w:val="16"/>
                <w:lang w:eastAsia="es-CO"/>
              </w:rPr>
              <w:t>ACSR 1/0 AWG (RAVEN)</w:t>
            </w:r>
          </w:p>
        </w:tc>
        <w:tc>
          <w:tcPr>
            <w:tcW w:w="941" w:type="dxa"/>
            <w:vAlign w:val="center"/>
          </w:tcPr>
          <w:p w14:paraId="277176F4" w14:textId="77777777" w:rsidR="00E450FF" w:rsidRPr="00C42111" w:rsidRDefault="00E450FF" w:rsidP="00FD3B09">
            <w:pPr>
              <w:jc w:val="center"/>
              <w:rPr>
                <w:rFonts w:cs="Arial"/>
                <w:color w:val="000000"/>
                <w:sz w:val="18"/>
                <w:szCs w:val="18"/>
              </w:rPr>
            </w:pPr>
            <w:r w:rsidRPr="00C42111">
              <w:rPr>
                <w:rFonts w:cs="Arial"/>
                <w:color w:val="000000"/>
                <w:sz w:val="18"/>
                <w:szCs w:val="18"/>
              </w:rPr>
              <w:t>0,212</w:t>
            </w:r>
          </w:p>
        </w:tc>
        <w:tc>
          <w:tcPr>
            <w:tcW w:w="790" w:type="dxa"/>
            <w:vAlign w:val="center"/>
          </w:tcPr>
          <w:p w14:paraId="46ED2377" w14:textId="77777777" w:rsidR="00E450FF" w:rsidRPr="00C42111" w:rsidRDefault="00E450FF" w:rsidP="00FD3B09">
            <w:pPr>
              <w:jc w:val="center"/>
              <w:rPr>
                <w:rFonts w:cs="Arial"/>
                <w:color w:val="000000"/>
                <w:sz w:val="18"/>
                <w:szCs w:val="18"/>
              </w:rPr>
            </w:pPr>
            <w:r>
              <w:rPr>
                <w:rFonts w:cs="Arial"/>
                <w:color w:val="000000"/>
                <w:sz w:val="18"/>
                <w:szCs w:val="18"/>
              </w:rPr>
              <w:t>0.426</w:t>
            </w:r>
          </w:p>
        </w:tc>
        <w:tc>
          <w:tcPr>
            <w:tcW w:w="955" w:type="dxa"/>
            <w:vAlign w:val="center"/>
          </w:tcPr>
          <w:p w14:paraId="1276683F" w14:textId="77777777" w:rsidR="00E450FF" w:rsidRPr="00C42111" w:rsidRDefault="00E450FF" w:rsidP="00FD3B09">
            <w:pPr>
              <w:jc w:val="center"/>
              <w:rPr>
                <w:rFonts w:cs="Arial"/>
                <w:color w:val="000000"/>
                <w:sz w:val="18"/>
                <w:szCs w:val="18"/>
              </w:rPr>
            </w:pPr>
            <w:r>
              <w:rPr>
                <w:rFonts w:cs="Arial"/>
                <w:color w:val="000000"/>
                <w:sz w:val="18"/>
                <w:szCs w:val="18"/>
              </w:rPr>
              <w:t>0.256</w:t>
            </w:r>
          </w:p>
        </w:tc>
        <w:tc>
          <w:tcPr>
            <w:tcW w:w="1113" w:type="dxa"/>
            <w:vAlign w:val="center"/>
          </w:tcPr>
          <w:p w14:paraId="6389EE75" w14:textId="77777777" w:rsidR="00E450FF" w:rsidRDefault="00E450FF" w:rsidP="00FD3B09">
            <w:pPr>
              <w:jc w:val="center"/>
              <w:rPr>
                <w:rFonts w:cs="Arial"/>
                <w:color w:val="000000"/>
                <w:sz w:val="18"/>
                <w:szCs w:val="18"/>
              </w:rPr>
            </w:pPr>
            <w:r>
              <w:rPr>
                <w:rFonts w:cs="Arial"/>
                <w:color w:val="000000"/>
                <w:sz w:val="18"/>
                <w:szCs w:val="18"/>
              </w:rPr>
              <w:t>0.378</w:t>
            </w:r>
          </w:p>
        </w:tc>
        <w:tc>
          <w:tcPr>
            <w:tcW w:w="919" w:type="dxa"/>
            <w:vAlign w:val="center"/>
          </w:tcPr>
          <w:p w14:paraId="3D8DF9D6" w14:textId="77777777" w:rsidR="00E450FF" w:rsidRDefault="00E450FF" w:rsidP="00FD3B09">
            <w:pPr>
              <w:jc w:val="center"/>
              <w:rPr>
                <w:rFonts w:cs="Arial"/>
                <w:color w:val="000000"/>
                <w:sz w:val="18"/>
                <w:szCs w:val="18"/>
              </w:rPr>
            </w:pPr>
            <w:r>
              <w:rPr>
                <w:rFonts w:cs="Arial"/>
                <w:color w:val="000000"/>
                <w:sz w:val="18"/>
                <w:szCs w:val="18"/>
              </w:rPr>
              <w:t>0.227</w:t>
            </w:r>
          </w:p>
        </w:tc>
        <w:tc>
          <w:tcPr>
            <w:tcW w:w="994" w:type="dxa"/>
            <w:vAlign w:val="center"/>
          </w:tcPr>
          <w:p w14:paraId="0AB65FD6" w14:textId="77777777" w:rsidR="00E450FF" w:rsidRDefault="00E450FF" w:rsidP="00FD3B09">
            <w:pPr>
              <w:jc w:val="center"/>
              <w:rPr>
                <w:rFonts w:cs="Arial"/>
                <w:color w:val="000000"/>
                <w:sz w:val="18"/>
                <w:szCs w:val="18"/>
              </w:rPr>
            </w:pPr>
            <w:r>
              <w:rPr>
                <w:rFonts w:cs="Arial"/>
                <w:color w:val="000000"/>
                <w:sz w:val="18"/>
                <w:szCs w:val="18"/>
              </w:rPr>
              <w:t>0.330</w:t>
            </w:r>
          </w:p>
        </w:tc>
        <w:tc>
          <w:tcPr>
            <w:tcW w:w="1097" w:type="dxa"/>
            <w:vAlign w:val="center"/>
          </w:tcPr>
          <w:p w14:paraId="11874719" w14:textId="77777777" w:rsidR="00E450FF" w:rsidRDefault="00E450FF" w:rsidP="00FD3B09">
            <w:pPr>
              <w:jc w:val="center"/>
              <w:rPr>
                <w:rFonts w:cs="Arial"/>
                <w:color w:val="000000"/>
                <w:sz w:val="18"/>
                <w:szCs w:val="18"/>
              </w:rPr>
            </w:pPr>
            <w:r>
              <w:rPr>
                <w:rFonts w:cs="Arial"/>
                <w:color w:val="000000"/>
                <w:sz w:val="18"/>
                <w:szCs w:val="18"/>
              </w:rPr>
              <w:t>0.290</w:t>
            </w:r>
          </w:p>
        </w:tc>
      </w:tr>
    </w:tbl>
    <w:p w14:paraId="7D05647B" w14:textId="3E070840" w:rsidR="00E450FF" w:rsidRDefault="00E450FF" w:rsidP="00E450FF">
      <w:pPr>
        <w:jc w:val="center"/>
        <w:rPr>
          <w:rFonts w:cs="Arial"/>
          <w:b/>
          <w:highlight w:val="yellow"/>
        </w:rPr>
      </w:pPr>
    </w:p>
    <w:p w14:paraId="2ED464B4" w14:textId="252824FC" w:rsidR="00B5371B" w:rsidRDefault="00B5371B" w:rsidP="00E450FF">
      <w:pPr>
        <w:jc w:val="center"/>
        <w:rPr>
          <w:rFonts w:cs="Arial"/>
          <w:b/>
          <w:highlight w:val="yellow"/>
        </w:rPr>
      </w:pPr>
    </w:p>
    <w:p w14:paraId="101F97FD" w14:textId="63EBD5CB" w:rsidR="00B5371B" w:rsidRDefault="00B5371B" w:rsidP="00E450FF">
      <w:pPr>
        <w:jc w:val="center"/>
        <w:rPr>
          <w:rFonts w:cs="Arial"/>
          <w:b/>
          <w:highlight w:val="yellow"/>
        </w:rPr>
      </w:pPr>
    </w:p>
    <w:p w14:paraId="6975C36E" w14:textId="1B054A99" w:rsidR="00B5371B" w:rsidRDefault="00B5371B" w:rsidP="00E450FF">
      <w:pPr>
        <w:jc w:val="center"/>
        <w:rPr>
          <w:rFonts w:cs="Arial"/>
          <w:b/>
          <w:highlight w:val="yellow"/>
        </w:rPr>
      </w:pPr>
    </w:p>
    <w:p w14:paraId="350B8E39" w14:textId="0292311C" w:rsidR="00B5371B" w:rsidRDefault="00B5371B" w:rsidP="00E450FF">
      <w:pPr>
        <w:jc w:val="center"/>
        <w:rPr>
          <w:rFonts w:cs="Arial"/>
          <w:b/>
          <w:highlight w:val="yellow"/>
        </w:rPr>
      </w:pPr>
    </w:p>
    <w:p w14:paraId="3D72B0ED" w14:textId="6365AC8C" w:rsidR="00B5371B" w:rsidRDefault="00B5371B" w:rsidP="00E450FF">
      <w:pPr>
        <w:jc w:val="center"/>
        <w:rPr>
          <w:rFonts w:cs="Arial"/>
          <w:b/>
          <w:highlight w:val="yellow"/>
        </w:rPr>
      </w:pPr>
    </w:p>
    <w:p w14:paraId="4E99750A" w14:textId="4D549996" w:rsidR="00B5371B" w:rsidRDefault="00B5371B" w:rsidP="00E450FF">
      <w:pPr>
        <w:jc w:val="center"/>
        <w:rPr>
          <w:rFonts w:cs="Arial"/>
          <w:b/>
          <w:highlight w:val="yellow"/>
        </w:rPr>
      </w:pPr>
    </w:p>
    <w:p w14:paraId="4194FB8A" w14:textId="62DF5388" w:rsidR="00B5371B" w:rsidRDefault="00B5371B" w:rsidP="00E450FF">
      <w:pPr>
        <w:jc w:val="center"/>
        <w:rPr>
          <w:rFonts w:cs="Arial"/>
          <w:b/>
          <w:highlight w:val="yellow"/>
        </w:rPr>
      </w:pPr>
    </w:p>
    <w:p w14:paraId="2C946EC3" w14:textId="3689B0B2" w:rsidR="00B5371B" w:rsidRDefault="00B5371B" w:rsidP="00E450FF">
      <w:pPr>
        <w:jc w:val="center"/>
        <w:rPr>
          <w:rFonts w:cs="Arial"/>
          <w:b/>
          <w:highlight w:val="yellow"/>
        </w:rPr>
      </w:pPr>
    </w:p>
    <w:p w14:paraId="5B4C5BC1" w14:textId="7A277BBB" w:rsidR="00B5371B" w:rsidRDefault="00B5371B" w:rsidP="00E450FF">
      <w:pPr>
        <w:jc w:val="center"/>
        <w:rPr>
          <w:rFonts w:cs="Arial"/>
          <w:b/>
          <w:highlight w:val="yellow"/>
        </w:rPr>
      </w:pPr>
    </w:p>
    <w:p w14:paraId="57C29E48" w14:textId="77777777" w:rsidR="00B5371B" w:rsidRDefault="00B5371B" w:rsidP="00E450FF">
      <w:pPr>
        <w:jc w:val="center"/>
        <w:rPr>
          <w:rFonts w:cs="Arial"/>
          <w:b/>
          <w:highlight w:val="yellow"/>
        </w:rPr>
      </w:pPr>
    </w:p>
    <w:p w14:paraId="52ECB1A7" w14:textId="29B6015E" w:rsidR="00E450FF" w:rsidRPr="0075215A" w:rsidRDefault="005D41C4" w:rsidP="007E4388">
      <w:pPr>
        <w:pStyle w:val="Epgrafe"/>
      </w:pPr>
      <w:bookmarkStart w:id="161" w:name="_Ref50735037"/>
      <w:bookmarkStart w:id="162" w:name="_Toc57063845"/>
      <w:r>
        <w:t xml:space="preserve">Tabla </w:t>
      </w:r>
      <w:fldSimple w:instr=" SEQ Tabla \* ARABIC ">
        <w:r w:rsidR="00A84D21">
          <w:rPr>
            <w:noProof/>
          </w:rPr>
          <w:t>29</w:t>
        </w:r>
      </w:fldSimple>
      <w:bookmarkEnd w:id="161"/>
      <w:r w:rsidR="004E097B">
        <w:t>.</w:t>
      </w:r>
      <w:r w:rsidR="00E450FF" w:rsidRPr="0075215A">
        <w:t xml:space="preserve"> </w:t>
      </w:r>
      <w:r w:rsidR="00E450FF" w:rsidRPr="0075215A">
        <w:rPr>
          <w:color w:val="000000"/>
        </w:rPr>
        <w:t>Peso unitario aparente por conductor</w:t>
      </w:r>
      <w:bookmarkEnd w:id="162"/>
    </w:p>
    <w:p w14:paraId="5D682DF5" w14:textId="77777777" w:rsidR="00E450FF" w:rsidRDefault="00E450FF" w:rsidP="00E450FF">
      <w:pPr>
        <w:rPr>
          <w:rFonts w:cs="Arial"/>
          <w:sz w:val="18"/>
          <w:szCs w:val="18"/>
        </w:rPr>
      </w:pP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1574"/>
        <w:gridCol w:w="941"/>
        <w:gridCol w:w="790"/>
        <w:gridCol w:w="955"/>
        <w:gridCol w:w="1113"/>
        <w:gridCol w:w="919"/>
        <w:gridCol w:w="994"/>
        <w:gridCol w:w="1097"/>
      </w:tblGrid>
      <w:tr w:rsidR="00E450FF" w:rsidRPr="00C42111" w14:paraId="7CB45BFA" w14:textId="77777777" w:rsidTr="00FD3B09">
        <w:trPr>
          <w:trHeight w:val="454"/>
          <w:jc w:val="center"/>
        </w:trPr>
        <w:tc>
          <w:tcPr>
            <w:tcW w:w="1574" w:type="dxa"/>
            <w:vMerge w:val="restart"/>
            <w:vAlign w:val="center"/>
          </w:tcPr>
          <w:p w14:paraId="00B7E520"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Conductor</w:t>
            </w:r>
          </w:p>
        </w:tc>
        <w:tc>
          <w:tcPr>
            <w:tcW w:w="941" w:type="dxa"/>
            <w:vMerge w:val="restart"/>
            <w:vAlign w:val="center"/>
          </w:tcPr>
          <w:p w14:paraId="29DDBD4A" w14:textId="77777777" w:rsidR="00E450FF" w:rsidRDefault="00E450FF" w:rsidP="00FD3B09">
            <w:pPr>
              <w:jc w:val="center"/>
              <w:rPr>
                <w:rFonts w:cs="Arial"/>
                <w:b/>
                <w:bCs/>
                <w:color w:val="000000"/>
                <w:sz w:val="18"/>
                <w:szCs w:val="18"/>
                <w:vertAlign w:val="subscript"/>
              </w:rPr>
            </w:pPr>
            <w:r w:rsidRPr="00C42111">
              <w:rPr>
                <w:rFonts w:cs="Arial"/>
                <w:b/>
                <w:bCs/>
                <w:color w:val="000000"/>
                <w:sz w:val="18"/>
                <w:szCs w:val="18"/>
              </w:rPr>
              <w:t>p</w:t>
            </w:r>
            <w:r w:rsidRPr="00C42111">
              <w:rPr>
                <w:rFonts w:cs="Arial"/>
                <w:b/>
                <w:bCs/>
                <w:color w:val="000000"/>
                <w:sz w:val="18"/>
                <w:szCs w:val="18"/>
                <w:vertAlign w:val="subscript"/>
              </w:rPr>
              <w:t>c</w:t>
            </w:r>
          </w:p>
          <w:p w14:paraId="3AB3905C"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w:t>
            </w:r>
            <w:proofErr w:type="spellStart"/>
            <w:r w:rsidRPr="00C42111">
              <w:rPr>
                <w:rFonts w:cs="Arial"/>
                <w:b/>
                <w:bCs/>
                <w:color w:val="000000"/>
                <w:sz w:val="18"/>
                <w:szCs w:val="18"/>
              </w:rPr>
              <w:t>daN</w:t>
            </w:r>
            <w:proofErr w:type="spellEnd"/>
            <w:r w:rsidRPr="00C42111">
              <w:rPr>
                <w:rFonts w:cs="Arial"/>
                <w:b/>
                <w:bCs/>
                <w:color w:val="000000"/>
                <w:sz w:val="18"/>
                <w:szCs w:val="18"/>
              </w:rPr>
              <w:t>/m)</w:t>
            </w:r>
          </w:p>
        </w:tc>
        <w:tc>
          <w:tcPr>
            <w:tcW w:w="5868" w:type="dxa"/>
            <w:gridSpan w:val="6"/>
            <w:vAlign w:val="center"/>
          </w:tcPr>
          <w:p w14:paraId="15B5DB8D" w14:textId="77777777" w:rsidR="00E450FF" w:rsidRPr="00C42111" w:rsidRDefault="00E450FF" w:rsidP="00FD3B09">
            <w:pPr>
              <w:jc w:val="center"/>
              <w:rPr>
                <w:rFonts w:cs="Arial"/>
                <w:b/>
                <w:bCs/>
                <w:color w:val="000000"/>
                <w:sz w:val="18"/>
                <w:szCs w:val="18"/>
              </w:rPr>
            </w:pPr>
            <w:proofErr w:type="spellStart"/>
            <w:r w:rsidRPr="00C42111">
              <w:rPr>
                <w:rFonts w:cs="Arial"/>
                <w:b/>
                <w:bCs/>
                <w:color w:val="000000"/>
                <w:sz w:val="18"/>
                <w:szCs w:val="18"/>
              </w:rPr>
              <w:t>p</w:t>
            </w:r>
            <w:r>
              <w:rPr>
                <w:rFonts w:cs="Arial"/>
                <w:b/>
                <w:bCs/>
                <w:color w:val="000000"/>
                <w:sz w:val="18"/>
                <w:szCs w:val="18"/>
              </w:rPr>
              <w:t>a</w:t>
            </w:r>
            <w:proofErr w:type="spellEnd"/>
            <w:r w:rsidRPr="00C42111">
              <w:rPr>
                <w:rFonts w:cs="Arial"/>
                <w:b/>
                <w:bCs/>
                <w:color w:val="000000"/>
                <w:sz w:val="18"/>
                <w:szCs w:val="18"/>
              </w:rPr>
              <w:t>(</w:t>
            </w:r>
            <w:proofErr w:type="spellStart"/>
            <w:r>
              <w:rPr>
                <w:rFonts w:cs="Arial"/>
                <w:b/>
                <w:bCs/>
                <w:color w:val="000000"/>
                <w:sz w:val="18"/>
                <w:szCs w:val="18"/>
              </w:rPr>
              <w:t>daN</w:t>
            </w:r>
            <w:proofErr w:type="spellEnd"/>
            <w:r>
              <w:rPr>
                <w:rFonts w:cs="Arial"/>
                <w:b/>
                <w:bCs/>
                <w:color w:val="000000"/>
                <w:sz w:val="18"/>
                <w:szCs w:val="18"/>
              </w:rPr>
              <w:t>/m)</w:t>
            </w:r>
          </w:p>
        </w:tc>
      </w:tr>
      <w:tr w:rsidR="00E450FF" w:rsidRPr="00C42111" w14:paraId="38486FD7" w14:textId="77777777" w:rsidTr="00FD3B09">
        <w:trPr>
          <w:trHeight w:val="454"/>
          <w:jc w:val="center"/>
        </w:trPr>
        <w:tc>
          <w:tcPr>
            <w:tcW w:w="1574" w:type="dxa"/>
            <w:vMerge/>
            <w:vAlign w:val="center"/>
          </w:tcPr>
          <w:p w14:paraId="2E398905" w14:textId="77777777" w:rsidR="00E450FF" w:rsidRPr="00C42111" w:rsidRDefault="00E450FF" w:rsidP="00FD3B09">
            <w:pPr>
              <w:jc w:val="center"/>
              <w:rPr>
                <w:rFonts w:cs="Arial"/>
                <w:b/>
                <w:bCs/>
                <w:color w:val="000000"/>
                <w:sz w:val="18"/>
                <w:szCs w:val="18"/>
              </w:rPr>
            </w:pPr>
          </w:p>
        </w:tc>
        <w:tc>
          <w:tcPr>
            <w:tcW w:w="941" w:type="dxa"/>
            <w:vMerge/>
            <w:vAlign w:val="center"/>
          </w:tcPr>
          <w:p w14:paraId="704A60C0" w14:textId="77777777" w:rsidR="00E450FF" w:rsidRPr="00C42111" w:rsidRDefault="00E450FF" w:rsidP="00FD3B09">
            <w:pPr>
              <w:jc w:val="center"/>
              <w:rPr>
                <w:rFonts w:cs="Arial"/>
                <w:b/>
                <w:bCs/>
                <w:color w:val="000000"/>
                <w:sz w:val="18"/>
                <w:szCs w:val="18"/>
              </w:rPr>
            </w:pPr>
          </w:p>
        </w:tc>
        <w:tc>
          <w:tcPr>
            <w:tcW w:w="1745" w:type="dxa"/>
            <w:gridSpan w:val="2"/>
            <w:vAlign w:val="center"/>
          </w:tcPr>
          <w:p w14:paraId="706EA114" w14:textId="77777777" w:rsidR="00E450FF" w:rsidRPr="00C42111" w:rsidRDefault="00E450FF" w:rsidP="00FD3B09">
            <w:pPr>
              <w:jc w:val="center"/>
              <w:rPr>
                <w:rFonts w:cs="Arial"/>
                <w:b/>
                <w:bCs/>
                <w:color w:val="000000"/>
                <w:sz w:val="18"/>
                <w:szCs w:val="18"/>
              </w:rPr>
            </w:pPr>
            <w:r>
              <w:rPr>
                <w:rFonts w:cs="Arial"/>
                <w:b/>
                <w:bCs/>
                <w:color w:val="000000"/>
                <w:sz w:val="18"/>
                <w:szCs w:val="18"/>
              </w:rPr>
              <w:t>Zona A</w:t>
            </w:r>
          </w:p>
        </w:tc>
        <w:tc>
          <w:tcPr>
            <w:tcW w:w="2032" w:type="dxa"/>
            <w:gridSpan w:val="2"/>
            <w:vAlign w:val="center"/>
          </w:tcPr>
          <w:p w14:paraId="5F267BDE" w14:textId="77777777" w:rsidR="00E450FF" w:rsidRDefault="00E450FF" w:rsidP="00FD3B09">
            <w:pPr>
              <w:jc w:val="center"/>
              <w:rPr>
                <w:rFonts w:cs="Arial"/>
                <w:b/>
                <w:bCs/>
                <w:color w:val="000000"/>
                <w:sz w:val="18"/>
                <w:szCs w:val="18"/>
              </w:rPr>
            </w:pPr>
            <w:r>
              <w:rPr>
                <w:rFonts w:cs="Arial"/>
                <w:b/>
                <w:bCs/>
                <w:color w:val="000000"/>
                <w:sz w:val="18"/>
                <w:szCs w:val="18"/>
              </w:rPr>
              <w:t>Zona B</w:t>
            </w:r>
          </w:p>
        </w:tc>
        <w:tc>
          <w:tcPr>
            <w:tcW w:w="2091" w:type="dxa"/>
            <w:gridSpan w:val="2"/>
            <w:vAlign w:val="center"/>
          </w:tcPr>
          <w:p w14:paraId="626ADA60" w14:textId="77777777" w:rsidR="00E450FF" w:rsidRDefault="00E450FF" w:rsidP="00FD3B09">
            <w:pPr>
              <w:jc w:val="center"/>
              <w:rPr>
                <w:rFonts w:cs="Arial"/>
                <w:b/>
                <w:bCs/>
                <w:color w:val="000000"/>
                <w:sz w:val="18"/>
                <w:szCs w:val="18"/>
              </w:rPr>
            </w:pPr>
            <w:r>
              <w:rPr>
                <w:rFonts w:cs="Arial"/>
                <w:b/>
                <w:bCs/>
                <w:color w:val="000000"/>
                <w:sz w:val="18"/>
                <w:szCs w:val="18"/>
              </w:rPr>
              <w:t>Zona C</w:t>
            </w:r>
          </w:p>
        </w:tc>
      </w:tr>
      <w:tr w:rsidR="00E450FF" w:rsidRPr="00C42111" w14:paraId="5283575D" w14:textId="77777777" w:rsidTr="00FD3B09">
        <w:trPr>
          <w:trHeight w:val="454"/>
          <w:jc w:val="center"/>
        </w:trPr>
        <w:tc>
          <w:tcPr>
            <w:tcW w:w="1574" w:type="dxa"/>
            <w:vMerge/>
            <w:vAlign w:val="center"/>
          </w:tcPr>
          <w:p w14:paraId="4DF75236" w14:textId="77777777" w:rsidR="00E450FF" w:rsidRPr="00C42111" w:rsidRDefault="00E450FF" w:rsidP="00FD3B09">
            <w:pPr>
              <w:jc w:val="center"/>
              <w:rPr>
                <w:rFonts w:cs="Arial"/>
                <w:b/>
                <w:bCs/>
                <w:color w:val="000000"/>
                <w:sz w:val="18"/>
                <w:szCs w:val="18"/>
              </w:rPr>
            </w:pPr>
          </w:p>
        </w:tc>
        <w:tc>
          <w:tcPr>
            <w:tcW w:w="941" w:type="dxa"/>
            <w:vMerge/>
            <w:vAlign w:val="center"/>
          </w:tcPr>
          <w:p w14:paraId="2419C9EB" w14:textId="77777777" w:rsidR="00E450FF" w:rsidRPr="00C42111" w:rsidRDefault="00E450FF" w:rsidP="00FD3B09">
            <w:pPr>
              <w:jc w:val="center"/>
              <w:rPr>
                <w:rFonts w:cs="Arial"/>
                <w:b/>
                <w:bCs/>
                <w:color w:val="000000"/>
                <w:sz w:val="18"/>
                <w:szCs w:val="18"/>
              </w:rPr>
            </w:pPr>
          </w:p>
        </w:tc>
        <w:tc>
          <w:tcPr>
            <w:tcW w:w="790" w:type="dxa"/>
            <w:vAlign w:val="center"/>
          </w:tcPr>
          <w:p w14:paraId="0C641038"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Rural</w:t>
            </w:r>
          </w:p>
        </w:tc>
        <w:tc>
          <w:tcPr>
            <w:tcW w:w="955" w:type="dxa"/>
            <w:vAlign w:val="center"/>
          </w:tcPr>
          <w:p w14:paraId="75CEF1A2"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Urbana</w:t>
            </w:r>
          </w:p>
        </w:tc>
        <w:tc>
          <w:tcPr>
            <w:tcW w:w="1113" w:type="dxa"/>
            <w:vAlign w:val="center"/>
          </w:tcPr>
          <w:p w14:paraId="1F18C406"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Rural</w:t>
            </w:r>
          </w:p>
        </w:tc>
        <w:tc>
          <w:tcPr>
            <w:tcW w:w="919" w:type="dxa"/>
            <w:vAlign w:val="center"/>
          </w:tcPr>
          <w:p w14:paraId="1424CA83"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Urbana</w:t>
            </w:r>
          </w:p>
        </w:tc>
        <w:tc>
          <w:tcPr>
            <w:tcW w:w="994" w:type="dxa"/>
            <w:vAlign w:val="center"/>
          </w:tcPr>
          <w:p w14:paraId="6279BD22"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Rural</w:t>
            </w:r>
          </w:p>
        </w:tc>
        <w:tc>
          <w:tcPr>
            <w:tcW w:w="1097" w:type="dxa"/>
            <w:vAlign w:val="center"/>
          </w:tcPr>
          <w:p w14:paraId="7359AE5F" w14:textId="77777777" w:rsidR="00E450FF" w:rsidRPr="00C42111" w:rsidRDefault="00E450FF" w:rsidP="00FD3B09">
            <w:pPr>
              <w:jc w:val="center"/>
              <w:rPr>
                <w:rFonts w:cs="Arial"/>
                <w:b/>
                <w:bCs/>
                <w:color w:val="000000"/>
                <w:sz w:val="18"/>
                <w:szCs w:val="18"/>
              </w:rPr>
            </w:pPr>
            <w:r w:rsidRPr="00C42111">
              <w:rPr>
                <w:rFonts w:cs="Arial"/>
                <w:b/>
                <w:bCs/>
                <w:color w:val="000000"/>
                <w:sz w:val="18"/>
                <w:szCs w:val="18"/>
              </w:rPr>
              <w:t>Urbana</w:t>
            </w:r>
          </w:p>
        </w:tc>
      </w:tr>
      <w:tr w:rsidR="00E450FF" w:rsidRPr="00C42111" w14:paraId="4ADE421A" w14:textId="77777777" w:rsidTr="00FD3B09">
        <w:trPr>
          <w:trHeight w:val="454"/>
          <w:jc w:val="center"/>
        </w:trPr>
        <w:tc>
          <w:tcPr>
            <w:tcW w:w="1574" w:type="dxa"/>
            <w:vAlign w:val="center"/>
          </w:tcPr>
          <w:p w14:paraId="13BB7782" w14:textId="77777777" w:rsidR="00E450FF" w:rsidRPr="000A4AF1" w:rsidRDefault="00E450FF" w:rsidP="00FD3B09">
            <w:pPr>
              <w:rPr>
                <w:rFonts w:cs="Arial"/>
                <w:sz w:val="16"/>
                <w:szCs w:val="16"/>
                <w:lang w:eastAsia="es-CO"/>
              </w:rPr>
            </w:pPr>
            <w:r w:rsidRPr="000A4AF1">
              <w:rPr>
                <w:rFonts w:cs="Arial"/>
                <w:sz w:val="16"/>
                <w:szCs w:val="16"/>
                <w:lang w:eastAsia="es-CO"/>
              </w:rPr>
              <w:t xml:space="preserve">ACSR </w:t>
            </w:r>
            <w:r>
              <w:rPr>
                <w:rFonts w:cs="Arial"/>
                <w:sz w:val="16"/>
                <w:szCs w:val="16"/>
                <w:lang w:eastAsia="es-CO"/>
              </w:rPr>
              <w:t>477</w:t>
            </w:r>
            <w:r w:rsidRPr="000A4AF1">
              <w:rPr>
                <w:rFonts w:cs="Arial"/>
                <w:sz w:val="16"/>
                <w:szCs w:val="16"/>
                <w:lang w:eastAsia="es-CO"/>
              </w:rPr>
              <w:t xml:space="preserve"> MCM (</w:t>
            </w:r>
            <w:r>
              <w:rPr>
                <w:rFonts w:cs="Arial"/>
                <w:sz w:val="16"/>
                <w:szCs w:val="16"/>
                <w:lang w:eastAsia="es-CO"/>
              </w:rPr>
              <w:t>HAWK</w:t>
            </w:r>
            <w:r w:rsidRPr="000A4AF1">
              <w:rPr>
                <w:rFonts w:cs="Arial"/>
                <w:sz w:val="16"/>
                <w:szCs w:val="16"/>
                <w:lang w:eastAsia="es-CO"/>
              </w:rPr>
              <w:t>)</w:t>
            </w:r>
          </w:p>
        </w:tc>
        <w:tc>
          <w:tcPr>
            <w:tcW w:w="941" w:type="dxa"/>
            <w:vAlign w:val="center"/>
          </w:tcPr>
          <w:p w14:paraId="19E47F36" w14:textId="77777777" w:rsidR="00E450FF" w:rsidRPr="00C42111" w:rsidRDefault="00E450FF" w:rsidP="00FD3B09">
            <w:pPr>
              <w:jc w:val="center"/>
              <w:rPr>
                <w:rFonts w:cs="Arial"/>
                <w:color w:val="000000"/>
                <w:sz w:val="18"/>
                <w:szCs w:val="18"/>
              </w:rPr>
            </w:pPr>
            <w:r>
              <w:rPr>
                <w:rFonts w:cs="Arial"/>
                <w:color w:val="000000"/>
                <w:sz w:val="18"/>
                <w:szCs w:val="18"/>
              </w:rPr>
              <w:t>0.956</w:t>
            </w:r>
          </w:p>
        </w:tc>
        <w:tc>
          <w:tcPr>
            <w:tcW w:w="790" w:type="dxa"/>
            <w:vAlign w:val="center"/>
          </w:tcPr>
          <w:p w14:paraId="6DF0EAF2" w14:textId="77777777" w:rsidR="00E450FF" w:rsidRPr="00C42111" w:rsidRDefault="00E450FF" w:rsidP="00FD3B09">
            <w:pPr>
              <w:jc w:val="center"/>
              <w:rPr>
                <w:rFonts w:cs="Arial"/>
                <w:color w:val="000000"/>
                <w:sz w:val="18"/>
                <w:szCs w:val="18"/>
              </w:rPr>
            </w:pPr>
            <w:r>
              <w:rPr>
                <w:rFonts w:cs="Arial"/>
                <w:color w:val="000000"/>
                <w:sz w:val="18"/>
                <w:szCs w:val="18"/>
              </w:rPr>
              <w:t>1.326</w:t>
            </w:r>
          </w:p>
        </w:tc>
        <w:tc>
          <w:tcPr>
            <w:tcW w:w="955" w:type="dxa"/>
            <w:vAlign w:val="center"/>
          </w:tcPr>
          <w:p w14:paraId="4E7225D2" w14:textId="77777777" w:rsidR="00E450FF" w:rsidRPr="00C42111" w:rsidRDefault="00E450FF" w:rsidP="00FD3B09">
            <w:pPr>
              <w:jc w:val="center"/>
              <w:rPr>
                <w:rFonts w:cs="Arial"/>
                <w:color w:val="000000"/>
                <w:sz w:val="18"/>
                <w:szCs w:val="18"/>
              </w:rPr>
            </w:pPr>
            <w:r>
              <w:rPr>
                <w:rFonts w:cs="Arial"/>
                <w:color w:val="000000"/>
                <w:sz w:val="18"/>
                <w:szCs w:val="18"/>
              </w:rPr>
              <w:t>1.104</w:t>
            </w:r>
          </w:p>
        </w:tc>
        <w:tc>
          <w:tcPr>
            <w:tcW w:w="1113" w:type="dxa"/>
            <w:vAlign w:val="center"/>
          </w:tcPr>
          <w:p w14:paraId="0C21D650" w14:textId="77777777" w:rsidR="00E450FF" w:rsidRDefault="00E450FF" w:rsidP="00FD3B09">
            <w:pPr>
              <w:jc w:val="center"/>
              <w:rPr>
                <w:rFonts w:cs="Arial"/>
                <w:color w:val="000000"/>
                <w:sz w:val="18"/>
                <w:szCs w:val="18"/>
              </w:rPr>
            </w:pPr>
            <w:r>
              <w:rPr>
                <w:rFonts w:cs="Arial"/>
                <w:color w:val="000000"/>
                <w:sz w:val="18"/>
                <w:szCs w:val="18"/>
              </w:rPr>
              <w:t>1.256</w:t>
            </w:r>
          </w:p>
        </w:tc>
        <w:tc>
          <w:tcPr>
            <w:tcW w:w="919" w:type="dxa"/>
            <w:vAlign w:val="center"/>
          </w:tcPr>
          <w:p w14:paraId="0927798E" w14:textId="77777777" w:rsidR="00E450FF" w:rsidRDefault="00E450FF" w:rsidP="00FD3B09">
            <w:pPr>
              <w:jc w:val="center"/>
              <w:rPr>
                <w:rFonts w:cs="Arial"/>
                <w:color w:val="000000"/>
                <w:sz w:val="18"/>
                <w:szCs w:val="18"/>
              </w:rPr>
            </w:pPr>
            <w:r>
              <w:rPr>
                <w:rFonts w:cs="Arial"/>
                <w:color w:val="000000"/>
                <w:sz w:val="18"/>
                <w:szCs w:val="18"/>
              </w:rPr>
              <w:t>1.074</w:t>
            </w:r>
          </w:p>
        </w:tc>
        <w:tc>
          <w:tcPr>
            <w:tcW w:w="994" w:type="dxa"/>
            <w:vAlign w:val="center"/>
          </w:tcPr>
          <w:p w14:paraId="4A6F02CB" w14:textId="77777777" w:rsidR="00E450FF" w:rsidRDefault="00E450FF" w:rsidP="00FD3B09">
            <w:pPr>
              <w:jc w:val="center"/>
              <w:rPr>
                <w:rFonts w:cs="Arial"/>
                <w:color w:val="000000"/>
                <w:sz w:val="18"/>
                <w:szCs w:val="18"/>
              </w:rPr>
            </w:pPr>
            <w:r>
              <w:rPr>
                <w:rFonts w:cs="Arial"/>
                <w:color w:val="000000"/>
                <w:sz w:val="18"/>
                <w:szCs w:val="18"/>
              </w:rPr>
              <w:t>1.192</w:t>
            </w:r>
          </w:p>
        </w:tc>
        <w:tc>
          <w:tcPr>
            <w:tcW w:w="1097" w:type="dxa"/>
            <w:vAlign w:val="center"/>
          </w:tcPr>
          <w:p w14:paraId="1FCB0728" w14:textId="77777777" w:rsidR="00E450FF" w:rsidRDefault="00E450FF" w:rsidP="00FD3B09">
            <w:pPr>
              <w:jc w:val="center"/>
              <w:rPr>
                <w:rFonts w:cs="Arial"/>
                <w:color w:val="000000"/>
                <w:sz w:val="18"/>
                <w:szCs w:val="18"/>
              </w:rPr>
            </w:pPr>
            <w:r>
              <w:rPr>
                <w:rFonts w:cs="Arial"/>
                <w:color w:val="000000"/>
                <w:sz w:val="18"/>
                <w:szCs w:val="18"/>
              </w:rPr>
              <w:t>1.047</w:t>
            </w:r>
          </w:p>
        </w:tc>
      </w:tr>
      <w:tr w:rsidR="00E450FF" w:rsidRPr="00C42111" w14:paraId="09D39EFC" w14:textId="77777777" w:rsidTr="00FD3B09">
        <w:trPr>
          <w:trHeight w:val="454"/>
          <w:jc w:val="center"/>
        </w:trPr>
        <w:tc>
          <w:tcPr>
            <w:tcW w:w="1574" w:type="dxa"/>
            <w:vAlign w:val="center"/>
          </w:tcPr>
          <w:p w14:paraId="4B9ABE9B" w14:textId="77777777" w:rsidR="00E450FF" w:rsidRPr="000A4AF1" w:rsidRDefault="00E450FF" w:rsidP="00FD3B09">
            <w:pPr>
              <w:rPr>
                <w:rFonts w:cs="Arial"/>
                <w:sz w:val="16"/>
                <w:szCs w:val="16"/>
                <w:lang w:eastAsia="es-CO"/>
              </w:rPr>
            </w:pPr>
            <w:r w:rsidRPr="000A4AF1">
              <w:rPr>
                <w:rFonts w:cs="Arial"/>
                <w:sz w:val="16"/>
                <w:szCs w:val="16"/>
                <w:lang w:eastAsia="es-CO"/>
              </w:rPr>
              <w:t>ACSR 336,4 MCM (LINNET)</w:t>
            </w:r>
          </w:p>
        </w:tc>
        <w:tc>
          <w:tcPr>
            <w:tcW w:w="941" w:type="dxa"/>
            <w:vAlign w:val="center"/>
          </w:tcPr>
          <w:p w14:paraId="0A8F0E03" w14:textId="77777777" w:rsidR="00E450FF" w:rsidRPr="00C42111" w:rsidRDefault="00E450FF" w:rsidP="00FD3B09">
            <w:pPr>
              <w:jc w:val="center"/>
              <w:rPr>
                <w:rFonts w:cs="Arial"/>
                <w:color w:val="000000"/>
                <w:sz w:val="18"/>
                <w:szCs w:val="18"/>
              </w:rPr>
            </w:pPr>
            <w:r>
              <w:rPr>
                <w:rFonts w:cs="Arial"/>
                <w:color w:val="000000"/>
                <w:sz w:val="18"/>
                <w:szCs w:val="18"/>
              </w:rPr>
              <w:t>0,675</w:t>
            </w:r>
          </w:p>
        </w:tc>
        <w:tc>
          <w:tcPr>
            <w:tcW w:w="790" w:type="dxa"/>
            <w:vAlign w:val="center"/>
          </w:tcPr>
          <w:p w14:paraId="2D194A6E" w14:textId="77777777" w:rsidR="00E450FF" w:rsidRPr="00C42111" w:rsidRDefault="00E450FF" w:rsidP="00FD3B09">
            <w:pPr>
              <w:jc w:val="center"/>
              <w:rPr>
                <w:rFonts w:cs="Arial"/>
                <w:color w:val="000000"/>
                <w:sz w:val="18"/>
                <w:szCs w:val="18"/>
              </w:rPr>
            </w:pPr>
            <w:r>
              <w:rPr>
                <w:rFonts w:cs="Arial"/>
                <w:color w:val="000000"/>
                <w:sz w:val="18"/>
                <w:szCs w:val="18"/>
              </w:rPr>
              <w:t>1.024</w:t>
            </w:r>
          </w:p>
        </w:tc>
        <w:tc>
          <w:tcPr>
            <w:tcW w:w="955" w:type="dxa"/>
            <w:vAlign w:val="center"/>
          </w:tcPr>
          <w:p w14:paraId="3E49206C" w14:textId="77777777" w:rsidR="00E450FF" w:rsidRPr="00C42111" w:rsidRDefault="00E450FF" w:rsidP="00FD3B09">
            <w:pPr>
              <w:jc w:val="center"/>
              <w:rPr>
                <w:rFonts w:cs="Arial"/>
                <w:color w:val="000000"/>
                <w:sz w:val="18"/>
                <w:szCs w:val="18"/>
              </w:rPr>
            </w:pPr>
            <w:r>
              <w:rPr>
                <w:rFonts w:cs="Arial"/>
                <w:color w:val="000000"/>
                <w:sz w:val="18"/>
                <w:szCs w:val="18"/>
              </w:rPr>
              <w:t>0.818</w:t>
            </w:r>
          </w:p>
        </w:tc>
        <w:tc>
          <w:tcPr>
            <w:tcW w:w="1113" w:type="dxa"/>
            <w:vAlign w:val="center"/>
          </w:tcPr>
          <w:p w14:paraId="166DAD7F" w14:textId="77777777" w:rsidR="00E450FF" w:rsidRDefault="00E450FF" w:rsidP="00FD3B09">
            <w:pPr>
              <w:jc w:val="center"/>
              <w:rPr>
                <w:rFonts w:cs="Arial"/>
                <w:color w:val="000000"/>
                <w:sz w:val="18"/>
                <w:szCs w:val="18"/>
              </w:rPr>
            </w:pPr>
            <w:r>
              <w:rPr>
                <w:rFonts w:cs="Arial"/>
                <w:color w:val="000000"/>
                <w:sz w:val="18"/>
                <w:szCs w:val="18"/>
              </w:rPr>
              <w:t>0.961</w:t>
            </w:r>
          </w:p>
        </w:tc>
        <w:tc>
          <w:tcPr>
            <w:tcW w:w="919" w:type="dxa"/>
            <w:vAlign w:val="center"/>
          </w:tcPr>
          <w:p w14:paraId="08A5A7F3" w14:textId="77777777" w:rsidR="00E450FF" w:rsidRDefault="00E450FF" w:rsidP="00FD3B09">
            <w:pPr>
              <w:jc w:val="center"/>
              <w:rPr>
                <w:rFonts w:cs="Arial"/>
                <w:color w:val="000000"/>
                <w:sz w:val="18"/>
                <w:szCs w:val="18"/>
              </w:rPr>
            </w:pPr>
            <w:r>
              <w:rPr>
                <w:rFonts w:cs="Arial"/>
                <w:color w:val="000000"/>
                <w:sz w:val="18"/>
                <w:szCs w:val="18"/>
              </w:rPr>
              <w:t>0.790</w:t>
            </w:r>
          </w:p>
        </w:tc>
        <w:tc>
          <w:tcPr>
            <w:tcW w:w="994" w:type="dxa"/>
            <w:vAlign w:val="center"/>
          </w:tcPr>
          <w:p w14:paraId="5628BB57" w14:textId="77777777" w:rsidR="00E450FF" w:rsidRDefault="00E450FF" w:rsidP="00FD3B09">
            <w:pPr>
              <w:jc w:val="center"/>
              <w:rPr>
                <w:rFonts w:cs="Arial"/>
                <w:color w:val="000000"/>
                <w:sz w:val="18"/>
                <w:szCs w:val="18"/>
              </w:rPr>
            </w:pPr>
            <w:r>
              <w:rPr>
                <w:rFonts w:cs="Arial"/>
                <w:color w:val="000000"/>
                <w:sz w:val="18"/>
                <w:szCs w:val="18"/>
              </w:rPr>
              <w:t>0.901</w:t>
            </w:r>
          </w:p>
        </w:tc>
        <w:tc>
          <w:tcPr>
            <w:tcW w:w="1097" w:type="dxa"/>
            <w:vAlign w:val="center"/>
          </w:tcPr>
          <w:p w14:paraId="73A7DCEE" w14:textId="77777777" w:rsidR="00E450FF" w:rsidRDefault="00E450FF" w:rsidP="00FD3B09">
            <w:pPr>
              <w:jc w:val="center"/>
              <w:rPr>
                <w:rFonts w:cs="Arial"/>
                <w:color w:val="000000"/>
                <w:sz w:val="18"/>
                <w:szCs w:val="18"/>
              </w:rPr>
            </w:pPr>
            <w:r>
              <w:rPr>
                <w:rFonts w:cs="Arial"/>
                <w:color w:val="000000"/>
                <w:sz w:val="18"/>
                <w:szCs w:val="18"/>
              </w:rPr>
              <w:t>0.764</w:t>
            </w:r>
          </w:p>
        </w:tc>
      </w:tr>
      <w:tr w:rsidR="00E450FF" w:rsidRPr="00C42111" w14:paraId="2BB94A0D" w14:textId="77777777" w:rsidTr="00FD3B09">
        <w:trPr>
          <w:trHeight w:val="454"/>
          <w:jc w:val="center"/>
        </w:trPr>
        <w:tc>
          <w:tcPr>
            <w:tcW w:w="1574" w:type="dxa"/>
            <w:vAlign w:val="center"/>
          </w:tcPr>
          <w:p w14:paraId="1686DB3A" w14:textId="77777777" w:rsidR="00E450FF" w:rsidRPr="000A4AF1" w:rsidRDefault="00E450FF" w:rsidP="00FD3B09">
            <w:pPr>
              <w:rPr>
                <w:rFonts w:cs="Arial"/>
                <w:sz w:val="16"/>
                <w:szCs w:val="16"/>
                <w:lang w:eastAsia="es-CO"/>
              </w:rPr>
            </w:pPr>
            <w:r w:rsidRPr="000A4AF1">
              <w:rPr>
                <w:rFonts w:cs="Arial"/>
                <w:sz w:val="16"/>
                <w:szCs w:val="16"/>
                <w:lang w:eastAsia="es-CO"/>
              </w:rPr>
              <w:t>ACSR 266,8 MCM (PARTRIDGE)</w:t>
            </w:r>
          </w:p>
        </w:tc>
        <w:tc>
          <w:tcPr>
            <w:tcW w:w="941" w:type="dxa"/>
            <w:vAlign w:val="center"/>
          </w:tcPr>
          <w:p w14:paraId="4E9503F4" w14:textId="77777777" w:rsidR="00E450FF" w:rsidRPr="00C42111" w:rsidRDefault="00E450FF" w:rsidP="00FD3B09">
            <w:pPr>
              <w:jc w:val="center"/>
              <w:rPr>
                <w:rFonts w:cs="Arial"/>
                <w:color w:val="000000"/>
                <w:sz w:val="18"/>
                <w:szCs w:val="18"/>
              </w:rPr>
            </w:pPr>
            <w:r w:rsidRPr="00C42111">
              <w:rPr>
                <w:rFonts w:cs="Arial"/>
                <w:color w:val="000000"/>
                <w:sz w:val="18"/>
                <w:szCs w:val="18"/>
              </w:rPr>
              <w:t>0,536</w:t>
            </w:r>
          </w:p>
        </w:tc>
        <w:tc>
          <w:tcPr>
            <w:tcW w:w="790" w:type="dxa"/>
            <w:vAlign w:val="center"/>
          </w:tcPr>
          <w:p w14:paraId="45C59735" w14:textId="77777777" w:rsidR="00E450FF" w:rsidRPr="00C42111" w:rsidRDefault="00E450FF" w:rsidP="00FD3B09">
            <w:pPr>
              <w:jc w:val="center"/>
              <w:rPr>
                <w:rFonts w:cs="Arial"/>
                <w:color w:val="000000"/>
                <w:sz w:val="18"/>
                <w:szCs w:val="18"/>
              </w:rPr>
            </w:pPr>
            <w:r>
              <w:rPr>
                <w:rFonts w:cs="Arial"/>
                <w:color w:val="000000"/>
                <w:sz w:val="18"/>
                <w:szCs w:val="18"/>
              </w:rPr>
              <w:t>0.871</w:t>
            </w:r>
          </w:p>
        </w:tc>
        <w:tc>
          <w:tcPr>
            <w:tcW w:w="955" w:type="dxa"/>
            <w:vAlign w:val="center"/>
          </w:tcPr>
          <w:p w14:paraId="4846B7DA" w14:textId="77777777" w:rsidR="00E450FF" w:rsidRPr="00C42111" w:rsidRDefault="00E450FF" w:rsidP="00FD3B09">
            <w:pPr>
              <w:jc w:val="center"/>
              <w:rPr>
                <w:rFonts w:cs="Arial"/>
                <w:color w:val="000000"/>
                <w:sz w:val="18"/>
                <w:szCs w:val="18"/>
              </w:rPr>
            </w:pPr>
            <w:r>
              <w:rPr>
                <w:rFonts w:cs="Arial"/>
                <w:color w:val="000000"/>
                <w:sz w:val="18"/>
                <w:szCs w:val="18"/>
              </w:rPr>
              <w:t>0.676</w:t>
            </w:r>
          </w:p>
        </w:tc>
        <w:tc>
          <w:tcPr>
            <w:tcW w:w="1113" w:type="dxa"/>
            <w:vAlign w:val="center"/>
          </w:tcPr>
          <w:p w14:paraId="5C07F9BD" w14:textId="77777777" w:rsidR="00E450FF" w:rsidRDefault="00E450FF" w:rsidP="00FD3B09">
            <w:pPr>
              <w:jc w:val="center"/>
              <w:rPr>
                <w:rFonts w:cs="Arial"/>
                <w:color w:val="000000"/>
                <w:sz w:val="18"/>
                <w:szCs w:val="18"/>
              </w:rPr>
            </w:pPr>
            <w:r>
              <w:rPr>
                <w:rFonts w:cs="Arial"/>
                <w:color w:val="000000"/>
                <w:sz w:val="18"/>
                <w:szCs w:val="18"/>
              </w:rPr>
              <w:t>0.812</w:t>
            </w:r>
          </w:p>
        </w:tc>
        <w:tc>
          <w:tcPr>
            <w:tcW w:w="919" w:type="dxa"/>
            <w:vAlign w:val="center"/>
          </w:tcPr>
          <w:p w14:paraId="3904B5CE" w14:textId="77777777" w:rsidR="00E450FF" w:rsidRDefault="00E450FF" w:rsidP="00FD3B09">
            <w:pPr>
              <w:jc w:val="center"/>
              <w:rPr>
                <w:rFonts w:cs="Arial"/>
                <w:color w:val="000000"/>
                <w:sz w:val="18"/>
                <w:szCs w:val="18"/>
              </w:rPr>
            </w:pPr>
            <w:r>
              <w:rPr>
                <w:rFonts w:cs="Arial"/>
                <w:color w:val="000000"/>
                <w:sz w:val="18"/>
                <w:szCs w:val="18"/>
              </w:rPr>
              <w:t>0.649</w:t>
            </w:r>
          </w:p>
        </w:tc>
        <w:tc>
          <w:tcPr>
            <w:tcW w:w="994" w:type="dxa"/>
            <w:vAlign w:val="center"/>
          </w:tcPr>
          <w:p w14:paraId="04BF7A21" w14:textId="77777777" w:rsidR="00E450FF" w:rsidRDefault="00E450FF" w:rsidP="00FD3B09">
            <w:pPr>
              <w:jc w:val="center"/>
              <w:rPr>
                <w:rFonts w:cs="Arial"/>
                <w:color w:val="000000"/>
                <w:sz w:val="18"/>
                <w:szCs w:val="18"/>
              </w:rPr>
            </w:pPr>
            <w:r>
              <w:rPr>
                <w:rFonts w:cs="Arial"/>
                <w:color w:val="000000"/>
                <w:sz w:val="18"/>
                <w:szCs w:val="18"/>
              </w:rPr>
              <w:t>0.755</w:t>
            </w:r>
          </w:p>
        </w:tc>
        <w:tc>
          <w:tcPr>
            <w:tcW w:w="1097" w:type="dxa"/>
            <w:vAlign w:val="center"/>
          </w:tcPr>
          <w:p w14:paraId="40BCF2BE" w14:textId="77777777" w:rsidR="00E450FF" w:rsidRDefault="00E450FF" w:rsidP="00FD3B09">
            <w:pPr>
              <w:jc w:val="center"/>
              <w:rPr>
                <w:rFonts w:cs="Arial"/>
                <w:color w:val="000000"/>
                <w:sz w:val="18"/>
                <w:szCs w:val="18"/>
              </w:rPr>
            </w:pPr>
            <w:r>
              <w:rPr>
                <w:rFonts w:cs="Arial"/>
                <w:color w:val="000000"/>
                <w:sz w:val="18"/>
                <w:szCs w:val="18"/>
              </w:rPr>
              <w:t>0.624</w:t>
            </w:r>
          </w:p>
        </w:tc>
      </w:tr>
      <w:tr w:rsidR="00E450FF" w:rsidRPr="00C42111" w14:paraId="668ADB51" w14:textId="77777777" w:rsidTr="00FD3B09">
        <w:trPr>
          <w:trHeight w:val="454"/>
          <w:jc w:val="center"/>
        </w:trPr>
        <w:tc>
          <w:tcPr>
            <w:tcW w:w="1574" w:type="dxa"/>
            <w:vAlign w:val="center"/>
          </w:tcPr>
          <w:p w14:paraId="7E5AA531" w14:textId="77777777" w:rsidR="00E450FF" w:rsidRPr="000A4AF1" w:rsidRDefault="00E450FF" w:rsidP="00FD3B09">
            <w:pPr>
              <w:rPr>
                <w:rFonts w:cs="Arial"/>
                <w:sz w:val="16"/>
                <w:szCs w:val="16"/>
                <w:lang w:eastAsia="es-CO"/>
              </w:rPr>
            </w:pPr>
            <w:r w:rsidRPr="000A4AF1">
              <w:rPr>
                <w:rFonts w:cs="Arial"/>
                <w:sz w:val="16"/>
                <w:szCs w:val="16"/>
                <w:lang w:eastAsia="es-CO"/>
              </w:rPr>
              <w:t>ACSR 4/0 AWG (PENGUIN)</w:t>
            </w:r>
          </w:p>
        </w:tc>
        <w:tc>
          <w:tcPr>
            <w:tcW w:w="941" w:type="dxa"/>
            <w:vAlign w:val="center"/>
          </w:tcPr>
          <w:p w14:paraId="76804C26" w14:textId="77777777" w:rsidR="00E450FF" w:rsidRPr="00C42111" w:rsidRDefault="00E450FF" w:rsidP="00FD3B09">
            <w:pPr>
              <w:jc w:val="center"/>
              <w:rPr>
                <w:rFonts w:cs="Arial"/>
                <w:color w:val="000000"/>
                <w:sz w:val="18"/>
                <w:szCs w:val="18"/>
              </w:rPr>
            </w:pPr>
            <w:r w:rsidRPr="00C42111">
              <w:rPr>
                <w:rFonts w:cs="Arial"/>
                <w:color w:val="000000"/>
                <w:sz w:val="18"/>
                <w:szCs w:val="18"/>
              </w:rPr>
              <w:t>0,42</w:t>
            </w:r>
            <w:r>
              <w:rPr>
                <w:rFonts w:cs="Arial"/>
                <w:color w:val="000000"/>
                <w:sz w:val="18"/>
                <w:szCs w:val="18"/>
              </w:rPr>
              <w:t>5</w:t>
            </w:r>
          </w:p>
        </w:tc>
        <w:tc>
          <w:tcPr>
            <w:tcW w:w="790" w:type="dxa"/>
            <w:vAlign w:val="center"/>
          </w:tcPr>
          <w:p w14:paraId="32F637AE" w14:textId="77777777" w:rsidR="00E450FF" w:rsidRPr="00C42111" w:rsidRDefault="00E450FF" w:rsidP="00FD3B09">
            <w:pPr>
              <w:jc w:val="center"/>
              <w:rPr>
                <w:rFonts w:cs="Arial"/>
                <w:color w:val="000000"/>
                <w:sz w:val="18"/>
                <w:szCs w:val="18"/>
              </w:rPr>
            </w:pPr>
            <w:r>
              <w:rPr>
                <w:rFonts w:cs="Arial"/>
                <w:color w:val="000000"/>
                <w:sz w:val="18"/>
                <w:szCs w:val="18"/>
              </w:rPr>
              <w:t>0.737</w:t>
            </w:r>
          </w:p>
        </w:tc>
        <w:tc>
          <w:tcPr>
            <w:tcW w:w="955" w:type="dxa"/>
            <w:vAlign w:val="center"/>
          </w:tcPr>
          <w:p w14:paraId="2AC2DB04" w14:textId="77777777" w:rsidR="00E450FF" w:rsidRPr="00C42111" w:rsidRDefault="00E450FF" w:rsidP="00FD3B09">
            <w:pPr>
              <w:jc w:val="center"/>
              <w:rPr>
                <w:rFonts w:cs="Arial"/>
                <w:color w:val="000000"/>
                <w:sz w:val="18"/>
                <w:szCs w:val="18"/>
              </w:rPr>
            </w:pPr>
            <w:r>
              <w:rPr>
                <w:rFonts w:cs="Arial"/>
                <w:color w:val="000000"/>
                <w:sz w:val="18"/>
                <w:szCs w:val="18"/>
              </w:rPr>
              <w:t>0.558</w:t>
            </w:r>
          </w:p>
        </w:tc>
        <w:tc>
          <w:tcPr>
            <w:tcW w:w="1113" w:type="dxa"/>
            <w:vAlign w:val="center"/>
          </w:tcPr>
          <w:p w14:paraId="1058E2E7" w14:textId="77777777" w:rsidR="00E450FF" w:rsidRDefault="00E450FF" w:rsidP="00FD3B09">
            <w:pPr>
              <w:jc w:val="center"/>
              <w:rPr>
                <w:rFonts w:cs="Arial"/>
                <w:color w:val="000000"/>
                <w:sz w:val="18"/>
                <w:szCs w:val="18"/>
              </w:rPr>
            </w:pPr>
            <w:r>
              <w:rPr>
                <w:rFonts w:cs="Arial"/>
                <w:color w:val="000000"/>
                <w:sz w:val="18"/>
                <w:szCs w:val="18"/>
              </w:rPr>
              <w:t>0.683</w:t>
            </w:r>
          </w:p>
        </w:tc>
        <w:tc>
          <w:tcPr>
            <w:tcW w:w="919" w:type="dxa"/>
            <w:vAlign w:val="center"/>
          </w:tcPr>
          <w:p w14:paraId="3D055F1B" w14:textId="77777777" w:rsidR="00E450FF" w:rsidRDefault="00E450FF" w:rsidP="00FD3B09">
            <w:pPr>
              <w:jc w:val="center"/>
              <w:rPr>
                <w:rFonts w:cs="Arial"/>
                <w:color w:val="000000"/>
                <w:sz w:val="18"/>
                <w:szCs w:val="18"/>
              </w:rPr>
            </w:pPr>
            <w:r>
              <w:rPr>
                <w:rFonts w:cs="Arial"/>
                <w:color w:val="000000"/>
                <w:sz w:val="18"/>
                <w:szCs w:val="18"/>
              </w:rPr>
              <w:t>0.532</w:t>
            </w:r>
          </w:p>
        </w:tc>
        <w:tc>
          <w:tcPr>
            <w:tcW w:w="994" w:type="dxa"/>
            <w:vAlign w:val="center"/>
          </w:tcPr>
          <w:p w14:paraId="121E6893" w14:textId="77777777" w:rsidR="00E450FF" w:rsidRDefault="00E450FF" w:rsidP="00FD3B09">
            <w:pPr>
              <w:jc w:val="center"/>
              <w:rPr>
                <w:rFonts w:cs="Arial"/>
                <w:color w:val="000000"/>
                <w:sz w:val="18"/>
                <w:szCs w:val="18"/>
              </w:rPr>
            </w:pPr>
            <w:r>
              <w:rPr>
                <w:rFonts w:cs="Arial"/>
                <w:color w:val="000000"/>
                <w:sz w:val="18"/>
                <w:szCs w:val="18"/>
              </w:rPr>
              <w:t>0.631</w:t>
            </w:r>
          </w:p>
        </w:tc>
        <w:tc>
          <w:tcPr>
            <w:tcW w:w="1097" w:type="dxa"/>
            <w:vAlign w:val="center"/>
          </w:tcPr>
          <w:p w14:paraId="339E9A1B" w14:textId="77777777" w:rsidR="00E450FF" w:rsidRDefault="00E450FF" w:rsidP="00FD3B09">
            <w:pPr>
              <w:jc w:val="center"/>
              <w:rPr>
                <w:rFonts w:cs="Arial"/>
                <w:color w:val="000000"/>
                <w:sz w:val="18"/>
                <w:szCs w:val="18"/>
              </w:rPr>
            </w:pPr>
            <w:r>
              <w:rPr>
                <w:rFonts w:cs="Arial"/>
                <w:color w:val="000000"/>
                <w:sz w:val="18"/>
                <w:szCs w:val="18"/>
              </w:rPr>
              <w:t>0.509</w:t>
            </w:r>
          </w:p>
        </w:tc>
      </w:tr>
      <w:tr w:rsidR="00E450FF" w:rsidRPr="00C42111" w14:paraId="07138314" w14:textId="77777777" w:rsidTr="00FD3B09">
        <w:trPr>
          <w:trHeight w:val="454"/>
          <w:jc w:val="center"/>
        </w:trPr>
        <w:tc>
          <w:tcPr>
            <w:tcW w:w="1574" w:type="dxa"/>
            <w:vAlign w:val="center"/>
          </w:tcPr>
          <w:p w14:paraId="780CA6A3" w14:textId="77777777" w:rsidR="00E450FF" w:rsidRPr="000A4AF1" w:rsidRDefault="00E450FF" w:rsidP="00FD3B09">
            <w:pPr>
              <w:rPr>
                <w:rFonts w:cs="Arial"/>
                <w:sz w:val="16"/>
                <w:szCs w:val="16"/>
                <w:lang w:eastAsia="es-CO"/>
              </w:rPr>
            </w:pPr>
            <w:r w:rsidRPr="000A4AF1">
              <w:rPr>
                <w:rFonts w:cs="Arial"/>
                <w:sz w:val="16"/>
                <w:szCs w:val="16"/>
                <w:lang w:eastAsia="es-CO"/>
              </w:rPr>
              <w:t>ACSR 1/0 AWG (RAVEN)</w:t>
            </w:r>
          </w:p>
        </w:tc>
        <w:tc>
          <w:tcPr>
            <w:tcW w:w="941" w:type="dxa"/>
            <w:vAlign w:val="center"/>
          </w:tcPr>
          <w:p w14:paraId="1861B0DB" w14:textId="77777777" w:rsidR="00E450FF" w:rsidRPr="00C42111" w:rsidRDefault="00E450FF" w:rsidP="00FD3B09">
            <w:pPr>
              <w:jc w:val="center"/>
              <w:rPr>
                <w:rFonts w:cs="Arial"/>
                <w:color w:val="000000"/>
                <w:sz w:val="18"/>
                <w:szCs w:val="18"/>
              </w:rPr>
            </w:pPr>
            <w:r w:rsidRPr="00C42111">
              <w:rPr>
                <w:rFonts w:cs="Arial"/>
                <w:color w:val="000000"/>
                <w:sz w:val="18"/>
                <w:szCs w:val="18"/>
              </w:rPr>
              <w:t>0,212</w:t>
            </w:r>
          </w:p>
        </w:tc>
        <w:tc>
          <w:tcPr>
            <w:tcW w:w="790" w:type="dxa"/>
            <w:vAlign w:val="center"/>
          </w:tcPr>
          <w:p w14:paraId="76CA7BED" w14:textId="77777777" w:rsidR="00E450FF" w:rsidRPr="00C42111" w:rsidRDefault="00E450FF" w:rsidP="00FD3B09">
            <w:pPr>
              <w:jc w:val="center"/>
              <w:rPr>
                <w:rFonts w:cs="Arial"/>
                <w:color w:val="000000"/>
                <w:sz w:val="18"/>
                <w:szCs w:val="18"/>
              </w:rPr>
            </w:pPr>
            <w:r>
              <w:rPr>
                <w:rFonts w:cs="Arial"/>
                <w:color w:val="000000"/>
                <w:sz w:val="18"/>
                <w:szCs w:val="18"/>
              </w:rPr>
              <w:t>0.476</w:t>
            </w:r>
          </w:p>
        </w:tc>
        <w:tc>
          <w:tcPr>
            <w:tcW w:w="955" w:type="dxa"/>
            <w:vAlign w:val="center"/>
          </w:tcPr>
          <w:p w14:paraId="5101200B" w14:textId="77777777" w:rsidR="00E450FF" w:rsidRPr="00C42111" w:rsidRDefault="00E450FF" w:rsidP="00FD3B09">
            <w:pPr>
              <w:jc w:val="center"/>
              <w:rPr>
                <w:rFonts w:cs="Arial"/>
                <w:color w:val="000000"/>
                <w:sz w:val="18"/>
                <w:szCs w:val="18"/>
              </w:rPr>
            </w:pPr>
            <w:r>
              <w:rPr>
                <w:rFonts w:cs="Arial"/>
                <w:color w:val="000000"/>
                <w:sz w:val="18"/>
                <w:szCs w:val="18"/>
              </w:rPr>
              <w:t>0.332</w:t>
            </w:r>
          </w:p>
        </w:tc>
        <w:tc>
          <w:tcPr>
            <w:tcW w:w="1113" w:type="dxa"/>
            <w:vAlign w:val="center"/>
          </w:tcPr>
          <w:p w14:paraId="33372408" w14:textId="77777777" w:rsidR="00E450FF" w:rsidRDefault="00E450FF" w:rsidP="00FD3B09">
            <w:pPr>
              <w:jc w:val="center"/>
              <w:rPr>
                <w:rFonts w:cs="Arial"/>
                <w:color w:val="000000"/>
                <w:sz w:val="18"/>
                <w:szCs w:val="18"/>
              </w:rPr>
            </w:pPr>
            <w:r>
              <w:rPr>
                <w:rFonts w:cs="Arial"/>
                <w:color w:val="000000"/>
                <w:sz w:val="18"/>
                <w:szCs w:val="18"/>
              </w:rPr>
              <w:t>0.433</w:t>
            </w:r>
          </w:p>
        </w:tc>
        <w:tc>
          <w:tcPr>
            <w:tcW w:w="919" w:type="dxa"/>
            <w:vAlign w:val="center"/>
          </w:tcPr>
          <w:p w14:paraId="656E1F2B" w14:textId="77777777" w:rsidR="00E450FF" w:rsidRDefault="00E450FF" w:rsidP="00FD3B09">
            <w:pPr>
              <w:jc w:val="center"/>
              <w:rPr>
                <w:rFonts w:cs="Arial"/>
                <w:color w:val="000000"/>
                <w:sz w:val="18"/>
                <w:szCs w:val="18"/>
              </w:rPr>
            </w:pPr>
            <w:r>
              <w:rPr>
                <w:rFonts w:cs="Arial"/>
                <w:color w:val="000000"/>
                <w:sz w:val="18"/>
                <w:szCs w:val="18"/>
              </w:rPr>
              <w:t>0.310</w:t>
            </w:r>
          </w:p>
        </w:tc>
        <w:tc>
          <w:tcPr>
            <w:tcW w:w="994" w:type="dxa"/>
            <w:vAlign w:val="center"/>
          </w:tcPr>
          <w:p w14:paraId="4CAEB3C6" w14:textId="77777777" w:rsidR="00E450FF" w:rsidRDefault="00E450FF" w:rsidP="00FD3B09">
            <w:pPr>
              <w:jc w:val="center"/>
              <w:rPr>
                <w:rFonts w:cs="Arial"/>
                <w:color w:val="000000"/>
                <w:sz w:val="18"/>
                <w:szCs w:val="18"/>
              </w:rPr>
            </w:pPr>
            <w:r>
              <w:rPr>
                <w:rFonts w:cs="Arial"/>
                <w:color w:val="000000"/>
                <w:sz w:val="18"/>
                <w:szCs w:val="18"/>
              </w:rPr>
              <w:t>0.392</w:t>
            </w:r>
          </w:p>
        </w:tc>
        <w:tc>
          <w:tcPr>
            <w:tcW w:w="1097" w:type="dxa"/>
            <w:vAlign w:val="center"/>
          </w:tcPr>
          <w:p w14:paraId="65339622" w14:textId="77777777" w:rsidR="00E450FF" w:rsidRDefault="00E450FF" w:rsidP="00FD3B09">
            <w:pPr>
              <w:jc w:val="center"/>
              <w:rPr>
                <w:rFonts w:cs="Arial"/>
                <w:color w:val="000000"/>
                <w:sz w:val="18"/>
                <w:szCs w:val="18"/>
              </w:rPr>
            </w:pPr>
            <w:r>
              <w:rPr>
                <w:rFonts w:cs="Arial"/>
                <w:color w:val="000000"/>
                <w:sz w:val="18"/>
                <w:szCs w:val="18"/>
              </w:rPr>
              <w:t>0.198</w:t>
            </w:r>
          </w:p>
        </w:tc>
      </w:tr>
    </w:tbl>
    <w:p w14:paraId="129838E3" w14:textId="77777777" w:rsidR="00E450FF" w:rsidRPr="00C6013C" w:rsidRDefault="00E450FF" w:rsidP="00E450FF"/>
    <w:p w14:paraId="74CB0CCA" w14:textId="77777777" w:rsidR="00E450FF" w:rsidRDefault="00E450FF" w:rsidP="00B5371B">
      <w:pPr>
        <w:pStyle w:val="Ttulo2"/>
        <w:ind w:left="567"/>
      </w:pPr>
      <w:bookmarkStart w:id="163" w:name="_Toc57063681"/>
      <w:r>
        <w:t>VANOS IDEALES DE REGULACIÓN</w:t>
      </w:r>
      <w:bookmarkEnd w:id="163"/>
    </w:p>
    <w:p w14:paraId="2CB6A7A8" w14:textId="77777777" w:rsidR="00E450FF" w:rsidRDefault="00E450FF" w:rsidP="00E450FF"/>
    <w:p w14:paraId="764A9EB0" w14:textId="77777777" w:rsidR="00E450FF" w:rsidRPr="006F6901" w:rsidRDefault="00E450FF" w:rsidP="00B5371B">
      <w:pPr>
        <w:ind w:left="426"/>
        <w:rPr>
          <w:rFonts w:cs="Arial"/>
          <w:color w:val="000000"/>
          <w:spacing w:val="-4"/>
          <w:szCs w:val="20"/>
          <w:lang w:val="es-ES"/>
        </w:rPr>
      </w:pPr>
      <w:r w:rsidRPr="006F6901">
        <w:rPr>
          <w:rFonts w:cs="Arial"/>
          <w:color w:val="000000"/>
          <w:spacing w:val="-4"/>
          <w:szCs w:val="20"/>
          <w:lang w:val="es-ES"/>
        </w:rPr>
        <w:t>El comportamiento de la componente horizontal de la tensión del cable en un cantón, o conjunto de vanos comprendidos entre dos postes con cadenas de amarre de la línea se puede asemejar al comportamiento del mismo cable en un único vano tipo llamado vano ideal de regulación.</w:t>
      </w:r>
    </w:p>
    <w:p w14:paraId="27B6AACB" w14:textId="77777777" w:rsidR="00E450FF" w:rsidRPr="006F6901" w:rsidRDefault="00E450FF" w:rsidP="00B5371B">
      <w:pPr>
        <w:ind w:left="426"/>
        <w:rPr>
          <w:rFonts w:cs="Arial"/>
          <w:color w:val="000000"/>
          <w:spacing w:val="-4"/>
          <w:szCs w:val="20"/>
          <w:lang w:val="es-ES"/>
        </w:rPr>
      </w:pPr>
    </w:p>
    <w:p w14:paraId="25C2F41B" w14:textId="77777777" w:rsidR="00E450FF" w:rsidRPr="006F6901" w:rsidRDefault="00E450FF" w:rsidP="00B5371B">
      <w:pPr>
        <w:ind w:left="426"/>
        <w:rPr>
          <w:rFonts w:cs="Arial"/>
          <w:color w:val="000000"/>
          <w:spacing w:val="-4"/>
          <w:szCs w:val="20"/>
          <w:lang w:val="es-ES"/>
        </w:rPr>
      </w:pPr>
      <w:r w:rsidRPr="006F6901">
        <w:rPr>
          <w:rFonts w:cs="Arial"/>
          <w:color w:val="000000"/>
          <w:spacing w:val="-4"/>
          <w:szCs w:val="20"/>
          <w:lang w:val="es-ES"/>
        </w:rPr>
        <w:t>La longitud del vano ideal de regulación se determinará mediante la siguiente expresión:</w:t>
      </w:r>
    </w:p>
    <w:p w14:paraId="431B78CA" w14:textId="77777777" w:rsidR="00E450FF" w:rsidRPr="006F6901" w:rsidRDefault="00E450FF" w:rsidP="00E450FF">
      <w:pPr>
        <w:rPr>
          <w:rFonts w:cs="Arial"/>
          <w:color w:val="000000"/>
          <w:spacing w:val="-4"/>
          <w:szCs w:val="20"/>
          <w:lang w:val="es-ES"/>
        </w:rPr>
      </w:pPr>
    </w:p>
    <w:p w14:paraId="0FF5B414" w14:textId="77777777" w:rsidR="00E450FF" w:rsidRPr="00E450FF" w:rsidRDefault="00E71CBA" w:rsidP="00E450FF">
      <w:pPr>
        <w:rPr>
          <w:rFonts w:eastAsiaTheme="minorEastAsia" w:cs="Arial"/>
        </w:rPr>
      </w:pPr>
      <m:oMathPara>
        <m:oMath>
          <m:sSub>
            <m:sSubPr>
              <m:ctrlPr>
                <w:rPr>
                  <w:rFonts w:ascii="Cambria Math" w:hAnsi="Cambria Math" w:cs="Arial"/>
                </w:rPr>
              </m:ctrlPr>
            </m:sSubPr>
            <m:e>
              <m:r>
                <m:rPr>
                  <m:nor/>
                </m:rPr>
                <w:rPr>
                  <w:rFonts w:cs="Arial"/>
                  <w:lang w:val="en-US"/>
                </w:rPr>
                <m:t>a</m:t>
              </m:r>
            </m:e>
            <m:sub>
              <m:r>
                <m:rPr>
                  <m:nor/>
                </m:rPr>
                <w:rPr>
                  <w:rFonts w:cs="Arial"/>
                  <w:lang w:val="en-US"/>
                </w:rPr>
                <m:t>r</m:t>
              </m:r>
            </m:sub>
          </m:sSub>
          <m:r>
            <m:rPr>
              <m:nor/>
            </m:rPr>
            <w:rPr>
              <w:rFonts w:cs="Arial"/>
              <w:lang w:val="en-US"/>
            </w:rPr>
            <m:t xml:space="preserve"> = k ∙</m:t>
          </m:r>
          <m:rad>
            <m:radPr>
              <m:degHide m:val="1"/>
              <m:ctrlPr>
                <w:rPr>
                  <w:rFonts w:ascii="Cambria Math" w:hAnsi="Cambria Math" w:cs="Arial"/>
                </w:rPr>
              </m:ctrlPr>
            </m:radPr>
            <m:deg/>
            <m:e>
              <m:f>
                <m:fPr>
                  <m:ctrlPr>
                    <w:rPr>
                      <w:rFonts w:ascii="Cambria Math" w:hAnsi="Cambria Math" w:cs="Arial"/>
                    </w:rPr>
                  </m:ctrlPr>
                </m:fPr>
                <m:num>
                  <m:nary>
                    <m:naryPr>
                      <m:chr m:val="∑"/>
                      <m:limLoc m:val="undOvr"/>
                      <m:ctrlPr>
                        <w:rPr>
                          <w:rFonts w:ascii="Cambria Math" w:hAnsi="Cambria Math" w:cs="Arial"/>
                          <w:i/>
                          <w:lang w:val="en-US"/>
                        </w:rPr>
                      </m:ctrlPr>
                    </m:naryPr>
                    <m:sub>
                      <m:r>
                        <m:rPr>
                          <m:nor/>
                        </m:rPr>
                        <w:rPr>
                          <w:rFonts w:cs="Arial"/>
                          <w:lang w:val="en-US"/>
                        </w:rPr>
                        <m:t>i=1</m:t>
                      </m:r>
                    </m:sub>
                    <m:sup>
                      <m:r>
                        <m:rPr>
                          <m:nor/>
                        </m:rPr>
                        <w:rPr>
                          <w:rFonts w:cs="Arial"/>
                          <w:lang w:val="en-US"/>
                        </w:rPr>
                        <m:t>n</m:t>
                      </m:r>
                    </m:sup>
                    <m:e>
                      <m:sSup>
                        <m:sSupPr>
                          <m:ctrlPr>
                            <w:rPr>
                              <w:rFonts w:ascii="Cambria Math" w:hAnsi="Cambria Math" w:cs="Arial"/>
                              <w:i/>
                              <w:lang w:val="en-US"/>
                            </w:rPr>
                          </m:ctrlPr>
                        </m:sSupPr>
                        <m:e>
                          <m:sSub>
                            <m:sSubPr>
                              <m:ctrlPr>
                                <w:rPr>
                                  <w:rFonts w:ascii="Cambria Math" w:hAnsi="Cambria Math" w:cs="Arial"/>
                                  <w:i/>
                                  <w:lang w:val="en-US"/>
                                </w:rPr>
                              </m:ctrlPr>
                            </m:sSubPr>
                            <m:e>
                              <m:r>
                                <m:rPr>
                                  <m:nor/>
                                </m:rPr>
                                <w:rPr>
                                  <w:rFonts w:cs="Arial"/>
                                  <w:lang w:val="en-US"/>
                                </w:rPr>
                                <m:t>a</m:t>
                              </m:r>
                            </m:e>
                            <m:sub>
                              <m:r>
                                <m:rPr>
                                  <m:nor/>
                                </m:rPr>
                                <w:rPr>
                                  <w:rFonts w:cs="Arial"/>
                                  <w:lang w:val="en-US"/>
                                </w:rPr>
                                <m:t>i</m:t>
                              </m:r>
                            </m:sub>
                          </m:sSub>
                        </m:e>
                        <m:sup>
                          <m:r>
                            <m:rPr>
                              <m:nor/>
                            </m:rPr>
                            <w:rPr>
                              <w:rFonts w:cs="Arial"/>
                              <w:lang w:val="en-US"/>
                            </w:rPr>
                            <m:t>3</m:t>
                          </m:r>
                        </m:sup>
                      </m:sSup>
                    </m:e>
                  </m:nary>
                </m:num>
                <m:den>
                  <m:nary>
                    <m:naryPr>
                      <m:chr m:val="∑"/>
                      <m:limLoc m:val="undOvr"/>
                      <m:ctrlPr>
                        <w:rPr>
                          <w:rFonts w:ascii="Cambria Math" w:hAnsi="Cambria Math" w:cs="Arial"/>
                          <w:i/>
                          <w:lang w:val="en-US"/>
                        </w:rPr>
                      </m:ctrlPr>
                    </m:naryPr>
                    <m:sub>
                      <m:r>
                        <m:rPr>
                          <m:nor/>
                        </m:rPr>
                        <w:rPr>
                          <w:rFonts w:cs="Arial"/>
                          <w:lang w:val="en-US"/>
                        </w:rPr>
                        <m:t>i=1</m:t>
                      </m:r>
                    </m:sub>
                    <m:sup>
                      <m:r>
                        <m:rPr>
                          <m:nor/>
                        </m:rPr>
                        <w:rPr>
                          <w:rFonts w:cs="Arial"/>
                          <w:lang w:val="en-US"/>
                        </w:rPr>
                        <m:t>n</m:t>
                      </m:r>
                    </m:sup>
                    <m:e>
                      <m:f>
                        <m:fPr>
                          <m:ctrlPr>
                            <w:rPr>
                              <w:rFonts w:ascii="Cambria Math" w:hAnsi="Cambria Math" w:cs="Arial"/>
                              <w:i/>
                              <w:lang w:val="en-US"/>
                            </w:rPr>
                          </m:ctrlPr>
                        </m:fPr>
                        <m:num>
                          <m:sSup>
                            <m:sSupPr>
                              <m:ctrlPr>
                                <w:rPr>
                                  <w:rFonts w:ascii="Cambria Math" w:hAnsi="Cambria Math" w:cs="Arial"/>
                                  <w:i/>
                                  <w:lang w:val="en-US"/>
                                </w:rPr>
                              </m:ctrlPr>
                            </m:sSupPr>
                            <m:e>
                              <m:sSub>
                                <m:sSubPr>
                                  <m:ctrlPr>
                                    <w:rPr>
                                      <w:rFonts w:ascii="Cambria Math" w:hAnsi="Cambria Math" w:cs="Arial"/>
                                      <w:i/>
                                      <w:lang w:val="en-US"/>
                                    </w:rPr>
                                  </m:ctrlPr>
                                </m:sSubPr>
                                <m:e>
                                  <m:acc>
                                    <m:accPr>
                                      <m:chr m:val="́"/>
                                      <m:ctrlPr>
                                        <w:rPr>
                                          <w:rFonts w:ascii="Cambria Math" w:hAnsi="Cambria Math" w:cs="Arial"/>
                                          <w:i/>
                                          <w:lang w:val="en-US"/>
                                        </w:rPr>
                                      </m:ctrlPr>
                                    </m:accPr>
                                    <m:e>
                                      <m:r>
                                        <m:rPr>
                                          <m:nor/>
                                        </m:rPr>
                                        <w:rPr>
                                          <w:rFonts w:cs="Arial"/>
                                          <w:lang w:val="en-US"/>
                                        </w:rPr>
                                        <m:t>a</m:t>
                                      </m:r>
                                    </m:e>
                                  </m:acc>
                                </m:e>
                                <m:sub>
                                  <m:r>
                                    <m:rPr>
                                      <m:nor/>
                                    </m:rPr>
                                    <w:rPr>
                                      <w:rFonts w:cs="Arial"/>
                                      <w:lang w:val="en-US"/>
                                    </w:rPr>
                                    <m:t>i</m:t>
                                  </m:r>
                                </m:sub>
                              </m:sSub>
                            </m:e>
                            <m:sup>
                              <m:r>
                                <m:rPr>
                                  <m:nor/>
                                </m:rPr>
                                <w:rPr>
                                  <w:rFonts w:cs="Arial"/>
                                  <w:lang w:val="en-US"/>
                                </w:rPr>
                                <m:t>3</m:t>
                              </m:r>
                            </m:sup>
                          </m:sSup>
                        </m:num>
                        <m:den>
                          <m:sSup>
                            <m:sSupPr>
                              <m:ctrlPr>
                                <w:rPr>
                                  <w:rFonts w:ascii="Cambria Math" w:hAnsi="Cambria Math" w:cs="Arial"/>
                                  <w:i/>
                                  <w:lang w:val="en-US"/>
                                </w:rPr>
                              </m:ctrlPr>
                            </m:sSupPr>
                            <m:e>
                              <m:sSub>
                                <m:sSubPr>
                                  <m:ctrlPr>
                                    <w:rPr>
                                      <w:rFonts w:ascii="Cambria Math" w:hAnsi="Cambria Math" w:cs="Arial"/>
                                      <w:i/>
                                      <w:lang w:val="en-US"/>
                                    </w:rPr>
                                  </m:ctrlPr>
                                </m:sSubPr>
                                <m:e>
                                  <m:r>
                                    <m:rPr>
                                      <m:nor/>
                                    </m:rPr>
                                    <w:rPr>
                                      <w:rFonts w:cs="Arial"/>
                                      <w:lang w:val="en-US"/>
                                    </w:rPr>
                                    <m:t>a</m:t>
                                  </m:r>
                                </m:e>
                                <m:sub>
                                  <m:r>
                                    <m:rPr>
                                      <m:nor/>
                                    </m:rPr>
                                    <w:rPr>
                                      <w:rFonts w:cs="Arial"/>
                                      <w:lang w:val="en-US"/>
                                    </w:rPr>
                                    <m:t>i</m:t>
                                  </m:r>
                                </m:sub>
                              </m:sSub>
                            </m:e>
                            <m:sup>
                              <m:r>
                                <m:rPr>
                                  <m:nor/>
                                </m:rPr>
                                <w:rPr>
                                  <w:rFonts w:cs="Arial"/>
                                  <w:lang w:val="en-US"/>
                                </w:rPr>
                                <m:t>3</m:t>
                              </m:r>
                            </m:sup>
                          </m:sSup>
                        </m:den>
                      </m:f>
                    </m:e>
                  </m:nary>
                </m:den>
              </m:f>
            </m:e>
          </m:rad>
        </m:oMath>
      </m:oMathPara>
    </w:p>
    <w:p w14:paraId="600A1CCF" w14:textId="77777777" w:rsidR="00E450FF" w:rsidRPr="006F6901" w:rsidRDefault="00E450FF" w:rsidP="00E450FF">
      <w:pPr>
        <w:rPr>
          <w:rFonts w:cs="Arial"/>
          <w:lang w:val="en-US"/>
        </w:rPr>
      </w:pPr>
    </w:p>
    <w:p w14:paraId="7F001E37" w14:textId="77777777" w:rsidR="00E450FF" w:rsidRDefault="00E450FF" w:rsidP="00E450FF">
      <w:pPr>
        <w:rPr>
          <w:rFonts w:cs="Arial"/>
          <w:szCs w:val="20"/>
          <w:lang w:val="en-US"/>
        </w:rPr>
      </w:pPr>
    </w:p>
    <w:p w14:paraId="42942F33" w14:textId="77777777" w:rsidR="00E450FF" w:rsidRDefault="00E450FF" w:rsidP="00B5371B">
      <w:pPr>
        <w:ind w:left="426"/>
        <w:rPr>
          <w:rFonts w:cs="Arial"/>
          <w:szCs w:val="20"/>
          <w:lang w:val="en-US"/>
        </w:rPr>
      </w:pPr>
      <w:r w:rsidRPr="00F85425">
        <w:rPr>
          <w:rFonts w:cs="Arial"/>
          <w:szCs w:val="20"/>
          <w:lang w:val="en-US"/>
        </w:rPr>
        <w:t>Con:</w:t>
      </w:r>
    </w:p>
    <w:p w14:paraId="49E37DE2" w14:textId="77777777" w:rsidR="00E450FF" w:rsidRPr="00F85425" w:rsidRDefault="00E450FF" w:rsidP="00E450FF">
      <w:pPr>
        <w:rPr>
          <w:rFonts w:cs="Arial"/>
          <w:szCs w:val="20"/>
          <w:lang w:val="en-US"/>
        </w:rPr>
      </w:pPr>
    </w:p>
    <w:p w14:paraId="37613672" w14:textId="77777777" w:rsidR="00E450FF" w:rsidRPr="006F6901" w:rsidRDefault="00E450FF" w:rsidP="00E450FF">
      <w:pPr>
        <w:rPr>
          <w:rFonts w:cs="Arial"/>
          <w:lang w:val="en-US"/>
        </w:rPr>
      </w:pPr>
      <m:oMathPara>
        <m:oMath>
          <m:r>
            <m:rPr>
              <m:nor/>
            </m:rPr>
            <w:rPr>
              <w:rFonts w:cs="Arial"/>
              <w:lang w:val="en-US"/>
            </w:rPr>
            <m:t xml:space="preserve">k =  </m:t>
          </m:r>
          <m:f>
            <m:fPr>
              <m:ctrlPr>
                <w:rPr>
                  <w:rFonts w:ascii="Cambria Math" w:hAnsi="Cambria Math" w:cs="Arial"/>
                </w:rPr>
              </m:ctrlPr>
            </m:fPr>
            <m:num>
              <m:nary>
                <m:naryPr>
                  <m:chr m:val="∑"/>
                  <m:limLoc m:val="undOvr"/>
                  <m:ctrlPr>
                    <w:rPr>
                      <w:rFonts w:ascii="Cambria Math" w:hAnsi="Cambria Math" w:cs="Arial"/>
                      <w:i/>
                      <w:lang w:val="en-US"/>
                    </w:rPr>
                  </m:ctrlPr>
                </m:naryPr>
                <m:sub>
                  <m:r>
                    <m:rPr>
                      <m:nor/>
                    </m:rPr>
                    <w:rPr>
                      <w:rFonts w:cs="Arial"/>
                      <w:lang w:val="en-US"/>
                    </w:rPr>
                    <m:t>i=1</m:t>
                  </m:r>
                </m:sub>
                <m:sup>
                  <m:r>
                    <m:rPr>
                      <m:nor/>
                    </m:rPr>
                    <w:rPr>
                      <w:rFonts w:cs="Arial"/>
                      <w:lang w:val="en-US"/>
                    </w:rPr>
                    <m:t>n</m:t>
                  </m:r>
                </m:sup>
                <m:e>
                  <m:f>
                    <m:fPr>
                      <m:ctrlPr>
                        <w:rPr>
                          <w:rFonts w:ascii="Cambria Math" w:hAnsi="Cambria Math" w:cs="Arial"/>
                          <w:i/>
                          <w:lang w:val="en-US"/>
                        </w:rPr>
                      </m:ctrlPr>
                    </m:fPr>
                    <m:num>
                      <m:sSup>
                        <m:sSupPr>
                          <m:ctrlPr>
                            <w:rPr>
                              <w:rFonts w:ascii="Cambria Math" w:hAnsi="Cambria Math" w:cs="Arial"/>
                              <w:i/>
                              <w:lang w:val="en-US"/>
                            </w:rPr>
                          </m:ctrlPr>
                        </m:sSupPr>
                        <m:e>
                          <m:sSub>
                            <m:sSubPr>
                              <m:ctrlPr>
                                <w:rPr>
                                  <w:rFonts w:ascii="Cambria Math" w:hAnsi="Cambria Math" w:cs="Arial"/>
                                  <w:i/>
                                  <w:lang w:val="en-US"/>
                                </w:rPr>
                              </m:ctrlPr>
                            </m:sSubPr>
                            <m:e>
                              <m:acc>
                                <m:accPr>
                                  <m:chr m:val="́"/>
                                  <m:ctrlPr>
                                    <w:rPr>
                                      <w:rFonts w:ascii="Cambria Math" w:hAnsi="Cambria Math" w:cs="Arial"/>
                                      <w:i/>
                                      <w:lang w:val="en-US"/>
                                    </w:rPr>
                                  </m:ctrlPr>
                                </m:accPr>
                                <m:e>
                                  <m:r>
                                    <m:rPr>
                                      <m:nor/>
                                    </m:rPr>
                                    <w:rPr>
                                      <w:rFonts w:cs="Arial"/>
                                      <w:lang w:val="en-US"/>
                                    </w:rPr>
                                    <m:t>a</m:t>
                                  </m:r>
                                </m:e>
                              </m:acc>
                            </m:e>
                            <m:sub>
                              <m:r>
                                <m:rPr>
                                  <m:nor/>
                                </m:rPr>
                                <w:rPr>
                                  <w:rFonts w:cs="Arial"/>
                                  <w:lang w:val="en-US"/>
                                </w:rPr>
                                <m:t>i</m:t>
                              </m:r>
                            </m:sub>
                          </m:sSub>
                        </m:e>
                        <m:sup>
                          <m:r>
                            <m:rPr>
                              <m:nor/>
                            </m:rPr>
                            <w:rPr>
                              <w:rFonts w:cs="Arial"/>
                              <w:lang w:val="en-US"/>
                            </w:rPr>
                            <m:t>3</m:t>
                          </m:r>
                        </m:sup>
                      </m:sSup>
                    </m:num>
                    <m:den>
                      <m:sSup>
                        <m:sSupPr>
                          <m:ctrlPr>
                            <w:rPr>
                              <w:rFonts w:ascii="Cambria Math" w:hAnsi="Cambria Math" w:cs="Arial"/>
                              <w:i/>
                              <w:lang w:val="en-US"/>
                            </w:rPr>
                          </m:ctrlPr>
                        </m:sSupPr>
                        <m:e>
                          <m:sSub>
                            <m:sSubPr>
                              <m:ctrlPr>
                                <w:rPr>
                                  <w:rFonts w:ascii="Cambria Math" w:hAnsi="Cambria Math" w:cs="Arial"/>
                                  <w:i/>
                                  <w:lang w:val="en-US"/>
                                </w:rPr>
                              </m:ctrlPr>
                            </m:sSubPr>
                            <m:e>
                              <m:r>
                                <m:rPr>
                                  <m:nor/>
                                </m:rPr>
                                <w:rPr>
                                  <w:rFonts w:cs="Arial"/>
                                  <w:lang w:val="en-US"/>
                                </w:rPr>
                                <m:t>a</m:t>
                              </m:r>
                            </m:e>
                            <m:sub>
                              <m:r>
                                <m:rPr>
                                  <m:nor/>
                                </m:rPr>
                                <w:rPr>
                                  <w:rFonts w:cs="Arial"/>
                                  <w:lang w:val="en-US"/>
                                </w:rPr>
                                <m:t>i</m:t>
                              </m:r>
                            </m:sub>
                          </m:sSub>
                        </m:e>
                        <m:sup>
                          <m:r>
                            <m:rPr>
                              <m:nor/>
                            </m:rPr>
                            <w:rPr>
                              <w:rFonts w:cs="Arial"/>
                              <w:lang w:val="en-US"/>
                            </w:rPr>
                            <m:t>2</m:t>
                          </m:r>
                        </m:sup>
                      </m:sSup>
                    </m:den>
                  </m:f>
                </m:e>
              </m:nary>
            </m:num>
            <m:den>
              <m:nary>
                <m:naryPr>
                  <m:chr m:val="∑"/>
                  <m:limLoc m:val="undOvr"/>
                  <m:ctrlPr>
                    <w:rPr>
                      <w:rFonts w:ascii="Cambria Math" w:hAnsi="Cambria Math" w:cs="Arial"/>
                      <w:i/>
                      <w:lang w:val="en-US"/>
                    </w:rPr>
                  </m:ctrlPr>
                </m:naryPr>
                <m:sub>
                  <m:r>
                    <m:rPr>
                      <m:nor/>
                    </m:rPr>
                    <w:rPr>
                      <w:rFonts w:cs="Arial"/>
                      <w:lang w:val="en-US"/>
                    </w:rPr>
                    <m:t>i=1</m:t>
                  </m:r>
                </m:sub>
                <m:sup>
                  <m:r>
                    <m:rPr>
                      <m:nor/>
                    </m:rPr>
                    <w:rPr>
                      <w:rFonts w:cs="Arial"/>
                      <w:lang w:val="en-US"/>
                    </w:rPr>
                    <m:t>n</m:t>
                  </m:r>
                </m:sup>
                <m:e>
                  <m:f>
                    <m:fPr>
                      <m:ctrlPr>
                        <w:rPr>
                          <w:rFonts w:ascii="Cambria Math" w:hAnsi="Cambria Math" w:cs="Arial"/>
                          <w:i/>
                          <w:lang w:val="en-US"/>
                        </w:rPr>
                      </m:ctrlPr>
                    </m:fPr>
                    <m:num>
                      <m:sSup>
                        <m:sSupPr>
                          <m:ctrlPr>
                            <w:rPr>
                              <w:rFonts w:ascii="Cambria Math" w:hAnsi="Cambria Math" w:cs="Arial"/>
                              <w:i/>
                              <w:lang w:val="en-US"/>
                            </w:rPr>
                          </m:ctrlPr>
                        </m:sSupPr>
                        <m:e>
                          <m:sSub>
                            <m:sSubPr>
                              <m:ctrlPr>
                                <w:rPr>
                                  <w:rFonts w:ascii="Cambria Math" w:hAnsi="Cambria Math" w:cs="Arial"/>
                                  <w:i/>
                                  <w:lang w:val="en-US"/>
                                </w:rPr>
                              </m:ctrlPr>
                            </m:sSubPr>
                            <m:e>
                              <m:acc>
                                <m:accPr>
                                  <m:chr m:val="́"/>
                                  <m:ctrlPr>
                                    <w:rPr>
                                      <w:rFonts w:ascii="Cambria Math" w:hAnsi="Cambria Math" w:cs="Arial"/>
                                      <w:i/>
                                      <w:lang w:val="en-US"/>
                                    </w:rPr>
                                  </m:ctrlPr>
                                </m:accPr>
                                <m:e>
                                  <m:r>
                                    <m:rPr>
                                      <m:nor/>
                                    </m:rPr>
                                    <w:rPr>
                                      <w:rFonts w:cs="Arial"/>
                                      <w:lang w:val="en-US"/>
                                    </w:rPr>
                                    <m:t>a</m:t>
                                  </m:r>
                                </m:e>
                              </m:acc>
                            </m:e>
                            <m:sub>
                              <m:r>
                                <m:rPr>
                                  <m:nor/>
                                </m:rPr>
                                <w:rPr>
                                  <w:rFonts w:cs="Arial"/>
                                  <w:lang w:val="en-US"/>
                                </w:rPr>
                                <m:t>i</m:t>
                              </m:r>
                            </m:sub>
                          </m:sSub>
                        </m:e>
                        <m:sup>
                          <m:r>
                            <m:rPr>
                              <m:nor/>
                            </m:rPr>
                            <w:rPr>
                              <w:rFonts w:cs="Arial"/>
                              <w:lang w:val="en-US"/>
                            </w:rPr>
                            <m:t>2</m:t>
                          </m:r>
                        </m:sup>
                      </m:sSup>
                    </m:num>
                    <m:den>
                      <m:sSub>
                        <m:sSubPr>
                          <m:ctrlPr>
                            <w:rPr>
                              <w:rFonts w:ascii="Cambria Math" w:hAnsi="Cambria Math" w:cs="Arial"/>
                              <w:i/>
                              <w:lang w:val="en-US"/>
                            </w:rPr>
                          </m:ctrlPr>
                        </m:sSubPr>
                        <m:e>
                          <m:r>
                            <m:rPr>
                              <m:nor/>
                            </m:rPr>
                            <w:rPr>
                              <w:rFonts w:cs="Arial"/>
                              <w:lang w:val="en-US"/>
                            </w:rPr>
                            <m:t>a</m:t>
                          </m:r>
                        </m:e>
                        <m:sub>
                          <m:r>
                            <m:rPr>
                              <m:nor/>
                            </m:rPr>
                            <w:rPr>
                              <w:rFonts w:cs="Arial"/>
                              <w:lang w:val="en-US"/>
                            </w:rPr>
                            <m:t>i</m:t>
                          </m:r>
                        </m:sub>
                      </m:sSub>
                    </m:den>
                  </m:f>
                </m:e>
              </m:nary>
            </m:den>
          </m:f>
        </m:oMath>
      </m:oMathPara>
    </w:p>
    <w:p w14:paraId="27728A1C" w14:textId="77777777" w:rsidR="00E450FF" w:rsidRPr="006F6901" w:rsidRDefault="00E450FF" w:rsidP="00E450FF">
      <w:pPr>
        <w:rPr>
          <w:rFonts w:cs="Arial"/>
          <w:lang w:val="en-US"/>
        </w:rPr>
      </w:pPr>
    </w:p>
    <w:p w14:paraId="70290DB7" w14:textId="77777777" w:rsidR="00E450FF" w:rsidRDefault="00E450FF" w:rsidP="00E450FF">
      <w:pPr>
        <w:rPr>
          <w:rFonts w:cs="Arial"/>
          <w:lang w:val="en-US"/>
        </w:rPr>
      </w:pPr>
    </w:p>
    <w:p w14:paraId="72001280" w14:textId="77777777" w:rsidR="00E450FF" w:rsidRPr="00630BC8" w:rsidRDefault="00E71CBA" w:rsidP="00E450FF">
      <w:pPr>
        <w:rPr>
          <w:rFonts w:cs="Arial"/>
          <w:i/>
          <w:lang w:val="en-US"/>
        </w:rPr>
      </w:pPr>
      <m:oMathPara>
        <m:oMath>
          <m:sSub>
            <m:sSubPr>
              <m:ctrlPr>
                <w:rPr>
                  <w:rFonts w:ascii="Cambria Math" w:hAnsi="Cambria Math" w:cs="Arial"/>
                  <w:i/>
                  <w:lang w:val="en-US"/>
                </w:rPr>
              </m:ctrlPr>
            </m:sSubPr>
            <m:e>
              <m:acc>
                <m:accPr>
                  <m:chr m:val="́"/>
                  <m:ctrlPr>
                    <w:rPr>
                      <w:rFonts w:ascii="Cambria Math" w:hAnsi="Cambria Math" w:cs="Arial"/>
                      <w:i/>
                      <w:lang w:val="en-US"/>
                    </w:rPr>
                  </m:ctrlPr>
                </m:accPr>
                <m:e>
                  <m:r>
                    <m:rPr>
                      <m:nor/>
                    </m:rPr>
                    <w:rPr>
                      <w:rFonts w:cs="Arial"/>
                      <w:lang w:val="en-US"/>
                    </w:rPr>
                    <m:t>a</m:t>
                  </m:r>
                </m:e>
              </m:acc>
            </m:e>
            <m:sub>
              <m:r>
                <m:rPr>
                  <m:nor/>
                </m:rPr>
                <w:rPr>
                  <w:rFonts w:cs="Arial"/>
                  <w:lang w:val="en-US"/>
                </w:rPr>
                <m:t>i</m:t>
              </m:r>
            </m:sub>
          </m:sSub>
          <m:r>
            <m:rPr>
              <m:nor/>
            </m:rPr>
            <w:rPr>
              <w:rFonts w:cs="Arial"/>
              <w:lang w:val="en-US"/>
            </w:rPr>
            <m:t>=</m:t>
          </m:r>
          <m:rad>
            <m:radPr>
              <m:degHide m:val="1"/>
              <m:ctrlPr>
                <w:rPr>
                  <w:rFonts w:ascii="Cambria Math" w:hAnsi="Cambria Math" w:cs="Arial"/>
                  <w:i/>
                  <w:lang w:val="en-US"/>
                </w:rPr>
              </m:ctrlPr>
            </m:radPr>
            <m:deg/>
            <m:e>
              <m:sSup>
                <m:sSupPr>
                  <m:ctrlPr>
                    <w:rPr>
                      <w:rFonts w:ascii="Cambria Math" w:hAnsi="Cambria Math" w:cs="Arial"/>
                      <w:i/>
                      <w:lang w:val="en-US"/>
                    </w:rPr>
                  </m:ctrlPr>
                </m:sSupPr>
                <m:e>
                  <m:sSub>
                    <m:sSubPr>
                      <m:ctrlPr>
                        <w:rPr>
                          <w:rFonts w:ascii="Cambria Math" w:hAnsi="Cambria Math" w:cs="Arial"/>
                          <w:i/>
                          <w:lang w:val="en-US"/>
                        </w:rPr>
                      </m:ctrlPr>
                    </m:sSubPr>
                    <m:e>
                      <m:r>
                        <m:rPr>
                          <m:nor/>
                        </m:rPr>
                        <w:rPr>
                          <w:rFonts w:cs="Arial"/>
                          <w:lang w:val="en-US"/>
                        </w:rPr>
                        <m:t>a</m:t>
                      </m:r>
                    </m:e>
                    <m:sub>
                      <m:r>
                        <m:rPr>
                          <m:nor/>
                        </m:rPr>
                        <w:rPr>
                          <w:rFonts w:cs="Arial"/>
                          <w:lang w:val="en-US"/>
                        </w:rPr>
                        <m:t>i</m:t>
                      </m:r>
                    </m:sub>
                  </m:sSub>
                </m:e>
                <m:sup>
                  <m:r>
                    <m:rPr>
                      <m:nor/>
                    </m:rPr>
                    <w:rPr>
                      <w:rFonts w:cs="Arial"/>
                      <w:lang w:val="en-US"/>
                    </w:rPr>
                    <m:t>2</m:t>
                  </m:r>
                </m:sup>
              </m:sSup>
              <m:r>
                <w:rPr>
                  <w:rFonts w:ascii="Cambria Math" w:cs="Arial"/>
                  <w:lang w:val="en-US"/>
                </w:rPr>
                <m:t>+</m:t>
              </m:r>
              <m:sSup>
                <m:sSupPr>
                  <m:ctrlPr>
                    <w:rPr>
                      <w:rFonts w:ascii="Cambria Math" w:hAnsi="Cambria Math" w:cs="Arial"/>
                      <w:i/>
                      <w:lang w:val="en-US"/>
                    </w:rPr>
                  </m:ctrlPr>
                </m:sSupPr>
                <m:e>
                  <m:sSub>
                    <m:sSubPr>
                      <m:ctrlPr>
                        <w:rPr>
                          <w:rFonts w:ascii="Cambria Math" w:hAnsi="Cambria Math" w:cs="Arial"/>
                          <w:i/>
                          <w:lang w:val="en-US"/>
                        </w:rPr>
                      </m:ctrlPr>
                    </m:sSubPr>
                    <m:e>
                      <m:r>
                        <m:rPr>
                          <m:nor/>
                        </m:rPr>
                        <w:rPr>
                          <w:rFonts w:cs="Arial"/>
                          <w:lang w:val="en-US"/>
                        </w:rPr>
                        <m:t>b</m:t>
                      </m:r>
                    </m:e>
                    <m:sub>
                      <m:r>
                        <m:rPr>
                          <m:nor/>
                        </m:rPr>
                        <w:rPr>
                          <w:rFonts w:cs="Arial"/>
                          <w:lang w:val="en-US"/>
                        </w:rPr>
                        <m:t>i</m:t>
                      </m:r>
                    </m:sub>
                  </m:sSub>
                </m:e>
                <m:sup>
                  <m:r>
                    <m:rPr>
                      <m:nor/>
                    </m:rPr>
                    <w:rPr>
                      <w:rFonts w:cs="Arial"/>
                      <w:lang w:val="en-US"/>
                    </w:rPr>
                    <m:t>2</m:t>
                  </m:r>
                </m:sup>
              </m:sSup>
            </m:e>
          </m:rad>
        </m:oMath>
      </m:oMathPara>
    </w:p>
    <w:p w14:paraId="07D29D6F" w14:textId="77777777" w:rsidR="00E450FF" w:rsidRPr="00630BC8" w:rsidRDefault="00E450FF" w:rsidP="00E450FF">
      <w:pPr>
        <w:rPr>
          <w:rFonts w:cs="Arial"/>
          <w:sz w:val="22"/>
          <w:lang w:val="en-US"/>
        </w:rPr>
      </w:pPr>
    </w:p>
    <w:p w14:paraId="35EE5237" w14:textId="77777777" w:rsidR="00E450FF" w:rsidRPr="00630BC8" w:rsidRDefault="00E450FF" w:rsidP="00E450FF">
      <w:pPr>
        <w:rPr>
          <w:rFonts w:cs="Arial"/>
          <w:szCs w:val="20"/>
          <w:lang w:val="en-US"/>
        </w:rPr>
      </w:pPr>
      <w:proofErr w:type="spellStart"/>
      <w:r w:rsidRPr="00630BC8">
        <w:rPr>
          <w:rFonts w:cs="Arial"/>
          <w:szCs w:val="20"/>
          <w:lang w:val="en-US"/>
        </w:rPr>
        <w:t>Siendo</w:t>
      </w:r>
      <w:proofErr w:type="spellEnd"/>
      <w:r w:rsidRPr="00630BC8">
        <w:rPr>
          <w:rFonts w:cs="Arial"/>
          <w:szCs w:val="20"/>
          <w:lang w:val="en-US"/>
        </w:rPr>
        <w:t>:</w:t>
      </w:r>
    </w:p>
    <w:p w14:paraId="12D4C5E0" w14:textId="77777777" w:rsidR="00E450FF" w:rsidRPr="00630BC8" w:rsidRDefault="00E450FF" w:rsidP="00E450FF">
      <w:pPr>
        <w:rPr>
          <w:rFonts w:cs="Arial"/>
          <w:szCs w:val="20"/>
          <w:lang w:val="en-US"/>
        </w:rPr>
      </w:pPr>
    </w:p>
    <w:p w14:paraId="07B7D734" w14:textId="77777777" w:rsidR="00E450FF" w:rsidRPr="00F85425" w:rsidRDefault="00E450FF" w:rsidP="00E450FF">
      <w:pPr>
        <w:rPr>
          <w:rFonts w:cs="Arial"/>
          <w:szCs w:val="20"/>
        </w:rPr>
      </w:pPr>
      <w:proofErr w:type="spellStart"/>
      <w:proofErr w:type="gramStart"/>
      <w:r w:rsidRPr="00F85425">
        <w:rPr>
          <w:rFonts w:cs="Arial"/>
          <w:szCs w:val="20"/>
        </w:rPr>
        <w:t>a</w:t>
      </w:r>
      <w:r w:rsidRPr="00F85425">
        <w:rPr>
          <w:rFonts w:cs="Arial"/>
          <w:szCs w:val="20"/>
          <w:vertAlign w:val="subscript"/>
        </w:rPr>
        <w:t>r</w:t>
      </w:r>
      <w:proofErr w:type="spellEnd"/>
      <w:proofErr w:type="gramEnd"/>
      <w:r w:rsidRPr="00F85425">
        <w:rPr>
          <w:rFonts w:cs="Arial"/>
          <w:szCs w:val="20"/>
        </w:rPr>
        <w:t>:</w:t>
      </w:r>
      <w:r w:rsidRPr="00F85425">
        <w:rPr>
          <w:rFonts w:cs="Arial"/>
          <w:szCs w:val="20"/>
        </w:rPr>
        <w:tab/>
        <w:t>Longitud del vano ideal de regulación (m)</w:t>
      </w:r>
    </w:p>
    <w:p w14:paraId="32C79B8A" w14:textId="77777777" w:rsidR="00E450FF" w:rsidRPr="00F85425" w:rsidRDefault="00E450FF" w:rsidP="00E450FF">
      <w:pPr>
        <w:rPr>
          <w:rFonts w:cs="Arial"/>
          <w:szCs w:val="20"/>
        </w:rPr>
      </w:pPr>
      <w:proofErr w:type="gramStart"/>
      <w:r w:rsidRPr="00F85425">
        <w:rPr>
          <w:rFonts w:cs="Arial"/>
          <w:szCs w:val="20"/>
        </w:rPr>
        <w:t>k</w:t>
      </w:r>
      <w:proofErr w:type="gramEnd"/>
      <w:r w:rsidRPr="00F85425">
        <w:rPr>
          <w:rFonts w:cs="Arial"/>
          <w:szCs w:val="20"/>
        </w:rPr>
        <w:t>:</w:t>
      </w:r>
      <w:r w:rsidRPr="00F85425">
        <w:rPr>
          <w:rFonts w:cs="Arial"/>
          <w:szCs w:val="20"/>
        </w:rPr>
        <w:tab/>
        <w:t xml:space="preserve">Factor de </w:t>
      </w:r>
      <w:proofErr w:type="spellStart"/>
      <w:r w:rsidRPr="00F85425">
        <w:rPr>
          <w:rFonts w:cs="Arial"/>
          <w:szCs w:val="20"/>
        </w:rPr>
        <w:t>Truxá</w:t>
      </w:r>
      <w:proofErr w:type="spellEnd"/>
      <w:r w:rsidRPr="00F85425">
        <w:rPr>
          <w:rFonts w:cs="Arial"/>
          <w:szCs w:val="20"/>
        </w:rPr>
        <w:t xml:space="preserve"> (k=1 para vanos nivelados)</w:t>
      </w:r>
    </w:p>
    <w:p w14:paraId="2EA6D912" w14:textId="77777777" w:rsidR="00E450FF" w:rsidRPr="00F85425" w:rsidRDefault="00E450FF" w:rsidP="00E450FF">
      <w:pPr>
        <w:rPr>
          <w:rFonts w:cs="Arial"/>
          <w:szCs w:val="20"/>
        </w:rPr>
      </w:pPr>
      <w:proofErr w:type="spellStart"/>
      <w:proofErr w:type="gramStart"/>
      <w:r w:rsidRPr="00F85425">
        <w:rPr>
          <w:rFonts w:cs="Arial"/>
          <w:szCs w:val="20"/>
        </w:rPr>
        <w:t>á</w:t>
      </w:r>
      <w:r w:rsidRPr="00F85425">
        <w:rPr>
          <w:rFonts w:cs="Arial"/>
          <w:szCs w:val="20"/>
          <w:vertAlign w:val="subscript"/>
        </w:rPr>
        <w:t>i</w:t>
      </w:r>
      <w:proofErr w:type="spellEnd"/>
      <w:proofErr w:type="gramEnd"/>
      <w:r w:rsidRPr="00F85425">
        <w:rPr>
          <w:rFonts w:cs="Arial"/>
          <w:szCs w:val="20"/>
        </w:rPr>
        <w:t>:</w:t>
      </w:r>
      <w:r w:rsidRPr="00F85425">
        <w:rPr>
          <w:rFonts w:cs="Arial"/>
          <w:szCs w:val="20"/>
        </w:rPr>
        <w:tab/>
        <w:t>Longitud del vano real i (m)</w:t>
      </w:r>
    </w:p>
    <w:p w14:paraId="51E25C82" w14:textId="77777777" w:rsidR="00E450FF" w:rsidRPr="00F85425" w:rsidRDefault="00E450FF" w:rsidP="00E450FF">
      <w:pPr>
        <w:rPr>
          <w:rFonts w:cs="Arial"/>
          <w:szCs w:val="20"/>
        </w:rPr>
      </w:pPr>
      <w:proofErr w:type="spellStart"/>
      <w:proofErr w:type="gramStart"/>
      <w:r w:rsidRPr="00F85425">
        <w:rPr>
          <w:rFonts w:cs="Arial"/>
          <w:szCs w:val="20"/>
        </w:rPr>
        <w:t>a</w:t>
      </w:r>
      <w:r w:rsidRPr="00F85425">
        <w:rPr>
          <w:rFonts w:cs="Arial"/>
          <w:szCs w:val="20"/>
          <w:vertAlign w:val="subscript"/>
        </w:rPr>
        <w:t>i</w:t>
      </w:r>
      <w:proofErr w:type="spellEnd"/>
      <w:proofErr w:type="gramEnd"/>
      <w:r w:rsidRPr="00F85425">
        <w:rPr>
          <w:rFonts w:cs="Arial"/>
          <w:szCs w:val="20"/>
        </w:rPr>
        <w:t>:</w:t>
      </w:r>
      <w:r w:rsidRPr="00F85425">
        <w:rPr>
          <w:rFonts w:cs="Arial"/>
          <w:szCs w:val="20"/>
        </w:rPr>
        <w:tab/>
        <w:t>Longitud del vano individual i (m)</w:t>
      </w:r>
    </w:p>
    <w:p w14:paraId="7403C050" w14:textId="77777777" w:rsidR="00E450FF" w:rsidRDefault="00E450FF" w:rsidP="00E450FF">
      <w:pPr>
        <w:rPr>
          <w:rFonts w:cs="Arial"/>
          <w:szCs w:val="20"/>
        </w:rPr>
      </w:pPr>
      <w:proofErr w:type="spellStart"/>
      <w:proofErr w:type="gramStart"/>
      <w:r w:rsidRPr="00F85425">
        <w:rPr>
          <w:rFonts w:cs="Arial"/>
          <w:szCs w:val="20"/>
        </w:rPr>
        <w:t>b</w:t>
      </w:r>
      <w:r w:rsidRPr="00F85425">
        <w:rPr>
          <w:rFonts w:cs="Arial"/>
          <w:szCs w:val="20"/>
          <w:vertAlign w:val="subscript"/>
        </w:rPr>
        <w:t>i</w:t>
      </w:r>
      <w:proofErr w:type="spellEnd"/>
      <w:proofErr w:type="gramEnd"/>
      <w:r w:rsidRPr="00F85425">
        <w:rPr>
          <w:rFonts w:cs="Arial"/>
          <w:szCs w:val="20"/>
        </w:rPr>
        <w:t>:</w:t>
      </w:r>
      <w:r w:rsidRPr="00F85425">
        <w:rPr>
          <w:rFonts w:cs="Arial"/>
          <w:szCs w:val="20"/>
        </w:rPr>
        <w:tab/>
        <w:t>Desnivel del vano i (m)</w:t>
      </w:r>
    </w:p>
    <w:p w14:paraId="4EF5BC24" w14:textId="77777777" w:rsidR="00E450FF" w:rsidRDefault="00E450FF" w:rsidP="00E450FF"/>
    <w:p w14:paraId="443F8D51" w14:textId="77777777" w:rsidR="00E450FF" w:rsidRDefault="00E450FF" w:rsidP="00B5371B">
      <w:pPr>
        <w:pStyle w:val="Ttulo2"/>
        <w:ind w:left="567"/>
      </w:pPr>
      <w:bookmarkStart w:id="164" w:name="_Toc57063682"/>
      <w:r>
        <w:t>TABLAS DE CÁLCULO MECÁNICO Y TABLAS DE TENDIDO</w:t>
      </w:r>
      <w:bookmarkEnd w:id="164"/>
    </w:p>
    <w:p w14:paraId="551D26E7" w14:textId="77777777" w:rsidR="00E450FF" w:rsidRDefault="00E450FF" w:rsidP="00E450FF"/>
    <w:p w14:paraId="5A6A5AE3" w14:textId="3C84B8D7" w:rsidR="00E450FF" w:rsidRPr="006F6901" w:rsidRDefault="00E450FF" w:rsidP="00B5371B">
      <w:pPr>
        <w:ind w:left="426"/>
        <w:rPr>
          <w:rFonts w:cs="Arial"/>
          <w:color w:val="000000"/>
          <w:spacing w:val="-4"/>
          <w:szCs w:val="20"/>
          <w:lang w:val="es-ES"/>
        </w:rPr>
      </w:pPr>
      <w:r w:rsidRPr="006F6901">
        <w:rPr>
          <w:rFonts w:cs="Arial"/>
          <w:color w:val="000000"/>
          <w:spacing w:val="-4"/>
          <w:szCs w:val="20"/>
          <w:lang w:val="es-ES"/>
        </w:rPr>
        <w:t>Las tensiones en el conductor, correspondientes a cada una de las hipótesis de carga, consignadas en las respectivas tablas de cálculo mecánico y tablas de tendido, se han obtenido aplicando la ecuación de cambio de condiciones para vano nivelado (apartado B.</w:t>
      </w:r>
      <w:r>
        <w:rPr>
          <w:rFonts w:cs="Arial"/>
          <w:color w:val="000000"/>
          <w:spacing w:val="-4"/>
          <w:szCs w:val="20"/>
          <w:lang w:val="es-ES"/>
        </w:rPr>
        <w:t>2</w:t>
      </w:r>
      <w:r w:rsidRPr="006F6901">
        <w:rPr>
          <w:rFonts w:cs="Arial"/>
          <w:color w:val="000000"/>
          <w:spacing w:val="-4"/>
          <w:szCs w:val="20"/>
          <w:lang w:val="es-ES"/>
        </w:rPr>
        <w:t xml:space="preserve">.2 del Anexo B). En dicha ecuación, se ha tomado como situación inicial o de partida la hipótesis más desfavorable. Es decir, aquella cuya tensión coincide con el valor límite </w:t>
      </w:r>
      <w:r>
        <w:rPr>
          <w:rFonts w:cs="Arial"/>
          <w:color w:val="000000"/>
          <w:spacing w:val="-4"/>
          <w:szCs w:val="20"/>
          <w:lang w:val="es-ES"/>
        </w:rPr>
        <w:t xml:space="preserve">de tensión mecánica </w:t>
      </w:r>
      <w:r w:rsidRPr="006F6901">
        <w:rPr>
          <w:rFonts w:cs="Arial"/>
          <w:color w:val="000000"/>
          <w:spacing w:val="-4"/>
          <w:szCs w:val="20"/>
          <w:lang w:val="es-ES"/>
        </w:rPr>
        <w:t xml:space="preserve">establecido en la </w:t>
      </w:r>
      <w:r w:rsidR="00A72F47">
        <w:rPr>
          <w:rFonts w:cs="Arial"/>
          <w:color w:val="000000"/>
          <w:spacing w:val="-4"/>
          <w:szCs w:val="20"/>
          <w:lang w:val="es-ES"/>
        </w:rPr>
        <w:fldChar w:fldCharType="begin"/>
      </w:r>
      <w:r w:rsidR="00A72F47">
        <w:rPr>
          <w:rFonts w:cs="Arial"/>
          <w:color w:val="000000"/>
          <w:spacing w:val="-4"/>
          <w:szCs w:val="20"/>
          <w:lang w:val="es-ES"/>
        </w:rPr>
        <w:instrText xml:space="preserve"> REF _Ref50734984 \h </w:instrText>
      </w:r>
      <w:r w:rsidR="00A72F47">
        <w:rPr>
          <w:rFonts w:cs="Arial"/>
          <w:color w:val="000000"/>
          <w:spacing w:val="-4"/>
          <w:szCs w:val="20"/>
          <w:lang w:val="es-ES"/>
        </w:rPr>
      </w:r>
      <w:r w:rsidR="00A72F47">
        <w:rPr>
          <w:rFonts w:cs="Arial"/>
          <w:color w:val="000000"/>
          <w:spacing w:val="-4"/>
          <w:szCs w:val="20"/>
          <w:lang w:val="es-ES"/>
        </w:rPr>
        <w:fldChar w:fldCharType="separate"/>
      </w:r>
      <w:r w:rsidR="00A84D21">
        <w:rPr>
          <w:lang w:val="es-ES"/>
        </w:rPr>
        <w:t xml:space="preserve">Tabla </w:t>
      </w:r>
      <w:r w:rsidR="00A84D21">
        <w:rPr>
          <w:noProof/>
          <w:lang w:val="es-ES"/>
        </w:rPr>
        <w:t>27</w:t>
      </w:r>
      <w:r w:rsidR="00A72F47">
        <w:rPr>
          <w:rFonts w:cs="Arial"/>
          <w:color w:val="000000"/>
          <w:spacing w:val="-4"/>
          <w:szCs w:val="20"/>
          <w:lang w:val="es-ES"/>
        </w:rPr>
        <w:fldChar w:fldCharType="end"/>
      </w:r>
      <w:r w:rsidRPr="006F6901">
        <w:rPr>
          <w:rFonts w:cs="Arial"/>
          <w:color w:val="000000"/>
          <w:spacing w:val="-4"/>
          <w:szCs w:val="20"/>
          <w:lang w:val="es-ES"/>
        </w:rPr>
        <w:t xml:space="preserve">. Así mismo, las flechas se han calculado para vanos nivelados según </w:t>
      </w:r>
      <w:r>
        <w:rPr>
          <w:rFonts w:cs="Arial"/>
          <w:color w:val="000000"/>
          <w:spacing w:val="-4"/>
          <w:szCs w:val="20"/>
          <w:lang w:val="es-ES"/>
        </w:rPr>
        <w:t>la expresión del numeral B.2</w:t>
      </w:r>
      <w:r w:rsidRPr="006F6901">
        <w:rPr>
          <w:rFonts w:cs="Arial"/>
          <w:color w:val="000000"/>
          <w:spacing w:val="-4"/>
          <w:szCs w:val="20"/>
          <w:lang w:val="es-ES"/>
        </w:rPr>
        <w:t>.1.3 del Anexo B.</w:t>
      </w:r>
    </w:p>
    <w:p w14:paraId="3D2D90AE" w14:textId="77777777" w:rsidR="00E450FF" w:rsidRPr="006F6901" w:rsidRDefault="00E450FF" w:rsidP="00B5371B">
      <w:pPr>
        <w:ind w:left="426"/>
        <w:rPr>
          <w:rFonts w:cs="Arial"/>
          <w:color w:val="000000"/>
          <w:spacing w:val="-4"/>
          <w:szCs w:val="20"/>
          <w:lang w:val="es-ES"/>
        </w:rPr>
      </w:pPr>
    </w:p>
    <w:p w14:paraId="1814315D" w14:textId="77777777" w:rsidR="00E450FF" w:rsidRPr="006F6901" w:rsidRDefault="00E450FF" w:rsidP="00B5371B">
      <w:pPr>
        <w:ind w:left="426"/>
        <w:rPr>
          <w:rFonts w:cs="Arial"/>
          <w:color w:val="000000"/>
          <w:spacing w:val="-4"/>
          <w:szCs w:val="20"/>
          <w:lang w:val="es-ES"/>
        </w:rPr>
      </w:pPr>
    </w:p>
    <w:p w14:paraId="59B68191" w14:textId="77777777" w:rsidR="00E450FF" w:rsidRPr="00F85425" w:rsidRDefault="00E450FF" w:rsidP="00B5371B">
      <w:pPr>
        <w:ind w:left="426"/>
        <w:rPr>
          <w:rFonts w:cs="Arial"/>
          <w:color w:val="000000"/>
          <w:szCs w:val="20"/>
        </w:rPr>
      </w:pPr>
      <w:r w:rsidRPr="006F6901">
        <w:rPr>
          <w:rFonts w:cs="Arial"/>
          <w:color w:val="000000"/>
          <w:spacing w:val="-4"/>
          <w:szCs w:val="20"/>
          <w:lang w:val="es-ES"/>
        </w:rPr>
        <w:t>Finalmente, las tablas de cálculo mecánico reflejan los valores de los parámetros de la catenaria de flecha máxima (</w:t>
      </w:r>
      <w:r>
        <w:rPr>
          <w:rFonts w:cs="Arial"/>
          <w:color w:val="000000"/>
          <w:spacing w:val="-4"/>
          <w:szCs w:val="20"/>
          <w:lang w:val="es-ES"/>
        </w:rPr>
        <w:t xml:space="preserve">40, 35 o 30 </w:t>
      </w:r>
      <w:r w:rsidRPr="006F6901">
        <w:rPr>
          <w:rFonts w:cs="Arial"/>
          <w:color w:val="000000"/>
          <w:spacing w:val="-4"/>
          <w:szCs w:val="20"/>
          <w:lang w:val="es-ES"/>
        </w:rPr>
        <w:t>°C) y mínima</w:t>
      </w:r>
      <w:r>
        <w:rPr>
          <w:rFonts w:cs="Arial"/>
          <w:color w:val="000000"/>
          <w:spacing w:val="-4"/>
          <w:szCs w:val="20"/>
          <w:lang w:val="es-ES"/>
        </w:rPr>
        <w:t xml:space="preserve"> (15, 10 o 5 </w:t>
      </w:r>
      <w:proofErr w:type="spellStart"/>
      <w:r>
        <w:rPr>
          <w:rFonts w:cs="Arial"/>
          <w:color w:val="000000"/>
          <w:spacing w:val="-4"/>
          <w:szCs w:val="20"/>
          <w:lang w:val="es-ES"/>
        </w:rPr>
        <w:t>ºC</w:t>
      </w:r>
      <w:proofErr w:type="spellEnd"/>
      <w:r>
        <w:rPr>
          <w:rFonts w:cs="Arial"/>
          <w:color w:val="000000"/>
          <w:spacing w:val="-4"/>
          <w:szCs w:val="20"/>
          <w:lang w:val="es-ES"/>
        </w:rPr>
        <w:t>)</w:t>
      </w:r>
      <w:r w:rsidRPr="006F6901">
        <w:rPr>
          <w:rFonts w:cs="Arial"/>
          <w:color w:val="000000"/>
          <w:spacing w:val="-4"/>
          <w:szCs w:val="20"/>
          <w:lang w:val="es-ES"/>
        </w:rPr>
        <w:t>. Dicho parámetro se ha calculado según la expresión del numeral B.</w:t>
      </w:r>
      <w:r>
        <w:rPr>
          <w:rFonts w:cs="Arial"/>
          <w:color w:val="000000"/>
          <w:spacing w:val="-4"/>
          <w:szCs w:val="20"/>
          <w:lang w:val="es-ES"/>
        </w:rPr>
        <w:t>2</w:t>
      </w:r>
      <w:r w:rsidRPr="006F6901">
        <w:rPr>
          <w:rFonts w:cs="Arial"/>
          <w:color w:val="000000"/>
          <w:spacing w:val="-4"/>
          <w:szCs w:val="20"/>
          <w:lang w:val="es-ES"/>
        </w:rPr>
        <w:t>.1.1 del Anexo</w:t>
      </w:r>
      <w:r w:rsidRPr="00F85425">
        <w:rPr>
          <w:rFonts w:cs="Arial"/>
          <w:color w:val="000000"/>
          <w:szCs w:val="20"/>
        </w:rPr>
        <w:t xml:space="preserve"> B. </w:t>
      </w:r>
    </w:p>
    <w:p w14:paraId="49958E23" w14:textId="77777777" w:rsidR="00E450FF" w:rsidRPr="00F85425" w:rsidRDefault="00E450FF" w:rsidP="00B5371B">
      <w:pPr>
        <w:ind w:left="426"/>
        <w:rPr>
          <w:rFonts w:cs="Arial"/>
          <w:color w:val="000000"/>
          <w:szCs w:val="20"/>
        </w:rPr>
      </w:pPr>
    </w:p>
    <w:p w14:paraId="097AB53A" w14:textId="77777777" w:rsidR="00E450FF" w:rsidRPr="006F6901" w:rsidRDefault="00E450FF" w:rsidP="00B5371B">
      <w:pPr>
        <w:ind w:left="426"/>
        <w:rPr>
          <w:rFonts w:cs="Arial"/>
          <w:color w:val="000000"/>
          <w:spacing w:val="-4"/>
          <w:szCs w:val="20"/>
          <w:lang w:val="es-ES"/>
        </w:rPr>
      </w:pPr>
      <w:r w:rsidRPr="006F6901">
        <w:rPr>
          <w:rFonts w:cs="Arial"/>
          <w:color w:val="000000"/>
          <w:spacing w:val="-4"/>
          <w:szCs w:val="20"/>
          <w:lang w:val="es-ES"/>
        </w:rPr>
        <w:t>Las tablas de cálculo mecánico y las tablas de tendido para los distintos conductores normalizados se han elaborado para las zonas y áreas que cubre el presente proyecto tipo. Estas tablas se encuentran en los capítulos A.</w:t>
      </w:r>
      <w:r>
        <w:rPr>
          <w:rFonts w:cs="Arial"/>
          <w:color w:val="000000"/>
          <w:spacing w:val="-4"/>
          <w:szCs w:val="20"/>
          <w:lang w:val="es-ES"/>
        </w:rPr>
        <w:t>2</w:t>
      </w:r>
      <w:r w:rsidRPr="006F6901">
        <w:rPr>
          <w:rFonts w:cs="Arial"/>
          <w:color w:val="000000"/>
          <w:spacing w:val="-4"/>
          <w:szCs w:val="20"/>
          <w:lang w:val="es-ES"/>
        </w:rPr>
        <w:t xml:space="preserve"> y A.</w:t>
      </w:r>
      <w:r>
        <w:rPr>
          <w:rFonts w:cs="Arial"/>
          <w:color w:val="000000"/>
          <w:spacing w:val="-4"/>
          <w:szCs w:val="20"/>
          <w:lang w:val="es-ES"/>
        </w:rPr>
        <w:t>3</w:t>
      </w:r>
      <w:r w:rsidRPr="006F6901">
        <w:rPr>
          <w:rFonts w:cs="Arial"/>
          <w:color w:val="000000"/>
          <w:spacing w:val="-4"/>
          <w:szCs w:val="20"/>
          <w:lang w:val="es-ES"/>
        </w:rPr>
        <w:t xml:space="preserve"> del Anexo A, respectivamente.</w:t>
      </w:r>
    </w:p>
    <w:p w14:paraId="438723BF" w14:textId="77777777" w:rsidR="00E450FF" w:rsidRDefault="00E450FF" w:rsidP="00E450FF"/>
    <w:p w14:paraId="327340A3" w14:textId="77777777" w:rsidR="00E450FF" w:rsidRDefault="00E450FF" w:rsidP="00B5371B">
      <w:pPr>
        <w:pStyle w:val="Ttulo2"/>
        <w:ind w:left="567"/>
      </w:pPr>
      <w:bookmarkStart w:id="165" w:name="_Ref50736940"/>
      <w:bookmarkStart w:id="166" w:name="_Toc57063683"/>
      <w:r>
        <w:t>CURVAS DE PLANTILLADO</w:t>
      </w:r>
      <w:bookmarkEnd w:id="165"/>
      <w:bookmarkEnd w:id="166"/>
    </w:p>
    <w:p w14:paraId="0A83766C" w14:textId="77777777" w:rsidR="00E450FF" w:rsidRDefault="00E450FF" w:rsidP="00E450FF"/>
    <w:p w14:paraId="7062D277" w14:textId="77777777" w:rsidR="00E450FF" w:rsidRPr="006F6901" w:rsidRDefault="00E450FF" w:rsidP="00E450FF">
      <w:pPr>
        <w:rPr>
          <w:lang w:val="es-ES"/>
        </w:rPr>
      </w:pPr>
      <w:r w:rsidRPr="006F6901">
        <w:rPr>
          <w:lang w:val="es-ES"/>
        </w:rPr>
        <w:t>Las curvas de plantillado (parábolas máxima y mínima) se utilizan durante la etapa de distribución de postes a lo largo del perfil longitudinal de la línea, para comprobar los requerimientos de distancias eléctricas de seguridad e identificar los postes sometidos a tracción ascendente.</w:t>
      </w:r>
    </w:p>
    <w:p w14:paraId="1A311924" w14:textId="77777777" w:rsidR="00E450FF" w:rsidRPr="006F6901" w:rsidRDefault="00E450FF" w:rsidP="00E450FF">
      <w:pPr>
        <w:rPr>
          <w:lang w:val="es-ES"/>
        </w:rPr>
      </w:pPr>
    </w:p>
    <w:p w14:paraId="689E41EF" w14:textId="7A91ED8C" w:rsidR="00E450FF" w:rsidRPr="006F6901" w:rsidRDefault="00E450FF" w:rsidP="00E450FF">
      <w:pPr>
        <w:rPr>
          <w:lang w:val="es-ES"/>
        </w:rPr>
      </w:pPr>
      <w:r w:rsidRPr="006F6901">
        <w:rPr>
          <w:lang w:val="es-ES"/>
        </w:rPr>
        <w:lastRenderedPageBreak/>
        <w:t>La parábola máxima (</w:t>
      </w:r>
      <w:r w:rsidR="002C33CD">
        <w:rPr>
          <w:lang w:val="es-ES"/>
        </w:rPr>
        <w:fldChar w:fldCharType="begin"/>
      </w:r>
      <w:r w:rsidR="002C33CD">
        <w:rPr>
          <w:lang w:val="es-ES"/>
        </w:rPr>
        <w:instrText xml:space="preserve"> REF _Ref50712356 \h </w:instrText>
      </w:r>
      <w:r w:rsidR="002C33CD">
        <w:rPr>
          <w:lang w:val="es-ES"/>
        </w:rPr>
      </w:r>
      <w:r w:rsidR="002C33CD">
        <w:rPr>
          <w:lang w:val="es-ES"/>
        </w:rPr>
        <w:fldChar w:fldCharType="separate"/>
      </w:r>
      <w:r w:rsidR="00A84D21" w:rsidRPr="000E348E">
        <w:t>Figura</w:t>
      </w:r>
      <w:r w:rsidR="002C33CD">
        <w:rPr>
          <w:lang w:val="es-ES"/>
        </w:rPr>
        <w:fldChar w:fldCharType="end"/>
      </w:r>
      <w:r w:rsidRPr="006F6901">
        <w:rPr>
          <w:lang w:val="es-ES"/>
        </w:rPr>
        <w:t>) se usará para verificar que se respeten las distancias de seguridad al terreno, así como las requeridas en cruzamientos (por encima) con obstáculos u otras líneas.</w:t>
      </w:r>
    </w:p>
    <w:p w14:paraId="1A544F15" w14:textId="77777777" w:rsidR="00E450FF" w:rsidRPr="006F6901" w:rsidRDefault="00E450FF" w:rsidP="00E450FF">
      <w:pPr>
        <w:rPr>
          <w:lang w:val="es-ES"/>
        </w:rPr>
      </w:pPr>
    </w:p>
    <w:p w14:paraId="2F6AA9A1" w14:textId="77777777" w:rsidR="00E450FF" w:rsidRPr="006F6901" w:rsidRDefault="00E450FF" w:rsidP="00E450FF">
      <w:pPr>
        <w:rPr>
          <w:lang w:val="es-ES"/>
        </w:rPr>
      </w:pPr>
      <w:r w:rsidRPr="006F6901">
        <w:rPr>
          <w:lang w:val="es-ES"/>
        </w:rPr>
        <w:t>La parábola mínima se empleará para determinar si existen postes bajo el Efecto “Up-</w:t>
      </w:r>
      <w:proofErr w:type="spellStart"/>
      <w:r w:rsidRPr="006F6901">
        <w:rPr>
          <w:lang w:val="es-ES"/>
        </w:rPr>
        <w:t>lift</w:t>
      </w:r>
      <w:proofErr w:type="spellEnd"/>
      <w:r w:rsidRPr="006F6901">
        <w:rPr>
          <w:lang w:val="es-ES"/>
        </w:rPr>
        <w:t>” y para comprobar que se cumplan las distancias de seguridad en cruzamientos (por debajo) con otras líneas.</w:t>
      </w:r>
    </w:p>
    <w:p w14:paraId="29FA4687" w14:textId="77777777" w:rsidR="00E450FF" w:rsidRPr="006F6901" w:rsidRDefault="00E450FF" w:rsidP="00E450FF">
      <w:pPr>
        <w:rPr>
          <w:lang w:val="es-ES"/>
        </w:rPr>
      </w:pPr>
    </w:p>
    <w:p w14:paraId="01707600" w14:textId="77777777" w:rsidR="00E450FF" w:rsidRPr="006F6901" w:rsidRDefault="00E450FF" w:rsidP="00E450FF">
      <w:pPr>
        <w:rPr>
          <w:lang w:val="es-ES"/>
        </w:rPr>
      </w:pPr>
      <w:r w:rsidRPr="006F6901">
        <w:rPr>
          <w:lang w:val="es-ES"/>
        </w:rPr>
        <w:t>Para la elaboración de las curvas de plantillado, se empleará la siguiente expresión:</w:t>
      </w:r>
    </w:p>
    <w:p w14:paraId="526B8004" w14:textId="77777777" w:rsidR="00E450FF" w:rsidRPr="006F6901" w:rsidRDefault="00E450FF" w:rsidP="00E450FF">
      <w:pPr>
        <w:rPr>
          <w:lang w:val="es-ES"/>
        </w:rPr>
      </w:pPr>
    </w:p>
    <w:p w14:paraId="011B0521" w14:textId="77777777" w:rsidR="00E450FF" w:rsidRPr="006F6901" w:rsidRDefault="00E450FF" w:rsidP="00E450FF">
      <w:pPr>
        <w:rPr>
          <w:rFonts w:ascii="Cambria Math"/>
        </w:rPr>
      </w:pPr>
      <m:oMathPara>
        <m:oMath>
          <m:r>
            <m:rPr>
              <m:nor/>
            </m:rPr>
            <m:t xml:space="preserve">y  = </m:t>
          </m:r>
          <m:f>
            <m:fPr>
              <m:ctrlPr>
                <w:rPr>
                  <w:rFonts w:ascii="Cambria Math" w:hAnsi="Cambria Math"/>
                </w:rPr>
              </m:ctrlPr>
            </m:fPr>
            <m:num>
              <m:sSup>
                <m:sSupPr>
                  <m:ctrlPr>
                    <w:rPr>
                      <w:rFonts w:ascii="Cambria Math" w:hAnsi="Cambria Math"/>
                      <w:lang w:val="en-US"/>
                    </w:rPr>
                  </m:ctrlPr>
                </m:sSupPr>
                <m:e>
                  <m:r>
                    <m:rPr>
                      <m:nor/>
                    </m:rPr>
                    <m:t>x</m:t>
                  </m:r>
                </m:e>
                <m:sup>
                  <m:r>
                    <m:rPr>
                      <m:nor/>
                    </m:rPr>
                    <m:t>2</m:t>
                  </m:r>
                </m:sup>
              </m:sSup>
            </m:num>
            <m:den>
              <m:r>
                <m:rPr>
                  <m:nor/>
                </m:rPr>
                <m:t>2∙C</m:t>
              </m:r>
            </m:den>
          </m:f>
        </m:oMath>
      </m:oMathPara>
    </w:p>
    <w:p w14:paraId="04A0829B" w14:textId="77777777" w:rsidR="00E450FF" w:rsidRPr="00F85425" w:rsidRDefault="00E450FF" w:rsidP="00B5371B">
      <w:pPr>
        <w:ind w:left="426"/>
      </w:pPr>
      <w:r>
        <w:t>Siendo</w:t>
      </w:r>
      <w:r w:rsidRPr="00F85425">
        <w:t>:</w:t>
      </w:r>
    </w:p>
    <w:p w14:paraId="1CBF2FF5" w14:textId="77777777" w:rsidR="00E450FF" w:rsidRPr="00F85425" w:rsidRDefault="00E450FF" w:rsidP="00B5371B">
      <w:pPr>
        <w:ind w:left="426"/>
      </w:pPr>
    </w:p>
    <w:p w14:paraId="6D9F7917" w14:textId="77777777" w:rsidR="00E450FF" w:rsidRPr="006F6901" w:rsidRDefault="00E450FF" w:rsidP="00B5371B">
      <w:pPr>
        <w:ind w:left="426"/>
        <w:rPr>
          <w:lang w:val="es-ES"/>
        </w:rPr>
      </w:pPr>
      <w:proofErr w:type="gramStart"/>
      <w:r w:rsidRPr="006F6901">
        <w:rPr>
          <w:lang w:val="es-ES"/>
        </w:rPr>
        <w:t>x</w:t>
      </w:r>
      <w:proofErr w:type="gramEnd"/>
      <w:r w:rsidRPr="006F6901">
        <w:rPr>
          <w:lang w:val="es-ES"/>
        </w:rPr>
        <w:t xml:space="preserve">: </w:t>
      </w:r>
      <w:r w:rsidRPr="006F6901">
        <w:rPr>
          <w:lang w:val="es-ES"/>
        </w:rPr>
        <w:tab/>
      </w:r>
      <w:proofErr w:type="spellStart"/>
      <w:r w:rsidRPr="006F6901">
        <w:rPr>
          <w:lang w:val="es-ES"/>
        </w:rPr>
        <w:t>Semivanos</w:t>
      </w:r>
      <w:proofErr w:type="spellEnd"/>
      <w:r w:rsidRPr="006F6901">
        <w:rPr>
          <w:lang w:val="es-ES"/>
        </w:rPr>
        <w:t xml:space="preserve"> para generar la curva (m).</w:t>
      </w:r>
    </w:p>
    <w:p w14:paraId="19F552EB" w14:textId="77777777" w:rsidR="00E450FF" w:rsidRPr="006F6901" w:rsidRDefault="00E450FF" w:rsidP="00B5371B">
      <w:pPr>
        <w:ind w:left="426"/>
        <w:rPr>
          <w:lang w:val="es-ES"/>
        </w:rPr>
      </w:pPr>
      <w:r w:rsidRPr="006F6901">
        <w:rPr>
          <w:lang w:val="es-ES"/>
        </w:rPr>
        <w:t xml:space="preserve">C: </w:t>
      </w:r>
      <w:r w:rsidRPr="006F6901">
        <w:rPr>
          <w:lang w:val="es-ES"/>
        </w:rPr>
        <w:tab/>
        <w:t>Parámetro de la catenaria correspondiente al vano de regulación (m)</w:t>
      </w:r>
    </w:p>
    <w:p w14:paraId="737ABE49" w14:textId="77777777" w:rsidR="00E450FF" w:rsidRPr="006F6901" w:rsidRDefault="00E450FF" w:rsidP="00B5371B">
      <w:pPr>
        <w:ind w:left="426"/>
        <w:rPr>
          <w:lang w:val="es-ES"/>
        </w:rPr>
      </w:pPr>
    </w:p>
    <w:p w14:paraId="46E2EA35" w14:textId="77777777" w:rsidR="00E450FF" w:rsidRDefault="00E450FF" w:rsidP="00B5371B">
      <w:pPr>
        <w:ind w:left="426"/>
        <w:rPr>
          <w:lang w:val="es-ES"/>
        </w:rPr>
      </w:pPr>
      <w:r w:rsidRPr="006F6901">
        <w:rPr>
          <w:lang w:val="es-ES"/>
        </w:rPr>
        <w:t xml:space="preserve">Para generar las curvas de parábola máxima y mínima, para un determinado vano regulador, se </w:t>
      </w:r>
      <w:r>
        <w:rPr>
          <w:lang w:val="es-ES"/>
        </w:rPr>
        <w:t>obtendrán</w:t>
      </w:r>
      <w:r w:rsidRPr="006F6901">
        <w:rPr>
          <w:lang w:val="es-ES"/>
        </w:rPr>
        <w:t xml:space="preserve"> de la tabla de cálculo mecánico correspondiente, los parámetros de la catenaria de flecha máxima (</w:t>
      </w:r>
      <w:r>
        <w:rPr>
          <w:lang w:val="es-ES"/>
        </w:rPr>
        <w:t xml:space="preserve">40, 35 o 30 </w:t>
      </w:r>
      <w:r w:rsidRPr="006F6901">
        <w:rPr>
          <w:lang w:val="es-ES"/>
        </w:rPr>
        <w:t>°C) y mínima (</w:t>
      </w:r>
      <w:r>
        <w:rPr>
          <w:lang w:val="es-ES"/>
        </w:rPr>
        <w:t xml:space="preserve">15, 10 o 5 </w:t>
      </w:r>
      <w:proofErr w:type="spellStart"/>
      <w:r>
        <w:rPr>
          <w:lang w:val="es-ES"/>
        </w:rPr>
        <w:t>ºC</w:t>
      </w:r>
      <w:proofErr w:type="spellEnd"/>
      <w:r w:rsidRPr="006F6901">
        <w:rPr>
          <w:lang w:val="es-ES"/>
        </w:rPr>
        <w:t>), respectivamente.</w:t>
      </w:r>
    </w:p>
    <w:p w14:paraId="0A3FDE7B" w14:textId="77777777" w:rsidR="00E450FF" w:rsidRDefault="00E450FF" w:rsidP="00E450FF">
      <w:pPr>
        <w:rPr>
          <w:lang w:val="es-ES"/>
        </w:rPr>
      </w:pPr>
    </w:p>
    <w:p w14:paraId="4F46C563" w14:textId="77777777" w:rsidR="00E450FF" w:rsidRPr="00312C11" w:rsidRDefault="00E450FF" w:rsidP="00E450FF">
      <w:pPr>
        <w:jc w:val="center"/>
        <w:rPr>
          <w:rFonts w:cs="Arial"/>
          <w:sz w:val="22"/>
          <w:highlight w:val="yellow"/>
        </w:rPr>
      </w:pPr>
    </w:p>
    <w:p w14:paraId="690F4359" w14:textId="77777777" w:rsidR="00E450FF" w:rsidRDefault="00E450FF" w:rsidP="00E450FF">
      <w:pPr>
        <w:jc w:val="center"/>
        <w:rPr>
          <w:rFonts w:cs="Arial"/>
          <w:highlight w:val="yellow"/>
        </w:rPr>
      </w:pPr>
      <w:r>
        <w:rPr>
          <w:rFonts w:cs="Arial"/>
          <w:noProof/>
          <w:lang w:eastAsia="es-CO"/>
        </w:rPr>
        <w:drawing>
          <wp:inline distT="0" distB="0" distL="0" distR="0" wp14:anchorId="42A2BD89" wp14:editId="7E2284A4">
            <wp:extent cx="4319645" cy="2320119"/>
            <wp:effectExtent l="19050" t="0" r="4705" b="0"/>
            <wp:docPr id="40"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srcRect/>
                    <a:stretch>
                      <a:fillRect/>
                    </a:stretch>
                  </pic:blipFill>
                  <pic:spPr bwMode="auto">
                    <a:xfrm>
                      <a:off x="0" y="0"/>
                      <a:ext cx="4319645" cy="2320119"/>
                    </a:xfrm>
                    <a:prstGeom prst="rect">
                      <a:avLst/>
                    </a:prstGeom>
                    <a:noFill/>
                    <a:ln w="9525">
                      <a:noFill/>
                      <a:miter lim="800000"/>
                      <a:headEnd/>
                      <a:tailEnd/>
                    </a:ln>
                  </pic:spPr>
                </pic:pic>
              </a:graphicData>
            </a:graphic>
          </wp:inline>
        </w:drawing>
      </w:r>
    </w:p>
    <w:p w14:paraId="0997AC1D" w14:textId="77777777" w:rsidR="00E450FF" w:rsidRDefault="00E450FF" w:rsidP="007976DD"/>
    <w:p w14:paraId="1AB294E7" w14:textId="00A433DF" w:rsidR="007976DD" w:rsidRPr="000E348E" w:rsidRDefault="006728B9" w:rsidP="00A5684A">
      <w:pPr>
        <w:pStyle w:val="Epgrafe"/>
      </w:pPr>
      <w:bookmarkStart w:id="167" w:name="_Ref50706119"/>
      <w:bookmarkStart w:id="168" w:name="_Ref50712356"/>
      <w:bookmarkStart w:id="169" w:name="_Ref50706105"/>
      <w:bookmarkStart w:id="170" w:name="_Toc57063894"/>
      <w:r w:rsidRPr="000E348E">
        <w:t>Figura</w:t>
      </w:r>
      <w:bookmarkEnd w:id="167"/>
      <w:bookmarkEnd w:id="168"/>
      <w:r w:rsidR="00A5684A">
        <w:t xml:space="preserve"> </w:t>
      </w:r>
      <w:fldSimple w:instr=" SEQ figura \* ARABIC ">
        <w:r w:rsidR="00A84D21">
          <w:rPr>
            <w:noProof/>
          </w:rPr>
          <w:t>18</w:t>
        </w:r>
      </w:fldSimple>
      <w:r w:rsidR="007976DD" w:rsidRPr="000E348E">
        <w:t>. Curva de replanteo (parábola máxima)</w:t>
      </w:r>
      <w:bookmarkEnd w:id="169"/>
      <w:bookmarkEnd w:id="170"/>
    </w:p>
    <w:p w14:paraId="50071684" w14:textId="77777777" w:rsidR="00E450FF" w:rsidRPr="00E450FF" w:rsidRDefault="00E450FF" w:rsidP="00E450FF"/>
    <w:p w14:paraId="3AF7B36D" w14:textId="77777777" w:rsidR="00E450FF" w:rsidRDefault="007976DD" w:rsidP="00503863">
      <w:pPr>
        <w:pStyle w:val="Ttulo2"/>
        <w:ind w:left="567"/>
      </w:pPr>
      <w:bookmarkStart w:id="171" w:name="_Toc57063684"/>
      <w:r>
        <w:t>TABLAS DE REGULACIÓN</w:t>
      </w:r>
      <w:bookmarkEnd w:id="171"/>
    </w:p>
    <w:p w14:paraId="4BAB1E89" w14:textId="77777777" w:rsidR="007976DD" w:rsidRDefault="007976DD" w:rsidP="007976DD"/>
    <w:p w14:paraId="7EBF419C" w14:textId="77777777" w:rsidR="007976DD" w:rsidRPr="006F6901" w:rsidRDefault="007976DD" w:rsidP="00503863">
      <w:pPr>
        <w:ind w:left="426"/>
        <w:rPr>
          <w:lang w:val="es-ES"/>
        </w:rPr>
      </w:pPr>
      <w:r w:rsidRPr="006F6901">
        <w:rPr>
          <w:lang w:val="es-ES"/>
        </w:rPr>
        <w:t>Las tablas de regulación indican las flechas y tensiones con las que debe ser instalado el cable en función de la temperatura ambiente y sin actuar sobrecarga alguna.</w:t>
      </w:r>
    </w:p>
    <w:p w14:paraId="0A4507B2" w14:textId="77777777" w:rsidR="007976DD" w:rsidRPr="006F6901" w:rsidRDefault="007976DD" w:rsidP="00503863">
      <w:pPr>
        <w:ind w:left="426"/>
        <w:rPr>
          <w:lang w:val="es-ES"/>
        </w:rPr>
      </w:pPr>
    </w:p>
    <w:p w14:paraId="1544DB42" w14:textId="77777777" w:rsidR="007976DD" w:rsidRPr="006F6901" w:rsidRDefault="007976DD" w:rsidP="00503863">
      <w:pPr>
        <w:ind w:left="426"/>
        <w:rPr>
          <w:lang w:val="es-ES"/>
        </w:rPr>
      </w:pPr>
      <w:r w:rsidRPr="006F6901">
        <w:rPr>
          <w:lang w:val="es-ES"/>
        </w:rPr>
        <w:t>A diferencia de la tabla de tendido, la cual está concebida para vanos ideales de regulación, se tendrá en cuenta el desnivel existente entre los postes que constituyen cada vano.</w:t>
      </w:r>
    </w:p>
    <w:p w14:paraId="0D9C312C" w14:textId="77777777" w:rsidR="007976DD" w:rsidRPr="006F6901" w:rsidRDefault="007976DD" w:rsidP="00503863">
      <w:pPr>
        <w:ind w:left="426"/>
        <w:rPr>
          <w:lang w:val="es-ES"/>
        </w:rPr>
      </w:pPr>
    </w:p>
    <w:p w14:paraId="3C170F52" w14:textId="77777777" w:rsidR="007976DD" w:rsidRPr="006F6901" w:rsidRDefault="007976DD" w:rsidP="00503863">
      <w:pPr>
        <w:ind w:left="426"/>
        <w:rPr>
          <w:lang w:val="es-ES"/>
        </w:rPr>
      </w:pPr>
      <w:r w:rsidRPr="006F6901">
        <w:rPr>
          <w:lang w:val="es-ES"/>
        </w:rPr>
        <w:t>Para cada cantón y una vez calculado su vano ideal de regulación, la flecha (</w:t>
      </w:r>
      <w:proofErr w:type="spellStart"/>
      <w:r w:rsidRPr="006F6901">
        <w:rPr>
          <w:lang w:val="es-ES"/>
        </w:rPr>
        <w:t>fr</w:t>
      </w:r>
      <w:proofErr w:type="spellEnd"/>
      <w:r w:rsidRPr="006F6901">
        <w:rPr>
          <w:lang w:val="es-ES"/>
        </w:rPr>
        <w:t xml:space="preserve">) se obtendrá de la correspondiente tabla de tendido (capítulo A.4 del Anexo A). </w:t>
      </w:r>
    </w:p>
    <w:p w14:paraId="5BB38851" w14:textId="77777777" w:rsidR="007976DD" w:rsidRPr="00312C11" w:rsidRDefault="007976DD" w:rsidP="007976DD">
      <w:pPr>
        <w:rPr>
          <w:sz w:val="22"/>
        </w:rPr>
      </w:pPr>
    </w:p>
    <w:p w14:paraId="118168DD" w14:textId="77777777" w:rsidR="007976DD" w:rsidRPr="006F6901" w:rsidRDefault="00E71CBA" w:rsidP="007976DD">
      <w:pPr>
        <w:rPr>
          <w:rFonts w:ascii="Cambria Math"/>
          <w:lang w:val="en-US"/>
        </w:rPr>
      </w:pPr>
      <m:oMathPara>
        <m:oMath>
          <m:sSub>
            <m:sSubPr>
              <m:ctrlPr>
                <w:rPr>
                  <w:rFonts w:ascii="Cambria Math" w:hAnsi="Cambria Math"/>
                  <w:lang w:val="en-US"/>
                </w:rPr>
              </m:ctrlPr>
            </m:sSubPr>
            <m:e>
              <m:r>
                <m:rPr>
                  <m:nor/>
                </m:rPr>
                <w:rPr>
                  <w:lang w:val="en-US"/>
                </w:rPr>
                <m:t>f</m:t>
              </m:r>
            </m:e>
            <m:sub>
              <m:r>
                <m:rPr>
                  <m:nor/>
                </m:rPr>
                <w:rPr>
                  <w:lang w:val="en-US"/>
                </w:rPr>
                <m:t>i</m:t>
              </m:r>
              <m:r>
                <m:rPr>
                  <m:nor/>
                </m:rPr>
                <w:rPr>
                  <w:rFonts w:ascii="Cambria Math"/>
                  <w:lang w:val="en-US"/>
                </w:rPr>
                <m:t>,t</m:t>
              </m:r>
            </m:sub>
          </m:sSub>
          <m:r>
            <m:rPr>
              <m:nor/>
            </m:rPr>
            <w:rPr>
              <w:lang w:val="en-US"/>
            </w:rPr>
            <m:t xml:space="preserve">  = </m:t>
          </m:r>
          <m:sSub>
            <m:sSubPr>
              <m:ctrlPr>
                <w:rPr>
                  <w:rFonts w:ascii="Cambria Math" w:hAnsi="Cambria Math"/>
                  <w:lang w:val="en-US"/>
                </w:rPr>
              </m:ctrlPr>
            </m:sSubPr>
            <m:e>
              <m:r>
                <m:rPr>
                  <m:nor/>
                </m:rPr>
                <w:rPr>
                  <w:lang w:val="en-US"/>
                </w:rPr>
                <m:t>f</m:t>
              </m:r>
            </m:e>
            <m:sub>
              <m:r>
                <m:rPr>
                  <m:nor/>
                </m:rPr>
                <w:rPr>
                  <w:lang w:val="en-US"/>
                </w:rPr>
                <m:t>r</m:t>
              </m:r>
              <m:r>
                <m:rPr>
                  <m:nor/>
                </m:rPr>
                <w:rPr>
                  <w:rFonts w:ascii="Cambria Math"/>
                  <w:lang w:val="en-US"/>
                </w:rPr>
                <m:t>,t</m:t>
              </m:r>
            </m:sub>
          </m:sSub>
          <m:r>
            <m:rPr>
              <m:nor/>
            </m:rPr>
            <w:rPr>
              <w:lang w:val="en-US"/>
            </w:rPr>
            <m:t>∙</m:t>
          </m:r>
          <m:d>
            <m:dPr>
              <m:ctrlPr>
                <w:rPr>
                  <w:rFonts w:ascii="Cambria Math" w:hAnsi="Cambria Math"/>
                </w:rPr>
              </m:ctrlPr>
            </m:dPr>
            <m:e>
              <m:f>
                <m:fPr>
                  <m:ctrlPr>
                    <w:rPr>
                      <w:rFonts w:ascii="Cambria Math" w:hAnsi="Cambria Math"/>
                    </w:rPr>
                  </m:ctrlPr>
                </m:fPr>
                <m:num>
                  <m:sSub>
                    <m:sSubPr>
                      <m:ctrlPr>
                        <w:rPr>
                          <w:rFonts w:ascii="Cambria Math" w:hAnsi="Cambria Math"/>
                          <w:lang w:val="en-US"/>
                        </w:rPr>
                      </m:ctrlPr>
                    </m:sSubPr>
                    <m:e>
                      <m:r>
                        <m:rPr>
                          <m:nor/>
                        </m:rPr>
                        <w:rPr>
                          <w:lang w:val="en-US"/>
                        </w:rPr>
                        <m:t>a</m:t>
                      </m:r>
                    </m:e>
                    <m:sub>
                      <m:r>
                        <m:rPr>
                          <m:nor/>
                        </m:rPr>
                        <w:rPr>
                          <w:lang w:val="en-US"/>
                        </w:rPr>
                        <m:t>i</m:t>
                      </m:r>
                    </m:sub>
                  </m:sSub>
                  <m:r>
                    <m:rPr>
                      <m:nor/>
                    </m:rPr>
                    <w:rPr>
                      <w:lang w:val="en-US"/>
                    </w:rPr>
                    <m:t>∙</m:t>
                  </m:r>
                  <m:sSub>
                    <m:sSubPr>
                      <m:ctrlPr>
                        <w:rPr>
                          <w:rFonts w:ascii="Cambria Math" w:hAnsi="Cambria Math"/>
                          <w:i/>
                          <w:lang w:val="en-US"/>
                        </w:rPr>
                      </m:ctrlPr>
                    </m:sSubPr>
                    <m:e>
                      <m:acc>
                        <m:accPr>
                          <m:chr m:val="́"/>
                          <m:ctrlPr>
                            <w:rPr>
                              <w:rFonts w:ascii="Cambria Math" w:hAnsi="Cambria Math"/>
                              <w:i/>
                              <w:lang w:val="en-US"/>
                            </w:rPr>
                          </m:ctrlPr>
                        </m:accPr>
                        <m:e>
                          <m:r>
                            <m:rPr>
                              <m:nor/>
                            </m:rPr>
                            <w:rPr>
                              <w:lang w:val="en-US"/>
                            </w:rPr>
                            <m:t>a</m:t>
                          </m:r>
                        </m:e>
                      </m:acc>
                    </m:e>
                    <m:sub>
                      <m:r>
                        <m:rPr>
                          <m:nor/>
                        </m:rPr>
                        <w:rPr>
                          <w:lang w:val="en-US"/>
                        </w:rPr>
                        <m:t>i</m:t>
                      </m:r>
                    </m:sub>
                  </m:sSub>
                </m:num>
                <m:den>
                  <m:sSup>
                    <m:sSupPr>
                      <m:ctrlPr>
                        <w:rPr>
                          <w:rFonts w:ascii="Cambria Math" w:hAnsi="Cambria Math"/>
                          <w:lang w:val="en-US"/>
                        </w:rPr>
                      </m:ctrlPr>
                    </m:sSupPr>
                    <m:e>
                      <m:sSub>
                        <m:sSubPr>
                          <m:ctrlPr>
                            <w:rPr>
                              <w:rFonts w:ascii="Cambria Math" w:hAnsi="Cambria Math"/>
                              <w:lang w:val="en-US"/>
                            </w:rPr>
                          </m:ctrlPr>
                        </m:sSubPr>
                        <m:e>
                          <m:r>
                            <m:rPr>
                              <m:nor/>
                            </m:rPr>
                            <w:rPr>
                              <w:lang w:val="en-US"/>
                            </w:rPr>
                            <m:t>a</m:t>
                          </m:r>
                        </m:e>
                        <m:sub>
                          <m:r>
                            <m:rPr>
                              <m:nor/>
                            </m:rPr>
                            <w:rPr>
                              <w:lang w:val="en-US"/>
                            </w:rPr>
                            <m:t>r</m:t>
                          </m:r>
                        </m:sub>
                      </m:sSub>
                    </m:e>
                    <m:sup>
                      <m:r>
                        <m:rPr>
                          <m:nor/>
                        </m:rPr>
                        <w:rPr>
                          <w:lang w:val="en-US"/>
                        </w:rPr>
                        <m:t>2</m:t>
                      </m:r>
                    </m:sup>
                  </m:sSup>
                </m:den>
              </m:f>
            </m:e>
          </m:d>
        </m:oMath>
      </m:oMathPara>
    </w:p>
    <w:p w14:paraId="2CA0AD2B" w14:textId="77777777" w:rsidR="007976DD" w:rsidRPr="00312C11" w:rsidRDefault="007976DD" w:rsidP="007976DD">
      <w:pPr>
        <w:rPr>
          <w:sz w:val="22"/>
          <w:lang w:val="en-US"/>
        </w:rPr>
      </w:pPr>
    </w:p>
    <w:p w14:paraId="2B201E05" w14:textId="77777777" w:rsidR="007976DD" w:rsidRPr="00F85425" w:rsidRDefault="007976DD" w:rsidP="00503863">
      <w:pPr>
        <w:ind w:left="426"/>
      </w:pPr>
      <w:r w:rsidRPr="00F85425">
        <w:t>Siendo:</w:t>
      </w:r>
    </w:p>
    <w:p w14:paraId="0A2C5FAA" w14:textId="77777777" w:rsidR="007976DD" w:rsidRPr="00F85425" w:rsidRDefault="007976DD" w:rsidP="00503863">
      <w:pPr>
        <w:ind w:left="426"/>
      </w:pPr>
    </w:p>
    <w:p w14:paraId="635EB8EC" w14:textId="77777777" w:rsidR="007976DD" w:rsidRPr="00F85425" w:rsidRDefault="007976DD" w:rsidP="00503863">
      <w:pPr>
        <w:ind w:left="426"/>
      </w:pPr>
      <w:proofErr w:type="spellStart"/>
      <w:proofErr w:type="gramStart"/>
      <w:r w:rsidRPr="00F85425">
        <w:t>f</w:t>
      </w:r>
      <w:r w:rsidRPr="00F85425">
        <w:rPr>
          <w:vertAlign w:val="subscript"/>
        </w:rPr>
        <w:t>i,</w:t>
      </w:r>
      <w:proofErr w:type="gramEnd"/>
      <w:r w:rsidRPr="00F85425">
        <w:rPr>
          <w:vertAlign w:val="subscript"/>
        </w:rPr>
        <w:t>t</w:t>
      </w:r>
      <w:proofErr w:type="spellEnd"/>
      <w:r w:rsidRPr="00F85425">
        <w:t xml:space="preserve">: </w:t>
      </w:r>
      <w:r w:rsidRPr="00F85425">
        <w:tab/>
        <w:t>Flecha de instalación del conductor para el vano i del cantón, a la temperatura t (m)</w:t>
      </w:r>
    </w:p>
    <w:p w14:paraId="43E93078" w14:textId="77777777" w:rsidR="007976DD" w:rsidRPr="00F85425" w:rsidRDefault="007976DD" w:rsidP="00503863">
      <w:pPr>
        <w:ind w:left="426"/>
      </w:pPr>
      <w:proofErr w:type="spellStart"/>
      <w:proofErr w:type="gramStart"/>
      <w:r w:rsidRPr="00F85425">
        <w:t>f</w:t>
      </w:r>
      <w:r w:rsidRPr="00F85425">
        <w:rPr>
          <w:vertAlign w:val="subscript"/>
        </w:rPr>
        <w:t>r,</w:t>
      </w:r>
      <w:proofErr w:type="gramEnd"/>
      <w:r w:rsidRPr="00F85425">
        <w:rPr>
          <w:vertAlign w:val="subscript"/>
        </w:rPr>
        <w:t>t</w:t>
      </w:r>
      <w:proofErr w:type="spellEnd"/>
      <w:r w:rsidRPr="00F85425">
        <w:t>:</w:t>
      </w:r>
      <w:r w:rsidRPr="00F85425">
        <w:tab/>
        <w:t>Flecha del vano ideal de regulación del cantón a la temperatura t (m)</w:t>
      </w:r>
    </w:p>
    <w:p w14:paraId="63F5334C" w14:textId="77777777" w:rsidR="007976DD" w:rsidRPr="00F85425" w:rsidRDefault="007976DD" w:rsidP="00503863">
      <w:pPr>
        <w:ind w:left="426"/>
      </w:pPr>
      <w:proofErr w:type="spellStart"/>
      <w:proofErr w:type="gramStart"/>
      <w:r w:rsidRPr="00F85425">
        <w:t>a</w:t>
      </w:r>
      <w:r w:rsidRPr="00F85425">
        <w:rPr>
          <w:vertAlign w:val="subscript"/>
        </w:rPr>
        <w:t>i</w:t>
      </w:r>
      <w:proofErr w:type="spellEnd"/>
      <w:proofErr w:type="gramEnd"/>
      <w:r w:rsidRPr="00F85425">
        <w:t>:</w:t>
      </w:r>
      <w:r w:rsidRPr="00F85425">
        <w:tab/>
        <w:t>Longitud del vano individual i (m)</w:t>
      </w:r>
    </w:p>
    <w:p w14:paraId="50BDE44B" w14:textId="77777777" w:rsidR="007976DD" w:rsidRPr="00F85425" w:rsidRDefault="007976DD" w:rsidP="00503863">
      <w:pPr>
        <w:ind w:left="426"/>
      </w:pPr>
      <w:proofErr w:type="spellStart"/>
      <w:proofErr w:type="gramStart"/>
      <w:r w:rsidRPr="00F85425">
        <w:t>á</w:t>
      </w:r>
      <w:r w:rsidRPr="00F85425">
        <w:rPr>
          <w:vertAlign w:val="subscript"/>
        </w:rPr>
        <w:t>i</w:t>
      </w:r>
      <w:proofErr w:type="spellEnd"/>
      <w:proofErr w:type="gramEnd"/>
      <w:r w:rsidRPr="00F85425">
        <w:t>:</w:t>
      </w:r>
      <w:r w:rsidRPr="00F85425">
        <w:tab/>
        <w:t>Longitud del vano real i (m)</w:t>
      </w:r>
    </w:p>
    <w:p w14:paraId="1FEBEA7D" w14:textId="1A31FAF2" w:rsidR="007976DD" w:rsidRDefault="007976DD" w:rsidP="00503863">
      <w:pPr>
        <w:ind w:left="426"/>
      </w:pPr>
      <w:proofErr w:type="spellStart"/>
      <w:proofErr w:type="gramStart"/>
      <w:r w:rsidRPr="00F85425">
        <w:t>a</w:t>
      </w:r>
      <w:r w:rsidRPr="00F85425">
        <w:rPr>
          <w:vertAlign w:val="subscript"/>
        </w:rPr>
        <w:t>r</w:t>
      </w:r>
      <w:proofErr w:type="spellEnd"/>
      <w:proofErr w:type="gramEnd"/>
      <w:r w:rsidRPr="00F85425">
        <w:t>:</w:t>
      </w:r>
      <w:r w:rsidRPr="00F85425">
        <w:tab/>
        <w:t>Longitud del vano ideal de regulación (m)</w:t>
      </w:r>
    </w:p>
    <w:p w14:paraId="0A74C665" w14:textId="77777777" w:rsidR="00503863" w:rsidRPr="00F85425" w:rsidRDefault="00503863" w:rsidP="00503863">
      <w:pPr>
        <w:ind w:left="426"/>
      </w:pPr>
    </w:p>
    <w:p w14:paraId="388F7DB3" w14:textId="5477DC9D" w:rsidR="007976DD" w:rsidRDefault="007976DD" w:rsidP="00503863">
      <w:pPr>
        <w:ind w:left="426"/>
        <w:rPr>
          <w:color w:val="000000"/>
          <w:spacing w:val="-4"/>
          <w:lang w:val="es-ES"/>
        </w:rPr>
      </w:pPr>
      <w:r w:rsidRPr="006F6901">
        <w:rPr>
          <w:color w:val="000000"/>
          <w:spacing w:val="-4"/>
          <w:lang w:val="es-ES"/>
        </w:rPr>
        <w:t>La expresión anterior aplica siempre y cuando se cumplan las siguientes condiciones, simultáneamente:</w:t>
      </w:r>
    </w:p>
    <w:p w14:paraId="15575724" w14:textId="77777777" w:rsidR="00503863" w:rsidRPr="006F6901" w:rsidRDefault="00503863" w:rsidP="00503863">
      <w:pPr>
        <w:ind w:left="426"/>
        <w:rPr>
          <w:color w:val="000000"/>
          <w:spacing w:val="-4"/>
          <w:lang w:val="es-ES"/>
        </w:rPr>
      </w:pPr>
    </w:p>
    <w:p w14:paraId="73D61005" w14:textId="77777777" w:rsidR="007976DD" w:rsidRPr="006F6901" w:rsidRDefault="007976DD" w:rsidP="00503863">
      <w:pPr>
        <w:ind w:left="426"/>
        <w:rPr>
          <w:i/>
          <w:lang w:val="en-US"/>
        </w:rPr>
      </w:pPr>
      <w:r w:rsidRPr="00312C11">
        <w:rPr>
          <w:sz w:val="22"/>
        </w:rPr>
        <w:tab/>
      </w:r>
      <m:oMath>
        <m:sSub>
          <m:sSubPr>
            <m:ctrlPr>
              <w:rPr>
                <w:rFonts w:ascii="Cambria Math" w:hAnsi="Cambria Math"/>
                <w:i/>
                <w:lang w:val="en-US"/>
              </w:rPr>
            </m:ctrlPr>
          </m:sSubPr>
          <m:e>
            <m:r>
              <m:rPr>
                <m:nor/>
              </m:rPr>
              <w:rPr>
                <w:lang w:val="en-US"/>
              </w:rPr>
              <m:t>a</m:t>
            </m:r>
          </m:e>
          <m:sub>
            <m:r>
              <m:rPr>
                <m:nor/>
              </m:rPr>
              <w:rPr>
                <w:lang w:val="en-US"/>
              </w:rPr>
              <m:t>i</m:t>
            </m:r>
          </m:sub>
        </m:sSub>
        <m:r>
          <m:rPr>
            <m:nor/>
          </m:rPr>
          <w:rPr>
            <w:lang w:val="en-US"/>
          </w:rPr>
          <m:t>&lt; 300 m</m:t>
        </m:r>
      </m:oMath>
    </w:p>
    <w:p w14:paraId="76318168" w14:textId="77777777" w:rsidR="007976DD" w:rsidRPr="006F6901" w:rsidRDefault="007976DD" w:rsidP="00503863">
      <w:pPr>
        <w:ind w:left="426"/>
        <w:rPr>
          <w:lang w:val="en-US"/>
        </w:rPr>
      </w:pPr>
    </w:p>
    <w:p w14:paraId="643E5AB4" w14:textId="77777777" w:rsidR="007976DD" w:rsidRPr="003C6DDB" w:rsidRDefault="00E71CBA" w:rsidP="00503863">
      <w:pPr>
        <w:ind w:left="426"/>
        <w:jc w:val="center"/>
        <w:rPr>
          <w:rFonts w:ascii="Cambria Math" w:hAnsi="Cambria Math"/>
          <w:lang w:val="es-ES"/>
        </w:rPr>
      </w:pPr>
      <m:oMath>
        <m:f>
          <m:fPr>
            <m:ctrlPr>
              <w:rPr>
                <w:rFonts w:ascii="Cambria Math" w:hAnsi="Cambria Math"/>
                <w:i/>
                <w:lang w:val="en-US"/>
              </w:rPr>
            </m:ctrlPr>
          </m:fPr>
          <m:num>
            <m:sSub>
              <m:sSubPr>
                <m:ctrlPr>
                  <w:rPr>
                    <w:rFonts w:ascii="Cambria Math" w:hAnsi="Cambria Math"/>
                    <w:i/>
                    <w:lang w:val="en-US"/>
                  </w:rPr>
                </m:ctrlPr>
              </m:sSubPr>
              <m:e>
                <m:r>
                  <m:rPr>
                    <m:nor/>
                  </m:rPr>
                  <w:rPr>
                    <w:lang w:val="es-ES"/>
                  </w:rPr>
                  <m:t>b</m:t>
                </m:r>
              </m:e>
              <m:sub>
                <m:r>
                  <m:rPr>
                    <m:nor/>
                  </m:rPr>
                  <w:rPr>
                    <w:lang w:val="es-ES"/>
                  </w:rPr>
                  <m:t>i</m:t>
                </m:r>
              </m:sub>
            </m:sSub>
          </m:num>
          <m:den>
            <m:sSub>
              <m:sSubPr>
                <m:ctrlPr>
                  <w:rPr>
                    <w:rFonts w:ascii="Cambria Math" w:hAnsi="Cambria Math"/>
                    <w:i/>
                    <w:lang w:val="en-US"/>
                  </w:rPr>
                </m:ctrlPr>
              </m:sSubPr>
              <m:e>
                <m:r>
                  <m:rPr>
                    <m:nor/>
                  </m:rPr>
                  <w:rPr>
                    <w:lang w:val="es-ES"/>
                  </w:rPr>
                  <m:t>a</m:t>
                </m:r>
              </m:e>
              <m:sub>
                <m:r>
                  <m:rPr>
                    <m:nor/>
                  </m:rPr>
                  <w:rPr>
                    <w:lang w:val="es-ES"/>
                  </w:rPr>
                  <m:t>i</m:t>
                </m:r>
              </m:sub>
            </m:sSub>
          </m:den>
        </m:f>
        <m:r>
          <m:rPr>
            <m:nor/>
          </m:rPr>
          <w:rPr>
            <w:lang w:val="es-ES"/>
          </w:rPr>
          <m:t>&lt; 0,20</m:t>
        </m:r>
      </m:oMath>
      <w:r w:rsidR="007976DD" w:rsidRPr="003C6DDB">
        <w:rPr>
          <w:rFonts w:ascii="Cambria Math" w:hAnsi="Cambria Math"/>
          <w:lang w:val="es-ES"/>
        </w:rPr>
        <w:t xml:space="preserve"> , </w:t>
      </w:r>
      <w:r w:rsidR="007976DD" w:rsidRPr="00BF1B52">
        <w:rPr>
          <w:color w:val="000000"/>
          <w:spacing w:val="-4"/>
          <w:lang w:val="es-ES"/>
        </w:rPr>
        <w:t>(</w:t>
      </w:r>
      <w:proofErr w:type="spellStart"/>
      <w:proofErr w:type="gramStart"/>
      <w:r w:rsidR="007976DD" w:rsidRPr="00BF1B52">
        <w:rPr>
          <w:color w:val="000000"/>
          <w:spacing w:val="-4"/>
          <w:lang w:val="es-ES"/>
        </w:rPr>
        <w:t>b</w:t>
      </w:r>
      <w:r w:rsidR="007976DD" w:rsidRPr="000E348E">
        <w:rPr>
          <w:color w:val="000000"/>
          <w:spacing w:val="-4"/>
          <w:vertAlign w:val="subscript"/>
          <w:lang w:val="es-ES"/>
        </w:rPr>
        <w:t>i</w:t>
      </w:r>
      <w:proofErr w:type="spellEnd"/>
      <w:proofErr w:type="gramEnd"/>
      <w:r w:rsidR="007976DD" w:rsidRPr="00BF1B52">
        <w:rPr>
          <w:color w:val="000000"/>
          <w:spacing w:val="-4"/>
          <w:lang w:val="es-ES"/>
        </w:rPr>
        <w:t xml:space="preserve"> es el desnivel del vano i)</w:t>
      </w:r>
    </w:p>
    <w:p w14:paraId="472AA932" w14:textId="77777777" w:rsidR="007976DD" w:rsidRPr="003C6DDB" w:rsidRDefault="007976DD" w:rsidP="00503863">
      <w:pPr>
        <w:ind w:left="426"/>
        <w:rPr>
          <w:lang w:val="es-ES"/>
        </w:rPr>
      </w:pPr>
    </w:p>
    <w:p w14:paraId="4AA9BC07" w14:textId="77777777" w:rsidR="007976DD" w:rsidRPr="00630BC8" w:rsidRDefault="00E71CBA" w:rsidP="00503863">
      <w:pPr>
        <w:ind w:left="426"/>
        <w:rPr>
          <w:rFonts w:ascii="Cambria Math" w:hAnsi="Cambria Math"/>
        </w:rPr>
      </w:pPr>
      <m:oMathPara>
        <m:oMath>
          <m:f>
            <m:fPr>
              <m:ctrlPr>
                <w:rPr>
                  <w:rFonts w:ascii="Cambria Math" w:hAnsi="Cambria Math"/>
                  <w:i/>
                  <w:lang w:val="en-US"/>
                </w:rPr>
              </m:ctrlPr>
            </m:fPr>
            <m:num>
              <m:sSub>
                <m:sSubPr>
                  <m:ctrlPr>
                    <w:rPr>
                      <w:rFonts w:ascii="Cambria Math" w:hAnsi="Cambria Math"/>
                      <w:i/>
                      <w:lang w:val="en-US"/>
                    </w:rPr>
                  </m:ctrlPr>
                </m:sSubPr>
                <m:e>
                  <m:r>
                    <m:rPr>
                      <m:nor/>
                    </m:rPr>
                    <m:t>f</m:t>
                  </m:r>
                </m:e>
                <m:sub>
                  <m:r>
                    <m:rPr>
                      <m:nor/>
                    </m:rPr>
                    <m:t>i</m:t>
                  </m:r>
                </m:sub>
              </m:sSub>
            </m:num>
            <m:den>
              <m:sSub>
                <m:sSubPr>
                  <m:ctrlPr>
                    <w:rPr>
                      <w:rFonts w:ascii="Cambria Math" w:hAnsi="Cambria Math"/>
                      <w:i/>
                      <w:lang w:val="en-US"/>
                    </w:rPr>
                  </m:ctrlPr>
                </m:sSubPr>
                <m:e>
                  <m:r>
                    <m:rPr>
                      <m:nor/>
                    </m:rPr>
                    <m:t>a</m:t>
                  </m:r>
                </m:e>
                <m:sub>
                  <m:r>
                    <m:rPr>
                      <m:nor/>
                    </m:rPr>
                    <m:t>i</m:t>
                  </m:r>
                </m:sub>
              </m:sSub>
            </m:den>
          </m:f>
          <m:r>
            <m:rPr>
              <m:nor/>
            </m:rPr>
            <m:t>&lt; 0,05</m:t>
          </m:r>
        </m:oMath>
      </m:oMathPara>
    </w:p>
    <w:p w14:paraId="6C9F42B7" w14:textId="77777777" w:rsidR="007976DD" w:rsidRPr="00630BC8" w:rsidRDefault="007976DD" w:rsidP="00503863">
      <w:pPr>
        <w:ind w:left="426"/>
        <w:rPr>
          <w:sz w:val="22"/>
        </w:rPr>
      </w:pPr>
    </w:p>
    <w:p w14:paraId="34CF4F15" w14:textId="77777777" w:rsidR="007976DD" w:rsidRDefault="007976DD" w:rsidP="00503863">
      <w:pPr>
        <w:ind w:left="426"/>
      </w:pPr>
      <w:r w:rsidRPr="006F6901">
        <w:rPr>
          <w:color w:val="000000"/>
          <w:spacing w:val="-4"/>
          <w:lang w:val="es-ES"/>
        </w:rPr>
        <w:t>En cualquier otro caso, emplear el método exacto de cálculo, contemplado en el numeral B</w:t>
      </w:r>
      <w:r>
        <w:rPr>
          <w:color w:val="000000"/>
          <w:spacing w:val="-4"/>
          <w:lang w:val="es-ES"/>
        </w:rPr>
        <w:t>2</w:t>
      </w:r>
      <w:r w:rsidRPr="006F6901">
        <w:rPr>
          <w:color w:val="000000"/>
          <w:spacing w:val="-4"/>
          <w:lang w:val="es-ES"/>
        </w:rPr>
        <w:t>.2.3 del Anexo B.</w:t>
      </w:r>
    </w:p>
    <w:p w14:paraId="1019A1FD" w14:textId="77777777" w:rsidR="007976DD" w:rsidRDefault="007976DD" w:rsidP="007976DD"/>
    <w:p w14:paraId="426813B8" w14:textId="77777777" w:rsidR="007976DD" w:rsidRDefault="0021477C" w:rsidP="00503863">
      <w:pPr>
        <w:pStyle w:val="Ttulo1"/>
        <w:ind w:left="567" w:hanging="567"/>
      </w:pPr>
      <w:bookmarkStart w:id="172" w:name="_Toc57063685"/>
      <w:r>
        <w:t>CÁLCULO MECÁNICO DE POSTES</w:t>
      </w:r>
      <w:bookmarkEnd w:id="172"/>
    </w:p>
    <w:p w14:paraId="2DC94526" w14:textId="77777777" w:rsidR="0021477C" w:rsidRDefault="0021477C" w:rsidP="0021477C"/>
    <w:p w14:paraId="1D6E8B56" w14:textId="77777777" w:rsidR="0021477C" w:rsidRDefault="0021477C" w:rsidP="00503863">
      <w:pPr>
        <w:pStyle w:val="Ttulo2"/>
        <w:ind w:left="567" w:hanging="567"/>
      </w:pPr>
      <w:bookmarkStart w:id="173" w:name="_Toc57063686"/>
      <w:r>
        <w:t>GENERALIDADES</w:t>
      </w:r>
      <w:bookmarkEnd w:id="173"/>
    </w:p>
    <w:p w14:paraId="34E4357D" w14:textId="77777777" w:rsidR="0021477C" w:rsidRDefault="0021477C" w:rsidP="0021477C"/>
    <w:p w14:paraId="31E4CEAF" w14:textId="39E6DD60" w:rsidR="0021477C" w:rsidRDefault="0021477C" w:rsidP="00503863">
      <w:pPr>
        <w:ind w:left="426"/>
        <w:rPr>
          <w:rFonts w:cs="Arial"/>
          <w:szCs w:val="20"/>
        </w:rPr>
      </w:pPr>
      <w:r w:rsidRPr="008968E3">
        <w:rPr>
          <w:rFonts w:cs="Arial"/>
          <w:szCs w:val="20"/>
        </w:rPr>
        <w:t xml:space="preserve">Se realizará </w:t>
      </w:r>
      <w:r>
        <w:rPr>
          <w:rFonts w:cs="Arial"/>
          <w:szCs w:val="20"/>
        </w:rPr>
        <w:t xml:space="preserve">el cálculo mecánico en condición normal y anormal </w:t>
      </w:r>
      <w:r w:rsidRPr="008968E3">
        <w:rPr>
          <w:rFonts w:cs="Arial"/>
          <w:szCs w:val="20"/>
        </w:rPr>
        <w:t>de forma individual para cada uno de los postes. Dependerá de su función (AL, ANG, ANC y FL) y</w:t>
      </w:r>
      <w:r>
        <w:rPr>
          <w:rFonts w:cs="Arial"/>
          <w:szCs w:val="20"/>
        </w:rPr>
        <w:t xml:space="preserve"> del cumplimiento de todas las</w:t>
      </w:r>
      <w:r w:rsidRPr="008968E3">
        <w:rPr>
          <w:rFonts w:cs="Arial"/>
          <w:szCs w:val="20"/>
        </w:rPr>
        <w:t xml:space="preserve"> hipótesis y condiciones de </w:t>
      </w:r>
      <w:r>
        <w:rPr>
          <w:rFonts w:cs="Arial"/>
          <w:szCs w:val="20"/>
        </w:rPr>
        <w:t>esfuerzo</w:t>
      </w:r>
      <w:r w:rsidRPr="008968E3">
        <w:rPr>
          <w:rFonts w:cs="Arial"/>
          <w:szCs w:val="20"/>
        </w:rPr>
        <w:t xml:space="preserve"> consideradas según </w:t>
      </w:r>
      <w:r>
        <w:rPr>
          <w:rFonts w:cs="Arial"/>
          <w:szCs w:val="20"/>
        </w:rPr>
        <w:t>la</w:t>
      </w:r>
      <w:r w:rsidR="007E4388">
        <w:rPr>
          <w:rFonts w:cs="Arial"/>
          <w:szCs w:val="20"/>
        </w:rPr>
        <w:t xml:space="preserve"> </w:t>
      </w:r>
      <w:r w:rsidR="007E4388">
        <w:rPr>
          <w:rFonts w:cs="Arial"/>
          <w:szCs w:val="20"/>
        </w:rPr>
        <w:fldChar w:fldCharType="begin"/>
      </w:r>
      <w:r w:rsidR="007E4388">
        <w:rPr>
          <w:rFonts w:cs="Arial"/>
          <w:szCs w:val="20"/>
        </w:rPr>
        <w:instrText xml:space="preserve"> REF _Ref50710741 \h </w:instrText>
      </w:r>
      <w:r w:rsidR="007E4388">
        <w:rPr>
          <w:rFonts w:cs="Arial"/>
          <w:szCs w:val="20"/>
        </w:rPr>
      </w:r>
      <w:r w:rsidR="007E4388">
        <w:rPr>
          <w:rFonts w:cs="Arial"/>
          <w:szCs w:val="20"/>
        </w:rPr>
        <w:fldChar w:fldCharType="separate"/>
      </w:r>
      <w:r w:rsidR="00A84D21" w:rsidRPr="000E26A9">
        <w:t xml:space="preserve">Tabla </w:t>
      </w:r>
      <w:r w:rsidR="00A84D21">
        <w:rPr>
          <w:noProof/>
        </w:rPr>
        <w:t>30</w:t>
      </w:r>
      <w:r w:rsidR="007E4388">
        <w:rPr>
          <w:rFonts w:cs="Arial"/>
          <w:szCs w:val="20"/>
        </w:rPr>
        <w:fldChar w:fldCharType="end"/>
      </w:r>
      <w:r w:rsidRPr="000E26A9">
        <w:rPr>
          <w:rFonts w:cs="Arial"/>
          <w:szCs w:val="20"/>
        </w:rPr>
        <w:t>.</w:t>
      </w:r>
    </w:p>
    <w:p w14:paraId="31D9D3FC" w14:textId="77777777" w:rsidR="0021477C" w:rsidRPr="0021477C" w:rsidRDefault="0021477C" w:rsidP="00503863">
      <w:pPr>
        <w:ind w:left="426"/>
        <w:rPr>
          <w:rFonts w:cs="Arial"/>
          <w:szCs w:val="20"/>
        </w:rPr>
      </w:pPr>
    </w:p>
    <w:p w14:paraId="0CA63E2C" w14:textId="77777777" w:rsidR="0021477C" w:rsidRPr="008968E3" w:rsidRDefault="0021477C" w:rsidP="00503863">
      <w:pPr>
        <w:ind w:left="426"/>
        <w:rPr>
          <w:rFonts w:cs="Arial"/>
          <w:szCs w:val="20"/>
        </w:rPr>
      </w:pPr>
      <w:r w:rsidRPr="008968E3">
        <w:rPr>
          <w:rFonts w:cs="Arial"/>
          <w:szCs w:val="20"/>
        </w:rPr>
        <w:t>L</w:t>
      </w:r>
      <w:r>
        <w:rPr>
          <w:rFonts w:cs="Arial"/>
          <w:szCs w:val="20"/>
        </w:rPr>
        <w:t>o</w:t>
      </w:r>
      <w:r w:rsidRPr="008968E3">
        <w:rPr>
          <w:rFonts w:cs="Arial"/>
          <w:szCs w:val="20"/>
        </w:rPr>
        <w:t xml:space="preserve">s </w:t>
      </w:r>
      <w:r>
        <w:rPr>
          <w:rFonts w:cs="Arial"/>
          <w:szCs w:val="20"/>
        </w:rPr>
        <w:t>esfuerzo</w:t>
      </w:r>
      <w:r w:rsidRPr="008968E3">
        <w:rPr>
          <w:rFonts w:cs="Arial"/>
          <w:szCs w:val="20"/>
        </w:rPr>
        <w:t>s se referirán a un sistema de coordenadas cartesiano ortogonal a derechas (verticales, transversales, longitudinales).</w:t>
      </w:r>
    </w:p>
    <w:p w14:paraId="60ABC65E" w14:textId="77777777" w:rsidR="0021477C" w:rsidRPr="008968E3" w:rsidRDefault="0021477C" w:rsidP="00503863">
      <w:pPr>
        <w:ind w:left="426"/>
        <w:jc w:val="center"/>
        <w:rPr>
          <w:rFonts w:cs="Arial"/>
          <w:szCs w:val="20"/>
        </w:rPr>
      </w:pPr>
    </w:p>
    <w:p w14:paraId="38E600AE" w14:textId="77777777" w:rsidR="0021477C" w:rsidRDefault="0021477C" w:rsidP="0021477C">
      <w:pPr>
        <w:ind w:left="567"/>
        <w:jc w:val="center"/>
        <w:rPr>
          <w:rFonts w:cs="Arial"/>
          <w:szCs w:val="20"/>
        </w:rPr>
      </w:pPr>
      <w:r w:rsidRPr="008968E3">
        <w:rPr>
          <w:rFonts w:cs="Arial"/>
          <w:noProof/>
          <w:szCs w:val="20"/>
          <w:lang w:eastAsia="es-CO"/>
        </w:rPr>
        <w:lastRenderedPageBreak/>
        <w:drawing>
          <wp:inline distT="0" distB="0" distL="0" distR="0" wp14:anchorId="63676673" wp14:editId="1E2863C0">
            <wp:extent cx="2343345" cy="221932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43345" cy="2219325"/>
                    </a:xfrm>
                    <a:prstGeom prst="rect">
                      <a:avLst/>
                    </a:prstGeom>
                    <a:noFill/>
                    <a:ln>
                      <a:noFill/>
                    </a:ln>
                  </pic:spPr>
                </pic:pic>
              </a:graphicData>
            </a:graphic>
          </wp:inline>
        </w:drawing>
      </w:r>
    </w:p>
    <w:p w14:paraId="395024E5" w14:textId="65967E4F" w:rsidR="002C33CD" w:rsidRPr="008968E3" w:rsidRDefault="002C33CD" w:rsidP="00B636B1">
      <w:pPr>
        <w:pStyle w:val="Epgrafe"/>
      </w:pPr>
      <w:bookmarkStart w:id="174" w:name="_Toc57063895"/>
      <w:r w:rsidRPr="002C33CD">
        <w:t>Figura</w:t>
      </w:r>
      <w:r w:rsidR="00A5684A">
        <w:t xml:space="preserve"> </w:t>
      </w:r>
      <w:fldSimple w:instr=" SEQ figura \* ARABIC ">
        <w:r w:rsidR="00A84D21">
          <w:rPr>
            <w:noProof/>
          </w:rPr>
          <w:t>19</w:t>
        </w:r>
      </w:fldSimple>
      <w:r w:rsidRPr="002C33CD">
        <w:t>. Sistema cartesiano de esfuerzos</w:t>
      </w:r>
      <w:bookmarkEnd w:id="174"/>
    </w:p>
    <w:p w14:paraId="52A4476C" w14:textId="77777777" w:rsidR="0021477C" w:rsidRPr="0021477C" w:rsidRDefault="0021477C" w:rsidP="0021477C">
      <w:pPr>
        <w:ind w:left="567"/>
        <w:rPr>
          <w:rFonts w:cs="Arial"/>
          <w:szCs w:val="20"/>
        </w:rPr>
      </w:pPr>
    </w:p>
    <w:p w14:paraId="0354D919" w14:textId="1E076E8A" w:rsidR="0021477C" w:rsidRDefault="0021477C" w:rsidP="007E4388">
      <w:pPr>
        <w:pStyle w:val="Epgrafe"/>
      </w:pPr>
      <w:bookmarkStart w:id="175" w:name="_Ref50642176"/>
      <w:bookmarkStart w:id="176" w:name="_Ref50710741"/>
      <w:bookmarkStart w:id="177" w:name="_Ref50734419"/>
      <w:bookmarkStart w:id="178" w:name="_Toc57063846"/>
      <w:r w:rsidRPr="000E26A9">
        <w:t xml:space="preserve">Tabla </w:t>
      </w:r>
      <w:bookmarkEnd w:id="175"/>
      <w:r w:rsidR="007E4388">
        <w:fldChar w:fldCharType="begin"/>
      </w:r>
      <w:r w:rsidR="007E4388">
        <w:instrText xml:space="preserve"> SEQ Tabla \* ARABIC </w:instrText>
      </w:r>
      <w:r w:rsidR="007E4388">
        <w:fldChar w:fldCharType="separate"/>
      </w:r>
      <w:r w:rsidR="00A84D21">
        <w:rPr>
          <w:noProof/>
        </w:rPr>
        <w:t>30</w:t>
      </w:r>
      <w:r w:rsidR="007E4388">
        <w:fldChar w:fldCharType="end"/>
      </w:r>
      <w:bookmarkEnd w:id="176"/>
      <w:r w:rsidR="004E097B">
        <w:t>.</w:t>
      </w:r>
      <w:r w:rsidRPr="000E26A9">
        <w:t xml:space="preserve"> </w:t>
      </w:r>
      <w:r w:rsidRPr="000E26A9">
        <w:rPr>
          <w:sz w:val="18"/>
          <w:szCs w:val="18"/>
        </w:rPr>
        <w:t>Hipótesis y tipos de esfuerzos</w:t>
      </w:r>
      <w:bookmarkEnd w:id="177"/>
      <w:bookmarkEnd w:id="178"/>
    </w:p>
    <w:p w14:paraId="691945E8" w14:textId="77777777" w:rsidR="0021477C" w:rsidRDefault="0021477C" w:rsidP="0021477C">
      <w:pPr>
        <w:ind w:left="567"/>
        <w:jc w:val="center"/>
        <w:rPr>
          <w:rFonts w:cs="Arial"/>
          <w:b/>
          <w:szCs w:val="20"/>
        </w:rPr>
      </w:pPr>
    </w:p>
    <w:tbl>
      <w:tblPr>
        <w:tblW w:w="0" w:type="auto"/>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993"/>
        <w:gridCol w:w="2976"/>
        <w:gridCol w:w="2427"/>
      </w:tblGrid>
      <w:tr w:rsidR="0021477C" w:rsidRPr="008A7F5D" w14:paraId="67C0BDC2" w14:textId="77777777" w:rsidTr="00FD3B09">
        <w:trPr>
          <w:trHeight w:val="255"/>
          <w:jc w:val="center"/>
        </w:trPr>
        <w:tc>
          <w:tcPr>
            <w:tcW w:w="993" w:type="dxa"/>
            <w:vMerge w:val="restart"/>
            <w:vAlign w:val="center"/>
          </w:tcPr>
          <w:p w14:paraId="099BCD79" w14:textId="77777777" w:rsidR="0021477C" w:rsidRPr="008A7F5D" w:rsidRDefault="0021477C" w:rsidP="00FD3B09">
            <w:pPr>
              <w:jc w:val="center"/>
              <w:rPr>
                <w:rFonts w:cs="Arial"/>
                <w:b/>
                <w:color w:val="000000"/>
                <w:sz w:val="18"/>
                <w:szCs w:val="18"/>
              </w:rPr>
            </w:pPr>
            <w:r w:rsidRPr="008A7F5D">
              <w:rPr>
                <w:rFonts w:cs="Arial"/>
                <w:b/>
                <w:color w:val="000000"/>
                <w:sz w:val="18"/>
                <w:szCs w:val="18"/>
              </w:rPr>
              <w:t>Función</w:t>
            </w:r>
          </w:p>
        </w:tc>
        <w:tc>
          <w:tcPr>
            <w:tcW w:w="2976" w:type="dxa"/>
            <w:vAlign w:val="center"/>
          </w:tcPr>
          <w:p w14:paraId="39264C8F" w14:textId="77777777" w:rsidR="0021477C" w:rsidRPr="008A7F5D" w:rsidRDefault="0021477C" w:rsidP="00FD3B09">
            <w:pPr>
              <w:jc w:val="center"/>
              <w:rPr>
                <w:rFonts w:cs="Arial"/>
                <w:b/>
                <w:color w:val="000000"/>
                <w:sz w:val="18"/>
                <w:szCs w:val="18"/>
              </w:rPr>
            </w:pPr>
            <w:r w:rsidRPr="008A7F5D">
              <w:rPr>
                <w:rFonts w:cs="Arial"/>
                <w:b/>
                <w:color w:val="000000"/>
                <w:sz w:val="18"/>
                <w:szCs w:val="18"/>
              </w:rPr>
              <w:t>HIPÓTESIS NORMAL</w:t>
            </w:r>
          </w:p>
        </w:tc>
        <w:tc>
          <w:tcPr>
            <w:tcW w:w="2427" w:type="dxa"/>
            <w:vAlign w:val="center"/>
          </w:tcPr>
          <w:p w14:paraId="0D53ED3C" w14:textId="77777777" w:rsidR="0021477C" w:rsidRPr="008A7F5D" w:rsidRDefault="0021477C" w:rsidP="00FD3B09">
            <w:pPr>
              <w:jc w:val="center"/>
              <w:rPr>
                <w:rFonts w:cs="Arial"/>
                <w:b/>
                <w:color w:val="000000"/>
                <w:sz w:val="18"/>
                <w:szCs w:val="18"/>
              </w:rPr>
            </w:pPr>
            <w:r w:rsidRPr="008A7F5D">
              <w:rPr>
                <w:rFonts w:cs="Arial"/>
                <w:b/>
                <w:sz w:val="18"/>
                <w:szCs w:val="18"/>
              </w:rPr>
              <w:t>HIPÓTESIS ANORMAL</w:t>
            </w:r>
          </w:p>
        </w:tc>
      </w:tr>
      <w:tr w:rsidR="0021477C" w:rsidRPr="008A7F5D" w14:paraId="0643DA4F" w14:textId="77777777" w:rsidTr="00FD3B09">
        <w:trPr>
          <w:jc w:val="center"/>
        </w:trPr>
        <w:tc>
          <w:tcPr>
            <w:tcW w:w="993" w:type="dxa"/>
            <w:vMerge/>
            <w:vAlign w:val="center"/>
          </w:tcPr>
          <w:p w14:paraId="683CA6B2" w14:textId="77777777" w:rsidR="0021477C" w:rsidRPr="008A7F5D" w:rsidRDefault="0021477C" w:rsidP="00FD3B09">
            <w:pPr>
              <w:jc w:val="center"/>
              <w:rPr>
                <w:rFonts w:cs="Arial"/>
                <w:color w:val="000000"/>
                <w:sz w:val="18"/>
                <w:szCs w:val="18"/>
              </w:rPr>
            </w:pPr>
          </w:p>
        </w:tc>
        <w:tc>
          <w:tcPr>
            <w:tcW w:w="2976" w:type="dxa"/>
            <w:vAlign w:val="center"/>
          </w:tcPr>
          <w:p w14:paraId="79D3F817" w14:textId="77777777" w:rsidR="0021477C" w:rsidRPr="008A7F5D" w:rsidRDefault="0021477C" w:rsidP="00FD3B09">
            <w:pPr>
              <w:jc w:val="center"/>
              <w:rPr>
                <w:rFonts w:cs="Arial"/>
                <w:color w:val="000000"/>
                <w:sz w:val="18"/>
                <w:szCs w:val="18"/>
              </w:rPr>
            </w:pPr>
            <w:r w:rsidRPr="008A7F5D">
              <w:rPr>
                <w:rFonts w:cs="Arial"/>
                <w:b/>
                <w:sz w:val="18"/>
                <w:szCs w:val="18"/>
              </w:rPr>
              <w:t>Condición 1</w:t>
            </w:r>
          </w:p>
        </w:tc>
        <w:tc>
          <w:tcPr>
            <w:tcW w:w="2427" w:type="dxa"/>
            <w:vAlign w:val="center"/>
          </w:tcPr>
          <w:p w14:paraId="53E18D1B" w14:textId="77777777" w:rsidR="0021477C" w:rsidRPr="008A7F5D" w:rsidRDefault="0021477C" w:rsidP="00FD3B09">
            <w:pPr>
              <w:jc w:val="center"/>
              <w:rPr>
                <w:rFonts w:cs="Arial"/>
                <w:b/>
                <w:sz w:val="18"/>
                <w:szCs w:val="18"/>
              </w:rPr>
            </w:pPr>
            <w:r w:rsidRPr="008A7F5D">
              <w:rPr>
                <w:rFonts w:cs="Arial"/>
                <w:b/>
                <w:sz w:val="18"/>
                <w:szCs w:val="18"/>
              </w:rPr>
              <w:t xml:space="preserve">Condición </w:t>
            </w:r>
            <w:r>
              <w:rPr>
                <w:rFonts w:cs="Arial"/>
                <w:b/>
                <w:sz w:val="18"/>
                <w:szCs w:val="18"/>
              </w:rPr>
              <w:t>2</w:t>
            </w:r>
          </w:p>
          <w:p w14:paraId="0EEF1D4D" w14:textId="77777777" w:rsidR="0021477C" w:rsidRPr="008A7F5D" w:rsidRDefault="0021477C" w:rsidP="00FD3B09">
            <w:pPr>
              <w:jc w:val="center"/>
              <w:rPr>
                <w:rFonts w:cs="Arial"/>
                <w:b/>
                <w:sz w:val="18"/>
                <w:szCs w:val="18"/>
              </w:rPr>
            </w:pPr>
            <w:r w:rsidRPr="008A7F5D">
              <w:rPr>
                <w:rFonts w:cs="Arial"/>
                <w:b/>
                <w:sz w:val="18"/>
                <w:szCs w:val="18"/>
              </w:rPr>
              <w:t>(desequilibrio 50% de tensiones)</w:t>
            </w:r>
          </w:p>
        </w:tc>
      </w:tr>
      <w:tr w:rsidR="0021477C" w:rsidRPr="008A7F5D" w14:paraId="2EE6481C" w14:textId="77777777" w:rsidTr="00FD3B09">
        <w:trPr>
          <w:trHeight w:val="235"/>
          <w:jc w:val="center"/>
        </w:trPr>
        <w:tc>
          <w:tcPr>
            <w:tcW w:w="993" w:type="dxa"/>
            <w:vMerge w:val="restart"/>
            <w:vAlign w:val="center"/>
          </w:tcPr>
          <w:p w14:paraId="741AB92D" w14:textId="77777777" w:rsidR="0021477C" w:rsidRPr="008A7F5D" w:rsidRDefault="0021477C" w:rsidP="00FD3B09">
            <w:pPr>
              <w:jc w:val="center"/>
              <w:rPr>
                <w:rFonts w:cs="Arial"/>
                <w:color w:val="000000"/>
                <w:sz w:val="18"/>
                <w:szCs w:val="18"/>
              </w:rPr>
            </w:pPr>
            <w:r w:rsidRPr="008A7F5D">
              <w:rPr>
                <w:rFonts w:cs="Arial"/>
                <w:color w:val="000000"/>
                <w:sz w:val="18"/>
                <w:szCs w:val="18"/>
              </w:rPr>
              <w:t>AL</w:t>
            </w:r>
          </w:p>
        </w:tc>
        <w:tc>
          <w:tcPr>
            <w:tcW w:w="2976" w:type="dxa"/>
            <w:vAlign w:val="center"/>
          </w:tcPr>
          <w:p w14:paraId="403EE131" w14:textId="77777777" w:rsidR="0021477C" w:rsidRPr="008A7F5D" w:rsidRDefault="0021477C" w:rsidP="00FD3B09">
            <w:pPr>
              <w:rPr>
                <w:rFonts w:cs="Arial"/>
                <w:color w:val="000000"/>
                <w:sz w:val="18"/>
                <w:szCs w:val="18"/>
              </w:rPr>
            </w:pPr>
            <w:r w:rsidRPr="008A7F5D">
              <w:rPr>
                <w:rFonts w:cs="Arial"/>
                <w:color w:val="000000"/>
                <w:sz w:val="18"/>
                <w:szCs w:val="18"/>
              </w:rPr>
              <w:t>Esfuerzos verticales permanentes</w:t>
            </w:r>
          </w:p>
        </w:tc>
        <w:tc>
          <w:tcPr>
            <w:tcW w:w="2427" w:type="dxa"/>
            <w:vMerge w:val="restart"/>
            <w:vAlign w:val="center"/>
          </w:tcPr>
          <w:p w14:paraId="4751F9BB" w14:textId="77777777" w:rsidR="0021477C" w:rsidRPr="008A7F5D" w:rsidRDefault="0021477C" w:rsidP="00FD3B09">
            <w:pPr>
              <w:jc w:val="center"/>
              <w:rPr>
                <w:rFonts w:cs="Arial"/>
                <w:b/>
                <w:sz w:val="18"/>
                <w:szCs w:val="18"/>
              </w:rPr>
            </w:pPr>
            <w:r w:rsidRPr="008A7F5D">
              <w:rPr>
                <w:rFonts w:cs="Arial"/>
                <w:b/>
                <w:sz w:val="18"/>
                <w:szCs w:val="18"/>
              </w:rPr>
              <w:t>No aplica</w:t>
            </w:r>
          </w:p>
        </w:tc>
      </w:tr>
      <w:tr w:rsidR="0021477C" w:rsidRPr="008A7F5D" w14:paraId="420D00FC" w14:textId="77777777" w:rsidTr="00FD3B09">
        <w:trPr>
          <w:trHeight w:val="551"/>
          <w:jc w:val="center"/>
        </w:trPr>
        <w:tc>
          <w:tcPr>
            <w:tcW w:w="993" w:type="dxa"/>
            <w:vMerge/>
            <w:vAlign w:val="center"/>
          </w:tcPr>
          <w:p w14:paraId="53693775" w14:textId="77777777" w:rsidR="0021477C" w:rsidRPr="008A7F5D" w:rsidRDefault="0021477C" w:rsidP="00FD3B09">
            <w:pPr>
              <w:jc w:val="center"/>
              <w:rPr>
                <w:rFonts w:cs="Arial"/>
                <w:color w:val="000000"/>
                <w:sz w:val="18"/>
                <w:szCs w:val="18"/>
              </w:rPr>
            </w:pPr>
          </w:p>
        </w:tc>
        <w:tc>
          <w:tcPr>
            <w:tcW w:w="2976" w:type="dxa"/>
            <w:vAlign w:val="center"/>
          </w:tcPr>
          <w:p w14:paraId="068162D1"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por conductores debido a la acción del viento máximo (1)</w:t>
            </w:r>
          </w:p>
        </w:tc>
        <w:tc>
          <w:tcPr>
            <w:tcW w:w="2427" w:type="dxa"/>
            <w:vMerge/>
            <w:vAlign w:val="center"/>
          </w:tcPr>
          <w:p w14:paraId="2CB8A134" w14:textId="77777777" w:rsidR="0021477C" w:rsidRPr="008A7F5D" w:rsidRDefault="0021477C" w:rsidP="00FD3B09">
            <w:pPr>
              <w:jc w:val="center"/>
              <w:rPr>
                <w:rFonts w:cs="Arial"/>
                <w:b/>
                <w:sz w:val="18"/>
                <w:szCs w:val="18"/>
              </w:rPr>
            </w:pPr>
          </w:p>
        </w:tc>
      </w:tr>
      <w:tr w:rsidR="0021477C" w:rsidRPr="008A7F5D" w14:paraId="21EF7131" w14:textId="77777777" w:rsidTr="00FD3B09">
        <w:trPr>
          <w:trHeight w:val="558"/>
          <w:jc w:val="center"/>
        </w:trPr>
        <w:tc>
          <w:tcPr>
            <w:tcW w:w="993" w:type="dxa"/>
            <w:vMerge/>
            <w:vAlign w:val="center"/>
          </w:tcPr>
          <w:p w14:paraId="07EBAD20" w14:textId="77777777" w:rsidR="0021477C" w:rsidRPr="008A7F5D" w:rsidRDefault="0021477C" w:rsidP="00FD3B09">
            <w:pPr>
              <w:jc w:val="center"/>
              <w:rPr>
                <w:rFonts w:cs="Arial"/>
                <w:color w:val="000000"/>
                <w:sz w:val="18"/>
                <w:szCs w:val="18"/>
              </w:rPr>
            </w:pPr>
          </w:p>
        </w:tc>
        <w:tc>
          <w:tcPr>
            <w:tcW w:w="2976" w:type="dxa"/>
            <w:vAlign w:val="center"/>
          </w:tcPr>
          <w:p w14:paraId="775D557A"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debido a la acción del viento máximo (1) en crucetas, aisladores, postes y equipos</w:t>
            </w:r>
          </w:p>
        </w:tc>
        <w:tc>
          <w:tcPr>
            <w:tcW w:w="2427" w:type="dxa"/>
            <w:vMerge/>
            <w:vAlign w:val="center"/>
          </w:tcPr>
          <w:p w14:paraId="52A513A5" w14:textId="77777777" w:rsidR="0021477C" w:rsidRPr="008A7F5D" w:rsidRDefault="0021477C" w:rsidP="00FD3B09">
            <w:pPr>
              <w:jc w:val="center"/>
              <w:rPr>
                <w:rFonts w:cs="Arial"/>
                <w:b/>
                <w:sz w:val="18"/>
                <w:szCs w:val="18"/>
              </w:rPr>
            </w:pPr>
          </w:p>
        </w:tc>
      </w:tr>
      <w:tr w:rsidR="0021477C" w:rsidRPr="008A7F5D" w14:paraId="5BD5349E" w14:textId="77777777" w:rsidTr="00FD3B09">
        <w:trPr>
          <w:trHeight w:val="566"/>
          <w:jc w:val="center"/>
        </w:trPr>
        <w:tc>
          <w:tcPr>
            <w:tcW w:w="993" w:type="dxa"/>
            <w:vMerge/>
            <w:vAlign w:val="center"/>
          </w:tcPr>
          <w:p w14:paraId="79D62CE1" w14:textId="77777777" w:rsidR="0021477C" w:rsidRPr="008A7F5D" w:rsidRDefault="0021477C" w:rsidP="00FD3B09">
            <w:pPr>
              <w:jc w:val="center"/>
              <w:rPr>
                <w:rFonts w:cs="Arial"/>
                <w:color w:val="000000"/>
                <w:sz w:val="18"/>
                <w:szCs w:val="18"/>
              </w:rPr>
            </w:pPr>
          </w:p>
        </w:tc>
        <w:tc>
          <w:tcPr>
            <w:tcW w:w="2976" w:type="dxa"/>
            <w:vAlign w:val="center"/>
          </w:tcPr>
          <w:p w14:paraId="2884A9E7"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por excentricidad del peso propio de los conductores</w:t>
            </w:r>
          </w:p>
        </w:tc>
        <w:tc>
          <w:tcPr>
            <w:tcW w:w="2427" w:type="dxa"/>
            <w:vMerge/>
            <w:vAlign w:val="center"/>
          </w:tcPr>
          <w:p w14:paraId="0476C7A2" w14:textId="77777777" w:rsidR="0021477C" w:rsidRPr="008A7F5D" w:rsidRDefault="0021477C" w:rsidP="00FD3B09">
            <w:pPr>
              <w:jc w:val="center"/>
              <w:rPr>
                <w:rFonts w:cs="Arial"/>
                <w:b/>
                <w:sz w:val="18"/>
                <w:szCs w:val="18"/>
              </w:rPr>
            </w:pPr>
          </w:p>
        </w:tc>
      </w:tr>
      <w:tr w:rsidR="0021477C" w:rsidRPr="008A7F5D" w14:paraId="56BB18FD" w14:textId="77777777" w:rsidTr="00FD3B09">
        <w:trPr>
          <w:trHeight w:val="420"/>
          <w:jc w:val="center"/>
        </w:trPr>
        <w:tc>
          <w:tcPr>
            <w:tcW w:w="993" w:type="dxa"/>
            <w:vMerge/>
            <w:vAlign w:val="center"/>
          </w:tcPr>
          <w:p w14:paraId="1D507608" w14:textId="77777777" w:rsidR="0021477C" w:rsidRPr="008A7F5D" w:rsidRDefault="0021477C" w:rsidP="00FD3B09">
            <w:pPr>
              <w:jc w:val="center"/>
              <w:rPr>
                <w:rFonts w:cs="Arial"/>
                <w:color w:val="000000"/>
                <w:sz w:val="18"/>
                <w:szCs w:val="18"/>
              </w:rPr>
            </w:pPr>
          </w:p>
        </w:tc>
        <w:tc>
          <w:tcPr>
            <w:tcW w:w="2976" w:type="dxa"/>
            <w:vAlign w:val="center"/>
          </w:tcPr>
          <w:p w14:paraId="32CCC236" w14:textId="77777777" w:rsidR="0021477C" w:rsidRPr="008A7F5D" w:rsidRDefault="0021477C" w:rsidP="00FD3B09">
            <w:pPr>
              <w:rPr>
                <w:rFonts w:cs="Arial"/>
                <w:color w:val="000000"/>
                <w:sz w:val="18"/>
                <w:szCs w:val="18"/>
              </w:rPr>
            </w:pPr>
            <w:r w:rsidRPr="008A7F5D">
              <w:rPr>
                <w:rFonts w:cs="Arial"/>
                <w:color w:val="000000"/>
                <w:sz w:val="18"/>
                <w:szCs w:val="18"/>
              </w:rPr>
              <w:t>Esfuerzo horizontal longitudinal por excentricidad del peso de equipos</w:t>
            </w:r>
          </w:p>
        </w:tc>
        <w:tc>
          <w:tcPr>
            <w:tcW w:w="2427" w:type="dxa"/>
            <w:vMerge/>
            <w:vAlign w:val="center"/>
          </w:tcPr>
          <w:p w14:paraId="74435905" w14:textId="77777777" w:rsidR="0021477C" w:rsidRPr="008A7F5D" w:rsidRDefault="0021477C" w:rsidP="00FD3B09">
            <w:pPr>
              <w:jc w:val="center"/>
              <w:rPr>
                <w:rFonts w:cs="Arial"/>
                <w:b/>
                <w:sz w:val="18"/>
                <w:szCs w:val="18"/>
              </w:rPr>
            </w:pPr>
          </w:p>
        </w:tc>
      </w:tr>
      <w:tr w:rsidR="0021477C" w:rsidRPr="008A7F5D" w14:paraId="2EF21157" w14:textId="77777777" w:rsidTr="00FD3B09">
        <w:trPr>
          <w:trHeight w:val="255"/>
          <w:jc w:val="center"/>
        </w:trPr>
        <w:tc>
          <w:tcPr>
            <w:tcW w:w="993" w:type="dxa"/>
            <w:vMerge w:val="restart"/>
            <w:vAlign w:val="center"/>
          </w:tcPr>
          <w:p w14:paraId="62BA8BA2" w14:textId="77777777" w:rsidR="0021477C" w:rsidRPr="008A7F5D" w:rsidRDefault="0021477C" w:rsidP="00FD3B09">
            <w:pPr>
              <w:jc w:val="center"/>
              <w:rPr>
                <w:rFonts w:cs="Arial"/>
                <w:b/>
                <w:color w:val="000000"/>
                <w:sz w:val="18"/>
                <w:szCs w:val="18"/>
              </w:rPr>
            </w:pPr>
            <w:r w:rsidRPr="008A7F5D">
              <w:rPr>
                <w:rFonts w:cs="Arial"/>
                <w:b/>
                <w:color w:val="000000"/>
                <w:sz w:val="18"/>
                <w:szCs w:val="18"/>
              </w:rPr>
              <w:t>Función</w:t>
            </w:r>
          </w:p>
        </w:tc>
        <w:tc>
          <w:tcPr>
            <w:tcW w:w="2976" w:type="dxa"/>
            <w:vAlign w:val="center"/>
          </w:tcPr>
          <w:p w14:paraId="298BAB02" w14:textId="77777777" w:rsidR="0021477C" w:rsidRPr="008A7F5D" w:rsidRDefault="0021477C" w:rsidP="00FD3B09">
            <w:pPr>
              <w:jc w:val="center"/>
              <w:rPr>
                <w:rFonts w:cs="Arial"/>
                <w:b/>
                <w:color w:val="000000"/>
                <w:sz w:val="18"/>
                <w:szCs w:val="18"/>
              </w:rPr>
            </w:pPr>
            <w:r w:rsidRPr="008A7F5D">
              <w:rPr>
                <w:rFonts w:cs="Arial"/>
                <w:b/>
                <w:color w:val="000000"/>
                <w:sz w:val="18"/>
                <w:szCs w:val="18"/>
              </w:rPr>
              <w:t>HIPÓTESIS NORMAL</w:t>
            </w:r>
          </w:p>
        </w:tc>
        <w:tc>
          <w:tcPr>
            <w:tcW w:w="2427" w:type="dxa"/>
            <w:vAlign w:val="center"/>
          </w:tcPr>
          <w:p w14:paraId="6E2C2771" w14:textId="77777777" w:rsidR="0021477C" w:rsidRPr="008A7F5D" w:rsidRDefault="0021477C" w:rsidP="00FD3B09">
            <w:pPr>
              <w:jc w:val="center"/>
              <w:rPr>
                <w:rFonts w:cs="Arial"/>
                <w:b/>
                <w:sz w:val="18"/>
                <w:szCs w:val="18"/>
              </w:rPr>
            </w:pPr>
            <w:r w:rsidRPr="008A7F5D">
              <w:rPr>
                <w:rFonts w:cs="Arial"/>
                <w:b/>
                <w:sz w:val="18"/>
                <w:szCs w:val="18"/>
              </w:rPr>
              <w:t>HIPÓTESIS ANORMAL</w:t>
            </w:r>
          </w:p>
        </w:tc>
      </w:tr>
      <w:tr w:rsidR="0021477C" w:rsidRPr="008A7F5D" w14:paraId="506AE550" w14:textId="77777777" w:rsidTr="00FD3B09">
        <w:trPr>
          <w:jc w:val="center"/>
        </w:trPr>
        <w:tc>
          <w:tcPr>
            <w:tcW w:w="993" w:type="dxa"/>
            <w:vMerge/>
            <w:vAlign w:val="center"/>
          </w:tcPr>
          <w:p w14:paraId="178FF0AD" w14:textId="77777777" w:rsidR="0021477C" w:rsidRPr="008A7F5D" w:rsidRDefault="0021477C" w:rsidP="00FD3B09">
            <w:pPr>
              <w:jc w:val="center"/>
              <w:rPr>
                <w:rFonts w:cs="Arial"/>
                <w:color w:val="000000"/>
                <w:sz w:val="18"/>
                <w:szCs w:val="18"/>
              </w:rPr>
            </w:pPr>
          </w:p>
        </w:tc>
        <w:tc>
          <w:tcPr>
            <w:tcW w:w="2976" w:type="dxa"/>
            <w:vAlign w:val="center"/>
          </w:tcPr>
          <w:p w14:paraId="0810EDEC" w14:textId="77777777" w:rsidR="0021477C" w:rsidRPr="008A7F5D" w:rsidRDefault="0021477C" w:rsidP="00FD3B09">
            <w:pPr>
              <w:jc w:val="center"/>
              <w:rPr>
                <w:rFonts w:cs="Arial"/>
                <w:color w:val="000000"/>
                <w:sz w:val="18"/>
                <w:szCs w:val="18"/>
              </w:rPr>
            </w:pPr>
            <w:r w:rsidRPr="008A7F5D">
              <w:rPr>
                <w:rFonts w:cs="Arial"/>
                <w:b/>
                <w:sz w:val="18"/>
                <w:szCs w:val="18"/>
              </w:rPr>
              <w:t>Condición 1</w:t>
            </w:r>
          </w:p>
        </w:tc>
        <w:tc>
          <w:tcPr>
            <w:tcW w:w="2427" w:type="dxa"/>
            <w:vAlign w:val="center"/>
          </w:tcPr>
          <w:p w14:paraId="0C843EBE" w14:textId="77777777" w:rsidR="0021477C" w:rsidRPr="008A7F5D" w:rsidRDefault="0021477C" w:rsidP="00FD3B09">
            <w:pPr>
              <w:jc w:val="center"/>
              <w:rPr>
                <w:rFonts w:cs="Arial"/>
                <w:b/>
                <w:sz w:val="18"/>
                <w:szCs w:val="18"/>
              </w:rPr>
            </w:pPr>
            <w:r w:rsidRPr="008A7F5D">
              <w:rPr>
                <w:rFonts w:cs="Arial"/>
                <w:b/>
                <w:sz w:val="18"/>
                <w:szCs w:val="18"/>
              </w:rPr>
              <w:t xml:space="preserve">Condición </w:t>
            </w:r>
            <w:r>
              <w:rPr>
                <w:rFonts w:cs="Arial"/>
                <w:b/>
                <w:sz w:val="18"/>
                <w:szCs w:val="18"/>
              </w:rPr>
              <w:t>2</w:t>
            </w:r>
          </w:p>
          <w:p w14:paraId="4867C7DB" w14:textId="77777777" w:rsidR="0021477C" w:rsidRPr="008A7F5D" w:rsidRDefault="0021477C" w:rsidP="00FD3B09">
            <w:pPr>
              <w:jc w:val="center"/>
              <w:rPr>
                <w:rFonts w:cs="Arial"/>
                <w:b/>
                <w:sz w:val="18"/>
                <w:szCs w:val="18"/>
              </w:rPr>
            </w:pPr>
            <w:r w:rsidRPr="008A7F5D">
              <w:rPr>
                <w:rFonts w:cs="Arial"/>
                <w:b/>
                <w:sz w:val="18"/>
                <w:szCs w:val="18"/>
              </w:rPr>
              <w:t>(desequilibrio 50% de tensiones)</w:t>
            </w:r>
          </w:p>
        </w:tc>
      </w:tr>
      <w:tr w:rsidR="0021477C" w:rsidRPr="008A7F5D" w14:paraId="794AB1D6" w14:textId="77777777" w:rsidTr="00FD3B09">
        <w:trPr>
          <w:trHeight w:val="269"/>
          <w:jc w:val="center"/>
        </w:trPr>
        <w:tc>
          <w:tcPr>
            <w:tcW w:w="993" w:type="dxa"/>
            <w:vMerge w:val="restart"/>
            <w:vAlign w:val="center"/>
          </w:tcPr>
          <w:p w14:paraId="2FEC1637" w14:textId="77777777" w:rsidR="0021477C" w:rsidRPr="008A7F5D" w:rsidRDefault="0021477C" w:rsidP="00FD3B09">
            <w:pPr>
              <w:jc w:val="center"/>
              <w:rPr>
                <w:rFonts w:cs="Arial"/>
                <w:color w:val="000000"/>
                <w:sz w:val="18"/>
                <w:szCs w:val="18"/>
              </w:rPr>
            </w:pPr>
            <w:r w:rsidRPr="008A7F5D">
              <w:rPr>
                <w:rFonts w:cs="Arial"/>
                <w:color w:val="000000"/>
                <w:sz w:val="18"/>
                <w:szCs w:val="18"/>
              </w:rPr>
              <w:t>ANG</w:t>
            </w:r>
          </w:p>
        </w:tc>
        <w:tc>
          <w:tcPr>
            <w:tcW w:w="2976" w:type="dxa"/>
            <w:vAlign w:val="center"/>
          </w:tcPr>
          <w:p w14:paraId="0F1D01E4" w14:textId="77777777" w:rsidR="0021477C" w:rsidRPr="008A7F5D" w:rsidRDefault="0021477C" w:rsidP="00FD3B09">
            <w:pPr>
              <w:rPr>
                <w:rFonts w:cs="Arial"/>
                <w:color w:val="000000"/>
                <w:sz w:val="18"/>
                <w:szCs w:val="18"/>
              </w:rPr>
            </w:pPr>
            <w:r w:rsidRPr="008A7F5D">
              <w:rPr>
                <w:rFonts w:cs="Arial"/>
                <w:color w:val="000000"/>
                <w:sz w:val="18"/>
                <w:szCs w:val="18"/>
              </w:rPr>
              <w:t>Esfuerzos verticales permanentes</w:t>
            </w:r>
          </w:p>
        </w:tc>
        <w:tc>
          <w:tcPr>
            <w:tcW w:w="2427" w:type="dxa"/>
            <w:vMerge w:val="restart"/>
            <w:vAlign w:val="center"/>
          </w:tcPr>
          <w:p w14:paraId="66DE4D5C" w14:textId="77777777" w:rsidR="0021477C" w:rsidRPr="008A7F5D" w:rsidRDefault="0021477C" w:rsidP="00FD3B09">
            <w:pPr>
              <w:jc w:val="center"/>
              <w:rPr>
                <w:sz w:val="18"/>
                <w:szCs w:val="18"/>
              </w:rPr>
            </w:pPr>
            <w:r w:rsidRPr="008A7F5D">
              <w:rPr>
                <w:rFonts w:cs="Arial"/>
                <w:b/>
                <w:sz w:val="18"/>
                <w:szCs w:val="18"/>
              </w:rPr>
              <w:t>No aplica</w:t>
            </w:r>
          </w:p>
        </w:tc>
      </w:tr>
      <w:tr w:rsidR="0021477C" w:rsidRPr="008A7F5D" w14:paraId="6E7BF472" w14:textId="77777777" w:rsidTr="00FD3B09">
        <w:trPr>
          <w:trHeight w:val="685"/>
          <w:jc w:val="center"/>
        </w:trPr>
        <w:tc>
          <w:tcPr>
            <w:tcW w:w="993" w:type="dxa"/>
            <w:vMerge/>
            <w:vAlign w:val="center"/>
          </w:tcPr>
          <w:p w14:paraId="419562C4" w14:textId="77777777" w:rsidR="0021477C" w:rsidRPr="008A7F5D" w:rsidRDefault="0021477C" w:rsidP="00FD3B09">
            <w:pPr>
              <w:jc w:val="center"/>
              <w:rPr>
                <w:rFonts w:cs="Arial"/>
                <w:color w:val="000000"/>
                <w:sz w:val="18"/>
                <w:szCs w:val="18"/>
              </w:rPr>
            </w:pPr>
          </w:p>
        </w:tc>
        <w:tc>
          <w:tcPr>
            <w:tcW w:w="2976" w:type="dxa"/>
            <w:vAlign w:val="center"/>
          </w:tcPr>
          <w:p w14:paraId="1AFAD525"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por conductores debido a la resultante de tensiones y a la acción del viento máximo (1)</w:t>
            </w:r>
          </w:p>
        </w:tc>
        <w:tc>
          <w:tcPr>
            <w:tcW w:w="2427" w:type="dxa"/>
            <w:vMerge/>
            <w:vAlign w:val="center"/>
          </w:tcPr>
          <w:p w14:paraId="23CF9B0D" w14:textId="77777777" w:rsidR="0021477C" w:rsidRPr="008A7F5D" w:rsidRDefault="0021477C" w:rsidP="00FD3B09">
            <w:pPr>
              <w:jc w:val="center"/>
              <w:rPr>
                <w:rFonts w:cs="Arial"/>
                <w:b/>
                <w:sz w:val="18"/>
                <w:szCs w:val="18"/>
              </w:rPr>
            </w:pPr>
          </w:p>
        </w:tc>
      </w:tr>
      <w:tr w:rsidR="0021477C" w:rsidRPr="008A7F5D" w14:paraId="78C698A4" w14:textId="77777777" w:rsidTr="00FD3B09">
        <w:trPr>
          <w:trHeight w:val="567"/>
          <w:jc w:val="center"/>
        </w:trPr>
        <w:tc>
          <w:tcPr>
            <w:tcW w:w="993" w:type="dxa"/>
            <w:vMerge/>
            <w:vAlign w:val="center"/>
          </w:tcPr>
          <w:p w14:paraId="245DB87F" w14:textId="77777777" w:rsidR="0021477C" w:rsidRPr="008A7F5D" w:rsidRDefault="0021477C" w:rsidP="00FD3B09">
            <w:pPr>
              <w:jc w:val="center"/>
              <w:rPr>
                <w:rFonts w:cs="Arial"/>
                <w:color w:val="000000"/>
                <w:sz w:val="18"/>
                <w:szCs w:val="18"/>
              </w:rPr>
            </w:pPr>
          </w:p>
        </w:tc>
        <w:tc>
          <w:tcPr>
            <w:tcW w:w="2976" w:type="dxa"/>
            <w:vAlign w:val="center"/>
          </w:tcPr>
          <w:p w14:paraId="3A7B9603"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debido a la acción del viento máximo (1) en crucetas, aisladores, postes y equipos</w:t>
            </w:r>
          </w:p>
        </w:tc>
        <w:tc>
          <w:tcPr>
            <w:tcW w:w="2427" w:type="dxa"/>
            <w:vMerge/>
            <w:vAlign w:val="center"/>
          </w:tcPr>
          <w:p w14:paraId="3236BB92" w14:textId="77777777" w:rsidR="0021477C" w:rsidRPr="008A7F5D" w:rsidRDefault="0021477C" w:rsidP="00FD3B09">
            <w:pPr>
              <w:jc w:val="center"/>
              <w:rPr>
                <w:rFonts w:cs="Arial"/>
                <w:b/>
                <w:sz w:val="18"/>
                <w:szCs w:val="18"/>
              </w:rPr>
            </w:pPr>
          </w:p>
        </w:tc>
      </w:tr>
      <w:tr w:rsidR="0021477C" w:rsidRPr="008A7F5D" w14:paraId="78FFE763" w14:textId="77777777" w:rsidTr="00FD3B09">
        <w:trPr>
          <w:trHeight w:val="561"/>
          <w:jc w:val="center"/>
        </w:trPr>
        <w:tc>
          <w:tcPr>
            <w:tcW w:w="993" w:type="dxa"/>
            <w:vMerge/>
            <w:vAlign w:val="center"/>
          </w:tcPr>
          <w:p w14:paraId="75DACC27" w14:textId="77777777" w:rsidR="0021477C" w:rsidRPr="008A7F5D" w:rsidRDefault="0021477C" w:rsidP="00FD3B09">
            <w:pPr>
              <w:jc w:val="center"/>
              <w:rPr>
                <w:rFonts w:cs="Arial"/>
                <w:color w:val="000000"/>
                <w:sz w:val="18"/>
                <w:szCs w:val="18"/>
              </w:rPr>
            </w:pPr>
          </w:p>
        </w:tc>
        <w:tc>
          <w:tcPr>
            <w:tcW w:w="2976" w:type="dxa"/>
            <w:vAlign w:val="center"/>
          </w:tcPr>
          <w:p w14:paraId="65D6E8AE"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por excentricidad del peso propio de los conductores</w:t>
            </w:r>
          </w:p>
        </w:tc>
        <w:tc>
          <w:tcPr>
            <w:tcW w:w="2427" w:type="dxa"/>
            <w:vMerge/>
            <w:vAlign w:val="center"/>
          </w:tcPr>
          <w:p w14:paraId="00A94670" w14:textId="77777777" w:rsidR="0021477C" w:rsidRPr="008A7F5D" w:rsidRDefault="0021477C" w:rsidP="00FD3B09">
            <w:pPr>
              <w:jc w:val="center"/>
              <w:rPr>
                <w:rFonts w:cs="Arial"/>
                <w:b/>
                <w:sz w:val="18"/>
                <w:szCs w:val="18"/>
              </w:rPr>
            </w:pPr>
          </w:p>
        </w:tc>
      </w:tr>
      <w:tr w:rsidR="0021477C" w:rsidRPr="008A7F5D" w14:paraId="7A1C5D62" w14:textId="77777777" w:rsidTr="00FD3B09">
        <w:trPr>
          <w:trHeight w:val="399"/>
          <w:jc w:val="center"/>
        </w:trPr>
        <w:tc>
          <w:tcPr>
            <w:tcW w:w="993" w:type="dxa"/>
            <w:vMerge/>
            <w:vAlign w:val="center"/>
          </w:tcPr>
          <w:p w14:paraId="0C5CC3B8" w14:textId="77777777" w:rsidR="0021477C" w:rsidRPr="008A7F5D" w:rsidRDefault="0021477C" w:rsidP="00FD3B09">
            <w:pPr>
              <w:jc w:val="center"/>
              <w:rPr>
                <w:rFonts w:cs="Arial"/>
                <w:color w:val="000000"/>
                <w:sz w:val="18"/>
                <w:szCs w:val="18"/>
              </w:rPr>
            </w:pPr>
          </w:p>
        </w:tc>
        <w:tc>
          <w:tcPr>
            <w:tcW w:w="2976" w:type="dxa"/>
            <w:vAlign w:val="center"/>
          </w:tcPr>
          <w:p w14:paraId="5DCD2782" w14:textId="77777777" w:rsidR="0021477C" w:rsidRPr="008A7F5D" w:rsidRDefault="0021477C" w:rsidP="00FD3B09">
            <w:pPr>
              <w:rPr>
                <w:rFonts w:cs="Arial"/>
                <w:color w:val="000000"/>
                <w:sz w:val="18"/>
                <w:szCs w:val="18"/>
              </w:rPr>
            </w:pPr>
            <w:r w:rsidRPr="008A7F5D">
              <w:rPr>
                <w:rFonts w:cs="Arial"/>
                <w:color w:val="000000"/>
                <w:sz w:val="18"/>
                <w:szCs w:val="18"/>
              </w:rPr>
              <w:t>Esfuerzo horizontal longitudinal por excentricidad del peso de equipos</w:t>
            </w:r>
          </w:p>
        </w:tc>
        <w:tc>
          <w:tcPr>
            <w:tcW w:w="2427" w:type="dxa"/>
            <w:vMerge/>
            <w:vAlign w:val="center"/>
          </w:tcPr>
          <w:p w14:paraId="227192E0" w14:textId="77777777" w:rsidR="0021477C" w:rsidRPr="008A7F5D" w:rsidRDefault="0021477C" w:rsidP="00FD3B09">
            <w:pPr>
              <w:jc w:val="center"/>
              <w:rPr>
                <w:rFonts w:cs="Arial"/>
                <w:b/>
                <w:sz w:val="18"/>
                <w:szCs w:val="18"/>
              </w:rPr>
            </w:pPr>
          </w:p>
        </w:tc>
      </w:tr>
      <w:tr w:rsidR="0021477C" w:rsidRPr="008A7F5D" w14:paraId="734D9A42" w14:textId="77777777" w:rsidTr="00FD3B09">
        <w:trPr>
          <w:trHeight w:val="278"/>
          <w:jc w:val="center"/>
        </w:trPr>
        <w:tc>
          <w:tcPr>
            <w:tcW w:w="993" w:type="dxa"/>
            <w:vMerge w:val="restart"/>
            <w:vAlign w:val="center"/>
          </w:tcPr>
          <w:p w14:paraId="2D3779C8" w14:textId="77777777" w:rsidR="0021477C" w:rsidRPr="008A7F5D" w:rsidRDefault="0021477C" w:rsidP="00FD3B09">
            <w:pPr>
              <w:jc w:val="center"/>
              <w:rPr>
                <w:rFonts w:cs="Arial"/>
                <w:color w:val="000000"/>
                <w:sz w:val="18"/>
                <w:szCs w:val="18"/>
              </w:rPr>
            </w:pPr>
            <w:r w:rsidRPr="008A7F5D">
              <w:rPr>
                <w:rFonts w:cs="Arial"/>
                <w:color w:val="000000"/>
                <w:sz w:val="18"/>
                <w:szCs w:val="18"/>
              </w:rPr>
              <w:t>ANC (0°)</w:t>
            </w:r>
          </w:p>
        </w:tc>
        <w:tc>
          <w:tcPr>
            <w:tcW w:w="2976" w:type="dxa"/>
            <w:vAlign w:val="center"/>
          </w:tcPr>
          <w:p w14:paraId="4447A6D4" w14:textId="77777777" w:rsidR="0021477C" w:rsidRPr="008A7F5D" w:rsidRDefault="0021477C" w:rsidP="00FD3B09">
            <w:pPr>
              <w:rPr>
                <w:rFonts w:cs="Arial"/>
                <w:color w:val="000000"/>
                <w:sz w:val="18"/>
                <w:szCs w:val="18"/>
              </w:rPr>
            </w:pPr>
            <w:r w:rsidRPr="008A7F5D">
              <w:rPr>
                <w:rFonts w:cs="Arial"/>
                <w:color w:val="000000"/>
                <w:sz w:val="18"/>
                <w:szCs w:val="18"/>
              </w:rPr>
              <w:t>Esfuerzos verticales permanentes</w:t>
            </w:r>
          </w:p>
        </w:tc>
        <w:tc>
          <w:tcPr>
            <w:tcW w:w="2427" w:type="dxa"/>
            <w:vMerge w:val="restart"/>
            <w:vAlign w:val="center"/>
          </w:tcPr>
          <w:p w14:paraId="0BD7DD33" w14:textId="77777777" w:rsidR="0021477C" w:rsidRPr="008A7F5D" w:rsidRDefault="0021477C" w:rsidP="00FD3B09">
            <w:pPr>
              <w:rPr>
                <w:rFonts w:cs="Arial"/>
                <w:sz w:val="18"/>
                <w:szCs w:val="18"/>
              </w:rPr>
            </w:pPr>
            <w:r w:rsidRPr="008A7F5D">
              <w:rPr>
                <w:rFonts w:cs="Arial"/>
                <w:color w:val="000000"/>
                <w:sz w:val="18"/>
                <w:szCs w:val="18"/>
              </w:rPr>
              <w:t>Esfuerzos verticales permanentes</w:t>
            </w:r>
          </w:p>
        </w:tc>
      </w:tr>
      <w:tr w:rsidR="0021477C" w:rsidRPr="008A7F5D" w14:paraId="6290874E" w14:textId="77777777" w:rsidTr="00FD3B09">
        <w:trPr>
          <w:trHeight w:val="323"/>
          <w:jc w:val="center"/>
        </w:trPr>
        <w:tc>
          <w:tcPr>
            <w:tcW w:w="993" w:type="dxa"/>
            <w:vMerge/>
            <w:vAlign w:val="center"/>
          </w:tcPr>
          <w:p w14:paraId="0323C0AE" w14:textId="77777777" w:rsidR="0021477C" w:rsidRPr="008A7F5D" w:rsidRDefault="0021477C" w:rsidP="00FD3B09">
            <w:pPr>
              <w:jc w:val="center"/>
              <w:rPr>
                <w:rFonts w:cs="Arial"/>
                <w:color w:val="000000"/>
                <w:sz w:val="18"/>
                <w:szCs w:val="18"/>
              </w:rPr>
            </w:pPr>
          </w:p>
        </w:tc>
        <w:tc>
          <w:tcPr>
            <w:tcW w:w="2976" w:type="dxa"/>
            <w:vMerge w:val="restart"/>
            <w:vAlign w:val="center"/>
          </w:tcPr>
          <w:p w14:paraId="0DA37981"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por conductores debido a la acción del viento máximo (1)</w:t>
            </w:r>
          </w:p>
        </w:tc>
        <w:tc>
          <w:tcPr>
            <w:tcW w:w="2427" w:type="dxa"/>
            <w:vMerge/>
            <w:vAlign w:val="center"/>
          </w:tcPr>
          <w:p w14:paraId="5378F65F" w14:textId="77777777" w:rsidR="0021477C" w:rsidRPr="008A7F5D" w:rsidRDefault="0021477C" w:rsidP="00FD3B09">
            <w:pPr>
              <w:rPr>
                <w:rFonts w:cs="Arial"/>
                <w:sz w:val="18"/>
                <w:szCs w:val="18"/>
              </w:rPr>
            </w:pPr>
          </w:p>
        </w:tc>
      </w:tr>
      <w:tr w:rsidR="0021477C" w:rsidRPr="008A7F5D" w14:paraId="6C485A9A" w14:textId="77777777" w:rsidTr="00FD3B09">
        <w:trPr>
          <w:trHeight w:val="322"/>
          <w:jc w:val="center"/>
        </w:trPr>
        <w:tc>
          <w:tcPr>
            <w:tcW w:w="993" w:type="dxa"/>
            <w:vMerge/>
            <w:vAlign w:val="center"/>
          </w:tcPr>
          <w:p w14:paraId="5DA3B1A5" w14:textId="77777777" w:rsidR="0021477C" w:rsidRPr="008A7F5D" w:rsidRDefault="0021477C" w:rsidP="00FD3B09">
            <w:pPr>
              <w:jc w:val="center"/>
              <w:rPr>
                <w:rFonts w:cs="Arial"/>
                <w:color w:val="000000"/>
                <w:sz w:val="18"/>
                <w:szCs w:val="18"/>
              </w:rPr>
            </w:pPr>
          </w:p>
        </w:tc>
        <w:tc>
          <w:tcPr>
            <w:tcW w:w="2976" w:type="dxa"/>
            <w:vMerge/>
            <w:vAlign w:val="center"/>
          </w:tcPr>
          <w:p w14:paraId="6BE2FFE0" w14:textId="77777777" w:rsidR="0021477C" w:rsidRPr="008A7F5D" w:rsidRDefault="0021477C" w:rsidP="00FD3B09">
            <w:pPr>
              <w:rPr>
                <w:rFonts w:cs="Arial"/>
                <w:color w:val="000000"/>
                <w:sz w:val="18"/>
                <w:szCs w:val="18"/>
              </w:rPr>
            </w:pPr>
          </w:p>
        </w:tc>
        <w:tc>
          <w:tcPr>
            <w:tcW w:w="2427" w:type="dxa"/>
            <w:vMerge w:val="restart"/>
            <w:vAlign w:val="center"/>
          </w:tcPr>
          <w:p w14:paraId="7E7F14A8" w14:textId="77777777" w:rsidR="0021477C" w:rsidRPr="008A7F5D" w:rsidRDefault="0021477C" w:rsidP="00FD3B09">
            <w:pPr>
              <w:rPr>
                <w:rFonts w:cs="Arial"/>
                <w:sz w:val="18"/>
                <w:szCs w:val="18"/>
              </w:rPr>
            </w:pPr>
            <w:r w:rsidRPr="008A7F5D">
              <w:rPr>
                <w:rFonts w:cs="Arial"/>
                <w:sz w:val="18"/>
                <w:szCs w:val="18"/>
              </w:rPr>
              <w:t>Esfuerzo horizontal longitudinal por 50% de desequilibrio de tensiones bajo la acción del viento máximo (1)</w:t>
            </w:r>
          </w:p>
        </w:tc>
      </w:tr>
      <w:tr w:rsidR="0021477C" w:rsidRPr="008A7F5D" w14:paraId="325C8D57" w14:textId="77777777" w:rsidTr="00FD3B09">
        <w:trPr>
          <w:trHeight w:val="278"/>
          <w:jc w:val="center"/>
        </w:trPr>
        <w:tc>
          <w:tcPr>
            <w:tcW w:w="993" w:type="dxa"/>
            <w:vMerge/>
            <w:vAlign w:val="center"/>
          </w:tcPr>
          <w:p w14:paraId="2EC8C39A" w14:textId="77777777" w:rsidR="0021477C" w:rsidRPr="008A7F5D" w:rsidRDefault="0021477C" w:rsidP="00FD3B09">
            <w:pPr>
              <w:jc w:val="center"/>
              <w:rPr>
                <w:rFonts w:cs="Arial"/>
                <w:color w:val="000000"/>
                <w:sz w:val="18"/>
                <w:szCs w:val="18"/>
              </w:rPr>
            </w:pPr>
          </w:p>
        </w:tc>
        <w:tc>
          <w:tcPr>
            <w:tcW w:w="2976" w:type="dxa"/>
            <w:vMerge w:val="restart"/>
            <w:vAlign w:val="center"/>
          </w:tcPr>
          <w:p w14:paraId="6704B5F2"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debido a la acción del viento máximo (1) en crucetas, aisladores, postes y equipos</w:t>
            </w:r>
          </w:p>
        </w:tc>
        <w:tc>
          <w:tcPr>
            <w:tcW w:w="2427" w:type="dxa"/>
            <w:vMerge/>
            <w:vAlign w:val="center"/>
          </w:tcPr>
          <w:p w14:paraId="3AC4FE4C" w14:textId="77777777" w:rsidR="0021477C" w:rsidRPr="008A7F5D" w:rsidRDefault="0021477C" w:rsidP="00FD3B09">
            <w:pPr>
              <w:rPr>
                <w:rFonts w:cs="Arial"/>
                <w:sz w:val="18"/>
                <w:szCs w:val="18"/>
              </w:rPr>
            </w:pPr>
          </w:p>
        </w:tc>
      </w:tr>
      <w:tr w:rsidR="0021477C" w:rsidRPr="008A7F5D" w14:paraId="518DF14B" w14:textId="77777777" w:rsidTr="00FD3B09">
        <w:trPr>
          <w:trHeight w:val="277"/>
          <w:jc w:val="center"/>
        </w:trPr>
        <w:tc>
          <w:tcPr>
            <w:tcW w:w="993" w:type="dxa"/>
            <w:vMerge/>
            <w:vAlign w:val="center"/>
          </w:tcPr>
          <w:p w14:paraId="23A71361" w14:textId="77777777" w:rsidR="0021477C" w:rsidRPr="008A7F5D" w:rsidRDefault="0021477C" w:rsidP="00FD3B09">
            <w:pPr>
              <w:jc w:val="center"/>
              <w:rPr>
                <w:rFonts w:cs="Arial"/>
                <w:color w:val="000000"/>
                <w:sz w:val="18"/>
                <w:szCs w:val="18"/>
              </w:rPr>
            </w:pPr>
          </w:p>
        </w:tc>
        <w:tc>
          <w:tcPr>
            <w:tcW w:w="2976" w:type="dxa"/>
            <w:vMerge/>
            <w:vAlign w:val="center"/>
          </w:tcPr>
          <w:p w14:paraId="5B9F42BC" w14:textId="77777777" w:rsidR="0021477C" w:rsidRPr="008A7F5D" w:rsidRDefault="0021477C" w:rsidP="00FD3B09">
            <w:pPr>
              <w:rPr>
                <w:rFonts w:cs="Arial"/>
                <w:color w:val="000000"/>
                <w:sz w:val="18"/>
                <w:szCs w:val="18"/>
              </w:rPr>
            </w:pPr>
          </w:p>
        </w:tc>
        <w:tc>
          <w:tcPr>
            <w:tcW w:w="2427" w:type="dxa"/>
            <w:vMerge w:val="restart"/>
            <w:vAlign w:val="center"/>
          </w:tcPr>
          <w:p w14:paraId="07CFFF9D" w14:textId="77777777" w:rsidR="0021477C" w:rsidRPr="008A7F5D" w:rsidRDefault="0021477C" w:rsidP="00FD3B09">
            <w:pPr>
              <w:rPr>
                <w:rFonts w:cs="Arial"/>
                <w:sz w:val="18"/>
                <w:szCs w:val="18"/>
              </w:rPr>
            </w:pPr>
            <w:r w:rsidRPr="008A7F5D">
              <w:rPr>
                <w:rFonts w:cs="Arial"/>
                <w:sz w:val="18"/>
                <w:szCs w:val="18"/>
              </w:rPr>
              <w:t>No considerar ninguna otra acción transversal por viento en conductores, postes, etc.</w:t>
            </w:r>
          </w:p>
        </w:tc>
      </w:tr>
      <w:tr w:rsidR="0021477C" w:rsidRPr="008A7F5D" w14:paraId="5903F510" w14:textId="77777777" w:rsidTr="00FD3B09">
        <w:trPr>
          <w:trHeight w:val="553"/>
          <w:jc w:val="center"/>
        </w:trPr>
        <w:tc>
          <w:tcPr>
            <w:tcW w:w="993" w:type="dxa"/>
            <w:vMerge/>
            <w:vAlign w:val="center"/>
          </w:tcPr>
          <w:p w14:paraId="4D6E9A1F" w14:textId="77777777" w:rsidR="0021477C" w:rsidRPr="008A7F5D" w:rsidRDefault="0021477C" w:rsidP="00FD3B09">
            <w:pPr>
              <w:jc w:val="center"/>
              <w:rPr>
                <w:rFonts w:cs="Arial"/>
                <w:color w:val="000000"/>
                <w:sz w:val="18"/>
                <w:szCs w:val="18"/>
              </w:rPr>
            </w:pPr>
          </w:p>
        </w:tc>
        <w:tc>
          <w:tcPr>
            <w:tcW w:w="2976" w:type="dxa"/>
            <w:vAlign w:val="center"/>
          </w:tcPr>
          <w:p w14:paraId="271B62DE" w14:textId="77777777" w:rsidR="0021477C" w:rsidRPr="008A7F5D" w:rsidRDefault="0021477C" w:rsidP="00FD3B09">
            <w:pPr>
              <w:rPr>
                <w:rFonts w:cs="Arial"/>
                <w:color w:val="000000"/>
                <w:sz w:val="18"/>
                <w:szCs w:val="18"/>
              </w:rPr>
            </w:pPr>
            <w:r w:rsidRPr="008A7F5D">
              <w:rPr>
                <w:rFonts w:cs="Arial"/>
                <w:color w:val="000000"/>
                <w:sz w:val="18"/>
                <w:szCs w:val="18"/>
              </w:rPr>
              <w:t>Esfuerzo horizontal longitudinal por desequilibrio REAL de tensiones por la acción del viento máximo (1)</w:t>
            </w:r>
          </w:p>
        </w:tc>
        <w:tc>
          <w:tcPr>
            <w:tcW w:w="2427" w:type="dxa"/>
            <w:vMerge/>
            <w:vAlign w:val="center"/>
          </w:tcPr>
          <w:p w14:paraId="60AC9CB0" w14:textId="77777777" w:rsidR="0021477C" w:rsidRPr="008A7F5D" w:rsidRDefault="0021477C" w:rsidP="00FD3B09">
            <w:pPr>
              <w:jc w:val="center"/>
              <w:rPr>
                <w:rFonts w:cs="Arial"/>
                <w:b/>
                <w:sz w:val="18"/>
                <w:szCs w:val="18"/>
              </w:rPr>
            </w:pPr>
          </w:p>
        </w:tc>
      </w:tr>
      <w:tr w:rsidR="0021477C" w:rsidRPr="008A7F5D" w14:paraId="6A81966F" w14:textId="77777777" w:rsidTr="00FD3B09">
        <w:trPr>
          <w:trHeight w:val="263"/>
          <w:jc w:val="center"/>
        </w:trPr>
        <w:tc>
          <w:tcPr>
            <w:tcW w:w="993" w:type="dxa"/>
            <w:vMerge w:val="restart"/>
            <w:vAlign w:val="center"/>
          </w:tcPr>
          <w:p w14:paraId="07DD3A96" w14:textId="77777777" w:rsidR="0021477C" w:rsidRPr="008A7F5D" w:rsidRDefault="0021477C" w:rsidP="00FD3B09">
            <w:pPr>
              <w:jc w:val="center"/>
              <w:rPr>
                <w:rFonts w:cs="Arial"/>
                <w:color w:val="000000"/>
                <w:sz w:val="18"/>
                <w:szCs w:val="18"/>
              </w:rPr>
            </w:pPr>
            <w:r w:rsidRPr="008A7F5D">
              <w:rPr>
                <w:rFonts w:cs="Arial"/>
                <w:color w:val="000000"/>
                <w:sz w:val="18"/>
                <w:szCs w:val="18"/>
              </w:rPr>
              <w:t>FL</w:t>
            </w:r>
          </w:p>
        </w:tc>
        <w:tc>
          <w:tcPr>
            <w:tcW w:w="2976" w:type="dxa"/>
            <w:vAlign w:val="center"/>
          </w:tcPr>
          <w:p w14:paraId="4D1D42D1" w14:textId="77777777" w:rsidR="0021477C" w:rsidRPr="008A7F5D" w:rsidRDefault="0021477C" w:rsidP="00FD3B09">
            <w:pPr>
              <w:rPr>
                <w:rFonts w:cs="Arial"/>
                <w:color w:val="000000"/>
                <w:sz w:val="18"/>
                <w:szCs w:val="18"/>
              </w:rPr>
            </w:pPr>
            <w:r w:rsidRPr="008A7F5D">
              <w:rPr>
                <w:rFonts w:cs="Arial"/>
                <w:color w:val="000000"/>
                <w:sz w:val="18"/>
                <w:szCs w:val="18"/>
              </w:rPr>
              <w:t>Esfuerzos verticales permanentes</w:t>
            </w:r>
          </w:p>
        </w:tc>
        <w:tc>
          <w:tcPr>
            <w:tcW w:w="2427" w:type="dxa"/>
            <w:vMerge w:val="restart"/>
            <w:vAlign w:val="center"/>
          </w:tcPr>
          <w:p w14:paraId="769919D9" w14:textId="77777777" w:rsidR="0021477C" w:rsidRPr="008A7F5D" w:rsidRDefault="0021477C" w:rsidP="00FD3B09">
            <w:pPr>
              <w:jc w:val="center"/>
              <w:rPr>
                <w:rFonts w:cs="Arial"/>
                <w:b/>
                <w:sz w:val="18"/>
                <w:szCs w:val="18"/>
              </w:rPr>
            </w:pPr>
            <w:r w:rsidRPr="008A7F5D">
              <w:rPr>
                <w:rFonts w:cs="Arial"/>
                <w:b/>
                <w:sz w:val="18"/>
                <w:szCs w:val="18"/>
              </w:rPr>
              <w:t>No aplica</w:t>
            </w:r>
          </w:p>
        </w:tc>
      </w:tr>
      <w:tr w:rsidR="0021477C" w:rsidRPr="008A7F5D" w14:paraId="1BE09D8A" w14:textId="77777777" w:rsidTr="00FD3B09">
        <w:trPr>
          <w:trHeight w:val="565"/>
          <w:jc w:val="center"/>
        </w:trPr>
        <w:tc>
          <w:tcPr>
            <w:tcW w:w="993" w:type="dxa"/>
            <w:vMerge/>
            <w:vAlign w:val="center"/>
          </w:tcPr>
          <w:p w14:paraId="0875233A" w14:textId="77777777" w:rsidR="0021477C" w:rsidRPr="008A7F5D" w:rsidRDefault="0021477C" w:rsidP="00FD3B09">
            <w:pPr>
              <w:jc w:val="center"/>
              <w:rPr>
                <w:rFonts w:cs="Arial"/>
                <w:color w:val="000000"/>
                <w:sz w:val="18"/>
                <w:szCs w:val="18"/>
              </w:rPr>
            </w:pPr>
          </w:p>
        </w:tc>
        <w:tc>
          <w:tcPr>
            <w:tcW w:w="2976" w:type="dxa"/>
            <w:vAlign w:val="center"/>
          </w:tcPr>
          <w:p w14:paraId="10D52810"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por conductores debido a la acción del viento máximo (1)</w:t>
            </w:r>
          </w:p>
        </w:tc>
        <w:tc>
          <w:tcPr>
            <w:tcW w:w="2427" w:type="dxa"/>
            <w:vMerge/>
            <w:vAlign w:val="center"/>
          </w:tcPr>
          <w:p w14:paraId="5C6EA5EF" w14:textId="77777777" w:rsidR="0021477C" w:rsidRPr="008A7F5D" w:rsidRDefault="0021477C" w:rsidP="00FD3B09">
            <w:pPr>
              <w:jc w:val="center"/>
              <w:rPr>
                <w:rFonts w:cs="Arial"/>
                <w:b/>
                <w:sz w:val="18"/>
                <w:szCs w:val="18"/>
              </w:rPr>
            </w:pPr>
          </w:p>
        </w:tc>
      </w:tr>
      <w:tr w:rsidR="0021477C" w:rsidRPr="008A7F5D" w14:paraId="2149D2B7" w14:textId="77777777" w:rsidTr="00FD3B09">
        <w:trPr>
          <w:trHeight w:val="559"/>
          <w:jc w:val="center"/>
        </w:trPr>
        <w:tc>
          <w:tcPr>
            <w:tcW w:w="993" w:type="dxa"/>
            <w:vMerge/>
            <w:vAlign w:val="center"/>
          </w:tcPr>
          <w:p w14:paraId="13087733" w14:textId="77777777" w:rsidR="0021477C" w:rsidRPr="008A7F5D" w:rsidRDefault="0021477C" w:rsidP="00FD3B09">
            <w:pPr>
              <w:jc w:val="center"/>
              <w:rPr>
                <w:rFonts w:cs="Arial"/>
                <w:color w:val="000000"/>
                <w:sz w:val="18"/>
                <w:szCs w:val="18"/>
              </w:rPr>
            </w:pPr>
          </w:p>
        </w:tc>
        <w:tc>
          <w:tcPr>
            <w:tcW w:w="2976" w:type="dxa"/>
            <w:vAlign w:val="center"/>
          </w:tcPr>
          <w:p w14:paraId="46D19E9E"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debido a la acción del viento máximo (1) en crucetas, aisladores, postes y equipos</w:t>
            </w:r>
          </w:p>
        </w:tc>
        <w:tc>
          <w:tcPr>
            <w:tcW w:w="2427" w:type="dxa"/>
            <w:vMerge/>
            <w:vAlign w:val="center"/>
          </w:tcPr>
          <w:p w14:paraId="72BEEAFD" w14:textId="77777777" w:rsidR="0021477C" w:rsidRPr="008A7F5D" w:rsidRDefault="0021477C" w:rsidP="00FD3B09">
            <w:pPr>
              <w:jc w:val="center"/>
              <w:rPr>
                <w:rFonts w:cs="Arial"/>
                <w:b/>
                <w:sz w:val="18"/>
                <w:szCs w:val="18"/>
              </w:rPr>
            </w:pPr>
          </w:p>
        </w:tc>
      </w:tr>
      <w:tr w:rsidR="0021477C" w:rsidRPr="008A7F5D" w14:paraId="0ED08B4A" w14:textId="77777777" w:rsidTr="00FD3B09">
        <w:trPr>
          <w:trHeight w:val="567"/>
          <w:jc w:val="center"/>
        </w:trPr>
        <w:tc>
          <w:tcPr>
            <w:tcW w:w="993" w:type="dxa"/>
            <w:vMerge/>
            <w:vAlign w:val="center"/>
          </w:tcPr>
          <w:p w14:paraId="2825720D" w14:textId="77777777" w:rsidR="0021477C" w:rsidRPr="008A7F5D" w:rsidRDefault="0021477C" w:rsidP="00FD3B09">
            <w:pPr>
              <w:jc w:val="center"/>
              <w:rPr>
                <w:rFonts w:cs="Arial"/>
                <w:color w:val="000000"/>
                <w:sz w:val="18"/>
                <w:szCs w:val="18"/>
              </w:rPr>
            </w:pPr>
          </w:p>
        </w:tc>
        <w:tc>
          <w:tcPr>
            <w:tcW w:w="2976" w:type="dxa"/>
            <w:vAlign w:val="center"/>
          </w:tcPr>
          <w:p w14:paraId="3F951FB5"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por excentricidad del peso propio de los conductores</w:t>
            </w:r>
          </w:p>
        </w:tc>
        <w:tc>
          <w:tcPr>
            <w:tcW w:w="2427" w:type="dxa"/>
            <w:vMerge/>
            <w:vAlign w:val="center"/>
          </w:tcPr>
          <w:p w14:paraId="56EE4B6D" w14:textId="77777777" w:rsidR="0021477C" w:rsidRPr="008A7F5D" w:rsidRDefault="0021477C" w:rsidP="00FD3B09">
            <w:pPr>
              <w:jc w:val="center"/>
              <w:rPr>
                <w:rFonts w:cs="Arial"/>
                <w:b/>
                <w:sz w:val="18"/>
                <w:szCs w:val="18"/>
              </w:rPr>
            </w:pPr>
          </w:p>
        </w:tc>
      </w:tr>
      <w:tr w:rsidR="0021477C" w:rsidRPr="008A7F5D" w14:paraId="12D72CF1" w14:textId="77777777" w:rsidTr="00FD3B09">
        <w:trPr>
          <w:trHeight w:val="406"/>
          <w:jc w:val="center"/>
        </w:trPr>
        <w:tc>
          <w:tcPr>
            <w:tcW w:w="993" w:type="dxa"/>
            <w:vMerge/>
            <w:vAlign w:val="center"/>
          </w:tcPr>
          <w:p w14:paraId="717C3E91" w14:textId="77777777" w:rsidR="0021477C" w:rsidRPr="008A7F5D" w:rsidRDefault="0021477C" w:rsidP="00FD3B09">
            <w:pPr>
              <w:jc w:val="center"/>
              <w:rPr>
                <w:rFonts w:cs="Arial"/>
                <w:color w:val="000000"/>
                <w:sz w:val="18"/>
                <w:szCs w:val="18"/>
              </w:rPr>
            </w:pPr>
          </w:p>
        </w:tc>
        <w:tc>
          <w:tcPr>
            <w:tcW w:w="2976" w:type="dxa"/>
            <w:vAlign w:val="center"/>
          </w:tcPr>
          <w:p w14:paraId="467932B7" w14:textId="77777777" w:rsidR="0021477C" w:rsidRPr="008A7F5D" w:rsidRDefault="0021477C" w:rsidP="00FD3B09">
            <w:pPr>
              <w:rPr>
                <w:rFonts w:cs="Arial"/>
                <w:color w:val="000000"/>
                <w:sz w:val="18"/>
                <w:szCs w:val="18"/>
              </w:rPr>
            </w:pPr>
            <w:r w:rsidRPr="008A7F5D">
              <w:rPr>
                <w:rFonts w:cs="Arial"/>
                <w:color w:val="000000"/>
                <w:sz w:val="18"/>
                <w:szCs w:val="18"/>
              </w:rPr>
              <w:t>Esfuerzo horizontal transversal por excentricidad del peso de equipos</w:t>
            </w:r>
          </w:p>
        </w:tc>
        <w:tc>
          <w:tcPr>
            <w:tcW w:w="2427" w:type="dxa"/>
            <w:vMerge/>
            <w:vAlign w:val="center"/>
          </w:tcPr>
          <w:p w14:paraId="329B8201" w14:textId="77777777" w:rsidR="0021477C" w:rsidRPr="008A7F5D" w:rsidRDefault="0021477C" w:rsidP="00FD3B09">
            <w:pPr>
              <w:jc w:val="center"/>
              <w:rPr>
                <w:rFonts w:cs="Arial"/>
                <w:b/>
                <w:sz w:val="18"/>
                <w:szCs w:val="18"/>
              </w:rPr>
            </w:pPr>
          </w:p>
        </w:tc>
      </w:tr>
      <w:tr w:rsidR="0021477C" w:rsidRPr="008A7F5D" w14:paraId="45C0D6D7" w14:textId="77777777" w:rsidTr="00FD3B09">
        <w:trPr>
          <w:trHeight w:val="567"/>
          <w:jc w:val="center"/>
        </w:trPr>
        <w:tc>
          <w:tcPr>
            <w:tcW w:w="993" w:type="dxa"/>
            <w:vMerge/>
            <w:vAlign w:val="center"/>
          </w:tcPr>
          <w:p w14:paraId="63E3E574" w14:textId="77777777" w:rsidR="0021477C" w:rsidRPr="008A7F5D" w:rsidRDefault="0021477C" w:rsidP="00FD3B09">
            <w:pPr>
              <w:jc w:val="center"/>
              <w:rPr>
                <w:rFonts w:cs="Arial"/>
                <w:color w:val="000000"/>
                <w:sz w:val="18"/>
                <w:szCs w:val="18"/>
              </w:rPr>
            </w:pPr>
          </w:p>
        </w:tc>
        <w:tc>
          <w:tcPr>
            <w:tcW w:w="2976" w:type="dxa"/>
            <w:vAlign w:val="center"/>
          </w:tcPr>
          <w:p w14:paraId="38E66D0E" w14:textId="77777777" w:rsidR="0021477C" w:rsidRPr="008A7F5D" w:rsidRDefault="0021477C" w:rsidP="00FD3B09">
            <w:pPr>
              <w:rPr>
                <w:rFonts w:cs="Arial"/>
                <w:color w:val="000000"/>
                <w:sz w:val="18"/>
                <w:szCs w:val="18"/>
              </w:rPr>
            </w:pPr>
            <w:r w:rsidRPr="008A7F5D">
              <w:rPr>
                <w:rFonts w:cs="Arial"/>
                <w:color w:val="000000"/>
                <w:sz w:val="18"/>
                <w:szCs w:val="18"/>
              </w:rPr>
              <w:t>Esfuerzo horizontal longitudinal por desequilibrio REAL de tensiones por la acción del viento máximo (1)</w:t>
            </w:r>
          </w:p>
        </w:tc>
        <w:tc>
          <w:tcPr>
            <w:tcW w:w="2427" w:type="dxa"/>
            <w:vMerge/>
            <w:vAlign w:val="center"/>
          </w:tcPr>
          <w:p w14:paraId="7AF28AB9" w14:textId="77777777" w:rsidR="0021477C" w:rsidRPr="008A7F5D" w:rsidRDefault="0021477C" w:rsidP="00FD3B09">
            <w:pPr>
              <w:jc w:val="center"/>
              <w:rPr>
                <w:rFonts w:cs="Arial"/>
                <w:b/>
                <w:sz w:val="18"/>
                <w:szCs w:val="18"/>
              </w:rPr>
            </w:pPr>
          </w:p>
        </w:tc>
      </w:tr>
    </w:tbl>
    <w:p w14:paraId="11FEC4DC" w14:textId="77777777" w:rsidR="0021477C" w:rsidRDefault="0021477C" w:rsidP="0021477C">
      <w:pPr>
        <w:ind w:left="567"/>
        <w:rPr>
          <w:rFonts w:cs="Arial"/>
          <w:b/>
          <w:sz w:val="16"/>
          <w:szCs w:val="16"/>
        </w:rPr>
      </w:pPr>
    </w:p>
    <w:p w14:paraId="75D2DBB9" w14:textId="77777777" w:rsidR="0021477C" w:rsidRDefault="0021477C" w:rsidP="0021477C">
      <w:pPr>
        <w:ind w:left="567"/>
        <w:rPr>
          <w:rFonts w:cs="Arial"/>
          <w:sz w:val="16"/>
          <w:szCs w:val="16"/>
        </w:rPr>
      </w:pPr>
      <w:r w:rsidRPr="0057594E">
        <w:rPr>
          <w:rFonts w:cs="Arial"/>
          <w:b/>
          <w:sz w:val="16"/>
          <w:szCs w:val="16"/>
        </w:rPr>
        <w:t>Nota</w:t>
      </w:r>
      <w:r>
        <w:rPr>
          <w:rFonts w:cs="Arial"/>
          <w:b/>
          <w:sz w:val="16"/>
          <w:szCs w:val="16"/>
        </w:rPr>
        <w:t>:</w:t>
      </w:r>
      <w:r w:rsidRPr="0057594E">
        <w:rPr>
          <w:rFonts w:cs="Arial"/>
          <w:sz w:val="16"/>
          <w:szCs w:val="16"/>
        </w:rPr>
        <w:t xml:space="preserve">(1) </w:t>
      </w:r>
      <w:r>
        <w:rPr>
          <w:rFonts w:cs="Arial"/>
          <w:sz w:val="16"/>
          <w:szCs w:val="16"/>
        </w:rPr>
        <w:t xml:space="preserve">a100 km/h y temperatura </w:t>
      </w:r>
      <w:r w:rsidRPr="0057594E">
        <w:rPr>
          <w:rFonts w:cs="Arial"/>
          <w:sz w:val="16"/>
          <w:szCs w:val="16"/>
        </w:rPr>
        <w:t xml:space="preserve">según Zona y </w:t>
      </w:r>
      <w:r>
        <w:rPr>
          <w:rFonts w:cs="Arial"/>
          <w:sz w:val="16"/>
          <w:szCs w:val="16"/>
        </w:rPr>
        <w:t>Á</w:t>
      </w:r>
      <w:r w:rsidRPr="0057594E">
        <w:rPr>
          <w:rFonts w:cs="Arial"/>
          <w:sz w:val="16"/>
          <w:szCs w:val="16"/>
        </w:rPr>
        <w:t xml:space="preserve">rea y (2) </w:t>
      </w:r>
      <w:r>
        <w:rPr>
          <w:rFonts w:cs="Arial"/>
          <w:sz w:val="16"/>
          <w:szCs w:val="16"/>
        </w:rPr>
        <w:t>a60 km/</w:t>
      </w:r>
      <w:proofErr w:type="spellStart"/>
      <w:r>
        <w:rPr>
          <w:rFonts w:cs="Arial"/>
          <w:sz w:val="16"/>
          <w:szCs w:val="16"/>
        </w:rPr>
        <w:t>hy</w:t>
      </w:r>
      <w:proofErr w:type="spellEnd"/>
      <w:r>
        <w:rPr>
          <w:rFonts w:cs="Arial"/>
          <w:sz w:val="16"/>
          <w:szCs w:val="16"/>
        </w:rPr>
        <w:t xml:space="preserve"> temperatura </w:t>
      </w:r>
      <w:r w:rsidRPr="0057594E">
        <w:rPr>
          <w:rFonts w:cs="Arial"/>
          <w:sz w:val="16"/>
          <w:szCs w:val="16"/>
        </w:rPr>
        <w:t xml:space="preserve">según Zona y </w:t>
      </w:r>
      <w:r>
        <w:rPr>
          <w:rFonts w:cs="Arial"/>
          <w:sz w:val="16"/>
          <w:szCs w:val="16"/>
        </w:rPr>
        <w:t>Á</w:t>
      </w:r>
      <w:r w:rsidRPr="0057594E">
        <w:rPr>
          <w:rFonts w:cs="Arial"/>
          <w:sz w:val="16"/>
          <w:szCs w:val="16"/>
        </w:rPr>
        <w:t>rea</w:t>
      </w:r>
      <w:r>
        <w:rPr>
          <w:rFonts w:cs="Arial"/>
          <w:sz w:val="16"/>
          <w:szCs w:val="16"/>
        </w:rPr>
        <w:t>.</w:t>
      </w:r>
    </w:p>
    <w:p w14:paraId="35444411" w14:textId="77777777" w:rsidR="0021477C" w:rsidRDefault="0021477C" w:rsidP="0021477C">
      <w:pPr>
        <w:ind w:left="567"/>
        <w:rPr>
          <w:rFonts w:cs="Arial"/>
          <w:sz w:val="16"/>
          <w:szCs w:val="16"/>
        </w:rPr>
      </w:pPr>
    </w:p>
    <w:p w14:paraId="16F3FD65" w14:textId="77777777" w:rsidR="0021477C" w:rsidRDefault="0021477C" w:rsidP="0021477C"/>
    <w:p w14:paraId="294CCE87" w14:textId="77777777" w:rsidR="0021477C" w:rsidRDefault="0021477C" w:rsidP="00503863">
      <w:pPr>
        <w:ind w:left="426"/>
        <w:rPr>
          <w:szCs w:val="20"/>
        </w:rPr>
      </w:pPr>
      <w:r w:rsidRPr="004B32AB">
        <w:rPr>
          <w:szCs w:val="20"/>
        </w:rPr>
        <w:t xml:space="preserve">Preferiblemente se diseñarán las líneas con postes </w:t>
      </w:r>
      <w:proofErr w:type="gramStart"/>
      <w:r w:rsidRPr="004B32AB">
        <w:rPr>
          <w:szCs w:val="20"/>
        </w:rPr>
        <w:t>auto soportados</w:t>
      </w:r>
      <w:proofErr w:type="gramEnd"/>
      <w:r w:rsidRPr="004B32AB">
        <w:rPr>
          <w:szCs w:val="20"/>
        </w:rPr>
        <w:t>, por lo tanto, el siguiente paso después del cálculo mecánico del poste es verificar el cumplimiento de las condiciones para que el poste pueda ser instalad</w:t>
      </w:r>
      <w:r>
        <w:rPr>
          <w:szCs w:val="20"/>
        </w:rPr>
        <w:t>o</w:t>
      </w:r>
      <w:r w:rsidRPr="004B32AB">
        <w:rPr>
          <w:szCs w:val="20"/>
        </w:rPr>
        <w:t xml:space="preserve"> sin requerir ayudas adicionales.</w:t>
      </w:r>
      <w:r>
        <w:rPr>
          <w:szCs w:val="20"/>
        </w:rPr>
        <w:t xml:space="preserve">  De no ser esto posible, se seleccionará la retenida que sea factible instalar en campo y esté en capacidad de absorber los esfuerzos considerados para las distintas hipótesis.</w:t>
      </w:r>
    </w:p>
    <w:p w14:paraId="029BEBC9" w14:textId="77777777" w:rsidR="0021477C" w:rsidRDefault="0021477C" w:rsidP="00503863">
      <w:pPr>
        <w:ind w:left="426"/>
        <w:rPr>
          <w:szCs w:val="20"/>
        </w:rPr>
      </w:pPr>
    </w:p>
    <w:p w14:paraId="32B13039" w14:textId="77777777" w:rsidR="0021477C" w:rsidRDefault="0021477C" w:rsidP="00503863">
      <w:pPr>
        <w:ind w:left="426"/>
        <w:rPr>
          <w:rFonts w:cs="Arial"/>
          <w:szCs w:val="20"/>
        </w:rPr>
      </w:pPr>
      <w:r>
        <w:rPr>
          <w:rFonts w:cs="Arial"/>
          <w:szCs w:val="20"/>
        </w:rPr>
        <w:t>En las estructuras tipo H con cadenas de suspensión la condición limitante para el vano máximo, además de la capacidad de los postes, es el ángulo de oscilación de la cadena de aisladores. Debido a que este ángulo depende también del vano, el cálculo de este tipo de estructuras se hará considerando ambos factores al mismo tiempo.</w:t>
      </w:r>
    </w:p>
    <w:p w14:paraId="5293C902" w14:textId="77777777" w:rsidR="005D41C4" w:rsidRPr="0021477C" w:rsidRDefault="005D41C4" w:rsidP="00503863">
      <w:pPr>
        <w:ind w:left="426"/>
      </w:pPr>
    </w:p>
    <w:p w14:paraId="0A933B74" w14:textId="77777777" w:rsidR="007976DD" w:rsidRDefault="0021477C" w:rsidP="00503863">
      <w:pPr>
        <w:pStyle w:val="Ttulo2"/>
        <w:ind w:left="567"/>
      </w:pPr>
      <w:bookmarkStart w:id="179" w:name="_Ref50735779"/>
      <w:bookmarkStart w:id="180" w:name="_Toc57063687"/>
      <w:r>
        <w:t>ESFUERZO EQUIVALENTE DE UNA FUERZA</w:t>
      </w:r>
      <w:bookmarkEnd w:id="179"/>
      <w:bookmarkEnd w:id="180"/>
    </w:p>
    <w:p w14:paraId="4D5C8FEE" w14:textId="77777777" w:rsidR="0021477C" w:rsidRDefault="0021477C" w:rsidP="0021477C"/>
    <w:p w14:paraId="730A7F8A" w14:textId="77777777" w:rsidR="0021477C" w:rsidRDefault="0021477C" w:rsidP="00503863">
      <w:pPr>
        <w:ind w:left="426"/>
        <w:rPr>
          <w:rFonts w:cs="Arial"/>
          <w:szCs w:val="20"/>
        </w:rPr>
      </w:pPr>
      <w:r>
        <w:rPr>
          <w:rFonts w:cs="Arial"/>
          <w:szCs w:val="20"/>
        </w:rPr>
        <w:lastRenderedPageBreak/>
        <w:t xml:space="preserve">La capacidad mecánica a flexión de un poste está definida por el esfuerzo nominal aplicado a 0,2 m por debajo de la cima del poste y por lo tanto se deberá calcular con base en la fuerza a soportar por el poste según la hipótesis por la relación de la altura real de aplicación </w:t>
      </w:r>
      <w:proofErr w:type="spellStart"/>
      <w:r>
        <w:rPr>
          <w:rFonts w:cs="Arial"/>
          <w:szCs w:val="20"/>
        </w:rPr>
        <w:t>h</w:t>
      </w:r>
      <w:r w:rsidRPr="000C6255">
        <w:rPr>
          <w:rFonts w:cs="Arial"/>
          <w:szCs w:val="20"/>
          <w:vertAlign w:val="subscript"/>
        </w:rPr>
        <w:t>F</w:t>
      </w:r>
      <w:proofErr w:type="spellEnd"/>
      <w:r>
        <w:rPr>
          <w:rFonts w:cs="Arial"/>
          <w:szCs w:val="20"/>
        </w:rPr>
        <w:t xml:space="preserve"> y la altura referida </w:t>
      </w:r>
      <w:proofErr w:type="spellStart"/>
      <w:r>
        <w:rPr>
          <w:rFonts w:cs="Arial"/>
          <w:szCs w:val="20"/>
        </w:rPr>
        <w:t>h</w:t>
      </w:r>
      <w:r w:rsidRPr="000C6255">
        <w:rPr>
          <w:rFonts w:cs="Arial"/>
          <w:szCs w:val="20"/>
          <w:vertAlign w:val="subscript"/>
        </w:rPr>
        <w:t>N</w:t>
      </w:r>
      <w:proofErr w:type="spellEnd"/>
      <w:r>
        <w:rPr>
          <w:rFonts w:cs="Arial"/>
          <w:szCs w:val="20"/>
        </w:rPr>
        <w:t xml:space="preserve"> (Altura libre menos 0,2m).</w:t>
      </w:r>
    </w:p>
    <w:p w14:paraId="74CBC86A" w14:textId="77777777" w:rsidR="0021477C" w:rsidRDefault="0021477C" w:rsidP="00503863">
      <w:pPr>
        <w:ind w:left="426"/>
        <w:rPr>
          <w:rFonts w:cs="Arial"/>
          <w:szCs w:val="20"/>
        </w:rPr>
      </w:pPr>
    </w:p>
    <w:p w14:paraId="48D4914E" w14:textId="77777777" w:rsidR="0021477C" w:rsidRDefault="0021477C" w:rsidP="00503863">
      <w:pPr>
        <w:ind w:left="426"/>
        <w:rPr>
          <w:rFonts w:cs="Arial"/>
          <w:szCs w:val="20"/>
        </w:rPr>
      </w:pPr>
      <w:r>
        <w:rPr>
          <w:rFonts w:cs="Arial"/>
          <w:szCs w:val="20"/>
        </w:rPr>
        <w:t xml:space="preserve">El esfuerzo equivalente </w:t>
      </w:r>
      <w:proofErr w:type="spellStart"/>
      <w:r>
        <w:rPr>
          <w:rFonts w:cs="Arial"/>
          <w:szCs w:val="20"/>
        </w:rPr>
        <w:t>Fx</w:t>
      </w:r>
      <w:proofErr w:type="spellEnd"/>
      <w:r>
        <w:rPr>
          <w:rFonts w:cs="Arial"/>
          <w:szCs w:val="20"/>
        </w:rPr>
        <w:t xml:space="preserve">* de la fuerza </w:t>
      </w:r>
      <w:proofErr w:type="spellStart"/>
      <w:r>
        <w:rPr>
          <w:rFonts w:cs="Arial"/>
          <w:szCs w:val="20"/>
        </w:rPr>
        <w:t>Fx</w:t>
      </w:r>
      <w:proofErr w:type="spellEnd"/>
      <w:r>
        <w:rPr>
          <w:rFonts w:cs="Arial"/>
          <w:szCs w:val="20"/>
        </w:rPr>
        <w:t xml:space="preserve"> viene dado por:</w:t>
      </w:r>
    </w:p>
    <w:p w14:paraId="1DD72E7C" w14:textId="77777777" w:rsidR="0021477C" w:rsidRDefault="0021477C" w:rsidP="00503863">
      <w:pPr>
        <w:ind w:left="426"/>
        <w:rPr>
          <w:rFonts w:cs="Arial"/>
          <w:color w:val="FF0000"/>
          <w:szCs w:val="20"/>
          <w:highlight w:val="yellow"/>
        </w:rPr>
      </w:pPr>
    </w:p>
    <w:p w14:paraId="631F1A05" w14:textId="77777777" w:rsidR="0021477C" w:rsidRPr="002E64E6" w:rsidRDefault="00E71CBA" w:rsidP="00503863">
      <w:pPr>
        <w:ind w:left="426"/>
        <w:rPr>
          <w:rFonts w:ascii="Cambria Math" w:hAnsi="Cambria Math" w:cs="Arial"/>
          <w:sz w:val="22"/>
          <w:oMath/>
        </w:rPr>
      </w:pPr>
      <m:oMathPara>
        <m:oMath>
          <m:sSubSup>
            <m:sSubSupPr>
              <m:ctrlPr>
                <w:rPr>
                  <w:rFonts w:ascii="Cambria Math" w:hAnsi="Cambria Math" w:cs="Arial"/>
                  <w:sz w:val="22"/>
                </w:rPr>
              </m:ctrlPr>
            </m:sSubSupPr>
            <m:e>
              <m:r>
                <m:rPr>
                  <m:nor/>
                </m:rPr>
                <w:rPr>
                  <w:rFonts w:cs="Arial"/>
                  <w:sz w:val="22"/>
                </w:rPr>
                <m:t>F</m:t>
              </m:r>
            </m:e>
            <m:sub>
              <m:r>
                <m:rPr>
                  <m:nor/>
                </m:rPr>
                <w:rPr>
                  <w:rFonts w:cs="Arial"/>
                  <w:sz w:val="22"/>
                </w:rPr>
                <m:t>X</m:t>
              </m:r>
            </m:sub>
            <m:sup>
              <m:r>
                <m:rPr>
                  <m:nor/>
                </m:rPr>
                <w:rPr>
                  <w:rFonts w:cs="Arial"/>
                  <w:sz w:val="22"/>
                </w:rPr>
                <m:t>*</m:t>
              </m:r>
            </m:sup>
          </m:sSubSup>
          <m:r>
            <m:rPr>
              <m:nor/>
            </m:rPr>
            <w:rPr>
              <w:rFonts w:cs="Arial"/>
              <w:sz w:val="22"/>
            </w:rPr>
            <m:t xml:space="preserve"> =</m:t>
          </m:r>
          <m:f>
            <m:fPr>
              <m:ctrlPr>
                <w:rPr>
                  <w:rFonts w:ascii="Cambria Math" w:hAnsi="Cambria Math" w:cs="Arial"/>
                  <w:i/>
                  <w:sz w:val="22"/>
                </w:rPr>
              </m:ctrlPr>
            </m:fPr>
            <m:num>
              <m:sSub>
                <m:sSubPr>
                  <m:ctrlPr>
                    <w:rPr>
                      <w:rFonts w:ascii="Cambria Math" w:hAnsi="Cambria Math" w:cs="Arial"/>
                      <w:i/>
                      <w:sz w:val="22"/>
                    </w:rPr>
                  </m:ctrlPr>
                </m:sSubPr>
                <m:e>
                  <m:r>
                    <m:rPr>
                      <m:nor/>
                    </m:rPr>
                    <w:rPr>
                      <w:rFonts w:cs="Arial"/>
                      <w:sz w:val="22"/>
                    </w:rPr>
                    <m:t>h</m:t>
                  </m:r>
                </m:e>
                <m:sub>
                  <m:r>
                    <m:rPr>
                      <m:nor/>
                    </m:rPr>
                    <w:rPr>
                      <w:rFonts w:cs="Arial"/>
                      <w:sz w:val="22"/>
                    </w:rPr>
                    <m:t>F</m:t>
                  </m:r>
                </m:sub>
              </m:sSub>
            </m:num>
            <m:den>
              <m:sSub>
                <m:sSubPr>
                  <m:ctrlPr>
                    <w:rPr>
                      <w:rFonts w:ascii="Cambria Math" w:hAnsi="Cambria Math" w:cs="Arial"/>
                      <w:i/>
                      <w:sz w:val="22"/>
                    </w:rPr>
                  </m:ctrlPr>
                </m:sSubPr>
                <m:e>
                  <m:r>
                    <m:rPr>
                      <m:nor/>
                    </m:rPr>
                    <w:rPr>
                      <w:rFonts w:cs="Arial"/>
                      <w:sz w:val="22"/>
                    </w:rPr>
                    <m:t>h</m:t>
                  </m:r>
                </m:e>
                <m:sub>
                  <m:r>
                    <m:rPr>
                      <m:nor/>
                    </m:rPr>
                    <w:rPr>
                      <w:rFonts w:cs="Arial"/>
                      <w:sz w:val="22"/>
                    </w:rPr>
                    <m:t>N</m:t>
                  </m:r>
                </m:sub>
              </m:sSub>
            </m:den>
          </m:f>
          <m:sSub>
            <m:sSubPr>
              <m:ctrlPr>
                <w:rPr>
                  <w:rFonts w:ascii="Cambria Math" w:hAnsi="Cambria Math" w:cs="Arial"/>
                  <w:sz w:val="22"/>
                </w:rPr>
              </m:ctrlPr>
            </m:sSubPr>
            <m:e>
              <m:r>
                <m:rPr>
                  <m:nor/>
                </m:rPr>
                <w:rPr>
                  <w:rFonts w:cs="Arial"/>
                  <w:sz w:val="22"/>
                </w:rPr>
                <m:t>∙F</m:t>
              </m:r>
            </m:e>
            <m:sub>
              <m:r>
                <m:rPr>
                  <m:nor/>
                </m:rPr>
                <w:rPr>
                  <w:rFonts w:cs="Arial"/>
                  <w:sz w:val="22"/>
                </w:rPr>
                <m:t>X</m:t>
              </m:r>
            </m:sub>
          </m:sSub>
        </m:oMath>
      </m:oMathPara>
    </w:p>
    <w:p w14:paraId="3B361CE4" w14:textId="77777777" w:rsidR="0021477C" w:rsidRDefault="0021477C" w:rsidP="00503863">
      <w:pPr>
        <w:ind w:left="426"/>
        <w:rPr>
          <w:rFonts w:cs="Arial"/>
          <w:szCs w:val="20"/>
          <w:lang w:val="es-ES_tradnl"/>
        </w:rPr>
      </w:pPr>
      <w:proofErr w:type="gramStart"/>
      <w:r w:rsidRPr="00070CAC">
        <w:rPr>
          <w:rFonts w:cs="Arial"/>
          <w:szCs w:val="20"/>
          <w:lang w:val="es-ES_tradnl"/>
        </w:rPr>
        <w:t>donde</w:t>
      </w:r>
      <w:proofErr w:type="gramEnd"/>
      <w:r w:rsidRPr="00070CAC">
        <w:rPr>
          <w:rFonts w:cs="Arial"/>
          <w:szCs w:val="20"/>
          <w:lang w:val="es-ES_tradnl"/>
        </w:rPr>
        <w:t>:</w:t>
      </w:r>
    </w:p>
    <w:p w14:paraId="25FF1FF6" w14:textId="77777777" w:rsidR="0021477C" w:rsidRPr="00070CAC" w:rsidRDefault="0021477C" w:rsidP="00503863">
      <w:pPr>
        <w:ind w:left="426"/>
        <w:rPr>
          <w:rFonts w:cs="Arial"/>
          <w:szCs w:val="20"/>
          <w:lang w:val="es-ES_tradnl"/>
        </w:rPr>
      </w:pPr>
    </w:p>
    <w:p w14:paraId="4779DEA2" w14:textId="77777777" w:rsidR="0021477C" w:rsidRPr="00070CAC" w:rsidRDefault="00E71CBA" w:rsidP="00503863">
      <w:pPr>
        <w:ind w:left="426"/>
        <w:rPr>
          <w:rFonts w:cs="Arial"/>
          <w:szCs w:val="20"/>
        </w:rPr>
      </w:pPr>
      <m:oMath>
        <m:sSubSup>
          <m:sSubSupPr>
            <m:ctrlPr>
              <w:rPr>
                <w:rFonts w:ascii="Cambria Math" w:hAnsi="Cambria Math" w:cs="Arial"/>
                <w:sz w:val="22"/>
              </w:rPr>
            </m:ctrlPr>
          </m:sSubSupPr>
          <m:e>
            <m:r>
              <m:rPr>
                <m:nor/>
              </m:rPr>
              <w:rPr>
                <w:rFonts w:cs="Arial"/>
                <w:sz w:val="22"/>
              </w:rPr>
              <m:t>F</m:t>
            </m:r>
          </m:e>
          <m:sub>
            <m:r>
              <m:rPr>
                <m:nor/>
              </m:rPr>
              <w:rPr>
                <w:rFonts w:cs="Arial"/>
                <w:sz w:val="22"/>
              </w:rPr>
              <m:t>X</m:t>
            </m:r>
          </m:sub>
          <m:sup>
            <m:r>
              <m:rPr>
                <m:nor/>
              </m:rPr>
              <w:rPr>
                <w:rFonts w:cs="Arial"/>
                <w:sz w:val="22"/>
              </w:rPr>
              <m:t>*</m:t>
            </m:r>
          </m:sup>
        </m:sSubSup>
      </m:oMath>
      <w:r w:rsidR="0021477C" w:rsidRPr="00070CAC">
        <w:rPr>
          <w:rFonts w:cs="Arial"/>
          <w:szCs w:val="20"/>
        </w:rPr>
        <w:t>:</w:t>
      </w:r>
      <w:r w:rsidR="0021477C" w:rsidRPr="00070CAC">
        <w:rPr>
          <w:rFonts w:cs="Arial"/>
          <w:szCs w:val="20"/>
        </w:rPr>
        <w:tab/>
      </w:r>
      <w:r w:rsidR="0021477C">
        <w:rPr>
          <w:rFonts w:cs="Arial"/>
          <w:szCs w:val="20"/>
        </w:rPr>
        <w:t>Esfuerzo EQUIVALENTE de la fuerza F</w:t>
      </w:r>
      <w:r w:rsidR="0021477C">
        <w:rPr>
          <w:rFonts w:cs="Arial"/>
          <w:szCs w:val="20"/>
          <w:vertAlign w:val="subscript"/>
        </w:rPr>
        <w:t>X</w:t>
      </w:r>
      <w:r w:rsidR="0021477C">
        <w:rPr>
          <w:rFonts w:cs="Arial"/>
          <w:szCs w:val="20"/>
        </w:rPr>
        <w:t xml:space="preserve"> (</w:t>
      </w:r>
      <w:proofErr w:type="spellStart"/>
      <w:r w:rsidR="0021477C">
        <w:rPr>
          <w:rFonts w:cs="Arial"/>
          <w:szCs w:val="20"/>
        </w:rPr>
        <w:t>daN</w:t>
      </w:r>
      <w:proofErr w:type="spellEnd"/>
      <w:r w:rsidR="0021477C">
        <w:rPr>
          <w:rFonts w:cs="Arial"/>
          <w:szCs w:val="20"/>
        </w:rPr>
        <w:t>)</w:t>
      </w:r>
    </w:p>
    <w:p w14:paraId="295EC485" w14:textId="77777777" w:rsidR="0021477C" w:rsidRPr="00070CAC" w:rsidRDefault="0021477C" w:rsidP="00503863">
      <w:pPr>
        <w:ind w:left="426"/>
        <w:rPr>
          <w:rFonts w:cs="Arial"/>
          <w:szCs w:val="20"/>
        </w:rPr>
      </w:pPr>
      <w:r>
        <w:rPr>
          <w:rFonts w:cs="Arial"/>
          <w:szCs w:val="20"/>
        </w:rPr>
        <w:t>F</w:t>
      </w:r>
      <w:r w:rsidRPr="002E64E6">
        <w:rPr>
          <w:rFonts w:cs="Arial"/>
          <w:szCs w:val="20"/>
          <w:vertAlign w:val="subscript"/>
        </w:rPr>
        <w:t>X</w:t>
      </w:r>
      <w:r w:rsidRPr="00070CAC">
        <w:rPr>
          <w:rFonts w:cs="Arial"/>
          <w:szCs w:val="20"/>
        </w:rPr>
        <w:t>:</w:t>
      </w:r>
      <w:r w:rsidRPr="00070CAC">
        <w:rPr>
          <w:rFonts w:cs="Arial"/>
          <w:szCs w:val="20"/>
        </w:rPr>
        <w:tab/>
      </w:r>
      <w:r>
        <w:rPr>
          <w:rFonts w:cs="Arial"/>
          <w:szCs w:val="20"/>
        </w:rPr>
        <w:t xml:space="preserve">Fuerza x aplicada en el punto </w:t>
      </w:r>
      <w:proofErr w:type="spellStart"/>
      <w:r>
        <w:rPr>
          <w:rFonts w:cs="Arial"/>
          <w:szCs w:val="20"/>
        </w:rPr>
        <w:t>h</w:t>
      </w:r>
      <w:r w:rsidRPr="002E64E6">
        <w:rPr>
          <w:rFonts w:cs="Arial"/>
          <w:szCs w:val="20"/>
          <w:vertAlign w:val="subscript"/>
        </w:rPr>
        <w:t>F</w:t>
      </w:r>
      <w:proofErr w:type="spellEnd"/>
      <w:r>
        <w:rPr>
          <w:rFonts w:cs="Arial"/>
          <w:szCs w:val="20"/>
        </w:rPr>
        <w:t xml:space="preserve"> (</w:t>
      </w:r>
      <w:proofErr w:type="spellStart"/>
      <w:r>
        <w:rPr>
          <w:rFonts w:cs="Arial"/>
          <w:szCs w:val="20"/>
        </w:rPr>
        <w:t>daN</w:t>
      </w:r>
      <w:proofErr w:type="spellEnd"/>
      <w:r>
        <w:rPr>
          <w:rFonts w:cs="Arial"/>
          <w:szCs w:val="20"/>
        </w:rPr>
        <w:t>)</w:t>
      </w:r>
    </w:p>
    <w:p w14:paraId="33A5E9B9" w14:textId="77777777" w:rsidR="0021477C" w:rsidRDefault="0021477C" w:rsidP="00503863">
      <w:pPr>
        <w:ind w:left="426"/>
      </w:pPr>
      <w:proofErr w:type="spellStart"/>
      <w:r>
        <w:rPr>
          <w:rFonts w:cs="Arial"/>
          <w:szCs w:val="20"/>
        </w:rPr>
        <w:t>h</w:t>
      </w:r>
      <w:r>
        <w:rPr>
          <w:rFonts w:cs="Arial"/>
          <w:szCs w:val="20"/>
          <w:vertAlign w:val="subscript"/>
        </w:rPr>
        <w:t>F</w:t>
      </w:r>
      <w:proofErr w:type="spellEnd"/>
      <w:r w:rsidRPr="00070CAC">
        <w:rPr>
          <w:rFonts w:cs="Arial"/>
          <w:szCs w:val="20"/>
        </w:rPr>
        <w:t>:</w:t>
      </w:r>
      <w:r w:rsidRPr="00070CAC">
        <w:rPr>
          <w:rFonts w:cs="Arial"/>
          <w:szCs w:val="20"/>
        </w:rPr>
        <w:tab/>
      </w:r>
      <w:r>
        <w:rPr>
          <w:rFonts w:cs="Arial"/>
          <w:szCs w:val="20"/>
        </w:rPr>
        <w:t xml:space="preserve">Altura </w:t>
      </w:r>
      <w:r w:rsidRPr="00070CAC">
        <w:rPr>
          <w:rFonts w:cs="Arial"/>
          <w:szCs w:val="20"/>
        </w:rPr>
        <w:t>del punto de aplicación de</w:t>
      </w:r>
      <w:r>
        <w:rPr>
          <w:rFonts w:cs="Arial"/>
          <w:szCs w:val="20"/>
        </w:rPr>
        <w:t xml:space="preserve"> F</w:t>
      </w:r>
      <w:r w:rsidRPr="00CE4B13">
        <w:rPr>
          <w:rFonts w:cs="Arial"/>
          <w:szCs w:val="20"/>
          <w:vertAlign w:val="subscript"/>
        </w:rPr>
        <w:t>X</w:t>
      </w:r>
      <w:r>
        <w:rPr>
          <w:rFonts w:cs="Arial"/>
          <w:szCs w:val="20"/>
        </w:rPr>
        <w:t xml:space="preserve"> medida desde la base del poste (m)</w:t>
      </w:r>
    </w:p>
    <w:p w14:paraId="7F043C04" w14:textId="77777777" w:rsidR="0021477C" w:rsidRPr="00070CAC" w:rsidRDefault="0021477C" w:rsidP="00503863">
      <w:pPr>
        <w:ind w:left="426"/>
        <w:rPr>
          <w:rFonts w:cs="Arial"/>
          <w:szCs w:val="20"/>
        </w:rPr>
      </w:pPr>
      <w:proofErr w:type="spellStart"/>
      <w:proofErr w:type="gramStart"/>
      <w:r w:rsidRPr="00070CAC">
        <w:rPr>
          <w:rFonts w:cs="Arial"/>
          <w:szCs w:val="20"/>
        </w:rPr>
        <w:t>h</w:t>
      </w:r>
      <w:r w:rsidRPr="00070CAC">
        <w:rPr>
          <w:rFonts w:cs="Arial"/>
          <w:szCs w:val="20"/>
          <w:vertAlign w:val="subscript"/>
        </w:rPr>
        <w:t>N</w:t>
      </w:r>
      <w:proofErr w:type="spellEnd"/>
      <w:proofErr w:type="gramEnd"/>
      <w:r w:rsidRPr="00070CAC">
        <w:rPr>
          <w:rFonts w:cs="Arial"/>
          <w:szCs w:val="20"/>
        </w:rPr>
        <w:t>:</w:t>
      </w:r>
      <w:r w:rsidRPr="00070CAC">
        <w:rPr>
          <w:rFonts w:cs="Arial"/>
          <w:szCs w:val="20"/>
        </w:rPr>
        <w:tab/>
      </w:r>
      <w:r>
        <w:rPr>
          <w:rFonts w:cs="Arial"/>
          <w:szCs w:val="20"/>
        </w:rPr>
        <w:t xml:space="preserve">Altura donde está referido </w:t>
      </w:r>
      <w:r w:rsidRPr="00070CAC">
        <w:rPr>
          <w:rFonts w:cs="Arial"/>
          <w:szCs w:val="20"/>
        </w:rPr>
        <w:t>el esfuerzo nomi</w:t>
      </w:r>
      <w:r>
        <w:rPr>
          <w:rFonts w:cs="Arial"/>
          <w:szCs w:val="20"/>
        </w:rPr>
        <w:t>nal del poste (</w:t>
      </w:r>
      <w:r w:rsidRPr="000D64F8">
        <w:rPr>
          <w:rFonts w:cs="Arial"/>
          <w:szCs w:val="20"/>
        </w:rPr>
        <w:t>Altura libre menos 0,2 m)</w:t>
      </w:r>
    </w:p>
    <w:p w14:paraId="607F4F2D" w14:textId="77777777" w:rsidR="0021477C" w:rsidRPr="002E64E6" w:rsidRDefault="0021477C" w:rsidP="00503863">
      <w:pPr>
        <w:ind w:left="426"/>
        <w:rPr>
          <w:rFonts w:cs="Arial"/>
          <w:color w:val="FF0000"/>
          <w:szCs w:val="20"/>
          <w:highlight w:val="yellow"/>
        </w:rPr>
      </w:pPr>
    </w:p>
    <w:p w14:paraId="0F0D5694" w14:textId="77777777" w:rsidR="0021477C" w:rsidRPr="00CE4B13" w:rsidRDefault="0021477C" w:rsidP="00503863">
      <w:pPr>
        <w:ind w:left="426"/>
        <w:rPr>
          <w:rFonts w:cs="Arial"/>
          <w:szCs w:val="20"/>
        </w:rPr>
      </w:pPr>
      <w:r w:rsidRPr="00CE4B13">
        <w:rPr>
          <w:rFonts w:cs="Arial"/>
          <w:szCs w:val="20"/>
        </w:rPr>
        <w:t xml:space="preserve">Nótese que el esfuerzo EQUIVALENTE de una fuerza </w:t>
      </w:r>
      <w:proofErr w:type="spellStart"/>
      <w:r w:rsidRPr="00CE4B13">
        <w:rPr>
          <w:rFonts w:cs="Arial"/>
          <w:szCs w:val="20"/>
        </w:rPr>
        <w:t>Fx</w:t>
      </w:r>
      <w:proofErr w:type="spellEnd"/>
      <w:r w:rsidRPr="00CE4B13">
        <w:rPr>
          <w:rFonts w:cs="Arial"/>
          <w:szCs w:val="20"/>
        </w:rPr>
        <w:t xml:space="preserve"> se designa igual que dicha fuerza, con el símbolo * como superíndice.</w:t>
      </w:r>
    </w:p>
    <w:p w14:paraId="0DBF2E75" w14:textId="77777777" w:rsidR="0021477C" w:rsidRDefault="0021477C" w:rsidP="0021477C">
      <w:pPr>
        <w:ind w:left="567"/>
        <w:rPr>
          <w:rFonts w:cs="Arial"/>
          <w:szCs w:val="20"/>
        </w:rPr>
      </w:pPr>
    </w:p>
    <w:p w14:paraId="320CD25C" w14:textId="77777777" w:rsidR="0021477C" w:rsidRDefault="0021477C" w:rsidP="0021477C">
      <w:pPr>
        <w:ind w:left="567"/>
        <w:rPr>
          <w:rFonts w:cs="Arial"/>
          <w:szCs w:val="20"/>
        </w:rPr>
      </w:pPr>
    </w:p>
    <w:p w14:paraId="30EEE0F9" w14:textId="77777777" w:rsidR="0021477C" w:rsidRDefault="0021477C" w:rsidP="0021477C">
      <w:pPr>
        <w:pStyle w:val="Prrafodelista"/>
        <w:tabs>
          <w:tab w:val="left" w:pos="567"/>
        </w:tabs>
        <w:spacing w:line="276" w:lineRule="auto"/>
        <w:ind w:left="567"/>
        <w:jc w:val="center"/>
        <w:rPr>
          <w:rFonts w:cs="Arial"/>
          <w:b/>
          <w:color w:val="000000" w:themeColor="text1"/>
          <w:sz w:val="22"/>
          <w:szCs w:val="20"/>
        </w:rPr>
      </w:pPr>
    </w:p>
    <w:p w14:paraId="57398A38" w14:textId="77777777" w:rsidR="0021477C" w:rsidRDefault="0021477C" w:rsidP="0021477C">
      <w:pPr>
        <w:pStyle w:val="Prrafodelista"/>
        <w:tabs>
          <w:tab w:val="left" w:pos="567"/>
        </w:tabs>
        <w:spacing w:line="276" w:lineRule="auto"/>
        <w:ind w:left="567"/>
        <w:jc w:val="center"/>
        <w:rPr>
          <w:rFonts w:cs="Arial"/>
          <w:b/>
          <w:color w:val="000000" w:themeColor="text1"/>
          <w:sz w:val="22"/>
          <w:szCs w:val="20"/>
        </w:rPr>
      </w:pPr>
      <w:r w:rsidRPr="000D64F8">
        <w:rPr>
          <w:noProof/>
          <w:lang w:eastAsia="es-CO"/>
        </w:rPr>
        <w:drawing>
          <wp:inline distT="0" distB="0" distL="0" distR="0" wp14:anchorId="68DB3400" wp14:editId="3C66C82E">
            <wp:extent cx="2027207" cy="2102076"/>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3208" r="4348" b="37601"/>
                    <a:stretch/>
                  </pic:blipFill>
                  <pic:spPr bwMode="auto">
                    <a:xfrm>
                      <a:off x="0" y="0"/>
                      <a:ext cx="2031755" cy="2106792"/>
                    </a:xfrm>
                    <a:prstGeom prst="rect">
                      <a:avLst/>
                    </a:prstGeom>
                    <a:noFill/>
                    <a:ln>
                      <a:noFill/>
                    </a:ln>
                    <a:extLst>
                      <a:ext uri="{53640926-AAD7-44D8-BBD7-CCE9431645EC}">
                        <a14:shadowObscured xmlns:a14="http://schemas.microsoft.com/office/drawing/2010/main"/>
                      </a:ext>
                    </a:extLst>
                  </pic:spPr>
                </pic:pic>
              </a:graphicData>
            </a:graphic>
          </wp:inline>
        </w:drawing>
      </w:r>
    </w:p>
    <w:p w14:paraId="55787769" w14:textId="2B10AC9C" w:rsidR="005D41C4" w:rsidRDefault="005D41C4" w:rsidP="00A5684A">
      <w:pPr>
        <w:pStyle w:val="Epgrafe"/>
        <w:rPr>
          <w:b w:val="0"/>
        </w:rPr>
      </w:pPr>
      <w:bookmarkStart w:id="181" w:name="_Toc57063896"/>
      <w:r w:rsidRPr="000E26A9">
        <w:rPr>
          <w:b w:val="0"/>
        </w:rPr>
        <w:t>Figura</w:t>
      </w:r>
      <w:r w:rsidR="00A5684A">
        <w:rPr>
          <w:b w:val="0"/>
        </w:rPr>
        <w:t xml:space="preserve"> </w:t>
      </w:r>
      <w:r w:rsidR="00A5684A">
        <w:rPr>
          <w:b w:val="0"/>
        </w:rPr>
        <w:fldChar w:fldCharType="begin"/>
      </w:r>
      <w:r w:rsidR="00A5684A">
        <w:rPr>
          <w:b w:val="0"/>
        </w:rPr>
        <w:instrText xml:space="preserve"> SEQ figura \* ARABIC </w:instrText>
      </w:r>
      <w:r w:rsidR="00A5684A">
        <w:rPr>
          <w:b w:val="0"/>
        </w:rPr>
        <w:fldChar w:fldCharType="separate"/>
      </w:r>
      <w:r w:rsidR="00A84D21">
        <w:rPr>
          <w:b w:val="0"/>
          <w:noProof/>
        </w:rPr>
        <w:t>20</w:t>
      </w:r>
      <w:r w:rsidR="00A5684A">
        <w:rPr>
          <w:b w:val="0"/>
        </w:rPr>
        <w:fldChar w:fldCharType="end"/>
      </w:r>
      <w:r w:rsidR="008D31D3">
        <w:rPr>
          <w:b w:val="0"/>
        </w:rPr>
        <w:t>.</w:t>
      </w:r>
      <w:r>
        <w:rPr>
          <w:b w:val="0"/>
        </w:rPr>
        <w:t xml:space="preserve"> </w:t>
      </w:r>
      <w:r w:rsidR="008D31D3">
        <w:rPr>
          <w:b w:val="0"/>
        </w:rPr>
        <w:t>E</w:t>
      </w:r>
      <w:r>
        <w:rPr>
          <w:b w:val="0"/>
        </w:rPr>
        <w:t xml:space="preserve">sfuerzo </w:t>
      </w:r>
      <w:r w:rsidR="00A5684A">
        <w:rPr>
          <w:b w:val="0"/>
        </w:rPr>
        <w:t xml:space="preserve">equivalente </w:t>
      </w:r>
      <w:r>
        <w:rPr>
          <w:b w:val="0"/>
        </w:rPr>
        <w:t>de una fuerza</w:t>
      </w:r>
      <w:bookmarkEnd w:id="181"/>
    </w:p>
    <w:p w14:paraId="0989D4A9" w14:textId="77777777" w:rsidR="005D41C4" w:rsidRDefault="005D41C4" w:rsidP="0021477C">
      <w:pPr>
        <w:pStyle w:val="Prrafodelista"/>
        <w:tabs>
          <w:tab w:val="left" w:pos="567"/>
        </w:tabs>
        <w:spacing w:line="276" w:lineRule="auto"/>
        <w:ind w:left="567"/>
        <w:jc w:val="center"/>
        <w:rPr>
          <w:rFonts w:cs="Arial"/>
          <w:b/>
          <w:szCs w:val="20"/>
        </w:rPr>
      </w:pPr>
    </w:p>
    <w:p w14:paraId="05D1F361" w14:textId="77777777" w:rsidR="005D41C4" w:rsidRDefault="005D41C4" w:rsidP="0021477C">
      <w:pPr>
        <w:pStyle w:val="Prrafodelista"/>
        <w:tabs>
          <w:tab w:val="left" w:pos="567"/>
        </w:tabs>
        <w:spacing w:line="276" w:lineRule="auto"/>
        <w:ind w:left="567"/>
        <w:jc w:val="center"/>
        <w:rPr>
          <w:rFonts w:cs="Arial"/>
          <w:b/>
          <w:color w:val="000000" w:themeColor="text1"/>
          <w:sz w:val="22"/>
          <w:szCs w:val="20"/>
        </w:rPr>
      </w:pPr>
    </w:p>
    <w:p w14:paraId="62728A75" w14:textId="77777777" w:rsidR="0021477C" w:rsidRDefault="000A4D29" w:rsidP="00503863">
      <w:pPr>
        <w:pStyle w:val="Ttulo2"/>
        <w:ind w:left="567"/>
      </w:pPr>
      <w:bookmarkStart w:id="182" w:name="_Toc57063688"/>
      <w:r>
        <w:t>HIPÓTESIS NORMALES</w:t>
      </w:r>
      <w:bookmarkEnd w:id="182"/>
    </w:p>
    <w:p w14:paraId="5F368983" w14:textId="77777777" w:rsidR="000A4D29" w:rsidRDefault="000A4D29" w:rsidP="000A4D29"/>
    <w:p w14:paraId="4A464CB8" w14:textId="77777777" w:rsidR="000A4D29" w:rsidRDefault="000A4D29" w:rsidP="00503863">
      <w:pPr>
        <w:pStyle w:val="Ttulo3"/>
        <w:ind w:left="567" w:hanging="567"/>
      </w:pPr>
      <w:bookmarkStart w:id="183" w:name="_Ref50642407"/>
      <w:bookmarkStart w:id="184" w:name="_Toc57063689"/>
      <w:r>
        <w:t>Esfuerzos verticales</w:t>
      </w:r>
      <w:bookmarkEnd w:id="183"/>
      <w:bookmarkEnd w:id="184"/>
    </w:p>
    <w:p w14:paraId="05F9F86D" w14:textId="77777777" w:rsidR="000A4D29" w:rsidRDefault="000A4D29" w:rsidP="000A4D29"/>
    <w:p w14:paraId="61BC2F4F" w14:textId="77777777" w:rsidR="000A4D29" w:rsidRPr="00813C05" w:rsidRDefault="000A4D29" w:rsidP="00503863">
      <w:pPr>
        <w:ind w:left="426"/>
        <w:rPr>
          <w:rFonts w:cs="Arial"/>
          <w:szCs w:val="20"/>
        </w:rPr>
      </w:pPr>
      <w:r w:rsidRPr="00813C05">
        <w:rPr>
          <w:rFonts w:cs="Arial"/>
          <w:szCs w:val="20"/>
        </w:rPr>
        <w:t xml:space="preserve">Se considerarán como </w:t>
      </w:r>
      <w:r>
        <w:rPr>
          <w:rFonts w:cs="Arial"/>
          <w:szCs w:val="20"/>
        </w:rPr>
        <w:t>esfuerzo</w:t>
      </w:r>
      <w:r w:rsidRPr="00813C05">
        <w:rPr>
          <w:rFonts w:cs="Arial"/>
          <w:szCs w:val="20"/>
        </w:rPr>
        <w:t>s verticales los</w:t>
      </w:r>
      <w:r>
        <w:rPr>
          <w:rFonts w:cs="Arial"/>
          <w:szCs w:val="20"/>
        </w:rPr>
        <w:t xml:space="preserve"> esfuerzo</w:t>
      </w:r>
      <w:r w:rsidRPr="00813C05">
        <w:rPr>
          <w:rFonts w:cs="Arial"/>
          <w:szCs w:val="20"/>
        </w:rPr>
        <w:t>s debid</w:t>
      </w:r>
      <w:r>
        <w:rPr>
          <w:rFonts w:cs="Arial"/>
          <w:szCs w:val="20"/>
        </w:rPr>
        <w:t>o</w:t>
      </w:r>
      <w:r w:rsidRPr="00813C05">
        <w:rPr>
          <w:rFonts w:cs="Arial"/>
          <w:szCs w:val="20"/>
        </w:rPr>
        <w:t>s al peso propio de conductores, aisladores, herrajes, equipos, etc. correspondientes a la hipótesis y condición que se esté evaluando.</w:t>
      </w:r>
    </w:p>
    <w:p w14:paraId="0B6FCF01" w14:textId="77777777" w:rsidR="000A4D29" w:rsidRPr="00813C05" w:rsidRDefault="000A4D29" w:rsidP="00503863">
      <w:pPr>
        <w:ind w:left="426"/>
        <w:rPr>
          <w:rFonts w:cs="Arial"/>
          <w:szCs w:val="20"/>
        </w:rPr>
      </w:pPr>
    </w:p>
    <w:p w14:paraId="5B652304" w14:textId="77777777" w:rsidR="000A4D29" w:rsidRPr="00813C05" w:rsidRDefault="000A4D29" w:rsidP="00503863">
      <w:pPr>
        <w:ind w:left="426"/>
        <w:rPr>
          <w:rFonts w:cs="Arial"/>
          <w:szCs w:val="20"/>
        </w:rPr>
      </w:pPr>
      <w:r w:rsidRPr="00813C05">
        <w:rPr>
          <w:rFonts w:cs="Arial"/>
          <w:szCs w:val="20"/>
        </w:rPr>
        <w:t>Los pesos aproximados de los aisladores, herrajes, equipos, etc. figuran en las correspondientes Especificaciones Técnicas.</w:t>
      </w:r>
    </w:p>
    <w:p w14:paraId="51FD3F7F" w14:textId="77777777" w:rsidR="000A4D29" w:rsidRPr="00813C05" w:rsidRDefault="000A4D29" w:rsidP="00503863">
      <w:pPr>
        <w:ind w:left="426"/>
        <w:rPr>
          <w:rFonts w:cs="Arial"/>
          <w:szCs w:val="20"/>
        </w:rPr>
      </w:pPr>
    </w:p>
    <w:p w14:paraId="7B79CC51" w14:textId="77777777" w:rsidR="000A4D29" w:rsidRPr="00813C05" w:rsidRDefault="000A4D29" w:rsidP="00503863">
      <w:pPr>
        <w:ind w:left="426"/>
        <w:rPr>
          <w:rFonts w:cs="Arial"/>
          <w:szCs w:val="20"/>
        </w:rPr>
      </w:pPr>
      <w:r w:rsidRPr="00813C05">
        <w:rPr>
          <w:rFonts w:cs="Arial"/>
          <w:szCs w:val="20"/>
        </w:rPr>
        <w:lastRenderedPageBreak/>
        <w:t xml:space="preserve">El cálculo de las </w:t>
      </w:r>
      <w:r>
        <w:rPr>
          <w:rFonts w:cs="Arial"/>
          <w:szCs w:val="20"/>
        </w:rPr>
        <w:t>esfuerzo</w:t>
      </w:r>
      <w:r w:rsidRPr="00813C05">
        <w:rPr>
          <w:rFonts w:cs="Arial"/>
          <w:szCs w:val="20"/>
        </w:rPr>
        <w:t xml:space="preserve">s verticales que los conductores transmiten a los postes se realizará mediante la teoría del </w:t>
      </w:r>
      <w:proofErr w:type="spellStart"/>
      <w:r w:rsidRPr="00813C05">
        <w:rPr>
          <w:rFonts w:cs="Arial"/>
          <w:szCs w:val="20"/>
        </w:rPr>
        <w:t>gravivano</w:t>
      </w:r>
      <w:proofErr w:type="spellEnd"/>
      <w:r w:rsidRPr="00813C05">
        <w:rPr>
          <w:rFonts w:cs="Arial"/>
          <w:szCs w:val="20"/>
        </w:rPr>
        <w:t xml:space="preserve"> (ver apartado B</w:t>
      </w:r>
      <w:r>
        <w:rPr>
          <w:rFonts w:cs="Arial"/>
          <w:szCs w:val="20"/>
        </w:rPr>
        <w:t>5</w:t>
      </w:r>
      <w:r w:rsidRPr="00813C05">
        <w:rPr>
          <w:rFonts w:cs="Arial"/>
          <w:szCs w:val="20"/>
        </w:rPr>
        <w:t xml:space="preserve">.2 del Anexo B). </w:t>
      </w:r>
    </w:p>
    <w:p w14:paraId="0AA02FD2" w14:textId="77777777" w:rsidR="000A4D29" w:rsidRPr="00813C05" w:rsidRDefault="000A4D29" w:rsidP="00503863">
      <w:pPr>
        <w:ind w:left="426"/>
        <w:rPr>
          <w:rFonts w:cs="Arial"/>
          <w:szCs w:val="20"/>
        </w:rPr>
      </w:pPr>
    </w:p>
    <w:p w14:paraId="3E575073" w14:textId="77777777" w:rsidR="000A4D29" w:rsidRDefault="000A4D29" w:rsidP="00503863">
      <w:pPr>
        <w:ind w:left="426"/>
        <w:rPr>
          <w:rFonts w:cs="Arial"/>
          <w:szCs w:val="20"/>
        </w:rPr>
      </w:pPr>
      <w:r w:rsidRPr="00813C05">
        <w:rPr>
          <w:rFonts w:cs="Arial"/>
          <w:szCs w:val="20"/>
        </w:rPr>
        <w:t xml:space="preserve">En los postes de ángulo fuerte (amarres que dividen 2 cantones) y anclajes se tendrá presente la diferencia de tensiones entre cantones y del parámetro de la catenaria en cada </w:t>
      </w:r>
      <w:proofErr w:type="spellStart"/>
      <w:r w:rsidRPr="00813C05">
        <w:rPr>
          <w:rFonts w:cs="Arial"/>
          <w:szCs w:val="20"/>
        </w:rPr>
        <w:t>semigravivano</w:t>
      </w:r>
      <w:proofErr w:type="spellEnd"/>
      <w:r w:rsidRPr="00813C05">
        <w:rPr>
          <w:rFonts w:cs="Arial"/>
          <w:szCs w:val="20"/>
        </w:rPr>
        <w:t>.</w:t>
      </w:r>
    </w:p>
    <w:p w14:paraId="36B6185B" w14:textId="77777777" w:rsidR="000A4D29" w:rsidRDefault="000A4D29" w:rsidP="000A4D29">
      <w:pPr>
        <w:rPr>
          <w:rFonts w:cs="Arial"/>
          <w:szCs w:val="20"/>
        </w:rPr>
      </w:pPr>
    </w:p>
    <w:p w14:paraId="02D126F7" w14:textId="77777777" w:rsidR="000A4D29" w:rsidRDefault="000A4D29" w:rsidP="00503863">
      <w:pPr>
        <w:pStyle w:val="Ttulo3"/>
        <w:ind w:left="567" w:hanging="567"/>
      </w:pPr>
      <w:bookmarkStart w:id="185" w:name="_Ref50642424"/>
      <w:bookmarkStart w:id="186" w:name="_Toc57063690"/>
      <w:r>
        <w:t>Esfuerzos horizontales transversales</w:t>
      </w:r>
      <w:bookmarkEnd w:id="185"/>
      <w:bookmarkEnd w:id="186"/>
    </w:p>
    <w:p w14:paraId="2CD08548" w14:textId="77777777" w:rsidR="000A4D29" w:rsidRDefault="000A4D29" w:rsidP="000A4D29"/>
    <w:p w14:paraId="5695F3CC" w14:textId="77777777" w:rsidR="000A4D29" w:rsidRPr="00813C05" w:rsidRDefault="000A4D29" w:rsidP="00503863">
      <w:pPr>
        <w:ind w:left="426"/>
      </w:pPr>
      <w:r w:rsidRPr="00813C05">
        <w:t xml:space="preserve">Se considerarán </w:t>
      </w:r>
      <w:r>
        <w:t>esfuerzo</w:t>
      </w:r>
      <w:r w:rsidRPr="00813C05">
        <w:t>s transversales horizontales aquellos</w:t>
      </w:r>
      <w:r>
        <w:t xml:space="preserve"> debido</w:t>
      </w:r>
      <w:r w:rsidRPr="00813C05">
        <w:t>s al viento en conductores, postes, equipos, etc. De igual manera y cuando apliquen, las debidas a la resultante de tensiones (postes con función de ANG) y como consecuencia de la excentricidad del peso propio de conductores (configuración en bandera y horizontal) y equipos (generalmente en postes con función FL).</w:t>
      </w:r>
    </w:p>
    <w:p w14:paraId="51B6C561" w14:textId="77777777" w:rsidR="000A4D29" w:rsidRPr="00813C05" w:rsidRDefault="000A4D29" w:rsidP="00503863">
      <w:pPr>
        <w:ind w:left="426"/>
        <w:rPr>
          <w:rFonts w:cs="Arial"/>
          <w:szCs w:val="20"/>
        </w:rPr>
      </w:pPr>
    </w:p>
    <w:p w14:paraId="6BBF0622" w14:textId="77777777" w:rsidR="000A4D29" w:rsidRDefault="000A4D29" w:rsidP="00503863">
      <w:pPr>
        <w:ind w:left="426"/>
        <w:rPr>
          <w:rFonts w:cs="Arial"/>
          <w:szCs w:val="20"/>
        </w:rPr>
      </w:pPr>
      <w:r w:rsidRPr="00813C05">
        <w:rPr>
          <w:rFonts w:cs="Arial"/>
          <w:szCs w:val="20"/>
        </w:rPr>
        <w:t>El cálculo de los</w:t>
      </w:r>
      <w:r>
        <w:rPr>
          <w:rFonts w:cs="Arial"/>
          <w:szCs w:val="20"/>
        </w:rPr>
        <w:t xml:space="preserve"> esfuerzo</w:t>
      </w:r>
      <w:r w:rsidRPr="00813C05">
        <w:rPr>
          <w:rFonts w:cs="Arial"/>
          <w:szCs w:val="20"/>
        </w:rPr>
        <w:t xml:space="preserve">s por viento en conductores se realizará mediante la teoría del </w:t>
      </w:r>
      <w:proofErr w:type="spellStart"/>
      <w:r w:rsidRPr="00813C05">
        <w:rPr>
          <w:rFonts w:cs="Arial"/>
          <w:szCs w:val="20"/>
        </w:rPr>
        <w:t>eolovano</w:t>
      </w:r>
      <w:proofErr w:type="spellEnd"/>
      <w:r w:rsidRPr="00813C05">
        <w:rPr>
          <w:rFonts w:cs="Arial"/>
          <w:szCs w:val="20"/>
        </w:rPr>
        <w:t xml:space="preserve"> (ver apartado B</w:t>
      </w:r>
      <w:r>
        <w:rPr>
          <w:rFonts w:cs="Arial"/>
          <w:szCs w:val="20"/>
        </w:rPr>
        <w:t>5</w:t>
      </w:r>
      <w:r w:rsidRPr="00813C05">
        <w:rPr>
          <w:rFonts w:cs="Arial"/>
          <w:szCs w:val="20"/>
        </w:rPr>
        <w:t>.3 del Anexo B).</w:t>
      </w:r>
    </w:p>
    <w:p w14:paraId="1A5B35C6" w14:textId="77777777" w:rsidR="000A4D29" w:rsidRPr="000A4D29" w:rsidRDefault="000A4D29" w:rsidP="000A4D29"/>
    <w:p w14:paraId="382AA44D" w14:textId="77777777" w:rsidR="000A4D29" w:rsidRDefault="000A4D29" w:rsidP="00503863">
      <w:pPr>
        <w:pStyle w:val="Ttulo4"/>
        <w:ind w:left="567" w:hanging="567"/>
      </w:pPr>
      <w:r>
        <w:t>Por viento</w:t>
      </w:r>
      <w:r w:rsidR="0007042B">
        <w:t xml:space="preserve"> en postes, aisladores y equipos</w:t>
      </w:r>
    </w:p>
    <w:p w14:paraId="56EE00BA" w14:textId="77777777" w:rsidR="0007042B" w:rsidRDefault="0007042B" w:rsidP="00FD3B09"/>
    <w:p w14:paraId="039EC8D9" w14:textId="68A04E1C" w:rsidR="0007042B" w:rsidRPr="0007042B" w:rsidRDefault="0007042B" w:rsidP="00503863">
      <w:pPr>
        <w:ind w:left="426"/>
      </w:pPr>
      <w:r>
        <w:rPr>
          <w:rFonts w:cs="Arial"/>
          <w:szCs w:val="20"/>
        </w:rPr>
        <w:t>El esfuerzo</w:t>
      </w:r>
      <w:r w:rsidRPr="006C793F">
        <w:rPr>
          <w:rFonts w:cs="Arial"/>
          <w:szCs w:val="20"/>
        </w:rPr>
        <w:t xml:space="preserve"> horizontal transversal </w:t>
      </w:r>
      <m:oMath>
        <m:sSubSup>
          <m:sSubSupPr>
            <m:ctrlPr>
              <w:rPr>
                <w:rFonts w:ascii="Cambria Math" w:hAnsi="Cambria Math" w:cs="Arial"/>
              </w:rPr>
            </m:ctrlPr>
          </m:sSubSupPr>
          <m:e>
            <m:r>
              <m:rPr>
                <m:sty m:val="p"/>
              </m:rPr>
              <w:rPr>
                <w:rFonts w:ascii="Cambria Math" w:hAnsi="Cambria Math" w:cs="Arial"/>
              </w:rPr>
              <m:t>F</m:t>
            </m:r>
          </m:e>
          <m:sub>
            <m:r>
              <w:rPr>
                <w:rFonts w:ascii="Cambria Math" w:hAnsi="Cambria Math" w:cs="Arial"/>
                <w:lang w:val="en-US"/>
              </w:rPr>
              <m:t>TVP</m:t>
            </m:r>
          </m:sub>
          <m:sup>
            <m:r>
              <m:rPr>
                <m:sty m:val="p"/>
              </m:rPr>
              <w:rPr>
                <w:rFonts w:ascii="Cambria Math" w:hAnsi="Cambria Math" w:cs="Arial"/>
              </w:rPr>
              <m:t>*</m:t>
            </m:r>
          </m:sup>
        </m:sSubSup>
      </m:oMath>
      <w:r w:rsidRPr="006C793F">
        <w:rPr>
          <w:rFonts w:cs="Arial"/>
          <w:szCs w:val="20"/>
        </w:rPr>
        <w:t>se obtendrá de</w:t>
      </w:r>
      <w:r w:rsidR="005D41C4">
        <w:rPr>
          <w:rFonts w:cs="Arial"/>
          <w:szCs w:val="20"/>
        </w:rPr>
        <w:t xml:space="preserve"> </w:t>
      </w:r>
      <w:r>
        <w:rPr>
          <w:rFonts w:cs="Arial"/>
          <w:szCs w:val="20"/>
        </w:rPr>
        <w:t>l</w:t>
      </w:r>
      <w:r w:rsidR="005D41C4">
        <w:rPr>
          <w:rFonts w:cs="Arial"/>
          <w:szCs w:val="20"/>
        </w:rPr>
        <w:t xml:space="preserve">a </w:t>
      </w:r>
      <w:r w:rsidR="004C2D2F">
        <w:rPr>
          <w:rFonts w:cs="Arial"/>
          <w:szCs w:val="20"/>
        </w:rPr>
        <w:fldChar w:fldCharType="begin"/>
      </w:r>
      <w:r w:rsidR="004C2D2F">
        <w:rPr>
          <w:rFonts w:cs="Arial"/>
          <w:szCs w:val="20"/>
        </w:rPr>
        <w:instrText xml:space="preserve"> REF _Ref50710780 \h </w:instrText>
      </w:r>
      <w:r w:rsidR="004C2D2F">
        <w:rPr>
          <w:rFonts w:cs="Arial"/>
          <w:szCs w:val="20"/>
        </w:rPr>
      </w:r>
      <w:r w:rsidR="004C2D2F">
        <w:rPr>
          <w:rFonts w:cs="Arial"/>
          <w:szCs w:val="20"/>
        </w:rPr>
        <w:fldChar w:fldCharType="separate"/>
      </w:r>
      <w:r w:rsidR="00A84D21" w:rsidRPr="000F439E">
        <w:t xml:space="preserve">Tabla </w:t>
      </w:r>
      <w:r w:rsidR="00A84D21">
        <w:rPr>
          <w:noProof/>
        </w:rPr>
        <w:t>31</w:t>
      </w:r>
      <w:r w:rsidR="004C2D2F">
        <w:rPr>
          <w:rFonts w:cs="Arial"/>
          <w:szCs w:val="20"/>
        </w:rPr>
        <w:fldChar w:fldCharType="end"/>
      </w:r>
      <w:r w:rsidR="004C2D2F">
        <w:rPr>
          <w:rFonts w:cs="Arial"/>
          <w:szCs w:val="20"/>
        </w:rPr>
        <w:t xml:space="preserve"> </w:t>
      </w:r>
      <w:r w:rsidR="005D41C4">
        <w:rPr>
          <w:rFonts w:cs="Arial"/>
          <w:szCs w:val="20"/>
        </w:rPr>
        <w:t>y la</w:t>
      </w:r>
      <w:r w:rsidR="004C2D2F">
        <w:rPr>
          <w:rFonts w:cs="Arial"/>
          <w:szCs w:val="20"/>
        </w:rPr>
        <w:t xml:space="preserve"> </w:t>
      </w:r>
      <w:r w:rsidR="004C2D2F">
        <w:rPr>
          <w:rFonts w:cs="Arial"/>
          <w:szCs w:val="20"/>
        </w:rPr>
        <w:fldChar w:fldCharType="begin"/>
      </w:r>
      <w:r w:rsidR="004C2D2F">
        <w:rPr>
          <w:rFonts w:cs="Arial"/>
          <w:szCs w:val="20"/>
        </w:rPr>
        <w:instrText xml:space="preserve"> REF _Ref50710790 \h </w:instrText>
      </w:r>
      <w:r w:rsidR="004C2D2F">
        <w:rPr>
          <w:rFonts w:cs="Arial"/>
          <w:szCs w:val="20"/>
        </w:rPr>
      </w:r>
      <w:r w:rsidR="004C2D2F">
        <w:rPr>
          <w:rFonts w:cs="Arial"/>
          <w:szCs w:val="20"/>
        </w:rPr>
        <w:fldChar w:fldCharType="separate"/>
      </w:r>
      <w:r w:rsidR="00A84D21" w:rsidRPr="00547948">
        <w:t xml:space="preserve">Tabla </w:t>
      </w:r>
      <w:r w:rsidR="00A84D21">
        <w:rPr>
          <w:noProof/>
        </w:rPr>
        <w:t>32</w:t>
      </w:r>
      <w:r w:rsidR="004C2D2F">
        <w:rPr>
          <w:rFonts w:cs="Arial"/>
          <w:szCs w:val="20"/>
        </w:rPr>
        <w:fldChar w:fldCharType="end"/>
      </w:r>
      <w:r w:rsidRPr="006C793F">
        <w:rPr>
          <w:rFonts w:cs="Arial"/>
          <w:szCs w:val="20"/>
        </w:rPr>
        <w:t xml:space="preserve">. Los valores están </w:t>
      </w:r>
      <w:r>
        <w:rPr>
          <w:rFonts w:cs="Arial"/>
          <w:szCs w:val="20"/>
        </w:rPr>
        <w:t>ya</w:t>
      </w:r>
      <w:r w:rsidRPr="006C793F">
        <w:rPr>
          <w:rFonts w:cs="Arial"/>
          <w:szCs w:val="20"/>
        </w:rPr>
        <w:t xml:space="preserve"> calculados como esfuerzo </w:t>
      </w:r>
      <w:r>
        <w:rPr>
          <w:rFonts w:cs="Arial"/>
          <w:szCs w:val="20"/>
        </w:rPr>
        <w:t>EQUIVALENTE</w:t>
      </w:r>
      <w:r w:rsidRPr="006C793F">
        <w:rPr>
          <w:rFonts w:cs="Arial"/>
          <w:szCs w:val="20"/>
        </w:rPr>
        <w:t>.</w:t>
      </w:r>
    </w:p>
    <w:p w14:paraId="7D8BE82C" w14:textId="73882CBD" w:rsidR="000A4D29" w:rsidRDefault="000A4D29" w:rsidP="00FD3B09"/>
    <w:p w14:paraId="4A2934CA" w14:textId="29DAF30A" w:rsidR="00503863" w:rsidRDefault="00503863" w:rsidP="00FD3B09"/>
    <w:p w14:paraId="4FAA8F50" w14:textId="2E582788" w:rsidR="00503863" w:rsidRDefault="00503863" w:rsidP="00FD3B09"/>
    <w:p w14:paraId="06F158FD" w14:textId="02EEFEF2" w:rsidR="00503863" w:rsidRDefault="00503863" w:rsidP="00FD3B09"/>
    <w:p w14:paraId="25B738D2" w14:textId="3E66EA7C" w:rsidR="00503863" w:rsidRDefault="00503863" w:rsidP="00FD3B09"/>
    <w:p w14:paraId="0D3E5FBB" w14:textId="1C6C099A" w:rsidR="00503863" w:rsidRDefault="00503863" w:rsidP="00FD3B09"/>
    <w:p w14:paraId="77B92585" w14:textId="5C62AD81" w:rsidR="00503863" w:rsidRDefault="00503863" w:rsidP="00FD3B09"/>
    <w:p w14:paraId="50A72560" w14:textId="4ADD1269" w:rsidR="00503863" w:rsidRDefault="00503863" w:rsidP="00FD3B09"/>
    <w:p w14:paraId="1E182AC7" w14:textId="4D43D8B8" w:rsidR="00503863" w:rsidRDefault="00503863" w:rsidP="00FD3B09"/>
    <w:p w14:paraId="3EDDF491" w14:textId="569AD601" w:rsidR="00503863" w:rsidRDefault="00503863" w:rsidP="00FD3B09"/>
    <w:p w14:paraId="0D10C4CD" w14:textId="03312477" w:rsidR="00503863" w:rsidRDefault="00503863" w:rsidP="00FD3B09"/>
    <w:p w14:paraId="0F508BA0" w14:textId="55D7BD33" w:rsidR="00503863" w:rsidRDefault="00503863" w:rsidP="00FD3B09"/>
    <w:p w14:paraId="50823DC5" w14:textId="4C151D10" w:rsidR="00503863" w:rsidRDefault="00503863" w:rsidP="00FD3B09"/>
    <w:p w14:paraId="6108CFC5" w14:textId="77777777" w:rsidR="00503863" w:rsidRDefault="00503863" w:rsidP="00FD3B09"/>
    <w:p w14:paraId="7B56DACA" w14:textId="6EC2AEB6" w:rsidR="00FD3B09" w:rsidRDefault="00FD3B09" w:rsidP="004C2D2F">
      <w:pPr>
        <w:pStyle w:val="Epgrafe"/>
      </w:pPr>
      <w:bookmarkStart w:id="187" w:name="_Ref50642263"/>
      <w:bookmarkStart w:id="188" w:name="_Ref50710780"/>
      <w:bookmarkStart w:id="189" w:name="_Toc57063847"/>
      <w:r w:rsidRPr="000F439E">
        <w:t xml:space="preserve">Tabla </w:t>
      </w:r>
      <w:bookmarkEnd w:id="187"/>
      <w:r w:rsidR="004C2D2F">
        <w:fldChar w:fldCharType="begin"/>
      </w:r>
      <w:r w:rsidR="004C2D2F">
        <w:instrText xml:space="preserve"> SEQ Tabla \* ARABIC </w:instrText>
      </w:r>
      <w:r w:rsidR="004C2D2F">
        <w:fldChar w:fldCharType="separate"/>
      </w:r>
      <w:r w:rsidR="00A84D21">
        <w:rPr>
          <w:noProof/>
        </w:rPr>
        <w:t>31</w:t>
      </w:r>
      <w:r w:rsidR="004C2D2F">
        <w:fldChar w:fldCharType="end"/>
      </w:r>
      <w:bookmarkEnd w:id="188"/>
      <w:r w:rsidR="004E097B">
        <w:t>.</w:t>
      </w:r>
      <w:r>
        <w:t xml:space="preserve"> Esfuerzo equivalente por viento sobre el poste</w:t>
      </w:r>
      <w:bookmarkEnd w:id="189"/>
    </w:p>
    <w:p w14:paraId="4E146C7F" w14:textId="77777777" w:rsidR="00FD3B09" w:rsidRDefault="00FD3B09" w:rsidP="00FD3B09"/>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637"/>
        <w:gridCol w:w="836"/>
        <w:gridCol w:w="851"/>
        <w:gridCol w:w="972"/>
        <w:gridCol w:w="850"/>
        <w:gridCol w:w="851"/>
        <w:gridCol w:w="850"/>
      </w:tblGrid>
      <w:tr w:rsidR="00FD3B09" w:rsidRPr="00D3383B" w14:paraId="78CACD69" w14:textId="77777777" w:rsidTr="00FD3B09">
        <w:trPr>
          <w:trHeight w:val="843"/>
          <w:jc w:val="center"/>
        </w:trPr>
        <w:tc>
          <w:tcPr>
            <w:tcW w:w="1637" w:type="dxa"/>
            <w:vMerge w:val="restart"/>
            <w:shd w:val="clear" w:color="auto" w:fill="auto"/>
            <w:noWrap/>
            <w:vAlign w:val="center"/>
            <w:hideMark/>
          </w:tcPr>
          <w:p w14:paraId="00931A62" w14:textId="77777777" w:rsidR="00FD3B09" w:rsidRPr="00D3383B" w:rsidRDefault="00FD3B09" w:rsidP="00FD3B09">
            <w:pPr>
              <w:jc w:val="center"/>
              <w:rPr>
                <w:rFonts w:cs="Arial"/>
                <w:b/>
                <w:bCs/>
                <w:sz w:val="18"/>
                <w:szCs w:val="18"/>
                <w:lang w:eastAsia="es-CO"/>
              </w:rPr>
            </w:pPr>
            <w:r>
              <w:rPr>
                <w:rFonts w:cs="Arial"/>
                <w:b/>
                <w:bCs/>
                <w:sz w:val="18"/>
                <w:szCs w:val="18"/>
                <w:lang w:eastAsia="es-CO"/>
              </w:rPr>
              <w:t>Tipo de poste</w:t>
            </w:r>
          </w:p>
        </w:tc>
        <w:tc>
          <w:tcPr>
            <w:tcW w:w="5210" w:type="dxa"/>
            <w:gridSpan w:val="6"/>
            <w:shd w:val="clear" w:color="auto" w:fill="auto"/>
            <w:noWrap/>
            <w:vAlign w:val="center"/>
            <w:hideMark/>
          </w:tcPr>
          <w:p w14:paraId="2667D7B4" w14:textId="77777777" w:rsidR="00FD3B09" w:rsidRPr="00D3383B" w:rsidRDefault="00FD3B09" w:rsidP="00FD3B09">
            <w:pPr>
              <w:jc w:val="center"/>
              <w:rPr>
                <w:rFonts w:cs="Arial"/>
                <w:b/>
                <w:bCs/>
                <w:color w:val="000000"/>
                <w:sz w:val="18"/>
                <w:szCs w:val="18"/>
                <w:lang w:eastAsia="es-CO"/>
              </w:rPr>
            </w:pPr>
            <w:r w:rsidRPr="00D3383B">
              <w:rPr>
                <w:rFonts w:cs="Arial"/>
                <w:b/>
                <w:bCs/>
                <w:color w:val="000000"/>
                <w:sz w:val="18"/>
                <w:szCs w:val="18"/>
                <w:lang w:eastAsia="es-CO"/>
              </w:rPr>
              <w:t xml:space="preserve">Esfuerzo EQUIVALENTE </w:t>
            </w:r>
            <w:r>
              <w:rPr>
                <w:rFonts w:cs="Arial"/>
                <w:b/>
                <w:bCs/>
                <w:color w:val="000000"/>
                <w:sz w:val="18"/>
                <w:szCs w:val="18"/>
                <w:lang w:eastAsia="es-CO"/>
              </w:rPr>
              <w:t>por</w:t>
            </w:r>
            <w:r w:rsidRPr="00D3383B">
              <w:rPr>
                <w:rFonts w:cs="Arial"/>
                <w:b/>
                <w:bCs/>
                <w:color w:val="000000"/>
                <w:sz w:val="18"/>
                <w:szCs w:val="18"/>
                <w:lang w:eastAsia="es-CO"/>
              </w:rPr>
              <w:t xml:space="preserve"> viento sobre el poste (</w:t>
            </w:r>
            <w:proofErr w:type="spellStart"/>
            <w:r w:rsidRPr="00D3383B">
              <w:rPr>
                <w:rFonts w:cs="Arial"/>
                <w:b/>
                <w:bCs/>
                <w:color w:val="000000"/>
                <w:sz w:val="18"/>
                <w:szCs w:val="18"/>
                <w:lang w:eastAsia="es-CO"/>
              </w:rPr>
              <w:t>daN</w:t>
            </w:r>
            <w:proofErr w:type="spellEnd"/>
            <w:r w:rsidRPr="00D3383B">
              <w:rPr>
                <w:rFonts w:cs="Arial"/>
                <w:b/>
                <w:bCs/>
                <w:color w:val="000000"/>
                <w:sz w:val="18"/>
                <w:szCs w:val="18"/>
                <w:lang w:eastAsia="es-CO"/>
              </w:rPr>
              <w:t>)</w:t>
            </w:r>
          </w:p>
        </w:tc>
      </w:tr>
      <w:tr w:rsidR="00FD3B09" w:rsidRPr="00D3383B" w14:paraId="7B68A7D8" w14:textId="77777777" w:rsidTr="00FD3B09">
        <w:trPr>
          <w:trHeight w:val="282"/>
          <w:jc w:val="center"/>
        </w:trPr>
        <w:tc>
          <w:tcPr>
            <w:tcW w:w="1637" w:type="dxa"/>
            <w:vMerge/>
            <w:vAlign w:val="center"/>
            <w:hideMark/>
          </w:tcPr>
          <w:p w14:paraId="17372341" w14:textId="77777777" w:rsidR="00FD3B09" w:rsidRPr="00D3383B" w:rsidRDefault="00FD3B09" w:rsidP="00FD3B09">
            <w:pPr>
              <w:rPr>
                <w:rFonts w:cs="Arial"/>
                <w:b/>
                <w:bCs/>
                <w:sz w:val="18"/>
                <w:szCs w:val="18"/>
                <w:lang w:eastAsia="es-CO"/>
              </w:rPr>
            </w:pPr>
          </w:p>
        </w:tc>
        <w:tc>
          <w:tcPr>
            <w:tcW w:w="1687" w:type="dxa"/>
            <w:gridSpan w:val="2"/>
            <w:shd w:val="clear" w:color="auto" w:fill="auto"/>
            <w:noWrap/>
            <w:vAlign w:val="center"/>
            <w:hideMark/>
          </w:tcPr>
          <w:p w14:paraId="39503846" w14:textId="77777777" w:rsidR="00FD3B09" w:rsidRPr="00D3383B" w:rsidRDefault="00FD3B09" w:rsidP="00FD3B09">
            <w:pPr>
              <w:jc w:val="center"/>
              <w:rPr>
                <w:rFonts w:cs="Arial"/>
                <w:b/>
                <w:bCs/>
                <w:color w:val="000000"/>
                <w:sz w:val="18"/>
                <w:szCs w:val="18"/>
                <w:lang w:eastAsia="es-CO"/>
              </w:rPr>
            </w:pPr>
            <w:r>
              <w:rPr>
                <w:rFonts w:cs="Arial"/>
                <w:b/>
                <w:bCs/>
                <w:color w:val="000000"/>
                <w:sz w:val="18"/>
                <w:szCs w:val="18"/>
                <w:lang w:eastAsia="es-CO"/>
              </w:rPr>
              <w:t>Zona A</w:t>
            </w:r>
          </w:p>
        </w:tc>
        <w:tc>
          <w:tcPr>
            <w:tcW w:w="1822" w:type="dxa"/>
            <w:gridSpan w:val="2"/>
            <w:vAlign w:val="center"/>
          </w:tcPr>
          <w:p w14:paraId="558BB018" w14:textId="77777777" w:rsidR="00FD3B09" w:rsidRDefault="00FD3B09" w:rsidP="00FD3B09">
            <w:pPr>
              <w:jc w:val="center"/>
            </w:pPr>
            <w:r w:rsidRPr="002A0B65">
              <w:rPr>
                <w:rFonts w:cs="Arial"/>
                <w:b/>
                <w:bCs/>
                <w:color w:val="000000"/>
                <w:sz w:val="18"/>
                <w:szCs w:val="18"/>
                <w:lang w:eastAsia="es-CO"/>
              </w:rPr>
              <w:t xml:space="preserve">Zona </w:t>
            </w:r>
            <w:r>
              <w:rPr>
                <w:rFonts w:cs="Arial"/>
                <w:b/>
                <w:bCs/>
                <w:color w:val="000000"/>
                <w:sz w:val="18"/>
                <w:szCs w:val="18"/>
                <w:lang w:eastAsia="es-CO"/>
              </w:rPr>
              <w:t>B</w:t>
            </w:r>
          </w:p>
        </w:tc>
        <w:tc>
          <w:tcPr>
            <w:tcW w:w="1701" w:type="dxa"/>
            <w:gridSpan w:val="2"/>
            <w:vAlign w:val="center"/>
          </w:tcPr>
          <w:p w14:paraId="6AEF5A50" w14:textId="77777777" w:rsidR="00FD3B09" w:rsidRDefault="00FD3B09" w:rsidP="00FD3B09">
            <w:pPr>
              <w:jc w:val="center"/>
              <w:rPr>
                <w:rFonts w:cs="Arial"/>
                <w:b/>
                <w:bCs/>
                <w:color w:val="000000"/>
                <w:sz w:val="18"/>
                <w:szCs w:val="18"/>
                <w:lang w:eastAsia="es-CO"/>
              </w:rPr>
            </w:pPr>
            <w:r w:rsidRPr="002A0B65">
              <w:rPr>
                <w:rFonts w:cs="Arial"/>
                <w:b/>
                <w:bCs/>
                <w:color w:val="000000"/>
                <w:sz w:val="18"/>
                <w:szCs w:val="18"/>
                <w:lang w:eastAsia="es-CO"/>
              </w:rPr>
              <w:t xml:space="preserve">Zona </w:t>
            </w:r>
            <w:r>
              <w:rPr>
                <w:rFonts w:cs="Arial"/>
                <w:b/>
                <w:bCs/>
                <w:color w:val="000000"/>
                <w:sz w:val="18"/>
                <w:szCs w:val="18"/>
                <w:lang w:eastAsia="es-CO"/>
              </w:rPr>
              <w:t>C</w:t>
            </w:r>
          </w:p>
        </w:tc>
      </w:tr>
      <w:tr w:rsidR="00FD3B09" w:rsidRPr="00D3383B" w14:paraId="67955AA2" w14:textId="77777777" w:rsidTr="00FD3B09">
        <w:trPr>
          <w:trHeight w:val="282"/>
          <w:jc w:val="center"/>
        </w:trPr>
        <w:tc>
          <w:tcPr>
            <w:tcW w:w="1637" w:type="dxa"/>
            <w:vMerge/>
            <w:vAlign w:val="center"/>
            <w:hideMark/>
          </w:tcPr>
          <w:p w14:paraId="78FC022D" w14:textId="77777777" w:rsidR="00FD3B09" w:rsidRPr="00D3383B" w:rsidRDefault="00FD3B09" w:rsidP="00FD3B09">
            <w:pPr>
              <w:rPr>
                <w:rFonts w:cs="Arial"/>
                <w:b/>
                <w:bCs/>
                <w:sz w:val="18"/>
                <w:szCs w:val="18"/>
                <w:lang w:eastAsia="es-CO"/>
              </w:rPr>
            </w:pPr>
          </w:p>
        </w:tc>
        <w:tc>
          <w:tcPr>
            <w:tcW w:w="836" w:type="dxa"/>
            <w:shd w:val="clear" w:color="auto" w:fill="auto"/>
            <w:noWrap/>
            <w:vAlign w:val="center"/>
            <w:hideMark/>
          </w:tcPr>
          <w:p w14:paraId="76EC6A29" w14:textId="77777777" w:rsidR="00FD3B09" w:rsidRPr="00D3383B" w:rsidRDefault="00FD3B09" w:rsidP="00FD3B09">
            <w:pPr>
              <w:jc w:val="center"/>
              <w:rPr>
                <w:rFonts w:cs="Arial"/>
                <w:b/>
                <w:bCs/>
                <w:color w:val="000000"/>
                <w:sz w:val="18"/>
                <w:szCs w:val="18"/>
                <w:lang w:eastAsia="es-CO"/>
              </w:rPr>
            </w:pPr>
            <w:r w:rsidRPr="00D3383B">
              <w:rPr>
                <w:rFonts w:cs="Arial"/>
                <w:b/>
                <w:bCs/>
                <w:color w:val="000000"/>
                <w:sz w:val="18"/>
                <w:szCs w:val="18"/>
                <w:lang w:eastAsia="es-CO"/>
              </w:rPr>
              <w:t>Rural</w:t>
            </w:r>
          </w:p>
        </w:tc>
        <w:tc>
          <w:tcPr>
            <w:tcW w:w="851" w:type="dxa"/>
            <w:shd w:val="clear" w:color="auto" w:fill="auto"/>
            <w:noWrap/>
            <w:vAlign w:val="center"/>
            <w:hideMark/>
          </w:tcPr>
          <w:p w14:paraId="66B1A3CC" w14:textId="77777777" w:rsidR="00FD3B09" w:rsidRPr="00D3383B" w:rsidRDefault="00FD3B09" w:rsidP="00FD3B09">
            <w:pPr>
              <w:jc w:val="center"/>
              <w:rPr>
                <w:rFonts w:cs="Arial"/>
                <w:b/>
                <w:bCs/>
                <w:color w:val="000000"/>
                <w:sz w:val="18"/>
                <w:szCs w:val="18"/>
                <w:lang w:eastAsia="es-CO"/>
              </w:rPr>
            </w:pPr>
            <w:r w:rsidRPr="00D3383B">
              <w:rPr>
                <w:rFonts w:cs="Arial"/>
                <w:b/>
                <w:bCs/>
                <w:color w:val="000000"/>
                <w:sz w:val="18"/>
                <w:szCs w:val="18"/>
                <w:lang w:eastAsia="es-CO"/>
              </w:rPr>
              <w:t>Urbana</w:t>
            </w:r>
          </w:p>
        </w:tc>
        <w:tc>
          <w:tcPr>
            <w:tcW w:w="972" w:type="dxa"/>
            <w:vAlign w:val="center"/>
          </w:tcPr>
          <w:p w14:paraId="47E5C185" w14:textId="77777777" w:rsidR="00FD3B09" w:rsidRPr="00D3383B" w:rsidRDefault="00FD3B09" w:rsidP="00FD3B09">
            <w:pPr>
              <w:jc w:val="center"/>
              <w:rPr>
                <w:rFonts w:cs="Arial"/>
                <w:b/>
                <w:bCs/>
                <w:color w:val="000000"/>
                <w:sz w:val="18"/>
                <w:szCs w:val="18"/>
                <w:lang w:eastAsia="es-CO"/>
              </w:rPr>
            </w:pPr>
            <w:r w:rsidRPr="00D3383B">
              <w:rPr>
                <w:rFonts w:cs="Arial"/>
                <w:b/>
                <w:bCs/>
                <w:color w:val="000000"/>
                <w:sz w:val="18"/>
                <w:szCs w:val="18"/>
                <w:lang w:eastAsia="es-CO"/>
              </w:rPr>
              <w:t>Rural</w:t>
            </w:r>
          </w:p>
        </w:tc>
        <w:tc>
          <w:tcPr>
            <w:tcW w:w="850" w:type="dxa"/>
            <w:vAlign w:val="center"/>
          </w:tcPr>
          <w:p w14:paraId="543DE12F" w14:textId="77777777" w:rsidR="00FD3B09" w:rsidRPr="00D3383B" w:rsidRDefault="00FD3B09" w:rsidP="00FD3B09">
            <w:pPr>
              <w:jc w:val="center"/>
              <w:rPr>
                <w:rFonts w:cs="Arial"/>
                <w:b/>
                <w:bCs/>
                <w:color w:val="000000"/>
                <w:sz w:val="18"/>
                <w:szCs w:val="18"/>
                <w:lang w:eastAsia="es-CO"/>
              </w:rPr>
            </w:pPr>
            <w:r w:rsidRPr="00D3383B">
              <w:rPr>
                <w:rFonts w:cs="Arial"/>
                <w:b/>
                <w:bCs/>
                <w:color w:val="000000"/>
                <w:sz w:val="18"/>
                <w:szCs w:val="18"/>
                <w:lang w:eastAsia="es-CO"/>
              </w:rPr>
              <w:t>Urbana</w:t>
            </w:r>
          </w:p>
        </w:tc>
        <w:tc>
          <w:tcPr>
            <w:tcW w:w="851" w:type="dxa"/>
            <w:vAlign w:val="center"/>
          </w:tcPr>
          <w:p w14:paraId="64F4A80E" w14:textId="77777777" w:rsidR="00FD3B09" w:rsidRPr="00D3383B" w:rsidRDefault="00FD3B09" w:rsidP="00FD3B09">
            <w:pPr>
              <w:jc w:val="center"/>
              <w:rPr>
                <w:rFonts w:cs="Arial"/>
                <w:b/>
                <w:bCs/>
                <w:color w:val="000000"/>
                <w:sz w:val="18"/>
                <w:szCs w:val="18"/>
                <w:lang w:eastAsia="es-CO"/>
              </w:rPr>
            </w:pPr>
            <w:r w:rsidRPr="00D3383B">
              <w:rPr>
                <w:rFonts w:cs="Arial"/>
                <w:b/>
                <w:bCs/>
                <w:color w:val="000000"/>
                <w:sz w:val="18"/>
                <w:szCs w:val="18"/>
                <w:lang w:eastAsia="es-CO"/>
              </w:rPr>
              <w:t>Rural</w:t>
            </w:r>
          </w:p>
        </w:tc>
        <w:tc>
          <w:tcPr>
            <w:tcW w:w="850" w:type="dxa"/>
            <w:vAlign w:val="center"/>
          </w:tcPr>
          <w:p w14:paraId="18E01514" w14:textId="77777777" w:rsidR="00FD3B09" w:rsidRPr="00D3383B" w:rsidRDefault="00FD3B09" w:rsidP="00FD3B09">
            <w:pPr>
              <w:jc w:val="center"/>
              <w:rPr>
                <w:rFonts w:cs="Arial"/>
                <w:b/>
                <w:bCs/>
                <w:color w:val="000000"/>
                <w:sz w:val="18"/>
                <w:szCs w:val="18"/>
                <w:lang w:eastAsia="es-CO"/>
              </w:rPr>
            </w:pPr>
            <w:r w:rsidRPr="00D3383B">
              <w:rPr>
                <w:rFonts w:cs="Arial"/>
                <w:b/>
                <w:bCs/>
                <w:color w:val="000000"/>
                <w:sz w:val="18"/>
                <w:szCs w:val="18"/>
                <w:lang w:eastAsia="es-CO"/>
              </w:rPr>
              <w:t>Urbana</w:t>
            </w:r>
          </w:p>
        </w:tc>
      </w:tr>
      <w:tr w:rsidR="00FD3B09" w:rsidRPr="00D3383B" w14:paraId="720D5450" w14:textId="77777777" w:rsidTr="00FD3B09">
        <w:trPr>
          <w:trHeight w:val="282"/>
          <w:jc w:val="center"/>
        </w:trPr>
        <w:tc>
          <w:tcPr>
            <w:tcW w:w="1637" w:type="dxa"/>
            <w:shd w:val="clear" w:color="auto" w:fill="auto"/>
            <w:noWrap/>
            <w:vAlign w:val="center"/>
            <w:hideMark/>
          </w:tcPr>
          <w:p w14:paraId="67C2E5CC" w14:textId="77777777" w:rsidR="00FD3B09" w:rsidRPr="002A72FC" w:rsidRDefault="00FD3B09" w:rsidP="00FD3B09">
            <w:pPr>
              <w:rPr>
                <w:rFonts w:cs="Arial"/>
                <w:sz w:val="18"/>
                <w:szCs w:val="18"/>
              </w:rPr>
            </w:pPr>
            <w:r w:rsidRPr="002A72FC">
              <w:rPr>
                <w:rFonts w:cs="Arial"/>
                <w:sz w:val="18"/>
                <w:szCs w:val="18"/>
              </w:rPr>
              <w:t xml:space="preserve">PH-11/500 </w:t>
            </w:r>
            <w:proofErr w:type="spellStart"/>
            <w:r w:rsidRPr="002A72FC">
              <w:rPr>
                <w:rFonts w:cs="Arial"/>
                <w:sz w:val="18"/>
                <w:szCs w:val="18"/>
              </w:rPr>
              <w:t>daN</w:t>
            </w:r>
            <w:proofErr w:type="spellEnd"/>
          </w:p>
        </w:tc>
        <w:tc>
          <w:tcPr>
            <w:tcW w:w="836" w:type="dxa"/>
            <w:shd w:val="clear" w:color="auto" w:fill="auto"/>
            <w:noWrap/>
            <w:vAlign w:val="center"/>
            <w:hideMark/>
          </w:tcPr>
          <w:p w14:paraId="3AF6A0FF" w14:textId="77777777" w:rsidR="00FD3B09" w:rsidRPr="00471EA4" w:rsidRDefault="00FD3B09" w:rsidP="00FD3B09">
            <w:pPr>
              <w:jc w:val="center"/>
              <w:rPr>
                <w:rFonts w:cs="Arial"/>
                <w:color w:val="000000"/>
                <w:sz w:val="18"/>
                <w:szCs w:val="18"/>
              </w:rPr>
            </w:pPr>
            <w:r>
              <w:rPr>
                <w:rFonts w:cs="Arial"/>
                <w:color w:val="000000"/>
                <w:sz w:val="18"/>
                <w:szCs w:val="18"/>
              </w:rPr>
              <w:t>42.66</w:t>
            </w:r>
          </w:p>
        </w:tc>
        <w:tc>
          <w:tcPr>
            <w:tcW w:w="851" w:type="dxa"/>
            <w:shd w:val="clear" w:color="auto" w:fill="auto"/>
            <w:noWrap/>
            <w:vAlign w:val="center"/>
            <w:hideMark/>
          </w:tcPr>
          <w:p w14:paraId="228B20F8" w14:textId="77777777" w:rsidR="00FD3B09" w:rsidRPr="00471EA4" w:rsidRDefault="00FD3B09" w:rsidP="00FD3B09">
            <w:pPr>
              <w:jc w:val="center"/>
              <w:rPr>
                <w:rFonts w:cs="Arial"/>
                <w:color w:val="000000"/>
                <w:sz w:val="18"/>
                <w:szCs w:val="18"/>
              </w:rPr>
            </w:pPr>
            <w:r>
              <w:rPr>
                <w:rFonts w:cs="Arial"/>
                <w:color w:val="000000"/>
                <w:sz w:val="18"/>
                <w:szCs w:val="18"/>
              </w:rPr>
              <w:t>35.97</w:t>
            </w:r>
          </w:p>
        </w:tc>
        <w:tc>
          <w:tcPr>
            <w:tcW w:w="972" w:type="dxa"/>
            <w:vAlign w:val="center"/>
          </w:tcPr>
          <w:p w14:paraId="4E7C84C3" w14:textId="77777777" w:rsidR="00FD3B09" w:rsidRDefault="00FD3B09" w:rsidP="00FD3B09">
            <w:pPr>
              <w:jc w:val="center"/>
              <w:rPr>
                <w:rFonts w:cs="Arial"/>
                <w:color w:val="000000"/>
                <w:sz w:val="18"/>
                <w:szCs w:val="18"/>
              </w:rPr>
            </w:pPr>
            <w:r>
              <w:rPr>
                <w:rFonts w:cs="Arial"/>
                <w:color w:val="000000"/>
                <w:sz w:val="18"/>
                <w:szCs w:val="18"/>
              </w:rPr>
              <w:t>37.87</w:t>
            </w:r>
          </w:p>
        </w:tc>
        <w:tc>
          <w:tcPr>
            <w:tcW w:w="850" w:type="dxa"/>
            <w:vAlign w:val="center"/>
          </w:tcPr>
          <w:p w14:paraId="19FE0F4C" w14:textId="77777777" w:rsidR="00FD3B09" w:rsidRDefault="00FD3B09" w:rsidP="00FD3B09">
            <w:pPr>
              <w:jc w:val="center"/>
              <w:rPr>
                <w:rFonts w:cs="Arial"/>
                <w:color w:val="000000"/>
                <w:sz w:val="18"/>
                <w:szCs w:val="18"/>
              </w:rPr>
            </w:pPr>
            <w:r>
              <w:rPr>
                <w:rFonts w:cs="Arial"/>
                <w:color w:val="000000"/>
                <w:sz w:val="18"/>
                <w:szCs w:val="18"/>
              </w:rPr>
              <w:t>31.93</w:t>
            </w:r>
          </w:p>
        </w:tc>
        <w:tc>
          <w:tcPr>
            <w:tcW w:w="851" w:type="dxa"/>
            <w:vAlign w:val="center"/>
          </w:tcPr>
          <w:p w14:paraId="429DA403" w14:textId="77777777" w:rsidR="00FD3B09" w:rsidRDefault="00FD3B09" w:rsidP="00FD3B09">
            <w:pPr>
              <w:jc w:val="center"/>
              <w:rPr>
                <w:rFonts w:cs="Arial"/>
                <w:color w:val="000000"/>
                <w:sz w:val="18"/>
                <w:szCs w:val="18"/>
              </w:rPr>
            </w:pPr>
            <w:r>
              <w:rPr>
                <w:rFonts w:cs="Arial"/>
                <w:color w:val="000000"/>
                <w:sz w:val="18"/>
                <w:szCs w:val="18"/>
              </w:rPr>
              <w:t>33.07</w:t>
            </w:r>
          </w:p>
        </w:tc>
        <w:tc>
          <w:tcPr>
            <w:tcW w:w="850" w:type="dxa"/>
            <w:vAlign w:val="center"/>
          </w:tcPr>
          <w:p w14:paraId="34A9D2EB" w14:textId="77777777" w:rsidR="00FD3B09" w:rsidRDefault="00FD3B09" w:rsidP="00FD3B09">
            <w:pPr>
              <w:jc w:val="center"/>
              <w:rPr>
                <w:rFonts w:cs="Arial"/>
                <w:color w:val="000000"/>
                <w:sz w:val="18"/>
                <w:szCs w:val="18"/>
              </w:rPr>
            </w:pPr>
            <w:r>
              <w:rPr>
                <w:rFonts w:cs="Arial"/>
                <w:color w:val="000000"/>
                <w:sz w:val="18"/>
                <w:szCs w:val="18"/>
              </w:rPr>
              <w:t>27.89</w:t>
            </w:r>
          </w:p>
        </w:tc>
      </w:tr>
      <w:tr w:rsidR="00FD3B09" w:rsidRPr="00D3383B" w14:paraId="61F67C2A" w14:textId="77777777" w:rsidTr="00FD3B09">
        <w:trPr>
          <w:trHeight w:val="282"/>
          <w:jc w:val="center"/>
        </w:trPr>
        <w:tc>
          <w:tcPr>
            <w:tcW w:w="1637" w:type="dxa"/>
            <w:shd w:val="clear" w:color="auto" w:fill="auto"/>
            <w:noWrap/>
            <w:vAlign w:val="center"/>
            <w:hideMark/>
          </w:tcPr>
          <w:p w14:paraId="04688431" w14:textId="77777777" w:rsidR="00FD3B09" w:rsidRPr="002A72FC" w:rsidRDefault="00FD3B09" w:rsidP="00FD3B09">
            <w:pPr>
              <w:rPr>
                <w:rFonts w:cs="Arial"/>
                <w:sz w:val="18"/>
                <w:szCs w:val="18"/>
              </w:rPr>
            </w:pPr>
            <w:r w:rsidRPr="002A72FC">
              <w:rPr>
                <w:rFonts w:cs="Arial"/>
                <w:sz w:val="18"/>
                <w:szCs w:val="18"/>
              </w:rPr>
              <w:t>PH-11</w:t>
            </w:r>
            <w:r>
              <w:rPr>
                <w:rFonts w:cs="Arial"/>
                <w:sz w:val="18"/>
                <w:szCs w:val="18"/>
              </w:rPr>
              <w:t>/</w:t>
            </w:r>
            <w:r w:rsidRPr="002A72FC">
              <w:rPr>
                <w:rFonts w:cs="Arial"/>
                <w:sz w:val="18"/>
                <w:szCs w:val="18"/>
              </w:rPr>
              <w:t xml:space="preserve">735 </w:t>
            </w:r>
            <w:proofErr w:type="spellStart"/>
            <w:r w:rsidRPr="002A72FC">
              <w:rPr>
                <w:rFonts w:cs="Arial"/>
                <w:sz w:val="18"/>
                <w:szCs w:val="18"/>
              </w:rPr>
              <w:t>daN</w:t>
            </w:r>
            <w:proofErr w:type="spellEnd"/>
          </w:p>
        </w:tc>
        <w:tc>
          <w:tcPr>
            <w:tcW w:w="836" w:type="dxa"/>
            <w:shd w:val="clear" w:color="auto" w:fill="auto"/>
            <w:noWrap/>
            <w:vAlign w:val="center"/>
            <w:hideMark/>
          </w:tcPr>
          <w:p w14:paraId="38A3FA7B" w14:textId="77777777" w:rsidR="00FD3B09" w:rsidRPr="00471EA4" w:rsidRDefault="00FD3B09" w:rsidP="00FD3B09">
            <w:pPr>
              <w:jc w:val="center"/>
              <w:rPr>
                <w:rFonts w:cs="Arial"/>
                <w:color w:val="000000"/>
                <w:sz w:val="18"/>
                <w:szCs w:val="18"/>
              </w:rPr>
            </w:pPr>
            <w:r>
              <w:rPr>
                <w:rFonts w:cs="Arial"/>
                <w:color w:val="000000"/>
                <w:sz w:val="18"/>
                <w:szCs w:val="18"/>
              </w:rPr>
              <w:t>42.66</w:t>
            </w:r>
          </w:p>
        </w:tc>
        <w:tc>
          <w:tcPr>
            <w:tcW w:w="851" w:type="dxa"/>
            <w:shd w:val="clear" w:color="auto" w:fill="auto"/>
            <w:noWrap/>
            <w:vAlign w:val="center"/>
            <w:hideMark/>
          </w:tcPr>
          <w:p w14:paraId="05CD20BF" w14:textId="77777777" w:rsidR="00FD3B09" w:rsidRPr="00471EA4" w:rsidRDefault="00FD3B09" w:rsidP="00FD3B09">
            <w:pPr>
              <w:jc w:val="center"/>
              <w:rPr>
                <w:rFonts w:cs="Arial"/>
                <w:color w:val="000000"/>
                <w:sz w:val="18"/>
                <w:szCs w:val="18"/>
              </w:rPr>
            </w:pPr>
            <w:r>
              <w:rPr>
                <w:rFonts w:cs="Arial"/>
                <w:color w:val="000000"/>
                <w:sz w:val="18"/>
                <w:szCs w:val="18"/>
              </w:rPr>
              <w:t>35.97</w:t>
            </w:r>
          </w:p>
        </w:tc>
        <w:tc>
          <w:tcPr>
            <w:tcW w:w="972" w:type="dxa"/>
            <w:vAlign w:val="center"/>
          </w:tcPr>
          <w:p w14:paraId="296DED9F" w14:textId="77777777" w:rsidR="00FD3B09" w:rsidRDefault="00FD3B09" w:rsidP="00FD3B09">
            <w:pPr>
              <w:jc w:val="center"/>
              <w:rPr>
                <w:rFonts w:cs="Arial"/>
                <w:color w:val="000000"/>
                <w:sz w:val="18"/>
                <w:szCs w:val="18"/>
              </w:rPr>
            </w:pPr>
            <w:r>
              <w:rPr>
                <w:rFonts w:cs="Arial"/>
                <w:color w:val="000000"/>
                <w:sz w:val="18"/>
                <w:szCs w:val="18"/>
              </w:rPr>
              <w:t>37.87</w:t>
            </w:r>
          </w:p>
        </w:tc>
        <w:tc>
          <w:tcPr>
            <w:tcW w:w="850" w:type="dxa"/>
            <w:vAlign w:val="center"/>
          </w:tcPr>
          <w:p w14:paraId="7941A302" w14:textId="77777777" w:rsidR="00FD3B09" w:rsidRDefault="00FD3B09" w:rsidP="00FD3B09">
            <w:pPr>
              <w:jc w:val="center"/>
              <w:rPr>
                <w:rFonts w:cs="Arial"/>
                <w:color w:val="000000"/>
                <w:sz w:val="18"/>
                <w:szCs w:val="18"/>
              </w:rPr>
            </w:pPr>
            <w:r>
              <w:rPr>
                <w:rFonts w:cs="Arial"/>
                <w:color w:val="000000"/>
                <w:sz w:val="18"/>
                <w:szCs w:val="18"/>
              </w:rPr>
              <w:t>31.93</w:t>
            </w:r>
          </w:p>
        </w:tc>
        <w:tc>
          <w:tcPr>
            <w:tcW w:w="851" w:type="dxa"/>
            <w:vAlign w:val="center"/>
          </w:tcPr>
          <w:p w14:paraId="6617710C" w14:textId="77777777" w:rsidR="00FD3B09" w:rsidRDefault="00FD3B09" w:rsidP="00FD3B09">
            <w:pPr>
              <w:jc w:val="center"/>
              <w:rPr>
                <w:rFonts w:cs="Arial"/>
                <w:color w:val="000000"/>
                <w:sz w:val="18"/>
                <w:szCs w:val="18"/>
              </w:rPr>
            </w:pPr>
            <w:r>
              <w:rPr>
                <w:rFonts w:cs="Arial"/>
                <w:color w:val="000000"/>
                <w:sz w:val="18"/>
                <w:szCs w:val="18"/>
              </w:rPr>
              <w:t>33.07</w:t>
            </w:r>
          </w:p>
        </w:tc>
        <w:tc>
          <w:tcPr>
            <w:tcW w:w="850" w:type="dxa"/>
            <w:vAlign w:val="center"/>
          </w:tcPr>
          <w:p w14:paraId="2C58B3CD" w14:textId="77777777" w:rsidR="00FD3B09" w:rsidRDefault="00FD3B09" w:rsidP="00FD3B09">
            <w:pPr>
              <w:jc w:val="center"/>
              <w:rPr>
                <w:rFonts w:cs="Arial"/>
                <w:color w:val="000000"/>
                <w:sz w:val="18"/>
                <w:szCs w:val="18"/>
              </w:rPr>
            </w:pPr>
            <w:r>
              <w:rPr>
                <w:rFonts w:cs="Arial"/>
                <w:color w:val="000000"/>
                <w:sz w:val="18"/>
                <w:szCs w:val="18"/>
              </w:rPr>
              <w:t>27.89</w:t>
            </w:r>
          </w:p>
        </w:tc>
      </w:tr>
      <w:tr w:rsidR="00FD3B09" w:rsidRPr="00D3383B" w14:paraId="51947CF7" w14:textId="77777777" w:rsidTr="00FD3B09">
        <w:trPr>
          <w:trHeight w:val="282"/>
          <w:jc w:val="center"/>
        </w:trPr>
        <w:tc>
          <w:tcPr>
            <w:tcW w:w="1637" w:type="dxa"/>
            <w:shd w:val="clear" w:color="auto" w:fill="auto"/>
            <w:noWrap/>
            <w:vAlign w:val="center"/>
            <w:hideMark/>
          </w:tcPr>
          <w:p w14:paraId="4806360B" w14:textId="77777777" w:rsidR="00FD3B09" w:rsidRPr="002A72FC" w:rsidRDefault="00FD3B09" w:rsidP="00FD3B09">
            <w:pPr>
              <w:rPr>
                <w:rFonts w:cs="Arial"/>
                <w:sz w:val="18"/>
                <w:szCs w:val="18"/>
              </w:rPr>
            </w:pPr>
            <w:r w:rsidRPr="002A72FC">
              <w:rPr>
                <w:rFonts w:cs="Arial"/>
                <w:sz w:val="18"/>
                <w:szCs w:val="18"/>
              </w:rPr>
              <w:t>PH-11</w:t>
            </w:r>
            <w:r>
              <w:rPr>
                <w:rFonts w:cs="Arial"/>
                <w:sz w:val="18"/>
                <w:szCs w:val="18"/>
              </w:rPr>
              <w:t>/</w:t>
            </w:r>
            <w:r w:rsidRPr="002A72FC">
              <w:rPr>
                <w:rFonts w:cs="Arial"/>
                <w:sz w:val="18"/>
                <w:szCs w:val="18"/>
              </w:rPr>
              <w:t xml:space="preserve">1030 </w:t>
            </w:r>
            <w:proofErr w:type="spellStart"/>
            <w:r w:rsidRPr="002A72FC">
              <w:rPr>
                <w:rFonts w:cs="Arial"/>
                <w:sz w:val="18"/>
                <w:szCs w:val="18"/>
              </w:rPr>
              <w:t>daN</w:t>
            </w:r>
            <w:proofErr w:type="spellEnd"/>
          </w:p>
        </w:tc>
        <w:tc>
          <w:tcPr>
            <w:tcW w:w="836" w:type="dxa"/>
            <w:shd w:val="clear" w:color="auto" w:fill="auto"/>
            <w:noWrap/>
            <w:vAlign w:val="center"/>
            <w:hideMark/>
          </w:tcPr>
          <w:p w14:paraId="31541538" w14:textId="77777777" w:rsidR="00FD3B09" w:rsidRPr="00471EA4" w:rsidRDefault="00FD3B09" w:rsidP="00FD3B09">
            <w:pPr>
              <w:jc w:val="center"/>
              <w:rPr>
                <w:rFonts w:cs="Arial"/>
                <w:color w:val="000000"/>
                <w:sz w:val="18"/>
                <w:szCs w:val="18"/>
              </w:rPr>
            </w:pPr>
            <w:r>
              <w:rPr>
                <w:rFonts w:cs="Arial"/>
                <w:color w:val="000000"/>
                <w:sz w:val="18"/>
                <w:szCs w:val="18"/>
              </w:rPr>
              <w:t>51.48</w:t>
            </w:r>
          </w:p>
        </w:tc>
        <w:tc>
          <w:tcPr>
            <w:tcW w:w="851" w:type="dxa"/>
            <w:shd w:val="clear" w:color="auto" w:fill="auto"/>
            <w:noWrap/>
            <w:vAlign w:val="center"/>
            <w:hideMark/>
          </w:tcPr>
          <w:p w14:paraId="01BEDB4A" w14:textId="77777777" w:rsidR="00FD3B09" w:rsidRPr="00471EA4" w:rsidRDefault="00FD3B09" w:rsidP="00FD3B09">
            <w:pPr>
              <w:jc w:val="center"/>
              <w:rPr>
                <w:rFonts w:cs="Arial"/>
                <w:color w:val="000000"/>
                <w:sz w:val="18"/>
                <w:szCs w:val="18"/>
              </w:rPr>
            </w:pPr>
            <w:r>
              <w:rPr>
                <w:rFonts w:cs="Arial"/>
                <w:color w:val="000000"/>
                <w:sz w:val="18"/>
                <w:szCs w:val="18"/>
              </w:rPr>
              <w:t>45.68</w:t>
            </w:r>
          </w:p>
        </w:tc>
        <w:tc>
          <w:tcPr>
            <w:tcW w:w="972" w:type="dxa"/>
            <w:vAlign w:val="center"/>
          </w:tcPr>
          <w:p w14:paraId="11EF6679" w14:textId="77777777" w:rsidR="00FD3B09" w:rsidRDefault="00FD3B09" w:rsidP="00FD3B09">
            <w:pPr>
              <w:jc w:val="center"/>
              <w:rPr>
                <w:rFonts w:cs="Arial"/>
                <w:color w:val="000000"/>
                <w:sz w:val="18"/>
                <w:szCs w:val="18"/>
              </w:rPr>
            </w:pPr>
            <w:r>
              <w:rPr>
                <w:rFonts w:cs="Arial"/>
                <w:color w:val="000000"/>
                <w:sz w:val="18"/>
                <w:szCs w:val="18"/>
              </w:rPr>
              <w:t>45.70</w:t>
            </w:r>
          </w:p>
        </w:tc>
        <w:tc>
          <w:tcPr>
            <w:tcW w:w="850" w:type="dxa"/>
            <w:vAlign w:val="center"/>
          </w:tcPr>
          <w:p w14:paraId="283AF977" w14:textId="77777777" w:rsidR="00FD3B09" w:rsidRDefault="00FD3B09" w:rsidP="00FD3B09">
            <w:pPr>
              <w:jc w:val="center"/>
              <w:rPr>
                <w:rFonts w:cs="Arial"/>
                <w:color w:val="000000"/>
                <w:sz w:val="18"/>
                <w:szCs w:val="18"/>
              </w:rPr>
            </w:pPr>
            <w:r>
              <w:rPr>
                <w:rFonts w:cs="Arial"/>
                <w:color w:val="000000"/>
                <w:sz w:val="18"/>
                <w:szCs w:val="18"/>
              </w:rPr>
              <w:t>40.55</w:t>
            </w:r>
          </w:p>
        </w:tc>
        <w:tc>
          <w:tcPr>
            <w:tcW w:w="851" w:type="dxa"/>
            <w:vAlign w:val="center"/>
          </w:tcPr>
          <w:p w14:paraId="79811BF9" w14:textId="77777777" w:rsidR="00FD3B09" w:rsidRDefault="00FD3B09" w:rsidP="00FD3B09">
            <w:pPr>
              <w:jc w:val="center"/>
              <w:rPr>
                <w:rFonts w:cs="Arial"/>
                <w:color w:val="000000"/>
                <w:sz w:val="18"/>
                <w:szCs w:val="18"/>
              </w:rPr>
            </w:pPr>
            <w:r>
              <w:rPr>
                <w:rFonts w:cs="Arial"/>
                <w:color w:val="000000"/>
                <w:sz w:val="18"/>
                <w:szCs w:val="18"/>
              </w:rPr>
              <w:t>39.91</w:t>
            </w:r>
          </w:p>
        </w:tc>
        <w:tc>
          <w:tcPr>
            <w:tcW w:w="850" w:type="dxa"/>
            <w:vAlign w:val="center"/>
          </w:tcPr>
          <w:p w14:paraId="691B262D" w14:textId="77777777" w:rsidR="00FD3B09" w:rsidRDefault="00FD3B09" w:rsidP="00FD3B09">
            <w:pPr>
              <w:jc w:val="center"/>
              <w:rPr>
                <w:rFonts w:cs="Arial"/>
                <w:color w:val="000000"/>
                <w:sz w:val="18"/>
                <w:szCs w:val="18"/>
              </w:rPr>
            </w:pPr>
            <w:r>
              <w:rPr>
                <w:rFonts w:cs="Arial"/>
                <w:color w:val="000000"/>
                <w:sz w:val="18"/>
                <w:szCs w:val="18"/>
              </w:rPr>
              <w:t>35.42</w:t>
            </w:r>
          </w:p>
        </w:tc>
      </w:tr>
      <w:tr w:rsidR="00FD3B09" w:rsidRPr="00D3383B" w14:paraId="379B4B06" w14:textId="77777777" w:rsidTr="00FD3B09">
        <w:trPr>
          <w:trHeight w:val="282"/>
          <w:jc w:val="center"/>
        </w:trPr>
        <w:tc>
          <w:tcPr>
            <w:tcW w:w="1637" w:type="dxa"/>
            <w:shd w:val="clear" w:color="auto" w:fill="auto"/>
            <w:noWrap/>
            <w:vAlign w:val="center"/>
            <w:hideMark/>
          </w:tcPr>
          <w:p w14:paraId="488AE9CB" w14:textId="77777777" w:rsidR="00FD3B09" w:rsidRPr="002A72FC" w:rsidRDefault="00FD3B09" w:rsidP="00FD3B09">
            <w:pPr>
              <w:rPr>
                <w:rFonts w:cs="Arial"/>
                <w:sz w:val="18"/>
                <w:szCs w:val="18"/>
              </w:rPr>
            </w:pPr>
            <w:r w:rsidRPr="002A72FC">
              <w:rPr>
                <w:rFonts w:cs="Arial"/>
                <w:sz w:val="18"/>
                <w:szCs w:val="18"/>
              </w:rPr>
              <w:t>PH-11</w:t>
            </w:r>
            <w:r>
              <w:rPr>
                <w:rFonts w:cs="Arial"/>
                <w:sz w:val="18"/>
                <w:szCs w:val="18"/>
              </w:rPr>
              <w:t>/</w:t>
            </w:r>
            <w:r w:rsidRPr="002A72FC">
              <w:rPr>
                <w:rFonts w:cs="Arial"/>
                <w:sz w:val="18"/>
                <w:szCs w:val="18"/>
              </w:rPr>
              <w:t xml:space="preserve">1324 </w:t>
            </w:r>
            <w:proofErr w:type="spellStart"/>
            <w:r w:rsidRPr="002A72FC">
              <w:rPr>
                <w:rFonts w:cs="Arial"/>
                <w:sz w:val="18"/>
                <w:szCs w:val="18"/>
              </w:rPr>
              <w:t>daN</w:t>
            </w:r>
            <w:proofErr w:type="spellEnd"/>
          </w:p>
        </w:tc>
        <w:tc>
          <w:tcPr>
            <w:tcW w:w="836" w:type="dxa"/>
            <w:shd w:val="clear" w:color="auto" w:fill="auto"/>
            <w:noWrap/>
            <w:vAlign w:val="center"/>
            <w:hideMark/>
          </w:tcPr>
          <w:p w14:paraId="1437F753" w14:textId="77777777" w:rsidR="00FD3B09" w:rsidRPr="00471EA4" w:rsidRDefault="00FD3B09" w:rsidP="00FD3B09">
            <w:pPr>
              <w:jc w:val="center"/>
              <w:rPr>
                <w:rFonts w:cs="Arial"/>
                <w:color w:val="000000"/>
                <w:sz w:val="18"/>
                <w:szCs w:val="18"/>
              </w:rPr>
            </w:pPr>
            <w:r>
              <w:rPr>
                <w:rFonts w:cs="Arial"/>
                <w:color w:val="000000"/>
                <w:sz w:val="18"/>
                <w:szCs w:val="18"/>
              </w:rPr>
              <w:t>51.72</w:t>
            </w:r>
          </w:p>
        </w:tc>
        <w:tc>
          <w:tcPr>
            <w:tcW w:w="851" w:type="dxa"/>
            <w:shd w:val="clear" w:color="auto" w:fill="auto"/>
            <w:noWrap/>
            <w:vAlign w:val="center"/>
            <w:hideMark/>
          </w:tcPr>
          <w:p w14:paraId="4217F82E" w14:textId="77777777" w:rsidR="00FD3B09" w:rsidRPr="00471EA4" w:rsidRDefault="00FD3B09" w:rsidP="00FD3B09">
            <w:pPr>
              <w:jc w:val="center"/>
              <w:rPr>
                <w:rFonts w:cs="Arial"/>
                <w:color w:val="000000"/>
                <w:sz w:val="18"/>
                <w:szCs w:val="18"/>
              </w:rPr>
            </w:pPr>
            <w:r>
              <w:rPr>
                <w:rFonts w:cs="Arial"/>
                <w:color w:val="000000"/>
                <w:sz w:val="18"/>
                <w:szCs w:val="18"/>
              </w:rPr>
              <w:t>47.67</w:t>
            </w:r>
          </w:p>
        </w:tc>
        <w:tc>
          <w:tcPr>
            <w:tcW w:w="972" w:type="dxa"/>
            <w:vAlign w:val="center"/>
          </w:tcPr>
          <w:p w14:paraId="2C98CC10" w14:textId="77777777" w:rsidR="00FD3B09" w:rsidRDefault="00FD3B09" w:rsidP="00FD3B09">
            <w:pPr>
              <w:jc w:val="center"/>
              <w:rPr>
                <w:rFonts w:cs="Arial"/>
                <w:color w:val="000000"/>
                <w:sz w:val="18"/>
                <w:szCs w:val="18"/>
              </w:rPr>
            </w:pPr>
            <w:r>
              <w:rPr>
                <w:rFonts w:cs="Arial"/>
                <w:color w:val="000000"/>
                <w:sz w:val="18"/>
                <w:szCs w:val="18"/>
              </w:rPr>
              <w:t>45.91</w:t>
            </w:r>
          </w:p>
        </w:tc>
        <w:tc>
          <w:tcPr>
            <w:tcW w:w="850" w:type="dxa"/>
            <w:vAlign w:val="center"/>
          </w:tcPr>
          <w:p w14:paraId="7CD942FF" w14:textId="77777777" w:rsidR="00FD3B09" w:rsidRDefault="00FD3B09" w:rsidP="00FD3B09">
            <w:pPr>
              <w:jc w:val="center"/>
              <w:rPr>
                <w:rFonts w:cs="Arial"/>
                <w:color w:val="000000"/>
                <w:sz w:val="18"/>
                <w:szCs w:val="18"/>
              </w:rPr>
            </w:pPr>
            <w:r>
              <w:rPr>
                <w:rFonts w:cs="Arial"/>
                <w:color w:val="000000"/>
                <w:sz w:val="18"/>
                <w:szCs w:val="18"/>
              </w:rPr>
              <w:t>42.32</w:t>
            </w:r>
          </w:p>
        </w:tc>
        <w:tc>
          <w:tcPr>
            <w:tcW w:w="851" w:type="dxa"/>
            <w:vAlign w:val="center"/>
          </w:tcPr>
          <w:p w14:paraId="35EC31E4" w14:textId="77777777" w:rsidR="00FD3B09" w:rsidRDefault="00FD3B09" w:rsidP="00FD3B09">
            <w:pPr>
              <w:jc w:val="center"/>
              <w:rPr>
                <w:rFonts w:cs="Arial"/>
                <w:color w:val="000000"/>
                <w:sz w:val="18"/>
                <w:szCs w:val="18"/>
              </w:rPr>
            </w:pPr>
            <w:r>
              <w:rPr>
                <w:rFonts w:cs="Arial"/>
                <w:color w:val="000000"/>
                <w:sz w:val="18"/>
                <w:szCs w:val="18"/>
              </w:rPr>
              <w:t>40.10</w:t>
            </w:r>
          </w:p>
        </w:tc>
        <w:tc>
          <w:tcPr>
            <w:tcW w:w="850" w:type="dxa"/>
            <w:vAlign w:val="center"/>
          </w:tcPr>
          <w:p w14:paraId="4142B80B" w14:textId="77777777" w:rsidR="00FD3B09" w:rsidRDefault="00FD3B09" w:rsidP="00FD3B09">
            <w:pPr>
              <w:jc w:val="center"/>
              <w:rPr>
                <w:rFonts w:cs="Arial"/>
                <w:color w:val="000000"/>
                <w:sz w:val="18"/>
                <w:szCs w:val="18"/>
              </w:rPr>
            </w:pPr>
            <w:r>
              <w:rPr>
                <w:rFonts w:cs="Arial"/>
                <w:color w:val="000000"/>
                <w:sz w:val="18"/>
                <w:szCs w:val="18"/>
              </w:rPr>
              <w:t>36.96</w:t>
            </w:r>
          </w:p>
        </w:tc>
      </w:tr>
      <w:tr w:rsidR="00FD3B09" w:rsidRPr="00D3383B" w14:paraId="64A30F03" w14:textId="77777777" w:rsidTr="00FD3B09">
        <w:trPr>
          <w:trHeight w:val="282"/>
          <w:jc w:val="center"/>
        </w:trPr>
        <w:tc>
          <w:tcPr>
            <w:tcW w:w="1637" w:type="dxa"/>
            <w:shd w:val="clear" w:color="auto" w:fill="auto"/>
            <w:noWrap/>
            <w:vAlign w:val="center"/>
            <w:hideMark/>
          </w:tcPr>
          <w:p w14:paraId="5B99F487" w14:textId="77777777" w:rsidR="00FD3B09" w:rsidRPr="002A72FC" w:rsidRDefault="00FD3B09" w:rsidP="00FD3B09">
            <w:pPr>
              <w:rPr>
                <w:rFonts w:cs="Arial"/>
                <w:sz w:val="18"/>
                <w:szCs w:val="18"/>
              </w:rPr>
            </w:pPr>
            <w:r w:rsidRPr="002A72FC">
              <w:rPr>
                <w:rFonts w:cs="Arial"/>
                <w:sz w:val="18"/>
                <w:szCs w:val="18"/>
              </w:rPr>
              <w:lastRenderedPageBreak/>
              <w:t>PH-12</w:t>
            </w:r>
            <w:r>
              <w:rPr>
                <w:rFonts w:cs="Arial"/>
                <w:sz w:val="18"/>
                <w:szCs w:val="18"/>
              </w:rPr>
              <w:t>/</w:t>
            </w:r>
            <w:r w:rsidRPr="002A72FC">
              <w:rPr>
                <w:rFonts w:cs="Arial"/>
                <w:sz w:val="18"/>
                <w:szCs w:val="18"/>
              </w:rPr>
              <w:t xml:space="preserve">500 </w:t>
            </w:r>
            <w:proofErr w:type="spellStart"/>
            <w:r w:rsidRPr="002A72FC">
              <w:rPr>
                <w:rFonts w:cs="Arial"/>
                <w:sz w:val="18"/>
                <w:szCs w:val="18"/>
              </w:rPr>
              <w:t>daN</w:t>
            </w:r>
            <w:proofErr w:type="spellEnd"/>
          </w:p>
        </w:tc>
        <w:tc>
          <w:tcPr>
            <w:tcW w:w="836" w:type="dxa"/>
            <w:shd w:val="clear" w:color="auto" w:fill="auto"/>
            <w:noWrap/>
            <w:vAlign w:val="center"/>
            <w:hideMark/>
          </w:tcPr>
          <w:p w14:paraId="3C46C698" w14:textId="77777777" w:rsidR="00FD3B09" w:rsidRPr="00471EA4" w:rsidRDefault="00FD3B09" w:rsidP="00FD3B09">
            <w:pPr>
              <w:jc w:val="center"/>
              <w:rPr>
                <w:rFonts w:cs="Arial"/>
                <w:color w:val="000000"/>
                <w:sz w:val="18"/>
                <w:szCs w:val="18"/>
              </w:rPr>
            </w:pPr>
            <w:r>
              <w:rPr>
                <w:rFonts w:cs="Arial"/>
                <w:color w:val="000000"/>
                <w:sz w:val="18"/>
                <w:szCs w:val="18"/>
              </w:rPr>
              <w:t>48.14</w:t>
            </w:r>
          </w:p>
        </w:tc>
        <w:tc>
          <w:tcPr>
            <w:tcW w:w="851" w:type="dxa"/>
            <w:shd w:val="clear" w:color="auto" w:fill="auto"/>
            <w:noWrap/>
            <w:vAlign w:val="center"/>
            <w:hideMark/>
          </w:tcPr>
          <w:p w14:paraId="023D901C" w14:textId="77777777" w:rsidR="00FD3B09" w:rsidRPr="00471EA4" w:rsidRDefault="00FD3B09" w:rsidP="00FD3B09">
            <w:pPr>
              <w:jc w:val="center"/>
              <w:rPr>
                <w:rFonts w:cs="Arial"/>
                <w:color w:val="000000"/>
                <w:sz w:val="18"/>
                <w:szCs w:val="18"/>
              </w:rPr>
            </w:pPr>
            <w:r>
              <w:rPr>
                <w:rFonts w:cs="Arial"/>
                <w:color w:val="000000"/>
                <w:sz w:val="18"/>
                <w:szCs w:val="18"/>
              </w:rPr>
              <w:t>40.56</w:t>
            </w:r>
          </w:p>
        </w:tc>
        <w:tc>
          <w:tcPr>
            <w:tcW w:w="972" w:type="dxa"/>
            <w:vAlign w:val="center"/>
          </w:tcPr>
          <w:p w14:paraId="0ECE4250" w14:textId="77777777" w:rsidR="00FD3B09" w:rsidRDefault="00FD3B09" w:rsidP="00FD3B09">
            <w:pPr>
              <w:jc w:val="center"/>
              <w:rPr>
                <w:rFonts w:cs="Arial"/>
                <w:color w:val="000000"/>
                <w:sz w:val="18"/>
                <w:szCs w:val="18"/>
              </w:rPr>
            </w:pPr>
            <w:r>
              <w:rPr>
                <w:rFonts w:cs="Arial"/>
                <w:color w:val="000000"/>
                <w:sz w:val="18"/>
                <w:szCs w:val="18"/>
              </w:rPr>
              <w:t>42.73</w:t>
            </w:r>
          </w:p>
        </w:tc>
        <w:tc>
          <w:tcPr>
            <w:tcW w:w="850" w:type="dxa"/>
            <w:vAlign w:val="center"/>
          </w:tcPr>
          <w:p w14:paraId="19D2BD20" w14:textId="77777777" w:rsidR="00FD3B09" w:rsidRDefault="00FD3B09" w:rsidP="00FD3B09">
            <w:pPr>
              <w:jc w:val="center"/>
              <w:rPr>
                <w:rFonts w:cs="Arial"/>
                <w:color w:val="000000"/>
                <w:sz w:val="18"/>
                <w:szCs w:val="18"/>
              </w:rPr>
            </w:pPr>
            <w:r>
              <w:rPr>
                <w:rFonts w:cs="Arial"/>
                <w:color w:val="000000"/>
                <w:sz w:val="18"/>
                <w:szCs w:val="18"/>
              </w:rPr>
              <w:t>36.00</w:t>
            </w:r>
          </w:p>
        </w:tc>
        <w:tc>
          <w:tcPr>
            <w:tcW w:w="851" w:type="dxa"/>
            <w:vAlign w:val="center"/>
          </w:tcPr>
          <w:p w14:paraId="44AE38BC" w14:textId="77777777" w:rsidR="00FD3B09" w:rsidRDefault="00FD3B09" w:rsidP="00FD3B09">
            <w:pPr>
              <w:jc w:val="center"/>
              <w:rPr>
                <w:rFonts w:cs="Arial"/>
                <w:color w:val="000000"/>
                <w:sz w:val="18"/>
                <w:szCs w:val="18"/>
              </w:rPr>
            </w:pPr>
            <w:r>
              <w:rPr>
                <w:rFonts w:cs="Arial"/>
                <w:color w:val="000000"/>
                <w:sz w:val="18"/>
                <w:szCs w:val="18"/>
              </w:rPr>
              <w:t>37.32</w:t>
            </w:r>
          </w:p>
        </w:tc>
        <w:tc>
          <w:tcPr>
            <w:tcW w:w="850" w:type="dxa"/>
            <w:vAlign w:val="center"/>
          </w:tcPr>
          <w:p w14:paraId="6AC36268" w14:textId="77777777" w:rsidR="00FD3B09" w:rsidRDefault="00FD3B09" w:rsidP="00FD3B09">
            <w:pPr>
              <w:jc w:val="center"/>
              <w:rPr>
                <w:rFonts w:cs="Arial"/>
                <w:color w:val="000000"/>
                <w:sz w:val="18"/>
                <w:szCs w:val="18"/>
              </w:rPr>
            </w:pPr>
            <w:r>
              <w:rPr>
                <w:rFonts w:cs="Arial"/>
                <w:color w:val="000000"/>
                <w:sz w:val="18"/>
                <w:szCs w:val="18"/>
              </w:rPr>
              <w:t>31.44</w:t>
            </w:r>
          </w:p>
        </w:tc>
      </w:tr>
      <w:tr w:rsidR="00FD3B09" w:rsidRPr="00D3383B" w14:paraId="3F65EB11" w14:textId="77777777" w:rsidTr="00FD3B09">
        <w:trPr>
          <w:trHeight w:val="282"/>
          <w:jc w:val="center"/>
        </w:trPr>
        <w:tc>
          <w:tcPr>
            <w:tcW w:w="1637" w:type="dxa"/>
            <w:shd w:val="clear" w:color="auto" w:fill="auto"/>
            <w:noWrap/>
            <w:vAlign w:val="center"/>
            <w:hideMark/>
          </w:tcPr>
          <w:p w14:paraId="5E83E11F" w14:textId="77777777" w:rsidR="00FD3B09" w:rsidRPr="002A72FC" w:rsidRDefault="00FD3B09" w:rsidP="00FD3B09">
            <w:pPr>
              <w:rPr>
                <w:rFonts w:cs="Arial"/>
                <w:sz w:val="18"/>
                <w:szCs w:val="18"/>
              </w:rPr>
            </w:pPr>
            <w:r w:rsidRPr="002A72FC">
              <w:rPr>
                <w:rFonts w:cs="Arial"/>
                <w:sz w:val="18"/>
                <w:szCs w:val="18"/>
              </w:rPr>
              <w:t>PH-12</w:t>
            </w:r>
            <w:r>
              <w:rPr>
                <w:rFonts w:cs="Arial"/>
                <w:sz w:val="18"/>
                <w:szCs w:val="18"/>
              </w:rPr>
              <w:t>/</w:t>
            </w:r>
            <w:r w:rsidRPr="002A72FC">
              <w:rPr>
                <w:rFonts w:cs="Arial"/>
                <w:sz w:val="18"/>
                <w:szCs w:val="18"/>
              </w:rPr>
              <w:t xml:space="preserve">735 </w:t>
            </w:r>
            <w:proofErr w:type="spellStart"/>
            <w:r w:rsidRPr="002A72FC">
              <w:rPr>
                <w:rFonts w:cs="Arial"/>
                <w:sz w:val="18"/>
                <w:szCs w:val="18"/>
              </w:rPr>
              <w:t>daN</w:t>
            </w:r>
            <w:proofErr w:type="spellEnd"/>
          </w:p>
        </w:tc>
        <w:tc>
          <w:tcPr>
            <w:tcW w:w="836" w:type="dxa"/>
            <w:shd w:val="clear" w:color="auto" w:fill="auto"/>
            <w:noWrap/>
            <w:vAlign w:val="center"/>
            <w:hideMark/>
          </w:tcPr>
          <w:p w14:paraId="046045D8" w14:textId="77777777" w:rsidR="00FD3B09" w:rsidRPr="00471EA4" w:rsidRDefault="00FD3B09" w:rsidP="00FD3B09">
            <w:pPr>
              <w:jc w:val="center"/>
              <w:rPr>
                <w:rFonts w:cs="Arial"/>
                <w:color w:val="000000"/>
                <w:sz w:val="18"/>
                <w:szCs w:val="18"/>
              </w:rPr>
            </w:pPr>
            <w:r>
              <w:rPr>
                <w:rFonts w:cs="Arial"/>
                <w:color w:val="000000"/>
                <w:sz w:val="18"/>
                <w:szCs w:val="18"/>
              </w:rPr>
              <w:t>48.14</w:t>
            </w:r>
          </w:p>
        </w:tc>
        <w:tc>
          <w:tcPr>
            <w:tcW w:w="851" w:type="dxa"/>
            <w:shd w:val="clear" w:color="auto" w:fill="auto"/>
            <w:noWrap/>
            <w:vAlign w:val="center"/>
            <w:hideMark/>
          </w:tcPr>
          <w:p w14:paraId="7C64324D" w14:textId="77777777" w:rsidR="00FD3B09" w:rsidRPr="00471EA4" w:rsidRDefault="00FD3B09" w:rsidP="00FD3B09">
            <w:pPr>
              <w:jc w:val="center"/>
              <w:rPr>
                <w:rFonts w:cs="Arial"/>
                <w:color w:val="000000"/>
                <w:sz w:val="18"/>
                <w:szCs w:val="18"/>
              </w:rPr>
            </w:pPr>
            <w:r>
              <w:rPr>
                <w:rFonts w:cs="Arial"/>
                <w:color w:val="000000"/>
                <w:sz w:val="18"/>
                <w:szCs w:val="18"/>
              </w:rPr>
              <w:t>40.56</w:t>
            </w:r>
          </w:p>
        </w:tc>
        <w:tc>
          <w:tcPr>
            <w:tcW w:w="972" w:type="dxa"/>
            <w:vAlign w:val="center"/>
          </w:tcPr>
          <w:p w14:paraId="2AEAB513" w14:textId="77777777" w:rsidR="00FD3B09" w:rsidRDefault="00FD3B09" w:rsidP="00FD3B09">
            <w:pPr>
              <w:jc w:val="center"/>
              <w:rPr>
                <w:rFonts w:cs="Arial"/>
                <w:color w:val="000000"/>
                <w:sz w:val="18"/>
                <w:szCs w:val="18"/>
              </w:rPr>
            </w:pPr>
            <w:r>
              <w:rPr>
                <w:rFonts w:cs="Arial"/>
                <w:color w:val="000000"/>
                <w:sz w:val="18"/>
                <w:szCs w:val="18"/>
              </w:rPr>
              <w:t>42.73</w:t>
            </w:r>
          </w:p>
        </w:tc>
        <w:tc>
          <w:tcPr>
            <w:tcW w:w="850" w:type="dxa"/>
            <w:vAlign w:val="center"/>
          </w:tcPr>
          <w:p w14:paraId="0931728C" w14:textId="77777777" w:rsidR="00FD3B09" w:rsidRDefault="00FD3B09" w:rsidP="00FD3B09">
            <w:pPr>
              <w:jc w:val="center"/>
              <w:rPr>
                <w:rFonts w:cs="Arial"/>
                <w:color w:val="000000"/>
                <w:sz w:val="18"/>
                <w:szCs w:val="18"/>
              </w:rPr>
            </w:pPr>
            <w:r>
              <w:rPr>
                <w:rFonts w:cs="Arial"/>
                <w:color w:val="000000"/>
                <w:sz w:val="18"/>
                <w:szCs w:val="18"/>
              </w:rPr>
              <w:t>36.00</w:t>
            </w:r>
          </w:p>
        </w:tc>
        <w:tc>
          <w:tcPr>
            <w:tcW w:w="851" w:type="dxa"/>
            <w:vAlign w:val="center"/>
          </w:tcPr>
          <w:p w14:paraId="490413C4" w14:textId="77777777" w:rsidR="00FD3B09" w:rsidRDefault="00FD3B09" w:rsidP="00FD3B09">
            <w:pPr>
              <w:jc w:val="center"/>
              <w:rPr>
                <w:rFonts w:cs="Arial"/>
                <w:color w:val="000000"/>
                <w:sz w:val="18"/>
                <w:szCs w:val="18"/>
              </w:rPr>
            </w:pPr>
            <w:r>
              <w:rPr>
                <w:rFonts w:cs="Arial"/>
                <w:color w:val="000000"/>
                <w:sz w:val="18"/>
                <w:szCs w:val="18"/>
              </w:rPr>
              <w:t>37.32</w:t>
            </w:r>
          </w:p>
        </w:tc>
        <w:tc>
          <w:tcPr>
            <w:tcW w:w="850" w:type="dxa"/>
            <w:vAlign w:val="center"/>
          </w:tcPr>
          <w:p w14:paraId="3C7714CE" w14:textId="77777777" w:rsidR="00FD3B09" w:rsidRDefault="00FD3B09" w:rsidP="00FD3B09">
            <w:pPr>
              <w:jc w:val="center"/>
              <w:rPr>
                <w:rFonts w:cs="Arial"/>
                <w:color w:val="000000"/>
                <w:sz w:val="18"/>
                <w:szCs w:val="18"/>
              </w:rPr>
            </w:pPr>
            <w:r>
              <w:rPr>
                <w:rFonts w:cs="Arial"/>
                <w:color w:val="000000"/>
                <w:sz w:val="18"/>
                <w:szCs w:val="18"/>
              </w:rPr>
              <w:t>31.44</w:t>
            </w:r>
          </w:p>
        </w:tc>
      </w:tr>
      <w:tr w:rsidR="00FD3B09" w:rsidRPr="00D3383B" w14:paraId="36851CA0" w14:textId="77777777" w:rsidTr="00FD3B09">
        <w:trPr>
          <w:trHeight w:val="282"/>
          <w:jc w:val="center"/>
        </w:trPr>
        <w:tc>
          <w:tcPr>
            <w:tcW w:w="1637" w:type="dxa"/>
            <w:shd w:val="clear" w:color="auto" w:fill="auto"/>
            <w:noWrap/>
            <w:vAlign w:val="center"/>
            <w:hideMark/>
          </w:tcPr>
          <w:p w14:paraId="43F7C8E9" w14:textId="77777777" w:rsidR="00FD3B09" w:rsidRPr="002A72FC" w:rsidRDefault="00FD3B09" w:rsidP="00FD3B09">
            <w:pPr>
              <w:rPr>
                <w:rFonts w:cs="Arial"/>
                <w:sz w:val="18"/>
                <w:szCs w:val="18"/>
              </w:rPr>
            </w:pPr>
            <w:r w:rsidRPr="002A72FC">
              <w:rPr>
                <w:rFonts w:cs="Arial"/>
                <w:sz w:val="18"/>
                <w:szCs w:val="18"/>
              </w:rPr>
              <w:t>PH-12</w:t>
            </w:r>
            <w:r>
              <w:rPr>
                <w:rFonts w:cs="Arial"/>
                <w:sz w:val="18"/>
                <w:szCs w:val="18"/>
              </w:rPr>
              <w:t>/</w:t>
            </w:r>
            <w:r w:rsidRPr="002A72FC">
              <w:rPr>
                <w:rFonts w:cs="Arial"/>
                <w:sz w:val="18"/>
                <w:szCs w:val="18"/>
              </w:rPr>
              <w:t xml:space="preserve">1030 </w:t>
            </w:r>
            <w:proofErr w:type="spellStart"/>
            <w:r w:rsidRPr="002A72FC">
              <w:rPr>
                <w:rFonts w:cs="Arial"/>
                <w:sz w:val="18"/>
                <w:szCs w:val="18"/>
              </w:rPr>
              <w:t>daN</w:t>
            </w:r>
            <w:proofErr w:type="spellEnd"/>
          </w:p>
        </w:tc>
        <w:tc>
          <w:tcPr>
            <w:tcW w:w="836" w:type="dxa"/>
            <w:shd w:val="clear" w:color="auto" w:fill="auto"/>
            <w:noWrap/>
            <w:vAlign w:val="center"/>
            <w:hideMark/>
          </w:tcPr>
          <w:p w14:paraId="13E37567" w14:textId="77777777" w:rsidR="00FD3B09" w:rsidRPr="00471EA4" w:rsidRDefault="00FD3B09" w:rsidP="00FD3B09">
            <w:pPr>
              <w:jc w:val="center"/>
              <w:rPr>
                <w:rFonts w:cs="Arial"/>
                <w:color w:val="000000"/>
                <w:sz w:val="18"/>
                <w:szCs w:val="18"/>
              </w:rPr>
            </w:pPr>
            <w:r>
              <w:rPr>
                <w:rFonts w:cs="Arial"/>
                <w:color w:val="000000"/>
                <w:sz w:val="18"/>
                <w:szCs w:val="18"/>
              </w:rPr>
              <w:t>55.55</w:t>
            </w:r>
          </w:p>
        </w:tc>
        <w:tc>
          <w:tcPr>
            <w:tcW w:w="851" w:type="dxa"/>
            <w:shd w:val="clear" w:color="auto" w:fill="auto"/>
            <w:noWrap/>
            <w:vAlign w:val="center"/>
            <w:hideMark/>
          </w:tcPr>
          <w:p w14:paraId="181BB355" w14:textId="77777777" w:rsidR="00FD3B09" w:rsidRPr="00471EA4" w:rsidRDefault="00FD3B09" w:rsidP="00FD3B09">
            <w:pPr>
              <w:jc w:val="center"/>
              <w:rPr>
                <w:rFonts w:cs="Arial"/>
                <w:color w:val="000000"/>
                <w:sz w:val="18"/>
                <w:szCs w:val="18"/>
              </w:rPr>
            </w:pPr>
            <w:r>
              <w:rPr>
                <w:rFonts w:cs="Arial"/>
                <w:color w:val="000000"/>
                <w:sz w:val="18"/>
                <w:szCs w:val="18"/>
              </w:rPr>
              <w:t>51.21</w:t>
            </w:r>
          </w:p>
        </w:tc>
        <w:tc>
          <w:tcPr>
            <w:tcW w:w="972" w:type="dxa"/>
            <w:vAlign w:val="center"/>
          </w:tcPr>
          <w:p w14:paraId="79BB7F38" w14:textId="77777777" w:rsidR="00FD3B09" w:rsidRDefault="00FD3B09" w:rsidP="00FD3B09">
            <w:pPr>
              <w:jc w:val="center"/>
              <w:rPr>
                <w:rFonts w:cs="Arial"/>
                <w:color w:val="000000"/>
                <w:sz w:val="18"/>
                <w:szCs w:val="18"/>
              </w:rPr>
            </w:pPr>
            <w:r>
              <w:rPr>
                <w:rFonts w:cs="Arial"/>
                <w:color w:val="000000"/>
                <w:sz w:val="18"/>
                <w:szCs w:val="18"/>
              </w:rPr>
              <w:t>49.31</w:t>
            </w:r>
          </w:p>
        </w:tc>
        <w:tc>
          <w:tcPr>
            <w:tcW w:w="850" w:type="dxa"/>
            <w:vAlign w:val="center"/>
          </w:tcPr>
          <w:p w14:paraId="290C8227" w14:textId="77777777" w:rsidR="00FD3B09" w:rsidRDefault="00FD3B09" w:rsidP="00FD3B09">
            <w:pPr>
              <w:jc w:val="center"/>
              <w:rPr>
                <w:rFonts w:cs="Arial"/>
                <w:color w:val="000000"/>
                <w:sz w:val="18"/>
                <w:szCs w:val="18"/>
              </w:rPr>
            </w:pPr>
            <w:r>
              <w:rPr>
                <w:rFonts w:cs="Arial"/>
                <w:color w:val="000000"/>
                <w:sz w:val="18"/>
                <w:szCs w:val="18"/>
              </w:rPr>
              <w:t>45.46</w:t>
            </w:r>
          </w:p>
        </w:tc>
        <w:tc>
          <w:tcPr>
            <w:tcW w:w="851" w:type="dxa"/>
            <w:vAlign w:val="center"/>
          </w:tcPr>
          <w:p w14:paraId="5FE9E0EA" w14:textId="77777777" w:rsidR="00FD3B09" w:rsidRDefault="00FD3B09" w:rsidP="00FD3B09">
            <w:pPr>
              <w:jc w:val="center"/>
              <w:rPr>
                <w:rFonts w:cs="Arial"/>
                <w:color w:val="000000"/>
                <w:sz w:val="18"/>
                <w:szCs w:val="18"/>
              </w:rPr>
            </w:pPr>
            <w:r>
              <w:rPr>
                <w:rFonts w:cs="Arial"/>
                <w:color w:val="000000"/>
                <w:sz w:val="18"/>
                <w:szCs w:val="18"/>
              </w:rPr>
              <w:t>43.07</w:t>
            </w:r>
          </w:p>
        </w:tc>
        <w:tc>
          <w:tcPr>
            <w:tcW w:w="850" w:type="dxa"/>
            <w:vAlign w:val="center"/>
          </w:tcPr>
          <w:p w14:paraId="2A666D8A" w14:textId="77777777" w:rsidR="00FD3B09" w:rsidRDefault="00FD3B09" w:rsidP="00FD3B09">
            <w:pPr>
              <w:jc w:val="center"/>
              <w:rPr>
                <w:rFonts w:cs="Arial"/>
                <w:color w:val="000000"/>
                <w:sz w:val="18"/>
                <w:szCs w:val="18"/>
              </w:rPr>
            </w:pPr>
            <w:r>
              <w:rPr>
                <w:rFonts w:cs="Arial"/>
                <w:color w:val="000000"/>
                <w:sz w:val="18"/>
                <w:szCs w:val="18"/>
              </w:rPr>
              <w:t>39.70</w:t>
            </w:r>
          </w:p>
        </w:tc>
      </w:tr>
      <w:tr w:rsidR="00FD3B09" w:rsidRPr="00D3383B" w14:paraId="628C852E" w14:textId="77777777" w:rsidTr="00FD3B09">
        <w:trPr>
          <w:trHeight w:val="282"/>
          <w:jc w:val="center"/>
        </w:trPr>
        <w:tc>
          <w:tcPr>
            <w:tcW w:w="1637" w:type="dxa"/>
            <w:shd w:val="clear" w:color="auto" w:fill="auto"/>
            <w:noWrap/>
            <w:vAlign w:val="center"/>
            <w:hideMark/>
          </w:tcPr>
          <w:p w14:paraId="2BA809A2" w14:textId="77777777" w:rsidR="00FD3B09" w:rsidRPr="002A72FC" w:rsidRDefault="00FD3B09" w:rsidP="00FD3B09">
            <w:pPr>
              <w:rPr>
                <w:rFonts w:cs="Arial"/>
                <w:sz w:val="18"/>
                <w:szCs w:val="18"/>
              </w:rPr>
            </w:pPr>
            <w:r w:rsidRPr="002A72FC">
              <w:rPr>
                <w:rFonts w:cs="Arial"/>
                <w:sz w:val="18"/>
                <w:szCs w:val="18"/>
              </w:rPr>
              <w:t>PH-12</w:t>
            </w:r>
            <w:r>
              <w:rPr>
                <w:rFonts w:cs="Arial"/>
                <w:sz w:val="18"/>
                <w:szCs w:val="18"/>
              </w:rPr>
              <w:t>/</w:t>
            </w:r>
            <w:r w:rsidRPr="002A72FC">
              <w:rPr>
                <w:rFonts w:cs="Arial"/>
                <w:sz w:val="18"/>
                <w:szCs w:val="18"/>
              </w:rPr>
              <w:t xml:space="preserve">1324 </w:t>
            </w:r>
            <w:proofErr w:type="spellStart"/>
            <w:r w:rsidRPr="002A72FC">
              <w:rPr>
                <w:rFonts w:cs="Arial"/>
                <w:sz w:val="18"/>
                <w:szCs w:val="18"/>
              </w:rPr>
              <w:t>daN</w:t>
            </w:r>
            <w:proofErr w:type="spellEnd"/>
          </w:p>
        </w:tc>
        <w:tc>
          <w:tcPr>
            <w:tcW w:w="836" w:type="dxa"/>
            <w:shd w:val="clear" w:color="auto" w:fill="auto"/>
            <w:noWrap/>
            <w:vAlign w:val="center"/>
            <w:hideMark/>
          </w:tcPr>
          <w:p w14:paraId="688647B8" w14:textId="77777777" w:rsidR="00FD3B09" w:rsidRPr="00471EA4" w:rsidRDefault="00FD3B09" w:rsidP="00FD3B09">
            <w:pPr>
              <w:jc w:val="center"/>
              <w:rPr>
                <w:rFonts w:cs="Arial"/>
                <w:color w:val="000000"/>
                <w:sz w:val="18"/>
                <w:szCs w:val="18"/>
              </w:rPr>
            </w:pPr>
            <w:r>
              <w:rPr>
                <w:rFonts w:cs="Arial"/>
                <w:color w:val="000000"/>
                <w:sz w:val="18"/>
                <w:szCs w:val="18"/>
              </w:rPr>
              <w:t>55.71</w:t>
            </w:r>
          </w:p>
        </w:tc>
        <w:tc>
          <w:tcPr>
            <w:tcW w:w="851" w:type="dxa"/>
            <w:shd w:val="clear" w:color="auto" w:fill="auto"/>
            <w:noWrap/>
            <w:vAlign w:val="center"/>
            <w:hideMark/>
          </w:tcPr>
          <w:p w14:paraId="027A3CB5" w14:textId="77777777" w:rsidR="00FD3B09" w:rsidRPr="00471EA4" w:rsidRDefault="00FD3B09" w:rsidP="00FD3B09">
            <w:pPr>
              <w:jc w:val="center"/>
              <w:rPr>
                <w:rFonts w:cs="Arial"/>
                <w:color w:val="000000"/>
                <w:sz w:val="18"/>
                <w:szCs w:val="18"/>
              </w:rPr>
            </w:pPr>
            <w:r>
              <w:rPr>
                <w:rFonts w:cs="Arial"/>
                <w:color w:val="000000"/>
                <w:sz w:val="18"/>
                <w:szCs w:val="18"/>
              </w:rPr>
              <w:t>53.37</w:t>
            </w:r>
          </w:p>
        </w:tc>
        <w:tc>
          <w:tcPr>
            <w:tcW w:w="972" w:type="dxa"/>
            <w:vAlign w:val="center"/>
          </w:tcPr>
          <w:p w14:paraId="26779D95" w14:textId="77777777" w:rsidR="00FD3B09" w:rsidRDefault="00FD3B09" w:rsidP="00FD3B09">
            <w:pPr>
              <w:jc w:val="center"/>
              <w:rPr>
                <w:rFonts w:cs="Arial"/>
                <w:color w:val="000000"/>
                <w:sz w:val="18"/>
                <w:szCs w:val="18"/>
              </w:rPr>
            </w:pPr>
            <w:r>
              <w:rPr>
                <w:rFonts w:cs="Arial"/>
                <w:color w:val="000000"/>
                <w:sz w:val="18"/>
                <w:szCs w:val="18"/>
              </w:rPr>
              <w:t>49.45</w:t>
            </w:r>
          </w:p>
        </w:tc>
        <w:tc>
          <w:tcPr>
            <w:tcW w:w="850" w:type="dxa"/>
            <w:vAlign w:val="center"/>
          </w:tcPr>
          <w:p w14:paraId="55E52EF4" w14:textId="77777777" w:rsidR="00FD3B09" w:rsidRDefault="00FD3B09" w:rsidP="00FD3B09">
            <w:pPr>
              <w:jc w:val="center"/>
              <w:rPr>
                <w:rFonts w:cs="Arial"/>
                <w:color w:val="000000"/>
                <w:sz w:val="18"/>
                <w:szCs w:val="18"/>
              </w:rPr>
            </w:pPr>
            <w:r>
              <w:rPr>
                <w:rFonts w:cs="Arial"/>
                <w:color w:val="000000"/>
                <w:sz w:val="18"/>
                <w:szCs w:val="18"/>
              </w:rPr>
              <w:t>47.38</w:t>
            </w:r>
          </w:p>
        </w:tc>
        <w:tc>
          <w:tcPr>
            <w:tcW w:w="851" w:type="dxa"/>
            <w:vAlign w:val="center"/>
          </w:tcPr>
          <w:p w14:paraId="54471E9B" w14:textId="77777777" w:rsidR="00FD3B09" w:rsidRDefault="00FD3B09" w:rsidP="00FD3B09">
            <w:pPr>
              <w:jc w:val="center"/>
              <w:rPr>
                <w:rFonts w:cs="Arial"/>
                <w:color w:val="000000"/>
                <w:sz w:val="18"/>
                <w:szCs w:val="18"/>
              </w:rPr>
            </w:pPr>
            <w:r>
              <w:rPr>
                <w:rFonts w:cs="Arial"/>
                <w:color w:val="000000"/>
                <w:sz w:val="18"/>
                <w:szCs w:val="18"/>
              </w:rPr>
              <w:t>43.19</w:t>
            </w:r>
          </w:p>
        </w:tc>
        <w:tc>
          <w:tcPr>
            <w:tcW w:w="850" w:type="dxa"/>
            <w:vAlign w:val="center"/>
          </w:tcPr>
          <w:p w14:paraId="476E0397" w14:textId="77777777" w:rsidR="00FD3B09" w:rsidRDefault="00FD3B09" w:rsidP="00FD3B09">
            <w:pPr>
              <w:jc w:val="center"/>
              <w:rPr>
                <w:rFonts w:cs="Arial"/>
                <w:color w:val="000000"/>
                <w:sz w:val="18"/>
                <w:szCs w:val="18"/>
              </w:rPr>
            </w:pPr>
            <w:r>
              <w:rPr>
                <w:rFonts w:cs="Arial"/>
                <w:color w:val="000000"/>
                <w:sz w:val="18"/>
                <w:szCs w:val="18"/>
              </w:rPr>
              <w:t>41.38</w:t>
            </w:r>
          </w:p>
        </w:tc>
      </w:tr>
      <w:tr w:rsidR="00FD3B09" w:rsidRPr="00D3383B" w14:paraId="53A8AD22" w14:textId="77777777" w:rsidTr="00FD3B09">
        <w:trPr>
          <w:trHeight w:val="282"/>
          <w:jc w:val="center"/>
        </w:trPr>
        <w:tc>
          <w:tcPr>
            <w:tcW w:w="1637" w:type="dxa"/>
            <w:shd w:val="clear" w:color="auto" w:fill="auto"/>
            <w:noWrap/>
            <w:vAlign w:val="center"/>
            <w:hideMark/>
          </w:tcPr>
          <w:p w14:paraId="43DE20EF" w14:textId="77777777" w:rsidR="00FD3B09" w:rsidRPr="002A72FC" w:rsidRDefault="00FD3B09" w:rsidP="00FD3B09">
            <w:pPr>
              <w:rPr>
                <w:rFonts w:cs="Arial"/>
                <w:sz w:val="18"/>
                <w:szCs w:val="18"/>
              </w:rPr>
            </w:pPr>
            <w:r w:rsidRPr="002A72FC">
              <w:rPr>
                <w:rFonts w:cs="Arial"/>
                <w:sz w:val="18"/>
                <w:szCs w:val="18"/>
              </w:rPr>
              <w:t>PH-14</w:t>
            </w:r>
            <w:r>
              <w:rPr>
                <w:rFonts w:cs="Arial"/>
                <w:sz w:val="18"/>
                <w:szCs w:val="18"/>
              </w:rPr>
              <w:t>/</w:t>
            </w:r>
            <w:r w:rsidRPr="002A72FC">
              <w:rPr>
                <w:rFonts w:cs="Arial"/>
                <w:sz w:val="18"/>
                <w:szCs w:val="18"/>
              </w:rPr>
              <w:t xml:space="preserve">735 </w:t>
            </w:r>
            <w:proofErr w:type="spellStart"/>
            <w:r w:rsidRPr="002A72FC">
              <w:rPr>
                <w:rFonts w:cs="Arial"/>
                <w:sz w:val="18"/>
                <w:szCs w:val="18"/>
              </w:rPr>
              <w:t>daN</w:t>
            </w:r>
            <w:proofErr w:type="spellEnd"/>
          </w:p>
        </w:tc>
        <w:tc>
          <w:tcPr>
            <w:tcW w:w="836" w:type="dxa"/>
            <w:shd w:val="clear" w:color="auto" w:fill="auto"/>
            <w:noWrap/>
            <w:vAlign w:val="center"/>
            <w:hideMark/>
          </w:tcPr>
          <w:p w14:paraId="3BA247E4" w14:textId="77777777" w:rsidR="00FD3B09" w:rsidRPr="00471EA4" w:rsidRDefault="00FD3B09" w:rsidP="00FD3B09">
            <w:pPr>
              <w:jc w:val="center"/>
              <w:rPr>
                <w:rFonts w:cs="Arial"/>
                <w:color w:val="000000"/>
                <w:sz w:val="18"/>
                <w:szCs w:val="18"/>
              </w:rPr>
            </w:pPr>
            <w:r>
              <w:rPr>
                <w:rFonts w:cs="Arial"/>
                <w:color w:val="000000"/>
                <w:sz w:val="18"/>
                <w:szCs w:val="18"/>
              </w:rPr>
              <w:t>62.64</w:t>
            </w:r>
          </w:p>
        </w:tc>
        <w:tc>
          <w:tcPr>
            <w:tcW w:w="851" w:type="dxa"/>
            <w:shd w:val="clear" w:color="auto" w:fill="auto"/>
            <w:noWrap/>
            <w:vAlign w:val="center"/>
            <w:hideMark/>
          </w:tcPr>
          <w:p w14:paraId="5BACD237" w14:textId="77777777" w:rsidR="00FD3B09" w:rsidRPr="00471EA4" w:rsidRDefault="00FD3B09" w:rsidP="00FD3B09">
            <w:pPr>
              <w:jc w:val="center"/>
              <w:rPr>
                <w:rFonts w:cs="Arial"/>
                <w:color w:val="000000"/>
                <w:sz w:val="18"/>
                <w:szCs w:val="18"/>
              </w:rPr>
            </w:pPr>
            <w:r>
              <w:rPr>
                <w:rFonts w:cs="Arial"/>
                <w:color w:val="000000"/>
                <w:sz w:val="18"/>
                <w:szCs w:val="18"/>
              </w:rPr>
              <w:t>55.29</w:t>
            </w:r>
          </w:p>
        </w:tc>
        <w:tc>
          <w:tcPr>
            <w:tcW w:w="972" w:type="dxa"/>
            <w:vAlign w:val="center"/>
          </w:tcPr>
          <w:p w14:paraId="10096066" w14:textId="77777777" w:rsidR="00FD3B09" w:rsidRDefault="00FD3B09" w:rsidP="00FD3B09">
            <w:pPr>
              <w:jc w:val="center"/>
              <w:rPr>
                <w:rFonts w:cs="Arial"/>
                <w:color w:val="000000"/>
                <w:sz w:val="18"/>
                <w:szCs w:val="18"/>
              </w:rPr>
            </w:pPr>
            <w:r>
              <w:rPr>
                <w:rFonts w:cs="Arial"/>
                <w:color w:val="000000"/>
                <w:sz w:val="18"/>
                <w:szCs w:val="18"/>
              </w:rPr>
              <w:t>55.60</w:t>
            </w:r>
          </w:p>
        </w:tc>
        <w:tc>
          <w:tcPr>
            <w:tcW w:w="850" w:type="dxa"/>
            <w:vAlign w:val="center"/>
          </w:tcPr>
          <w:p w14:paraId="52C3E96B" w14:textId="77777777" w:rsidR="00FD3B09" w:rsidRDefault="00FD3B09" w:rsidP="00FD3B09">
            <w:pPr>
              <w:jc w:val="center"/>
              <w:rPr>
                <w:rFonts w:cs="Arial"/>
                <w:color w:val="000000"/>
                <w:sz w:val="18"/>
                <w:szCs w:val="18"/>
              </w:rPr>
            </w:pPr>
            <w:r>
              <w:rPr>
                <w:rFonts w:cs="Arial"/>
                <w:color w:val="000000"/>
                <w:sz w:val="18"/>
                <w:szCs w:val="18"/>
              </w:rPr>
              <w:t>49.08</w:t>
            </w:r>
          </w:p>
        </w:tc>
        <w:tc>
          <w:tcPr>
            <w:tcW w:w="851" w:type="dxa"/>
            <w:vAlign w:val="center"/>
          </w:tcPr>
          <w:p w14:paraId="40DE88D6" w14:textId="77777777" w:rsidR="00FD3B09" w:rsidRDefault="00FD3B09" w:rsidP="00FD3B09">
            <w:pPr>
              <w:jc w:val="center"/>
              <w:rPr>
                <w:rFonts w:cs="Arial"/>
                <w:color w:val="000000"/>
                <w:sz w:val="18"/>
                <w:szCs w:val="18"/>
              </w:rPr>
            </w:pPr>
            <w:r>
              <w:rPr>
                <w:rFonts w:cs="Arial"/>
                <w:color w:val="000000"/>
                <w:sz w:val="18"/>
                <w:szCs w:val="18"/>
              </w:rPr>
              <w:t>48.56</w:t>
            </w:r>
          </w:p>
        </w:tc>
        <w:tc>
          <w:tcPr>
            <w:tcW w:w="850" w:type="dxa"/>
            <w:vAlign w:val="center"/>
          </w:tcPr>
          <w:p w14:paraId="343440DA" w14:textId="77777777" w:rsidR="00FD3B09" w:rsidRDefault="00FD3B09" w:rsidP="00FD3B09">
            <w:pPr>
              <w:jc w:val="center"/>
              <w:rPr>
                <w:rFonts w:cs="Arial"/>
                <w:color w:val="000000"/>
                <w:sz w:val="18"/>
                <w:szCs w:val="18"/>
              </w:rPr>
            </w:pPr>
            <w:r>
              <w:rPr>
                <w:rFonts w:cs="Arial"/>
                <w:color w:val="000000"/>
                <w:sz w:val="18"/>
                <w:szCs w:val="18"/>
              </w:rPr>
              <w:t>42.86</w:t>
            </w:r>
          </w:p>
        </w:tc>
      </w:tr>
      <w:tr w:rsidR="00FD3B09" w:rsidRPr="00D3383B" w14:paraId="2CCCED94" w14:textId="77777777" w:rsidTr="00FD3B09">
        <w:trPr>
          <w:trHeight w:val="282"/>
          <w:jc w:val="center"/>
        </w:trPr>
        <w:tc>
          <w:tcPr>
            <w:tcW w:w="1637" w:type="dxa"/>
            <w:shd w:val="clear" w:color="auto" w:fill="auto"/>
            <w:noWrap/>
            <w:vAlign w:val="center"/>
            <w:hideMark/>
          </w:tcPr>
          <w:p w14:paraId="0906C533" w14:textId="77777777" w:rsidR="00FD3B09" w:rsidRPr="002A72FC" w:rsidRDefault="00FD3B09" w:rsidP="00FD3B09">
            <w:pPr>
              <w:rPr>
                <w:rFonts w:cs="Arial"/>
                <w:sz w:val="18"/>
                <w:szCs w:val="18"/>
              </w:rPr>
            </w:pPr>
            <w:r w:rsidRPr="002A72FC">
              <w:rPr>
                <w:rFonts w:cs="Arial"/>
                <w:sz w:val="18"/>
                <w:szCs w:val="18"/>
              </w:rPr>
              <w:t>PH-14</w:t>
            </w:r>
            <w:r>
              <w:rPr>
                <w:rFonts w:cs="Arial"/>
                <w:sz w:val="18"/>
                <w:szCs w:val="18"/>
              </w:rPr>
              <w:t>/</w:t>
            </w:r>
            <w:r w:rsidRPr="002A72FC">
              <w:rPr>
                <w:rFonts w:cs="Arial"/>
                <w:sz w:val="18"/>
                <w:szCs w:val="18"/>
              </w:rPr>
              <w:t xml:space="preserve">1030 </w:t>
            </w:r>
            <w:proofErr w:type="spellStart"/>
            <w:r w:rsidRPr="002A72FC">
              <w:rPr>
                <w:rFonts w:cs="Arial"/>
                <w:sz w:val="18"/>
                <w:szCs w:val="18"/>
              </w:rPr>
              <w:t>daN</w:t>
            </w:r>
            <w:proofErr w:type="spellEnd"/>
          </w:p>
        </w:tc>
        <w:tc>
          <w:tcPr>
            <w:tcW w:w="836" w:type="dxa"/>
            <w:shd w:val="clear" w:color="auto" w:fill="auto"/>
            <w:noWrap/>
            <w:vAlign w:val="center"/>
            <w:hideMark/>
          </w:tcPr>
          <w:p w14:paraId="63C7F2D1" w14:textId="77777777" w:rsidR="00FD3B09" w:rsidRPr="00471EA4" w:rsidRDefault="00FD3B09" w:rsidP="00FD3B09">
            <w:pPr>
              <w:jc w:val="center"/>
              <w:rPr>
                <w:rFonts w:cs="Arial"/>
                <w:color w:val="000000"/>
                <w:sz w:val="18"/>
                <w:szCs w:val="18"/>
              </w:rPr>
            </w:pPr>
            <w:r>
              <w:rPr>
                <w:rFonts w:cs="Arial"/>
                <w:color w:val="000000"/>
                <w:sz w:val="18"/>
                <w:szCs w:val="18"/>
              </w:rPr>
              <w:t>63.29</w:t>
            </w:r>
          </w:p>
        </w:tc>
        <w:tc>
          <w:tcPr>
            <w:tcW w:w="851" w:type="dxa"/>
            <w:shd w:val="clear" w:color="auto" w:fill="auto"/>
            <w:noWrap/>
            <w:vAlign w:val="center"/>
            <w:hideMark/>
          </w:tcPr>
          <w:p w14:paraId="08BB2C19" w14:textId="77777777" w:rsidR="00FD3B09" w:rsidRPr="00471EA4" w:rsidRDefault="00FD3B09" w:rsidP="00FD3B09">
            <w:pPr>
              <w:jc w:val="center"/>
              <w:rPr>
                <w:rFonts w:cs="Arial"/>
                <w:color w:val="000000"/>
                <w:sz w:val="18"/>
                <w:szCs w:val="18"/>
              </w:rPr>
            </w:pPr>
            <w:r>
              <w:rPr>
                <w:rFonts w:cs="Arial"/>
                <w:color w:val="000000"/>
                <w:sz w:val="18"/>
                <w:szCs w:val="18"/>
              </w:rPr>
              <w:t>62.92</w:t>
            </w:r>
          </w:p>
        </w:tc>
        <w:tc>
          <w:tcPr>
            <w:tcW w:w="972" w:type="dxa"/>
            <w:vAlign w:val="center"/>
          </w:tcPr>
          <w:p w14:paraId="0F976B57" w14:textId="77777777" w:rsidR="00FD3B09" w:rsidRDefault="00FD3B09" w:rsidP="00FD3B09">
            <w:pPr>
              <w:jc w:val="center"/>
              <w:rPr>
                <w:rFonts w:cs="Arial"/>
                <w:color w:val="000000"/>
                <w:sz w:val="18"/>
                <w:szCs w:val="18"/>
              </w:rPr>
            </w:pPr>
            <w:r>
              <w:rPr>
                <w:rFonts w:cs="Arial"/>
                <w:color w:val="000000"/>
                <w:sz w:val="18"/>
                <w:szCs w:val="18"/>
              </w:rPr>
              <w:t>56.18</w:t>
            </w:r>
          </w:p>
        </w:tc>
        <w:tc>
          <w:tcPr>
            <w:tcW w:w="850" w:type="dxa"/>
            <w:vAlign w:val="center"/>
          </w:tcPr>
          <w:p w14:paraId="3EFD9B2F" w14:textId="77777777" w:rsidR="00FD3B09" w:rsidRDefault="00FD3B09" w:rsidP="00FD3B09">
            <w:pPr>
              <w:jc w:val="center"/>
              <w:rPr>
                <w:rFonts w:cs="Arial"/>
                <w:color w:val="000000"/>
                <w:sz w:val="18"/>
                <w:szCs w:val="18"/>
              </w:rPr>
            </w:pPr>
            <w:r>
              <w:rPr>
                <w:rFonts w:cs="Arial"/>
                <w:color w:val="000000"/>
                <w:sz w:val="18"/>
                <w:szCs w:val="18"/>
              </w:rPr>
              <w:t>55.85</w:t>
            </w:r>
          </w:p>
        </w:tc>
        <w:tc>
          <w:tcPr>
            <w:tcW w:w="851" w:type="dxa"/>
            <w:vAlign w:val="center"/>
          </w:tcPr>
          <w:p w14:paraId="223724DB" w14:textId="77777777" w:rsidR="00FD3B09" w:rsidRDefault="00FD3B09" w:rsidP="00FD3B09">
            <w:pPr>
              <w:jc w:val="center"/>
              <w:rPr>
                <w:rFonts w:cs="Arial"/>
                <w:color w:val="000000"/>
                <w:sz w:val="18"/>
                <w:szCs w:val="18"/>
              </w:rPr>
            </w:pPr>
            <w:r>
              <w:rPr>
                <w:rFonts w:cs="Arial"/>
                <w:color w:val="000000"/>
                <w:sz w:val="18"/>
                <w:szCs w:val="18"/>
              </w:rPr>
              <w:t>49.07</w:t>
            </w:r>
          </w:p>
        </w:tc>
        <w:tc>
          <w:tcPr>
            <w:tcW w:w="850" w:type="dxa"/>
            <w:vAlign w:val="center"/>
          </w:tcPr>
          <w:p w14:paraId="388DA3AD" w14:textId="77777777" w:rsidR="00FD3B09" w:rsidRDefault="00FD3B09" w:rsidP="00FD3B09">
            <w:pPr>
              <w:jc w:val="center"/>
              <w:rPr>
                <w:rFonts w:cs="Arial"/>
                <w:color w:val="000000"/>
                <w:sz w:val="18"/>
                <w:szCs w:val="18"/>
              </w:rPr>
            </w:pPr>
            <w:r>
              <w:rPr>
                <w:rFonts w:cs="Arial"/>
                <w:color w:val="000000"/>
                <w:sz w:val="18"/>
                <w:szCs w:val="18"/>
              </w:rPr>
              <w:t>48.78</w:t>
            </w:r>
          </w:p>
        </w:tc>
      </w:tr>
      <w:tr w:rsidR="00FD3B09" w:rsidRPr="00D3383B" w14:paraId="271AF927" w14:textId="77777777" w:rsidTr="00FD3B09">
        <w:trPr>
          <w:trHeight w:val="282"/>
          <w:jc w:val="center"/>
        </w:trPr>
        <w:tc>
          <w:tcPr>
            <w:tcW w:w="1637" w:type="dxa"/>
            <w:shd w:val="clear" w:color="auto" w:fill="auto"/>
            <w:noWrap/>
            <w:vAlign w:val="center"/>
            <w:hideMark/>
          </w:tcPr>
          <w:p w14:paraId="4CC3166A" w14:textId="77777777" w:rsidR="00FD3B09" w:rsidRPr="002A72FC" w:rsidRDefault="00FD3B09" w:rsidP="00FD3B09">
            <w:pPr>
              <w:rPr>
                <w:rFonts w:cs="Arial"/>
                <w:sz w:val="18"/>
                <w:szCs w:val="18"/>
              </w:rPr>
            </w:pPr>
            <w:r w:rsidRPr="002A72FC">
              <w:rPr>
                <w:rFonts w:cs="Arial"/>
                <w:sz w:val="18"/>
                <w:szCs w:val="18"/>
              </w:rPr>
              <w:t>PH-14</w:t>
            </w:r>
            <w:r>
              <w:rPr>
                <w:rFonts w:cs="Arial"/>
                <w:sz w:val="18"/>
                <w:szCs w:val="18"/>
              </w:rPr>
              <w:t>/</w:t>
            </w:r>
            <w:r w:rsidRPr="002A72FC">
              <w:rPr>
                <w:rFonts w:cs="Arial"/>
                <w:sz w:val="18"/>
                <w:szCs w:val="18"/>
              </w:rPr>
              <w:t xml:space="preserve">1324 </w:t>
            </w:r>
            <w:proofErr w:type="spellStart"/>
            <w:r w:rsidRPr="002A72FC">
              <w:rPr>
                <w:rFonts w:cs="Arial"/>
                <w:sz w:val="18"/>
                <w:szCs w:val="18"/>
              </w:rPr>
              <w:t>daN</w:t>
            </w:r>
            <w:proofErr w:type="spellEnd"/>
          </w:p>
        </w:tc>
        <w:tc>
          <w:tcPr>
            <w:tcW w:w="836" w:type="dxa"/>
            <w:shd w:val="clear" w:color="auto" w:fill="auto"/>
            <w:noWrap/>
            <w:vAlign w:val="center"/>
            <w:hideMark/>
          </w:tcPr>
          <w:p w14:paraId="733FBD91" w14:textId="77777777" w:rsidR="00FD3B09" w:rsidRPr="00471EA4" w:rsidRDefault="00FD3B09" w:rsidP="00FD3B09">
            <w:pPr>
              <w:jc w:val="center"/>
              <w:rPr>
                <w:rFonts w:cs="Arial"/>
                <w:color w:val="000000"/>
                <w:sz w:val="18"/>
                <w:szCs w:val="18"/>
              </w:rPr>
            </w:pPr>
            <w:r>
              <w:rPr>
                <w:rFonts w:cs="Arial"/>
                <w:color w:val="000000"/>
                <w:sz w:val="18"/>
                <w:szCs w:val="18"/>
              </w:rPr>
              <w:t>63.24</w:t>
            </w:r>
          </w:p>
        </w:tc>
        <w:tc>
          <w:tcPr>
            <w:tcW w:w="851" w:type="dxa"/>
            <w:shd w:val="clear" w:color="auto" w:fill="auto"/>
            <w:noWrap/>
            <w:vAlign w:val="center"/>
            <w:hideMark/>
          </w:tcPr>
          <w:p w14:paraId="6F585471" w14:textId="77777777" w:rsidR="00FD3B09" w:rsidRPr="00471EA4" w:rsidRDefault="00FD3B09" w:rsidP="00FD3B09">
            <w:pPr>
              <w:jc w:val="center"/>
              <w:rPr>
                <w:rFonts w:cs="Arial"/>
                <w:color w:val="000000"/>
                <w:sz w:val="18"/>
                <w:szCs w:val="18"/>
              </w:rPr>
            </w:pPr>
            <w:r>
              <w:rPr>
                <w:rFonts w:cs="Arial"/>
                <w:color w:val="000000"/>
                <w:sz w:val="18"/>
                <w:szCs w:val="18"/>
              </w:rPr>
              <w:t>65.42</w:t>
            </w:r>
          </w:p>
        </w:tc>
        <w:tc>
          <w:tcPr>
            <w:tcW w:w="972" w:type="dxa"/>
            <w:vAlign w:val="center"/>
          </w:tcPr>
          <w:p w14:paraId="2AAC5B21" w14:textId="77777777" w:rsidR="00FD3B09" w:rsidRDefault="00FD3B09" w:rsidP="00FD3B09">
            <w:pPr>
              <w:jc w:val="center"/>
              <w:rPr>
                <w:rFonts w:cs="Arial"/>
                <w:color w:val="000000"/>
                <w:sz w:val="18"/>
                <w:szCs w:val="18"/>
              </w:rPr>
            </w:pPr>
            <w:r>
              <w:rPr>
                <w:rFonts w:cs="Arial"/>
                <w:color w:val="000000"/>
                <w:sz w:val="18"/>
                <w:szCs w:val="18"/>
              </w:rPr>
              <w:t>56.14</w:t>
            </w:r>
          </w:p>
        </w:tc>
        <w:tc>
          <w:tcPr>
            <w:tcW w:w="850" w:type="dxa"/>
            <w:vAlign w:val="center"/>
          </w:tcPr>
          <w:p w14:paraId="3130C001" w14:textId="77777777" w:rsidR="00FD3B09" w:rsidRDefault="00FD3B09" w:rsidP="00FD3B09">
            <w:pPr>
              <w:jc w:val="center"/>
              <w:rPr>
                <w:rFonts w:cs="Arial"/>
                <w:color w:val="000000"/>
                <w:sz w:val="18"/>
                <w:szCs w:val="18"/>
              </w:rPr>
            </w:pPr>
            <w:r>
              <w:rPr>
                <w:rFonts w:cs="Arial"/>
                <w:color w:val="000000"/>
                <w:sz w:val="18"/>
                <w:szCs w:val="18"/>
              </w:rPr>
              <w:t>58.07</w:t>
            </w:r>
          </w:p>
        </w:tc>
        <w:tc>
          <w:tcPr>
            <w:tcW w:w="851" w:type="dxa"/>
            <w:vAlign w:val="center"/>
          </w:tcPr>
          <w:p w14:paraId="3642B6FD" w14:textId="77777777" w:rsidR="00FD3B09" w:rsidRDefault="00FD3B09" w:rsidP="00FD3B09">
            <w:pPr>
              <w:jc w:val="center"/>
              <w:rPr>
                <w:rFonts w:cs="Arial"/>
                <w:color w:val="000000"/>
                <w:sz w:val="18"/>
                <w:szCs w:val="18"/>
              </w:rPr>
            </w:pPr>
            <w:r>
              <w:rPr>
                <w:rFonts w:cs="Arial"/>
                <w:color w:val="000000"/>
                <w:sz w:val="18"/>
                <w:szCs w:val="18"/>
              </w:rPr>
              <w:t>49.03</w:t>
            </w:r>
          </w:p>
        </w:tc>
        <w:tc>
          <w:tcPr>
            <w:tcW w:w="850" w:type="dxa"/>
            <w:vAlign w:val="center"/>
          </w:tcPr>
          <w:p w14:paraId="3872CC78" w14:textId="77777777" w:rsidR="00FD3B09" w:rsidRDefault="00FD3B09" w:rsidP="00FD3B09">
            <w:pPr>
              <w:jc w:val="center"/>
              <w:rPr>
                <w:rFonts w:cs="Arial"/>
                <w:color w:val="000000"/>
                <w:sz w:val="18"/>
                <w:szCs w:val="18"/>
              </w:rPr>
            </w:pPr>
            <w:r>
              <w:rPr>
                <w:rFonts w:cs="Arial"/>
                <w:color w:val="000000"/>
                <w:sz w:val="18"/>
                <w:szCs w:val="18"/>
              </w:rPr>
              <w:t>50.72</w:t>
            </w:r>
          </w:p>
        </w:tc>
      </w:tr>
    </w:tbl>
    <w:p w14:paraId="50D513AD" w14:textId="77777777" w:rsidR="00FD3B09" w:rsidRDefault="00FD3B09" w:rsidP="00FD3B09"/>
    <w:p w14:paraId="1960AAC4" w14:textId="77777777" w:rsidR="00FD3B09" w:rsidRDefault="00FD3B09" w:rsidP="00FD3B09"/>
    <w:p w14:paraId="2C83EFA8" w14:textId="1F06D5C3" w:rsidR="00FD3B09" w:rsidRDefault="00FD3B09" w:rsidP="004C2D2F">
      <w:pPr>
        <w:pStyle w:val="Epgrafe"/>
      </w:pPr>
      <w:bookmarkStart w:id="190" w:name="_Ref50642273"/>
      <w:bookmarkStart w:id="191" w:name="_Ref50710790"/>
      <w:bookmarkStart w:id="192" w:name="_Toc57063848"/>
      <w:r w:rsidRPr="00547948">
        <w:t xml:space="preserve">Tabla </w:t>
      </w:r>
      <w:bookmarkEnd w:id="190"/>
      <w:r w:rsidR="004C2D2F">
        <w:fldChar w:fldCharType="begin"/>
      </w:r>
      <w:r w:rsidR="004C2D2F">
        <w:instrText xml:space="preserve"> SEQ Tabla \* ARABIC </w:instrText>
      </w:r>
      <w:r w:rsidR="004C2D2F">
        <w:fldChar w:fldCharType="separate"/>
      </w:r>
      <w:r w:rsidR="00A84D21">
        <w:rPr>
          <w:noProof/>
        </w:rPr>
        <w:t>32</w:t>
      </w:r>
      <w:r w:rsidR="004C2D2F">
        <w:fldChar w:fldCharType="end"/>
      </w:r>
      <w:bookmarkEnd w:id="191"/>
      <w:r w:rsidR="004E097B">
        <w:t>.</w:t>
      </w:r>
      <w:r w:rsidRPr="00547948">
        <w:t xml:space="preserve"> </w:t>
      </w:r>
      <w:r>
        <w:t xml:space="preserve">Esfuerzo equivalente por viento sobre transformadores hasta 112.5 </w:t>
      </w:r>
      <w:proofErr w:type="spellStart"/>
      <w:r>
        <w:t>kVA</w:t>
      </w:r>
      <w:bookmarkEnd w:id="192"/>
      <w:proofErr w:type="spellEnd"/>
    </w:p>
    <w:p w14:paraId="5C8DBA53" w14:textId="77777777" w:rsidR="00FD3B09" w:rsidRDefault="00FD3B09" w:rsidP="00FD3B09">
      <w:pPr>
        <w:autoSpaceDE w:val="0"/>
        <w:autoSpaceDN w:val="0"/>
        <w:adjustRightInd w:val="0"/>
        <w:ind w:left="567" w:right="51"/>
        <w:jc w:val="center"/>
        <w:rPr>
          <w:rFonts w:cs="Arial"/>
          <w:b/>
          <w:color w:val="000000"/>
          <w:szCs w:val="20"/>
        </w:rPr>
      </w:pPr>
    </w:p>
    <w:tbl>
      <w:tblPr>
        <w:tblW w:w="7696"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688"/>
        <w:gridCol w:w="1045"/>
        <w:gridCol w:w="992"/>
        <w:gridCol w:w="992"/>
        <w:gridCol w:w="993"/>
        <w:gridCol w:w="993"/>
        <w:gridCol w:w="993"/>
      </w:tblGrid>
      <w:tr w:rsidR="00FD3B09" w:rsidRPr="000909EC" w14:paraId="1175CF98" w14:textId="77777777" w:rsidTr="00FD3B09">
        <w:trPr>
          <w:trHeight w:val="1050"/>
          <w:jc w:val="center"/>
        </w:trPr>
        <w:tc>
          <w:tcPr>
            <w:tcW w:w="1688" w:type="dxa"/>
            <w:vMerge w:val="restart"/>
            <w:shd w:val="clear" w:color="auto" w:fill="auto"/>
            <w:noWrap/>
            <w:vAlign w:val="center"/>
            <w:hideMark/>
          </w:tcPr>
          <w:p w14:paraId="4431E821" w14:textId="77777777" w:rsidR="00FD3B09" w:rsidRPr="000909EC" w:rsidRDefault="00FD3B09" w:rsidP="00FD3B09">
            <w:pPr>
              <w:jc w:val="center"/>
              <w:rPr>
                <w:rFonts w:cs="Arial"/>
                <w:b/>
                <w:bCs/>
                <w:sz w:val="18"/>
                <w:szCs w:val="18"/>
              </w:rPr>
            </w:pPr>
            <w:r w:rsidRPr="000909EC">
              <w:rPr>
                <w:rFonts w:cs="Arial"/>
                <w:b/>
                <w:bCs/>
                <w:sz w:val="18"/>
                <w:szCs w:val="18"/>
              </w:rPr>
              <w:t>Referencia</w:t>
            </w:r>
          </w:p>
        </w:tc>
        <w:tc>
          <w:tcPr>
            <w:tcW w:w="6008" w:type="dxa"/>
            <w:gridSpan w:val="6"/>
            <w:shd w:val="clear" w:color="auto" w:fill="auto"/>
            <w:noWrap/>
            <w:vAlign w:val="center"/>
            <w:hideMark/>
          </w:tcPr>
          <w:p w14:paraId="49A31BFF" w14:textId="77777777" w:rsidR="00FD3B09" w:rsidRPr="00D3383B" w:rsidRDefault="00FD3B09" w:rsidP="00FD3B09">
            <w:pPr>
              <w:jc w:val="center"/>
              <w:rPr>
                <w:rFonts w:cs="Arial"/>
                <w:b/>
                <w:bCs/>
                <w:color w:val="000000"/>
                <w:sz w:val="18"/>
                <w:szCs w:val="18"/>
                <w:lang w:eastAsia="es-CO"/>
              </w:rPr>
            </w:pPr>
            <w:r w:rsidRPr="00D3383B">
              <w:rPr>
                <w:rFonts w:cs="Arial"/>
                <w:b/>
                <w:bCs/>
                <w:color w:val="000000"/>
                <w:sz w:val="18"/>
                <w:szCs w:val="18"/>
                <w:lang w:eastAsia="es-CO"/>
              </w:rPr>
              <w:t xml:space="preserve">Esfuerzo EQUIVALENTE </w:t>
            </w:r>
            <w:r>
              <w:rPr>
                <w:rFonts w:cs="Arial"/>
                <w:b/>
                <w:bCs/>
                <w:color w:val="000000"/>
                <w:sz w:val="18"/>
                <w:szCs w:val="18"/>
                <w:lang w:eastAsia="es-CO"/>
              </w:rPr>
              <w:t>por</w:t>
            </w:r>
            <w:r w:rsidRPr="00D3383B">
              <w:rPr>
                <w:rFonts w:cs="Arial"/>
                <w:b/>
                <w:bCs/>
                <w:color w:val="000000"/>
                <w:sz w:val="18"/>
                <w:szCs w:val="18"/>
                <w:lang w:eastAsia="es-CO"/>
              </w:rPr>
              <w:t xml:space="preserve"> viento sobre el </w:t>
            </w:r>
            <w:r>
              <w:rPr>
                <w:rFonts w:cs="Arial"/>
                <w:b/>
                <w:bCs/>
                <w:color w:val="000000"/>
                <w:sz w:val="18"/>
                <w:szCs w:val="18"/>
                <w:lang w:eastAsia="es-CO"/>
              </w:rPr>
              <w:t xml:space="preserve">transformador hasta de 112.5 </w:t>
            </w:r>
            <w:proofErr w:type="spellStart"/>
            <w:r>
              <w:rPr>
                <w:rFonts w:cs="Arial"/>
                <w:b/>
                <w:bCs/>
                <w:color w:val="000000"/>
                <w:sz w:val="18"/>
                <w:szCs w:val="18"/>
                <w:lang w:eastAsia="es-CO"/>
              </w:rPr>
              <w:t>kVA</w:t>
            </w:r>
            <w:proofErr w:type="spellEnd"/>
            <w:r w:rsidRPr="00D3383B">
              <w:rPr>
                <w:rFonts w:cs="Arial"/>
                <w:b/>
                <w:bCs/>
                <w:color w:val="000000"/>
                <w:sz w:val="18"/>
                <w:szCs w:val="18"/>
                <w:lang w:eastAsia="es-CO"/>
              </w:rPr>
              <w:t xml:space="preserve"> (</w:t>
            </w:r>
            <w:proofErr w:type="spellStart"/>
            <w:r w:rsidRPr="00D3383B">
              <w:rPr>
                <w:rFonts w:cs="Arial"/>
                <w:b/>
                <w:bCs/>
                <w:color w:val="000000"/>
                <w:sz w:val="18"/>
                <w:szCs w:val="18"/>
                <w:lang w:eastAsia="es-CO"/>
              </w:rPr>
              <w:t>daN</w:t>
            </w:r>
            <w:proofErr w:type="spellEnd"/>
            <w:r w:rsidRPr="00D3383B">
              <w:rPr>
                <w:rFonts w:cs="Arial"/>
                <w:b/>
                <w:bCs/>
                <w:color w:val="000000"/>
                <w:sz w:val="18"/>
                <w:szCs w:val="18"/>
                <w:lang w:eastAsia="es-CO"/>
              </w:rPr>
              <w:t>)</w:t>
            </w:r>
          </w:p>
        </w:tc>
      </w:tr>
      <w:tr w:rsidR="00FD3B09" w:rsidRPr="000909EC" w14:paraId="701C72AC" w14:textId="77777777" w:rsidTr="00FD3B09">
        <w:trPr>
          <w:trHeight w:val="282"/>
          <w:jc w:val="center"/>
        </w:trPr>
        <w:tc>
          <w:tcPr>
            <w:tcW w:w="1688" w:type="dxa"/>
            <w:vMerge/>
            <w:vAlign w:val="center"/>
            <w:hideMark/>
          </w:tcPr>
          <w:p w14:paraId="6FA9B868" w14:textId="77777777" w:rsidR="00FD3B09" w:rsidRPr="000909EC" w:rsidRDefault="00FD3B09" w:rsidP="00FD3B09">
            <w:pPr>
              <w:rPr>
                <w:rFonts w:cs="Arial"/>
                <w:b/>
                <w:bCs/>
                <w:sz w:val="18"/>
                <w:szCs w:val="18"/>
              </w:rPr>
            </w:pPr>
          </w:p>
        </w:tc>
        <w:tc>
          <w:tcPr>
            <w:tcW w:w="2037" w:type="dxa"/>
            <w:gridSpan w:val="2"/>
            <w:shd w:val="clear" w:color="auto" w:fill="auto"/>
            <w:noWrap/>
            <w:vAlign w:val="center"/>
            <w:hideMark/>
          </w:tcPr>
          <w:p w14:paraId="5D1464D7" w14:textId="77777777" w:rsidR="00FD3B09" w:rsidRPr="000909EC" w:rsidRDefault="00FD3B09" w:rsidP="00FD3B09">
            <w:pPr>
              <w:jc w:val="center"/>
              <w:rPr>
                <w:rFonts w:cs="Arial"/>
                <w:b/>
                <w:bCs/>
                <w:color w:val="000000"/>
                <w:sz w:val="18"/>
                <w:szCs w:val="18"/>
              </w:rPr>
            </w:pPr>
            <w:r>
              <w:rPr>
                <w:rFonts w:cs="Arial"/>
                <w:b/>
                <w:bCs/>
                <w:color w:val="000000"/>
                <w:sz w:val="18"/>
                <w:szCs w:val="18"/>
              </w:rPr>
              <w:t>Zona A</w:t>
            </w:r>
          </w:p>
        </w:tc>
        <w:tc>
          <w:tcPr>
            <w:tcW w:w="1985" w:type="dxa"/>
            <w:gridSpan w:val="2"/>
            <w:vAlign w:val="center"/>
          </w:tcPr>
          <w:p w14:paraId="726D7E12" w14:textId="77777777" w:rsidR="00FD3B09" w:rsidRDefault="00FD3B09" w:rsidP="00FD3B09">
            <w:pPr>
              <w:jc w:val="center"/>
              <w:rPr>
                <w:rFonts w:cs="Arial"/>
                <w:b/>
                <w:bCs/>
                <w:color w:val="000000"/>
                <w:sz w:val="18"/>
                <w:szCs w:val="18"/>
              </w:rPr>
            </w:pPr>
            <w:r>
              <w:rPr>
                <w:rFonts w:cs="Arial"/>
                <w:b/>
                <w:bCs/>
                <w:color w:val="000000"/>
                <w:sz w:val="18"/>
                <w:szCs w:val="18"/>
              </w:rPr>
              <w:t>Zona B</w:t>
            </w:r>
          </w:p>
        </w:tc>
        <w:tc>
          <w:tcPr>
            <w:tcW w:w="1986" w:type="dxa"/>
            <w:gridSpan w:val="2"/>
            <w:vAlign w:val="center"/>
          </w:tcPr>
          <w:p w14:paraId="6D8A5CF1" w14:textId="77777777" w:rsidR="00FD3B09" w:rsidRDefault="00FD3B09" w:rsidP="00FD3B09">
            <w:pPr>
              <w:jc w:val="center"/>
              <w:rPr>
                <w:rFonts w:cs="Arial"/>
                <w:b/>
                <w:bCs/>
                <w:color w:val="000000"/>
                <w:sz w:val="18"/>
                <w:szCs w:val="18"/>
              </w:rPr>
            </w:pPr>
            <w:r>
              <w:rPr>
                <w:rFonts w:cs="Arial"/>
                <w:b/>
                <w:bCs/>
                <w:color w:val="000000"/>
                <w:sz w:val="18"/>
                <w:szCs w:val="18"/>
              </w:rPr>
              <w:t>Zona C</w:t>
            </w:r>
          </w:p>
        </w:tc>
      </w:tr>
      <w:tr w:rsidR="00FD3B09" w:rsidRPr="000909EC" w14:paraId="3DB13226" w14:textId="77777777" w:rsidTr="00FD3B09">
        <w:trPr>
          <w:trHeight w:val="282"/>
          <w:jc w:val="center"/>
        </w:trPr>
        <w:tc>
          <w:tcPr>
            <w:tcW w:w="1688" w:type="dxa"/>
            <w:vMerge/>
            <w:vAlign w:val="center"/>
            <w:hideMark/>
          </w:tcPr>
          <w:p w14:paraId="0E682AB2" w14:textId="77777777" w:rsidR="00FD3B09" w:rsidRPr="000909EC" w:rsidRDefault="00FD3B09" w:rsidP="00FD3B09">
            <w:pPr>
              <w:rPr>
                <w:rFonts w:cs="Arial"/>
                <w:b/>
                <w:bCs/>
                <w:sz w:val="18"/>
                <w:szCs w:val="18"/>
              </w:rPr>
            </w:pPr>
          </w:p>
        </w:tc>
        <w:tc>
          <w:tcPr>
            <w:tcW w:w="1045" w:type="dxa"/>
            <w:shd w:val="clear" w:color="auto" w:fill="auto"/>
            <w:noWrap/>
            <w:vAlign w:val="center"/>
            <w:hideMark/>
          </w:tcPr>
          <w:p w14:paraId="4D3AAC08" w14:textId="77777777" w:rsidR="00FD3B09" w:rsidRPr="000909EC" w:rsidRDefault="00FD3B09" w:rsidP="00FD3B09">
            <w:pPr>
              <w:jc w:val="center"/>
              <w:rPr>
                <w:rFonts w:cs="Arial"/>
                <w:b/>
                <w:bCs/>
                <w:color w:val="000000"/>
                <w:sz w:val="18"/>
                <w:szCs w:val="18"/>
              </w:rPr>
            </w:pPr>
            <w:r w:rsidRPr="000909EC">
              <w:rPr>
                <w:rFonts w:cs="Arial"/>
                <w:b/>
                <w:bCs/>
                <w:color w:val="000000"/>
                <w:sz w:val="18"/>
                <w:szCs w:val="18"/>
              </w:rPr>
              <w:t>Rural</w:t>
            </w:r>
          </w:p>
        </w:tc>
        <w:tc>
          <w:tcPr>
            <w:tcW w:w="992" w:type="dxa"/>
            <w:shd w:val="clear" w:color="auto" w:fill="auto"/>
            <w:noWrap/>
            <w:vAlign w:val="center"/>
            <w:hideMark/>
          </w:tcPr>
          <w:p w14:paraId="5EE67FAD" w14:textId="77777777" w:rsidR="00FD3B09" w:rsidRPr="000909EC" w:rsidRDefault="00FD3B09" w:rsidP="00FD3B09">
            <w:pPr>
              <w:jc w:val="center"/>
              <w:rPr>
                <w:rFonts w:cs="Arial"/>
                <w:b/>
                <w:bCs/>
                <w:color w:val="000000"/>
                <w:sz w:val="18"/>
                <w:szCs w:val="18"/>
              </w:rPr>
            </w:pPr>
            <w:r w:rsidRPr="000909EC">
              <w:rPr>
                <w:rFonts w:cs="Arial"/>
                <w:b/>
                <w:bCs/>
                <w:color w:val="000000"/>
                <w:sz w:val="18"/>
                <w:szCs w:val="18"/>
              </w:rPr>
              <w:t>Urbana</w:t>
            </w:r>
          </w:p>
        </w:tc>
        <w:tc>
          <w:tcPr>
            <w:tcW w:w="992" w:type="dxa"/>
            <w:vAlign w:val="center"/>
          </w:tcPr>
          <w:p w14:paraId="4BBD08B5" w14:textId="77777777" w:rsidR="00FD3B09" w:rsidRPr="000909EC" w:rsidRDefault="00FD3B09" w:rsidP="00FD3B09">
            <w:pPr>
              <w:jc w:val="center"/>
              <w:rPr>
                <w:rFonts w:cs="Arial"/>
                <w:b/>
                <w:bCs/>
                <w:color w:val="000000"/>
                <w:sz w:val="18"/>
                <w:szCs w:val="18"/>
              </w:rPr>
            </w:pPr>
            <w:r w:rsidRPr="000909EC">
              <w:rPr>
                <w:rFonts w:cs="Arial"/>
                <w:b/>
                <w:bCs/>
                <w:color w:val="000000"/>
                <w:sz w:val="18"/>
                <w:szCs w:val="18"/>
              </w:rPr>
              <w:t>Rural</w:t>
            </w:r>
          </w:p>
        </w:tc>
        <w:tc>
          <w:tcPr>
            <w:tcW w:w="993" w:type="dxa"/>
            <w:vAlign w:val="center"/>
          </w:tcPr>
          <w:p w14:paraId="2E03E112" w14:textId="77777777" w:rsidR="00FD3B09" w:rsidRPr="000909EC" w:rsidRDefault="00FD3B09" w:rsidP="00FD3B09">
            <w:pPr>
              <w:jc w:val="center"/>
              <w:rPr>
                <w:rFonts w:cs="Arial"/>
                <w:b/>
                <w:bCs/>
                <w:color w:val="000000"/>
                <w:sz w:val="18"/>
                <w:szCs w:val="18"/>
              </w:rPr>
            </w:pPr>
            <w:r w:rsidRPr="000909EC">
              <w:rPr>
                <w:rFonts w:cs="Arial"/>
                <w:b/>
                <w:bCs/>
                <w:color w:val="000000"/>
                <w:sz w:val="18"/>
                <w:szCs w:val="18"/>
              </w:rPr>
              <w:t>Urbana</w:t>
            </w:r>
          </w:p>
        </w:tc>
        <w:tc>
          <w:tcPr>
            <w:tcW w:w="993" w:type="dxa"/>
            <w:vAlign w:val="center"/>
          </w:tcPr>
          <w:p w14:paraId="65DE36CB" w14:textId="77777777" w:rsidR="00FD3B09" w:rsidRPr="000909EC" w:rsidRDefault="00FD3B09" w:rsidP="00FD3B09">
            <w:pPr>
              <w:jc w:val="center"/>
              <w:rPr>
                <w:rFonts w:cs="Arial"/>
                <w:b/>
                <w:bCs/>
                <w:color w:val="000000"/>
                <w:sz w:val="18"/>
                <w:szCs w:val="18"/>
              </w:rPr>
            </w:pPr>
            <w:r w:rsidRPr="000909EC">
              <w:rPr>
                <w:rFonts w:cs="Arial"/>
                <w:b/>
                <w:bCs/>
                <w:color w:val="000000"/>
                <w:sz w:val="18"/>
                <w:szCs w:val="18"/>
              </w:rPr>
              <w:t>Rural</w:t>
            </w:r>
          </w:p>
        </w:tc>
        <w:tc>
          <w:tcPr>
            <w:tcW w:w="993" w:type="dxa"/>
            <w:vAlign w:val="center"/>
          </w:tcPr>
          <w:p w14:paraId="18E8FFFC" w14:textId="77777777" w:rsidR="00FD3B09" w:rsidRPr="000909EC" w:rsidRDefault="00FD3B09" w:rsidP="00FD3B09">
            <w:pPr>
              <w:jc w:val="center"/>
              <w:rPr>
                <w:rFonts w:cs="Arial"/>
                <w:b/>
                <w:bCs/>
                <w:color w:val="000000"/>
                <w:sz w:val="18"/>
                <w:szCs w:val="18"/>
              </w:rPr>
            </w:pPr>
            <w:r w:rsidRPr="000909EC">
              <w:rPr>
                <w:rFonts w:cs="Arial"/>
                <w:b/>
                <w:bCs/>
                <w:color w:val="000000"/>
                <w:sz w:val="18"/>
                <w:szCs w:val="18"/>
              </w:rPr>
              <w:t>Urbana</w:t>
            </w:r>
          </w:p>
        </w:tc>
      </w:tr>
      <w:tr w:rsidR="00FD3B09" w:rsidRPr="000909EC" w14:paraId="13503D1A" w14:textId="77777777" w:rsidTr="00FD3B09">
        <w:trPr>
          <w:trHeight w:val="282"/>
          <w:jc w:val="center"/>
        </w:trPr>
        <w:tc>
          <w:tcPr>
            <w:tcW w:w="1688" w:type="dxa"/>
            <w:shd w:val="clear" w:color="auto" w:fill="auto"/>
            <w:noWrap/>
            <w:vAlign w:val="center"/>
            <w:hideMark/>
          </w:tcPr>
          <w:p w14:paraId="51DDC035" w14:textId="77777777" w:rsidR="00FD3B09" w:rsidRPr="00625F69" w:rsidRDefault="00FD3B09" w:rsidP="00FD3B09">
            <w:pPr>
              <w:rPr>
                <w:rFonts w:cs="Arial"/>
                <w:sz w:val="16"/>
                <w:szCs w:val="16"/>
              </w:rPr>
            </w:pPr>
            <w:r w:rsidRPr="00625F69">
              <w:rPr>
                <w:rFonts w:cs="Arial"/>
                <w:sz w:val="16"/>
                <w:szCs w:val="16"/>
              </w:rPr>
              <w:t>Postes hasta 12 m</w:t>
            </w:r>
          </w:p>
        </w:tc>
        <w:tc>
          <w:tcPr>
            <w:tcW w:w="1045" w:type="dxa"/>
            <w:shd w:val="clear" w:color="auto" w:fill="auto"/>
            <w:noWrap/>
            <w:vAlign w:val="center"/>
            <w:hideMark/>
          </w:tcPr>
          <w:p w14:paraId="43239A61" w14:textId="77777777" w:rsidR="00FD3B09" w:rsidRPr="00625F69" w:rsidRDefault="00FD3B09" w:rsidP="00FD3B09">
            <w:pPr>
              <w:jc w:val="center"/>
              <w:rPr>
                <w:rFonts w:cs="Arial"/>
                <w:color w:val="000000"/>
                <w:sz w:val="18"/>
                <w:szCs w:val="18"/>
              </w:rPr>
            </w:pPr>
            <w:r>
              <w:rPr>
                <w:rFonts w:cs="Arial"/>
                <w:color w:val="000000"/>
                <w:sz w:val="18"/>
                <w:szCs w:val="18"/>
              </w:rPr>
              <w:t>39.10</w:t>
            </w:r>
          </w:p>
        </w:tc>
        <w:tc>
          <w:tcPr>
            <w:tcW w:w="992" w:type="dxa"/>
            <w:shd w:val="clear" w:color="auto" w:fill="auto"/>
            <w:noWrap/>
            <w:vAlign w:val="center"/>
            <w:hideMark/>
          </w:tcPr>
          <w:p w14:paraId="47E64F02" w14:textId="77777777" w:rsidR="00FD3B09" w:rsidRPr="00625F69" w:rsidRDefault="00FD3B09" w:rsidP="00FD3B09">
            <w:pPr>
              <w:jc w:val="center"/>
              <w:rPr>
                <w:rFonts w:cs="Arial"/>
                <w:color w:val="000000"/>
                <w:sz w:val="18"/>
                <w:szCs w:val="18"/>
              </w:rPr>
            </w:pPr>
            <w:r>
              <w:rPr>
                <w:rFonts w:cs="Arial"/>
                <w:color w:val="000000"/>
                <w:sz w:val="18"/>
                <w:szCs w:val="18"/>
              </w:rPr>
              <w:t>32.66</w:t>
            </w:r>
          </w:p>
        </w:tc>
        <w:tc>
          <w:tcPr>
            <w:tcW w:w="992" w:type="dxa"/>
          </w:tcPr>
          <w:p w14:paraId="6971DC69" w14:textId="77777777" w:rsidR="00FD3B09" w:rsidRDefault="00FD3B09" w:rsidP="00FD3B09">
            <w:pPr>
              <w:jc w:val="center"/>
              <w:rPr>
                <w:rFonts w:cs="Arial"/>
                <w:color w:val="000000"/>
                <w:sz w:val="18"/>
                <w:szCs w:val="18"/>
              </w:rPr>
            </w:pPr>
            <w:r>
              <w:rPr>
                <w:rFonts w:cs="Arial"/>
                <w:color w:val="000000"/>
                <w:sz w:val="18"/>
                <w:szCs w:val="18"/>
              </w:rPr>
              <w:t>34.70</w:t>
            </w:r>
          </w:p>
        </w:tc>
        <w:tc>
          <w:tcPr>
            <w:tcW w:w="993" w:type="dxa"/>
          </w:tcPr>
          <w:p w14:paraId="50219C6F" w14:textId="77777777" w:rsidR="00FD3B09" w:rsidRDefault="00FD3B09" w:rsidP="00FD3B09">
            <w:pPr>
              <w:jc w:val="center"/>
              <w:rPr>
                <w:rFonts w:cs="Arial"/>
                <w:color w:val="000000"/>
                <w:sz w:val="18"/>
                <w:szCs w:val="18"/>
              </w:rPr>
            </w:pPr>
            <w:r>
              <w:rPr>
                <w:rFonts w:cs="Arial"/>
                <w:color w:val="000000"/>
                <w:sz w:val="18"/>
                <w:szCs w:val="18"/>
              </w:rPr>
              <w:t>28.99</w:t>
            </w:r>
          </w:p>
        </w:tc>
        <w:tc>
          <w:tcPr>
            <w:tcW w:w="993" w:type="dxa"/>
          </w:tcPr>
          <w:p w14:paraId="347B2491" w14:textId="77777777" w:rsidR="00FD3B09" w:rsidRDefault="00FD3B09" w:rsidP="00FD3B09">
            <w:pPr>
              <w:jc w:val="center"/>
              <w:rPr>
                <w:rFonts w:cs="Arial"/>
                <w:color w:val="000000"/>
                <w:sz w:val="18"/>
                <w:szCs w:val="18"/>
              </w:rPr>
            </w:pPr>
            <w:r>
              <w:rPr>
                <w:rFonts w:cs="Arial"/>
                <w:color w:val="000000"/>
                <w:sz w:val="18"/>
                <w:szCs w:val="18"/>
              </w:rPr>
              <w:t>30.31</w:t>
            </w:r>
          </w:p>
        </w:tc>
        <w:tc>
          <w:tcPr>
            <w:tcW w:w="993" w:type="dxa"/>
          </w:tcPr>
          <w:p w14:paraId="7336AB22" w14:textId="77777777" w:rsidR="00FD3B09" w:rsidRDefault="00FD3B09" w:rsidP="00FD3B09">
            <w:pPr>
              <w:jc w:val="center"/>
              <w:rPr>
                <w:rFonts w:cs="Arial"/>
                <w:color w:val="000000"/>
                <w:sz w:val="18"/>
                <w:szCs w:val="18"/>
              </w:rPr>
            </w:pPr>
            <w:r>
              <w:rPr>
                <w:rFonts w:cs="Arial"/>
                <w:color w:val="000000"/>
                <w:sz w:val="18"/>
                <w:szCs w:val="18"/>
              </w:rPr>
              <w:t>25.32</w:t>
            </w:r>
          </w:p>
        </w:tc>
      </w:tr>
      <w:tr w:rsidR="00FD3B09" w:rsidRPr="000909EC" w14:paraId="1AA59EB2" w14:textId="77777777" w:rsidTr="00FD3B09">
        <w:trPr>
          <w:trHeight w:val="486"/>
          <w:jc w:val="center"/>
        </w:trPr>
        <w:tc>
          <w:tcPr>
            <w:tcW w:w="1688" w:type="dxa"/>
            <w:shd w:val="clear" w:color="auto" w:fill="auto"/>
            <w:noWrap/>
            <w:vAlign w:val="center"/>
            <w:hideMark/>
          </w:tcPr>
          <w:p w14:paraId="0844CAC4" w14:textId="77777777" w:rsidR="00FD3B09" w:rsidRPr="00625F69" w:rsidRDefault="00FD3B09" w:rsidP="00FD3B09">
            <w:pPr>
              <w:rPr>
                <w:rFonts w:cs="Arial"/>
                <w:sz w:val="16"/>
                <w:szCs w:val="16"/>
              </w:rPr>
            </w:pPr>
            <w:r w:rsidRPr="00625F69">
              <w:rPr>
                <w:rFonts w:cs="Arial"/>
                <w:sz w:val="16"/>
                <w:szCs w:val="16"/>
              </w:rPr>
              <w:t>Postes de 14 m</w:t>
            </w:r>
          </w:p>
        </w:tc>
        <w:tc>
          <w:tcPr>
            <w:tcW w:w="1045" w:type="dxa"/>
            <w:shd w:val="clear" w:color="auto" w:fill="auto"/>
            <w:noWrap/>
            <w:vAlign w:val="center"/>
            <w:hideMark/>
          </w:tcPr>
          <w:p w14:paraId="52237D25" w14:textId="77777777" w:rsidR="00FD3B09" w:rsidRPr="00625F69" w:rsidRDefault="00FD3B09" w:rsidP="00FD3B09">
            <w:pPr>
              <w:jc w:val="center"/>
              <w:rPr>
                <w:rFonts w:cs="Arial"/>
                <w:color w:val="000000"/>
                <w:sz w:val="18"/>
                <w:szCs w:val="18"/>
              </w:rPr>
            </w:pPr>
            <w:r>
              <w:rPr>
                <w:rFonts w:cs="Arial"/>
                <w:color w:val="000000"/>
                <w:sz w:val="18"/>
                <w:szCs w:val="18"/>
              </w:rPr>
              <w:t>41.95</w:t>
            </w:r>
          </w:p>
        </w:tc>
        <w:tc>
          <w:tcPr>
            <w:tcW w:w="992" w:type="dxa"/>
            <w:shd w:val="clear" w:color="auto" w:fill="auto"/>
            <w:noWrap/>
            <w:vAlign w:val="center"/>
            <w:hideMark/>
          </w:tcPr>
          <w:p w14:paraId="3684DA45" w14:textId="77777777" w:rsidR="00FD3B09" w:rsidRPr="00625F69" w:rsidRDefault="00FD3B09" w:rsidP="00FD3B09">
            <w:pPr>
              <w:jc w:val="center"/>
              <w:rPr>
                <w:rFonts w:cs="Arial"/>
                <w:color w:val="000000"/>
                <w:sz w:val="18"/>
                <w:szCs w:val="18"/>
              </w:rPr>
            </w:pPr>
            <w:r>
              <w:rPr>
                <w:rFonts w:cs="Arial"/>
                <w:color w:val="000000"/>
                <w:sz w:val="18"/>
                <w:szCs w:val="18"/>
              </w:rPr>
              <w:t>34.93</w:t>
            </w:r>
          </w:p>
        </w:tc>
        <w:tc>
          <w:tcPr>
            <w:tcW w:w="992" w:type="dxa"/>
          </w:tcPr>
          <w:p w14:paraId="21B65D23" w14:textId="77777777" w:rsidR="00FD3B09" w:rsidRDefault="00FD3B09" w:rsidP="00FD3B09">
            <w:pPr>
              <w:jc w:val="center"/>
              <w:rPr>
                <w:rFonts w:cs="Arial"/>
                <w:color w:val="000000"/>
                <w:sz w:val="18"/>
                <w:szCs w:val="18"/>
              </w:rPr>
            </w:pPr>
            <w:r>
              <w:rPr>
                <w:rFonts w:cs="Arial"/>
                <w:color w:val="000000"/>
                <w:sz w:val="18"/>
                <w:szCs w:val="18"/>
              </w:rPr>
              <w:t>37.23</w:t>
            </w:r>
          </w:p>
        </w:tc>
        <w:tc>
          <w:tcPr>
            <w:tcW w:w="993" w:type="dxa"/>
          </w:tcPr>
          <w:p w14:paraId="6C1FD9E9" w14:textId="77777777" w:rsidR="00FD3B09" w:rsidRDefault="00FD3B09" w:rsidP="00FD3B09">
            <w:pPr>
              <w:jc w:val="center"/>
              <w:rPr>
                <w:rFonts w:cs="Arial"/>
                <w:color w:val="000000"/>
                <w:sz w:val="18"/>
                <w:szCs w:val="18"/>
              </w:rPr>
            </w:pPr>
            <w:r>
              <w:rPr>
                <w:rFonts w:cs="Arial"/>
                <w:color w:val="000000"/>
                <w:sz w:val="18"/>
                <w:szCs w:val="18"/>
              </w:rPr>
              <w:t>31.00</w:t>
            </w:r>
          </w:p>
        </w:tc>
        <w:tc>
          <w:tcPr>
            <w:tcW w:w="993" w:type="dxa"/>
          </w:tcPr>
          <w:p w14:paraId="1CF7A374" w14:textId="77777777" w:rsidR="00FD3B09" w:rsidRDefault="00FD3B09" w:rsidP="00FD3B09">
            <w:pPr>
              <w:jc w:val="center"/>
              <w:rPr>
                <w:rFonts w:cs="Arial"/>
                <w:color w:val="000000"/>
                <w:sz w:val="18"/>
                <w:szCs w:val="18"/>
              </w:rPr>
            </w:pPr>
            <w:r>
              <w:rPr>
                <w:rFonts w:cs="Arial"/>
                <w:color w:val="000000"/>
                <w:sz w:val="18"/>
                <w:szCs w:val="18"/>
              </w:rPr>
              <w:t>32.52</w:t>
            </w:r>
          </w:p>
        </w:tc>
        <w:tc>
          <w:tcPr>
            <w:tcW w:w="993" w:type="dxa"/>
          </w:tcPr>
          <w:p w14:paraId="63464A84" w14:textId="77777777" w:rsidR="00FD3B09" w:rsidRDefault="00FD3B09" w:rsidP="00FD3B09">
            <w:pPr>
              <w:jc w:val="center"/>
              <w:rPr>
                <w:rFonts w:cs="Arial"/>
                <w:color w:val="000000"/>
                <w:sz w:val="18"/>
                <w:szCs w:val="18"/>
              </w:rPr>
            </w:pPr>
            <w:r>
              <w:rPr>
                <w:rFonts w:cs="Arial"/>
                <w:color w:val="000000"/>
                <w:sz w:val="18"/>
                <w:szCs w:val="18"/>
              </w:rPr>
              <w:t>27.08</w:t>
            </w:r>
          </w:p>
        </w:tc>
      </w:tr>
    </w:tbl>
    <w:p w14:paraId="5EC5C5FD" w14:textId="77777777" w:rsidR="00FD3B09" w:rsidRDefault="00FD3B09" w:rsidP="00FD3B09"/>
    <w:p w14:paraId="64496502" w14:textId="77777777" w:rsidR="00FD3B09" w:rsidRDefault="00FD3B09" w:rsidP="00FD3B09"/>
    <w:p w14:paraId="6EB4DF5B" w14:textId="69364D83" w:rsidR="00FD3B09" w:rsidRPr="00FF45C7" w:rsidRDefault="00503863" w:rsidP="00503863">
      <w:pPr>
        <w:pStyle w:val="Ttulo4"/>
        <w:ind w:left="567" w:hanging="567"/>
      </w:pPr>
      <w:r>
        <w:t xml:space="preserve">  </w:t>
      </w:r>
      <w:r w:rsidR="00FD3B09" w:rsidRPr="00FF45C7">
        <w:t>Por excentricidad del peso propio de conductores</w:t>
      </w:r>
    </w:p>
    <w:p w14:paraId="2BE999E6" w14:textId="77777777" w:rsidR="00FD3B09" w:rsidRDefault="00FD3B09" w:rsidP="00FD3B09"/>
    <w:p w14:paraId="3BC1DF80" w14:textId="77777777" w:rsidR="00FD3B09" w:rsidRDefault="00FD3B09" w:rsidP="00503863">
      <w:pPr>
        <w:ind w:left="426"/>
        <w:rPr>
          <w:rFonts w:cs="Arial"/>
          <w:noProof/>
          <w:szCs w:val="20"/>
          <w:lang w:eastAsia="es-CO"/>
        </w:rPr>
      </w:pPr>
      <w:r w:rsidRPr="00070CAC">
        <w:rPr>
          <w:rFonts w:cs="Arial"/>
          <w:noProof/>
          <w:szCs w:val="20"/>
          <w:lang w:eastAsia="es-CO"/>
        </w:rPr>
        <w:t xml:space="preserve">Aplica a configuraciones en bandera y horizontal. </w:t>
      </w:r>
      <w:r>
        <w:rPr>
          <w:rFonts w:cs="Arial"/>
          <w:noProof/>
          <w:szCs w:val="20"/>
          <w:lang w:eastAsia="es-CO"/>
        </w:rPr>
        <w:t>El esfuerzo</w:t>
      </w:r>
      <w:r w:rsidRPr="00070CAC">
        <w:rPr>
          <w:rFonts w:cs="Arial"/>
          <w:noProof/>
          <w:szCs w:val="20"/>
          <w:lang w:eastAsia="es-CO"/>
        </w:rPr>
        <w:t xml:space="preserve"> transversal que se transmite al poste debido a la excentricidad del peso propio de conductores y aisladores se calcula mediante la siguiente fórmula:</w:t>
      </w:r>
    </w:p>
    <w:p w14:paraId="17A80E44" w14:textId="77777777" w:rsidR="00FD3B09" w:rsidRPr="00070CAC" w:rsidRDefault="00FD3B09" w:rsidP="00FD3B09">
      <w:pPr>
        <w:rPr>
          <w:rFonts w:cs="Arial"/>
          <w:noProof/>
          <w:szCs w:val="20"/>
          <w:lang w:eastAsia="es-CO"/>
        </w:rPr>
      </w:pPr>
    </w:p>
    <w:p w14:paraId="2537F53C" w14:textId="77777777" w:rsidR="00FD3B09" w:rsidRPr="002403A8" w:rsidRDefault="00E71CBA" w:rsidP="00FD3B09">
      <w:pPr>
        <w:rPr>
          <w:rFonts w:ascii="Cambria Math" w:hAnsi="Cambria Math" w:cs="Arial"/>
          <w:sz w:val="22"/>
          <w:lang w:val="en-US"/>
          <w:oMath/>
        </w:rPr>
      </w:pPr>
      <m:oMathPara>
        <m:oMath>
          <m:sSubSup>
            <m:sSubSupPr>
              <m:ctrlPr>
                <w:rPr>
                  <w:rFonts w:ascii="Cambria Math" w:hAnsi="Cambria Math" w:cs="Arial"/>
                  <w:sz w:val="22"/>
                </w:rPr>
              </m:ctrlPr>
            </m:sSubSupPr>
            <m:e>
              <m:r>
                <m:rPr>
                  <m:nor/>
                </m:rPr>
                <w:rPr>
                  <w:rFonts w:cs="Arial"/>
                  <w:sz w:val="22"/>
                  <w:lang w:val="en-US"/>
                </w:rPr>
                <m:t>F</m:t>
              </m:r>
            </m:e>
            <m:sub>
              <m:r>
                <m:rPr>
                  <m:nor/>
                </m:rPr>
                <w:rPr>
                  <w:rFonts w:cs="Arial"/>
                  <w:sz w:val="22"/>
                  <w:lang w:val="en-US"/>
                </w:rPr>
                <m:t>TEC</m:t>
              </m:r>
            </m:sub>
            <m:sup>
              <m:r>
                <m:rPr>
                  <m:nor/>
                </m:rPr>
                <w:rPr>
                  <w:rFonts w:cs="Arial"/>
                  <w:sz w:val="22"/>
                  <w:lang w:val="en-US"/>
                </w:rPr>
                <m:t>*</m:t>
              </m:r>
            </m:sup>
          </m:sSubSup>
          <m:r>
            <m:rPr>
              <m:nor/>
            </m:rPr>
            <w:rPr>
              <w:rFonts w:cs="Arial"/>
              <w:sz w:val="22"/>
              <w:lang w:val="en-US"/>
            </w:rPr>
            <m:t xml:space="preserve"> =</m:t>
          </m:r>
          <m:f>
            <m:fPr>
              <m:ctrlPr>
                <w:rPr>
                  <w:rFonts w:ascii="Cambria Math" w:hAnsi="Cambria Math" w:cs="Arial"/>
                  <w:i/>
                  <w:sz w:val="22"/>
                </w:rPr>
              </m:ctrlPr>
            </m:fPr>
            <m:num>
              <m:r>
                <m:rPr>
                  <m:nor/>
                </m:rPr>
                <w:rPr>
                  <w:rFonts w:cs="Arial"/>
                  <w:sz w:val="22"/>
                  <w:lang w:val="en-US"/>
                </w:rPr>
                <m:t>1</m:t>
              </m:r>
            </m:num>
            <m:den>
              <m:sSub>
                <m:sSubPr>
                  <m:ctrlPr>
                    <w:rPr>
                      <w:rFonts w:ascii="Cambria Math" w:hAnsi="Cambria Math" w:cs="Arial"/>
                      <w:i/>
                      <w:sz w:val="22"/>
                    </w:rPr>
                  </m:ctrlPr>
                </m:sSubPr>
                <m:e>
                  <m:r>
                    <m:rPr>
                      <m:nor/>
                    </m:rPr>
                    <w:rPr>
                      <w:rFonts w:cs="Arial"/>
                      <w:sz w:val="22"/>
                      <w:lang w:val="en-US"/>
                    </w:rPr>
                    <m:t>h</m:t>
                  </m:r>
                </m:e>
                <m:sub>
                  <m:r>
                    <m:rPr>
                      <m:nor/>
                    </m:rPr>
                    <w:rPr>
                      <w:rFonts w:cs="Arial"/>
                      <w:sz w:val="22"/>
                      <w:lang w:val="en-US"/>
                    </w:rPr>
                    <m:t>N</m:t>
                  </m:r>
                </m:sub>
              </m:sSub>
            </m:den>
          </m:f>
          <m:r>
            <m:rPr>
              <m:nor/>
            </m:rPr>
            <w:rPr>
              <w:rFonts w:cs="Arial"/>
              <w:sz w:val="22"/>
              <w:lang w:val="en-US"/>
            </w:rPr>
            <m:t xml:space="preserve"> ∙</m:t>
          </m:r>
          <m:nary>
            <m:naryPr>
              <m:chr m:val="∑"/>
              <m:limLoc m:val="undOvr"/>
              <m:subHide m:val="1"/>
              <m:supHide m:val="1"/>
              <m:ctrlPr>
                <w:rPr>
                  <w:rFonts w:ascii="Cambria Math" w:hAnsi="Cambria Math" w:cs="Arial"/>
                  <w:i/>
                  <w:sz w:val="22"/>
                  <w:lang w:val="en-US"/>
                </w:rPr>
              </m:ctrlPr>
            </m:naryPr>
            <m:sub/>
            <m:sup/>
            <m:e>
              <m:r>
                <m:rPr>
                  <m:nor/>
                </m:rPr>
                <w:rPr>
                  <w:rFonts w:cs="Arial"/>
                  <w:sz w:val="22"/>
                  <w:lang w:val="en-US"/>
                </w:rPr>
                <m:t xml:space="preserve">( </m:t>
              </m:r>
              <m:sSub>
                <m:sSubPr>
                  <m:ctrlPr>
                    <w:rPr>
                      <w:rFonts w:ascii="Cambria Math" w:hAnsi="Cambria Math" w:cs="Arial"/>
                      <w:i/>
                      <w:sz w:val="22"/>
                    </w:rPr>
                  </m:ctrlPr>
                </m:sSubPr>
                <m:e>
                  <m:r>
                    <m:rPr>
                      <m:nor/>
                    </m:rPr>
                    <w:rPr>
                      <w:rFonts w:cs="Arial"/>
                      <w:sz w:val="22"/>
                      <w:lang w:val="en-US"/>
                    </w:rPr>
                    <m:t xml:space="preserve"> P</m:t>
                  </m:r>
                </m:e>
                <m:sub>
                  <m:r>
                    <m:rPr>
                      <m:nor/>
                    </m:rPr>
                    <w:rPr>
                      <w:rFonts w:cs="Arial"/>
                      <w:sz w:val="22"/>
                      <w:lang w:val="en-US"/>
                    </w:rPr>
                    <m:t>j</m:t>
                  </m:r>
                </m:sub>
              </m:sSub>
              <m:r>
                <m:rPr>
                  <m:nor/>
                </m:rPr>
                <w:rPr>
                  <w:rFonts w:cs="Arial"/>
                  <w:sz w:val="22"/>
                  <w:lang w:val="en-US"/>
                </w:rPr>
                <m:t xml:space="preserve">  +</m:t>
              </m:r>
              <m:sSub>
                <m:sSubPr>
                  <m:ctrlPr>
                    <w:rPr>
                      <w:rFonts w:ascii="Cambria Math" w:hAnsi="Cambria Math" w:cs="Arial"/>
                      <w:i/>
                      <w:sz w:val="22"/>
                    </w:rPr>
                  </m:ctrlPr>
                </m:sSubPr>
                <m:e>
                  <m:r>
                    <m:rPr>
                      <m:nor/>
                    </m:rPr>
                    <w:rPr>
                      <w:rFonts w:cs="Arial"/>
                      <w:sz w:val="22"/>
                      <w:lang w:val="en-US"/>
                    </w:rPr>
                    <m:t xml:space="preserve"> P</m:t>
                  </m:r>
                </m:e>
                <m:sub>
                  <m:r>
                    <m:rPr>
                      <m:nor/>
                    </m:rPr>
                    <w:rPr>
                      <w:rFonts w:cs="Arial"/>
                      <w:sz w:val="22"/>
                      <w:lang w:val="en-US"/>
                    </w:rPr>
                    <m:t>s</m:t>
                  </m:r>
                </m:sub>
              </m:sSub>
              <m:r>
                <m:rPr>
                  <m:nor/>
                </m:rPr>
                <w:rPr>
                  <w:rFonts w:cs="Arial"/>
                  <w:sz w:val="22"/>
                  <w:lang w:val="en-US"/>
                </w:rPr>
                <m:t xml:space="preserve"> ) ∙ </m:t>
              </m:r>
              <m:sSub>
                <m:sSubPr>
                  <m:ctrlPr>
                    <w:rPr>
                      <w:rFonts w:ascii="Cambria Math" w:hAnsi="Cambria Math" w:cs="Arial"/>
                      <w:i/>
                      <w:sz w:val="22"/>
                    </w:rPr>
                  </m:ctrlPr>
                </m:sSubPr>
                <m:e>
                  <m:r>
                    <m:rPr>
                      <m:nor/>
                    </m:rPr>
                    <w:rPr>
                      <w:rFonts w:cs="Arial"/>
                      <w:sz w:val="22"/>
                      <w:lang w:val="en-US"/>
                    </w:rPr>
                    <m:t>L</m:t>
                  </m:r>
                </m:e>
                <m:sub>
                  <m:r>
                    <m:rPr>
                      <m:nor/>
                    </m:rPr>
                    <w:rPr>
                      <w:rFonts w:cs="Arial"/>
                      <w:sz w:val="22"/>
                      <w:lang w:val="en-US"/>
                    </w:rPr>
                    <m:t>j</m:t>
                  </m:r>
                </m:sub>
              </m:sSub>
            </m:e>
          </m:nary>
        </m:oMath>
      </m:oMathPara>
    </w:p>
    <w:p w14:paraId="6EC7D0EA" w14:textId="77777777" w:rsidR="00FD3B09" w:rsidRPr="002403A8" w:rsidRDefault="00FD3B09" w:rsidP="00FD3B09">
      <w:pPr>
        <w:rPr>
          <w:rFonts w:cs="Arial"/>
          <w:szCs w:val="20"/>
          <w:lang w:val="en-US"/>
        </w:rPr>
      </w:pPr>
    </w:p>
    <w:p w14:paraId="02A6A436" w14:textId="77777777" w:rsidR="00FD3B09" w:rsidRDefault="00FD3B09" w:rsidP="00FD3B09">
      <w:pPr>
        <w:rPr>
          <w:rFonts w:cs="Arial"/>
          <w:szCs w:val="20"/>
          <w:lang w:val="es-ES_tradnl"/>
        </w:rPr>
      </w:pPr>
    </w:p>
    <w:p w14:paraId="4DF66131" w14:textId="77777777" w:rsidR="00FD3B09" w:rsidRDefault="00FD3B09" w:rsidP="00503863">
      <w:pPr>
        <w:ind w:left="426"/>
        <w:rPr>
          <w:rFonts w:cs="Arial"/>
          <w:szCs w:val="20"/>
          <w:lang w:val="es-ES_tradnl"/>
        </w:rPr>
      </w:pPr>
      <w:proofErr w:type="spellStart"/>
      <w:proofErr w:type="gramStart"/>
      <w:r w:rsidRPr="00070CAC">
        <w:rPr>
          <w:rFonts w:cs="Arial"/>
          <w:szCs w:val="20"/>
          <w:lang w:val="es-ES_tradnl"/>
        </w:rPr>
        <w:t>donde</w:t>
      </w:r>
      <w:proofErr w:type="spellEnd"/>
      <w:proofErr w:type="gramEnd"/>
      <w:r w:rsidRPr="00070CAC">
        <w:rPr>
          <w:rFonts w:cs="Arial"/>
          <w:szCs w:val="20"/>
          <w:lang w:val="es-ES_tradnl"/>
        </w:rPr>
        <w:t>:</w:t>
      </w:r>
    </w:p>
    <w:p w14:paraId="7FFB69C5" w14:textId="77777777" w:rsidR="00FD3B09" w:rsidRPr="00070CAC" w:rsidRDefault="00FD3B09" w:rsidP="00FD3B09">
      <w:pPr>
        <w:rPr>
          <w:rFonts w:cs="Arial"/>
          <w:szCs w:val="20"/>
          <w:lang w:val="es-ES_tradnl"/>
        </w:rPr>
      </w:pPr>
    </w:p>
    <w:p w14:paraId="6B159AA8" w14:textId="77777777" w:rsidR="00FD3B09" w:rsidRPr="00070CAC" w:rsidRDefault="00FD3B09" w:rsidP="00503863">
      <w:pPr>
        <w:ind w:left="426"/>
        <w:rPr>
          <w:rFonts w:cs="Arial"/>
          <w:szCs w:val="20"/>
        </w:rPr>
      </w:pPr>
      <w:r w:rsidRPr="00070CAC">
        <w:rPr>
          <w:rFonts w:cs="Arial"/>
          <w:szCs w:val="20"/>
        </w:rPr>
        <w:t>F</w:t>
      </w:r>
      <w:r>
        <w:rPr>
          <w:rFonts w:cs="Arial"/>
          <w:szCs w:val="20"/>
        </w:rPr>
        <w:t>*</w:t>
      </w:r>
      <w:r w:rsidRPr="00070CAC">
        <w:rPr>
          <w:rFonts w:cs="Arial"/>
          <w:szCs w:val="20"/>
          <w:vertAlign w:val="subscript"/>
        </w:rPr>
        <w:t>TEC</w:t>
      </w:r>
      <w:r w:rsidRPr="00070CAC">
        <w:rPr>
          <w:rFonts w:cs="Arial"/>
          <w:szCs w:val="20"/>
        </w:rPr>
        <w:t>:</w:t>
      </w:r>
      <w:r w:rsidRPr="00070CAC">
        <w:rPr>
          <w:rFonts w:cs="Arial"/>
          <w:szCs w:val="20"/>
        </w:rPr>
        <w:tab/>
      </w:r>
      <w:r>
        <w:rPr>
          <w:rFonts w:cs="Arial"/>
          <w:szCs w:val="20"/>
        </w:rPr>
        <w:t>Esfuerzo</w:t>
      </w:r>
      <w:r w:rsidRPr="00070CAC">
        <w:rPr>
          <w:rFonts w:cs="Arial"/>
          <w:szCs w:val="20"/>
        </w:rPr>
        <w:t xml:space="preserve"> transversal equivalente por excentricidad del peso propio de conductores (</w:t>
      </w:r>
      <w:proofErr w:type="spellStart"/>
      <w:r w:rsidRPr="00070CAC">
        <w:rPr>
          <w:rFonts w:cs="Arial"/>
          <w:szCs w:val="20"/>
        </w:rPr>
        <w:t>daN</w:t>
      </w:r>
      <w:proofErr w:type="spellEnd"/>
      <w:r w:rsidRPr="00070CAC">
        <w:rPr>
          <w:rFonts w:cs="Arial"/>
          <w:szCs w:val="20"/>
        </w:rPr>
        <w:t>)</w:t>
      </w:r>
    </w:p>
    <w:p w14:paraId="36DB150B" w14:textId="77777777" w:rsidR="00FD3B09" w:rsidRPr="00070CAC" w:rsidRDefault="00FD3B09" w:rsidP="00503863">
      <w:pPr>
        <w:ind w:left="426"/>
        <w:rPr>
          <w:rFonts w:cs="Arial"/>
          <w:szCs w:val="20"/>
        </w:rPr>
      </w:pPr>
      <w:proofErr w:type="spellStart"/>
      <w:r w:rsidRPr="00070CAC">
        <w:rPr>
          <w:rFonts w:cs="Arial"/>
          <w:szCs w:val="20"/>
        </w:rPr>
        <w:t>Pj</w:t>
      </w:r>
      <w:proofErr w:type="spellEnd"/>
      <w:r w:rsidRPr="00070CAC">
        <w:rPr>
          <w:rFonts w:cs="Arial"/>
          <w:szCs w:val="20"/>
        </w:rPr>
        <w:t>:</w:t>
      </w:r>
      <w:r w:rsidRPr="00070CAC">
        <w:rPr>
          <w:rFonts w:cs="Arial"/>
          <w:szCs w:val="20"/>
        </w:rPr>
        <w:tab/>
      </w:r>
      <w:r>
        <w:rPr>
          <w:rFonts w:cs="Arial"/>
          <w:szCs w:val="20"/>
        </w:rPr>
        <w:t>Esfuerzo</w:t>
      </w:r>
      <w:r w:rsidRPr="00070CAC">
        <w:rPr>
          <w:rFonts w:cs="Arial"/>
          <w:szCs w:val="20"/>
        </w:rPr>
        <w:t xml:space="preserve"> vertical debid</w:t>
      </w:r>
      <w:r>
        <w:rPr>
          <w:rFonts w:cs="Arial"/>
          <w:szCs w:val="20"/>
        </w:rPr>
        <w:t>o</w:t>
      </w:r>
      <w:r w:rsidRPr="00070CAC">
        <w:rPr>
          <w:rFonts w:cs="Arial"/>
          <w:szCs w:val="20"/>
        </w:rPr>
        <w:t xml:space="preserve"> al peso propio del conductor j (</w:t>
      </w:r>
      <w:proofErr w:type="spellStart"/>
      <w:r w:rsidRPr="00070CAC">
        <w:rPr>
          <w:rFonts w:cs="Arial"/>
          <w:szCs w:val="20"/>
        </w:rPr>
        <w:t>daN</w:t>
      </w:r>
      <w:proofErr w:type="spellEnd"/>
      <w:r w:rsidRPr="00070CAC">
        <w:rPr>
          <w:rFonts w:cs="Arial"/>
          <w:szCs w:val="20"/>
        </w:rPr>
        <w:t xml:space="preserve">) </w:t>
      </w:r>
    </w:p>
    <w:p w14:paraId="0DC32423" w14:textId="77777777" w:rsidR="00FD3B09" w:rsidRPr="00070CAC" w:rsidRDefault="00FD3B09" w:rsidP="00503863">
      <w:pPr>
        <w:ind w:left="426"/>
        <w:rPr>
          <w:rFonts w:cs="Arial"/>
          <w:szCs w:val="20"/>
        </w:rPr>
      </w:pPr>
      <w:proofErr w:type="spellStart"/>
      <w:r w:rsidRPr="00070CAC">
        <w:rPr>
          <w:rFonts w:cs="Arial"/>
          <w:szCs w:val="20"/>
        </w:rPr>
        <w:t>P</w:t>
      </w:r>
      <w:r w:rsidRPr="00070CAC">
        <w:rPr>
          <w:rFonts w:cs="Arial"/>
          <w:szCs w:val="20"/>
          <w:vertAlign w:val="subscript"/>
        </w:rPr>
        <w:t>s</w:t>
      </w:r>
      <w:proofErr w:type="spellEnd"/>
      <w:r>
        <w:rPr>
          <w:rFonts w:cs="Arial"/>
          <w:szCs w:val="20"/>
        </w:rPr>
        <w:t>:</w:t>
      </w:r>
      <w:r>
        <w:rPr>
          <w:rFonts w:cs="Arial"/>
          <w:szCs w:val="20"/>
        </w:rPr>
        <w:tab/>
        <w:t>Esfuerzo</w:t>
      </w:r>
      <w:r w:rsidRPr="00070CAC">
        <w:rPr>
          <w:rFonts w:cs="Arial"/>
          <w:szCs w:val="20"/>
        </w:rPr>
        <w:t xml:space="preserve"> vertical debid</w:t>
      </w:r>
      <w:r>
        <w:rPr>
          <w:rFonts w:cs="Arial"/>
          <w:szCs w:val="20"/>
        </w:rPr>
        <w:t>o</w:t>
      </w:r>
      <w:r w:rsidRPr="00070CAC">
        <w:rPr>
          <w:rFonts w:cs="Arial"/>
          <w:szCs w:val="20"/>
        </w:rPr>
        <w:t xml:space="preserve"> al peso del aislador (o cadena) (</w:t>
      </w:r>
      <w:proofErr w:type="spellStart"/>
      <w:r w:rsidRPr="00070CAC">
        <w:rPr>
          <w:rFonts w:cs="Arial"/>
          <w:szCs w:val="20"/>
        </w:rPr>
        <w:t>daN</w:t>
      </w:r>
      <w:proofErr w:type="spellEnd"/>
      <w:r w:rsidRPr="00070CAC">
        <w:rPr>
          <w:rFonts w:cs="Arial"/>
          <w:szCs w:val="20"/>
        </w:rPr>
        <w:t>)</w:t>
      </w:r>
    </w:p>
    <w:p w14:paraId="124DFDBA" w14:textId="77777777" w:rsidR="00FD3B09" w:rsidRPr="00070CAC" w:rsidRDefault="00FD3B09" w:rsidP="00503863">
      <w:pPr>
        <w:ind w:left="426"/>
        <w:rPr>
          <w:rFonts w:cs="Arial"/>
          <w:szCs w:val="20"/>
        </w:rPr>
      </w:pPr>
      <w:proofErr w:type="spellStart"/>
      <w:r w:rsidRPr="00070CAC">
        <w:rPr>
          <w:rFonts w:cs="Arial"/>
          <w:szCs w:val="20"/>
        </w:rPr>
        <w:t>Lj</w:t>
      </w:r>
      <w:proofErr w:type="spellEnd"/>
      <w:r w:rsidRPr="00070CAC">
        <w:rPr>
          <w:rFonts w:cs="Arial"/>
          <w:szCs w:val="20"/>
        </w:rPr>
        <w:t>:</w:t>
      </w:r>
      <w:r w:rsidRPr="00070CAC">
        <w:rPr>
          <w:rFonts w:cs="Arial"/>
          <w:color w:val="FF0000"/>
          <w:szCs w:val="20"/>
        </w:rPr>
        <w:tab/>
      </w:r>
      <w:r w:rsidRPr="00070CAC">
        <w:rPr>
          <w:rFonts w:cs="Arial"/>
          <w:szCs w:val="20"/>
        </w:rPr>
        <w:t>Distancia horizontal del punto de aplicación del conductor j al eje del poste (m). Este valor puede ser negativo dependiendo de la ubicación de los conductores.</w:t>
      </w:r>
    </w:p>
    <w:p w14:paraId="550B8616" w14:textId="77777777" w:rsidR="00FD3B09" w:rsidRDefault="00FD3B09" w:rsidP="00503863">
      <w:pPr>
        <w:ind w:left="426"/>
        <w:rPr>
          <w:rFonts w:cs="Arial"/>
          <w:szCs w:val="20"/>
        </w:rPr>
      </w:pPr>
      <w:proofErr w:type="spellStart"/>
      <w:proofErr w:type="gramStart"/>
      <w:r w:rsidRPr="00070CAC">
        <w:rPr>
          <w:rFonts w:cs="Arial"/>
          <w:szCs w:val="20"/>
        </w:rPr>
        <w:t>h</w:t>
      </w:r>
      <w:r w:rsidRPr="00070CAC">
        <w:rPr>
          <w:rFonts w:cs="Arial"/>
          <w:szCs w:val="20"/>
          <w:vertAlign w:val="subscript"/>
        </w:rPr>
        <w:t>N</w:t>
      </w:r>
      <w:proofErr w:type="spellEnd"/>
      <w:proofErr w:type="gramEnd"/>
      <w:r w:rsidRPr="00070CAC">
        <w:rPr>
          <w:rFonts w:cs="Arial"/>
          <w:szCs w:val="20"/>
        </w:rPr>
        <w:t>:</w:t>
      </w:r>
      <w:r w:rsidRPr="00070CAC">
        <w:rPr>
          <w:rFonts w:cs="Arial"/>
          <w:szCs w:val="20"/>
        </w:rPr>
        <w:tab/>
      </w:r>
      <w:r>
        <w:rPr>
          <w:rFonts w:cs="Arial"/>
          <w:szCs w:val="20"/>
        </w:rPr>
        <w:t xml:space="preserve">Altura donde está referido </w:t>
      </w:r>
      <w:r w:rsidRPr="00070CAC">
        <w:rPr>
          <w:rFonts w:cs="Arial"/>
          <w:szCs w:val="20"/>
        </w:rPr>
        <w:t>el esfuerzo nomi</w:t>
      </w:r>
      <w:r>
        <w:rPr>
          <w:rFonts w:cs="Arial"/>
          <w:szCs w:val="20"/>
        </w:rPr>
        <w:t>nal del poste (</w:t>
      </w:r>
      <w:r w:rsidRPr="000D64F8">
        <w:rPr>
          <w:rFonts w:cs="Arial"/>
          <w:szCs w:val="20"/>
        </w:rPr>
        <w:t>Altura libre menos 0,2 m)</w:t>
      </w:r>
    </w:p>
    <w:p w14:paraId="3623D8B4" w14:textId="77777777" w:rsidR="00FD3B09" w:rsidRDefault="00FD3B09" w:rsidP="00FD3B09">
      <w:pPr>
        <w:rPr>
          <w:rFonts w:cs="Arial"/>
          <w:szCs w:val="20"/>
        </w:rPr>
      </w:pPr>
    </w:p>
    <w:p w14:paraId="183D3BA6" w14:textId="77777777" w:rsidR="00FD3B09" w:rsidRDefault="00FD3B09" w:rsidP="00FD3B09">
      <w:pPr>
        <w:rPr>
          <w:rFonts w:cs="Arial"/>
          <w:szCs w:val="20"/>
        </w:rPr>
      </w:pPr>
    </w:p>
    <w:p w14:paraId="00260302" w14:textId="77777777" w:rsidR="00FD3B09" w:rsidRDefault="00FD3B09" w:rsidP="00FD3B09">
      <w:pPr>
        <w:ind w:left="567"/>
        <w:jc w:val="center"/>
        <w:rPr>
          <w:rFonts w:cs="Arial"/>
          <w:szCs w:val="20"/>
        </w:rPr>
      </w:pPr>
      <w:r w:rsidRPr="009700F3">
        <w:rPr>
          <w:noProof/>
          <w:lang w:eastAsia="es-CO"/>
        </w:rPr>
        <w:lastRenderedPageBreak/>
        <w:drawing>
          <wp:inline distT="0" distB="0" distL="0" distR="0" wp14:anchorId="4E1A60EE" wp14:editId="65056A98">
            <wp:extent cx="2811439" cy="2565523"/>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9867" t="4288" r="9867" b="42323"/>
                    <a:stretch/>
                  </pic:blipFill>
                  <pic:spPr bwMode="auto">
                    <a:xfrm>
                      <a:off x="0" y="0"/>
                      <a:ext cx="2819412" cy="2572799"/>
                    </a:xfrm>
                    <a:prstGeom prst="rect">
                      <a:avLst/>
                    </a:prstGeom>
                    <a:noFill/>
                    <a:ln>
                      <a:noFill/>
                    </a:ln>
                    <a:extLst>
                      <a:ext uri="{53640926-AAD7-44D8-BBD7-CCE9431645EC}">
                        <a14:shadowObscured xmlns:a14="http://schemas.microsoft.com/office/drawing/2010/main"/>
                      </a:ext>
                    </a:extLst>
                  </pic:spPr>
                </pic:pic>
              </a:graphicData>
            </a:graphic>
          </wp:inline>
        </w:drawing>
      </w:r>
    </w:p>
    <w:p w14:paraId="4D4E23F1" w14:textId="2D0C7CDE" w:rsidR="00FD3B09" w:rsidRDefault="00FD3B09" w:rsidP="00A5684A">
      <w:pPr>
        <w:pStyle w:val="Epgrafe"/>
        <w:rPr>
          <w:b w:val="0"/>
        </w:rPr>
      </w:pPr>
      <w:bookmarkStart w:id="193" w:name="_Toc57063897"/>
      <w:r w:rsidRPr="000E26A9">
        <w:rPr>
          <w:b w:val="0"/>
        </w:rPr>
        <w:t>Figura</w:t>
      </w:r>
      <w:r w:rsidR="00A5684A">
        <w:rPr>
          <w:b w:val="0"/>
        </w:rPr>
        <w:t xml:space="preserve"> </w:t>
      </w:r>
      <w:r w:rsidR="00A5684A">
        <w:rPr>
          <w:b w:val="0"/>
        </w:rPr>
        <w:fldChar w:fldCharType="begin"/>
      </w:r>
      <w:r w:rsidR="00A5684A">
        <w:rPr>
          <w:b w:val="0"/>
        </w:rPr>
        <w:instrText xml:space="preserve"> SEQ figura \* ARABIC </w:instrText>
      </w:r>
      <w:r w:rsidR="00A5684A">
        <w:rPr>
          <w:b w:val="0"/>
        </w:rPr>
        <w:fldChar w:fldCharType="separate"/>
      </w:r>
      <w:r w:rsidR="00A84D21">
        <w:rPr>
          <w:b w:val="0"/>
          <w:noProof/>
        </w:rPr>
        <w:t>21</w:t>
      </w:r>
      <w:r w:rsidR="00A5684A">
        <w:rPr>
          <w:b w:val="0"/>
        </w:rPr>
        <w:fldChar w:fldCharType="end"/>
      </w:r>
      <w:r w:rsidR="002C33CD">
        <w:rPr>
          <w:b w:val="0"/>
        </w:rPr>
        <w:t xml:space="preserve">. </w:t>
      </w:r>
      <w:r>
        <w:rPr>
          <w:b w:val="0"/>
        </w:rPr>
        <w:t>F*</w:t>
      </w:r>
      <w:r w:rsidRPr="009700F3">
        <w:rPr>
          <w:b w:val="0"/>
          <w:vertAlign w:val="subscript"/>
        </w:rPr>
        <w:t>TEC</w:t>
      </w:r>
      <w:bookmarkEnd w:id="193"/>
    </w:p>
    <w:p w14:paraId="49C5A194" w14:textId="77777777" w:rsidR="00FD3B09" w:rsidRDefault="00FD3B09" w:rsidP="00FD3B09">
      <w:pPr>
        <w:ind w:left="567"/>
        <w:jc w:val="center"/>
        <w:rPr>
          <w:rFonts w:cs="Arial"/>
          <w:szCs w:val="20"/>
        </w:rPr>
      </w:pPr>
    </w:p>
    <w:p w14:paraId="3DD48880" w14:textId="77777777" w:rsidR="00FD3B09" w:rsidRDefault="00FD3B09" w:rsidP="00FD3B09"/>
    <w:p w14:paraId="1D857942" w14:textId="77777777" w:rsidR="00FD3B09" w:rsidRDefault="00FD3B09" w:rsidP="00503863">
      <w:pPr>
        <w:pStyle w:val="Ttulo4"/>
        <w:ind w:left="567" w:hanging="567"/>
      </w:pPr>
      <w:bookmarkStart w:id="194" w:name="_Ref50735814"/>
      <w:r>
        <w:t>Por excentricidad del peso propio de equipos</w:t>
      </w:r>
      <w:bookmarkEnd w:id="194"/>
    </w:p>
    <w:p w14:paraId="24899BE4" w14:textId="77777777" w:rsidR="00FD3B09" w:rsidRDefault="00FD3B09" w:rsidP="001E0A9A"/>
    <w:p w14:paraId="4E2E352C" w14:textId="77777777" w:rsidR="001E0A9A" w:rsidRDefault="001E0A9A" w:rsidP="00503863">
      <w:pPr>
        <w:ind w:left="426"/>
        <w:rPr>
          <w:rFonts w:cs="Arial"/>
          <w:noProof/>
          <w:szCs w:val="20"/>
          <w:lang w:eastAsia="es-CO"/>
        </w:rPr>
      </w:pPr>
      <w:r w:rsidRPr="005A1AAD">
        <w:rPr>
          <w:rFonts w:cs="Arial"/>
          <w:noProof/>
          <w:szCs w:val="20"/>
          <w:lang w:eastAsia="es-CO"/>
        </w:rPr>
        <w:t>Aplica comúnmente, para el caso de los transformadores ubicados en postes tipo FL. Est</w:t>
      </w:r>
      <w:r>
        <w:rPr>
          <w:rFonts w:cs="Arial"/>
          <w:noProof/>
          <w:szCs w:val="20"/>
          <w:lang w:eastAsia="es-CO"/>
        </w:rPr>
        <w:t>eesfuerzo</w:t>
      </w:r>
      <w:r w:rsidRPr="005A1AAD">
        <w:rPr>
          <w:rFonts w:cs="Arial"/>
          <w:noProof/>
          <w:szCs w:val="20"/>
          <w:lang w:eastAsia="es-CO"/>
        </w:rPr>
        <w:t xml:space="preserve"> transversal se calcula:</w:t>
      </w:r>
    </w:p>
    <w:p w14:paraId="5DBAAD6D" w14:textId="77777777" w:rsidR="001E0A9A" w:rsidRPr="005A1AAD" w:rsidRDefault="001E0A9A" w:rsidP="00503863">
      <w:pPr>
        <w:ind w:left="426"/>
        <w:rPr>
          <w:rFonts w:cs="Arial"/>
          <w:noProof/>
          <w:szCs w:val="20"/>
          <w:lang w:eastAsia="es-CO"/>
        </w:rPr>
      </w:pPr>
    </w:p>
    <w:p w14:paraId="5D9C23A2" w14:textId="77777777" w:rsidR="001E0A9A" w:rsidRPr="002403A8" w:rsidRDefault="00E71CBA" w:rsidP="00503863">
      <w:pPr>
        <w:ind w:left="426"/>
        <w:rPr>
          <w:rFonts w:ascii="Cambria Math" w:hAnsi="Cambria Math" w:cs="Arial"/>
          <w:sz w:val="22"/>
          <w:oMath/>
        </w:rPr>
      </w:pPr>
      <m:oMathPara>
        <m:oMath>
          <m:sSubSup>
            <m:sSubSupPr>
              <m:ctrlPr>
                <w:rPr>
                  <w:rFonts w:ascii="Cambria Math" w:hAnsi="Cambria Math" w:cs="Arial"/>
                  <w:sz w:val="22"/>
                </w:rPr>
              </m:ctrlPr>
            </m:sSubSupPr>
            <m:e>
              <m:r>
                <m:rPr>
                  <m:nor/>
                </m:rPr>
                <w:rPr>
                  <w:rFonts w:cs="Arial"/>
                  <w:sz w:val="22"/>
                </w:rPr>
                <m:t>F</m:t>
              </m:r>
            </m:e>
            <m:sub>
              <m:r>
                <m:rPr>
                  <m:nor/>
                </m:rPr>
                <w:rPr>
                  <w:rFonts w:cs="Arial"/>
                  <w:sz w:val="22"/>
                </w:rPr>
                <m:t>TEE</m:t>
              </m:r>
            </m:sub>
            <m:sup>
              <m:r>
                <m:rPr>
                  <m:nor/>
                </m:rPr>
                <w:rPr>
                  <w:rFonts w:cs="Arial"/>
                  <w:sz w:val="22"/>
                </w:rPr>
                <m:t>*</m:t>
              </m:r>
            </m:sup>
          </m:sSubSup>
          <m:r>
            <m:rPr>
              <m:nor/>
            </m:rPr>
            <w:rPr>
              <w:rFonts w:cs="Arial"/>
              <w:sz w:val="22"/>
            </w:rPr>
            <m:t xml:space="preserve"> = </m:t>
          </m:r>
          <m:sSub>
            <m:sSubPr>
              <m:ctrlPr>
                <w:rPr>
                  <w:rFonts w:ascii="Cambria Math" w:hAnsi="Cambria Math" w:cs="Arial"/>
                  <w:i/>
                  <w:sz w:val="22"/>
                </w:rPr>
              </m:ctrlPr>
            </m:sSubPr>
            <m:e>
              <m:r>
                <m:rPr>
                  <m:nor/>
                </m:rPr>
                <w:rPr>
                  <w:rFonts w:cs="Arial"/>
                  <w:sz w:val="22"/>
                </w:rPr>
                <m:t>L</m:t>
              </m:r>
            </m:e>
            <m:sub>
              <m:r>
                <m:rPr>
                  <m:nor/>
                </m:rPr>
                <w:rPr>
                  <w:rFonts w:cs="Arial"/>
                  <w:sz w:val="22"/>
                </w:rPr>
                <m:t>E</m:t>
              </m:r>
            </m:sub>
          </m:sSub>
          <m:r>
            <m:rPr>
              <m:nor/>
            </m:rPr>
            <w:rPr>
              <w:rFonts w:cs="Arial"/>
              <w:sz w:val="22"/>
            </w:rPr>
            <m:t xml:space="preserve"> ∙</m:t>
          </m:r>
          <m:sSub>
            <m:sSubPr>
              <m:ctrlPr>
                <w:rPr>
                  <w:rFonts w:ascii="Cambria Math" w:hAnsi="Cambria Math" w:cs="Arial"/>
                  <w:i/>
                  <w:sz w:val="22"/>
                </w:rPr>
              </m:ctrlPr>
            </m:sSubPr>
            <m:e>
              <m:r>
                <m:rPr>
                  <m:nor/>
                </m:rPr>
                <w:rPr>
                  <w:rFonts w:cs="Arial"/>
                  <w:sz w:val="22"/>
                </w:rPr>
                <m:t xml:space="preserve"> P</m:t>
              </m:r>
            </m:e>
            <m:sub>
              <m:r>
                <m:rPr>
                  <m:nor/>
                </m:rPr>
                <w:rPr>
                  <w:rFonts w:cs="Arial"/>
                  <w:sz w:val="22"/>
                </w:rPr>
                <m:t>E</m:t>
              </m:r>
            </m:sub>
          </m:sSub>
          <m:r>
            <m:rPr>
              <m:nor/>
            </m:rPr>
            <w:rPr>
              <w:rFonts w:cs="Arial"/>
              <w:sz w:val="22"/>
            </w:rPr>
            <m:t xml:space="preserve"> ∙ </m:t>
          </m:r>
          <m:f>
            <m:fPr>
              <m:ctrlPr>
                <w:rPr>
                  <w:rFonts w:ascii="Cambria Math" w:hAnsi="Cambria Math" w:cs="Arial"/>
                  <w:i/>
                  <w:sz w:val="22"/>
                </w:rPr>
              </m:ctrlPr>
            </m:fPr>
            <m:num>
              <m:r>
                <m:rPr>
                  <m:nor/>
                </m:rPr>
                <w:rPr>
                  <w:rFonts w:cs="Arial"/>
                  <w:sz w:val="22"/>
                </w:rPr>
                <m:t>1</m:t>
              </m:r>
            </m:num>
            <m:den>
              <m:sSub>
                <m:sSubPr>
                  <m:ctrlPr>
                    <w:rPr>
                      <w:rFonts w:ascii="Cambria Math" w:hAnsi="Cambria Math" w:cs="Arial"/>
                      <w:i/>
                      <w:sz w:val="22"/>
                    </w:rPr>
                  </m:ctrlPr>
                </m:sSubPr>
                <m:e>
                  <m:r>
                    <m:rPr>
                      <m:nor/>
                    </m:rPr>
                    <w:rPr>
                      <w:rFonts w:cs="Arial"/>
                      <w:sz w:val="22"/>
                    </w:rPr>
                    <m:t>h</m:t>
                  </m:r>
                </m:e>
                <m:sub>
                  <m:r>
                    <m:rPr>
                      <m:nor/>
                    </m:rPr>
                    <w:rPr>
                      <w:rFonts w:cs="Arial"/>
                      <w:sz w:val="22"/>
                    </w:rPr>
                    <m:t>N</m:t>
                  </m:r>
                </m:sub>
              </m:sSub>
            </m:den>
          </m:f>
        </m:oMath>
      </m:oMathPara>
    </w:p>
    <w:p w14:paraId="4A0FF36A" w14:textId="77777777" w:rsidR="001E0A9A" w:rsidRPr="005A1AAD" w:rsidRDefault="001E0A9A" w:rsidP="00503863">
      <w:pPr>
        <w:ind w:left="426"/>
        <w:rPr>
          <w:rFonts w:cs="Arial"/>
          <w:szCs w:val="20"/>
        </w:rPr>
      </w:pPr>
    </w:p>
    <w:p w14:paraId="60FA031F" w14:textId="77777777" w:rsidR="001E0A9A" w:rsidRDefault="001E0A9A" w:rsidP="00503863">
      <w:pPr>
        <w:ind w:left="426"/>
        <w:rPr>
          <w:rFonts w:cs="Arial"/>
          <w:szCs w:val="20"/>
        </w:rPr>
      </w:pPr>
      <w:proofErr w:type="spellStart"/>
      <w:proofErr w:type="gramStart"/>
      <w:r w:rsidRPr="005A1AAD">
        <w:rPr>
          <w:rFonts w:cs="Arial"/>
          <w:szCs w:val="20"/>
        </w:rPr>
        <w:t>donde</w:t>
      </w:r>
      <w:proofErr w:type="spellEnd"/>
      <w:proofErr w:type="gramEnd"/>
      <w:r w:rsidRPr="005A1AAD">
        <w:rPr>
          <w:rFonts w:cs="Arial"/>
          <w:szCs w:val="20"/>
        </w:rPr>
        <w:t>:</w:t>
      </w:r>
    </w:p>
    <w:p w14:paraId="72569F64" w14:textId="77777777" w:rsidR="001E0A9A" w:rsidRPr="005A1AAD" w:rsidRDefault="001E0A9A" w:rsidP="00503863">
      <w:pPr>
        <w:ind w:left="426"/>
        <w:rPr>
          <w:rFonts w:cs="Arial"/>
          <w:szCs w:val="20"/>
        </w:rPr>
      </w:pPr>
    </w:p>
    <w:p w14:paraId="002DA516" w14:textId="77777777" w:rsidR="001E0A9A" w:rsidRPr="005A1AAD" w:rsidRDefault="001E0A9A" w:rsidP="00503863">
      <w:pPr>
        <w:ind w:left="426"/>
        <w:rPr>
          <w:rFonts w:cs="Arial"/>
          <w:szCs w:val="20"/>
        </w:rPr>
      </w:pPr>
      <w:r w:rsidRPr="005A1AAD">
        <w:rPr>
          <w:rFonts w:cs="Arial"/>
          <w:szCs w:val="20"/>
        </w:rPr>
        <w:t>F</w:t>
      </w:r>
      <w:r>
        <w:rPr>
          <w:rFonts w:cs="Arial"/>
          <w:szCs w:val="20"/>
        </w:rPr>
        <w:t>*</w:t>
      </w:r>
      <w:r w:rsidRPr="009700F3">
        <w:rPr>
          <w:rFonts w:cs="Arial"/>
          <w:szCs w:val="20"/>
          <w:vertAlign w:val="subscript"/>
        </w:rPr>
        <w:t>T</w:t>
      </w:r>
      <w:r w:rsidRPr="005A1AAD">
        <w:rPr>
          <w:rFonts w:cs="Arial"/>
          <w:szCs w:val="20"/>
          <w:vertAlign w:val="subscript"/>
        </w:rPr>
        <w:t>EE</w:t>
      </w:r>
      <w:r w:rsidRPr="005A1AAD">
        <w:rPr>
          <w:rFonts w:cs="Arial"/>
          <w:szCs w:val="20"/>
        </w:rPr>
        <w:t>:</w:t>
      </w:r>
      <w:r w:rsidRPr="005A1AAD">
        <w:rPr>
          <w:rFonts w:cs="Arial"/>
          <w:szCs w:val="20"/>
        </w:rPr>
        <w:tab/>
      </w:r>
      <w:r>
        <w:rPr>
          <w:rFonts w:cs="Arial"/>
          <w:szCs w:val="20"/>
        </w:rPr>
        <w:t>Esfuerzo</w:t>
      </w:r>
      <w:r w:rsidRPr="005A1AAD">
        <w:rPr>
          <w:rFonts w:cs="Arial"/>
          <w:szCs w:val="20"/>
        </w:rPr>
        <w:t xml:space="preserve"> transversal equivalente por excentricidad del peso propio de equipos (</w:t>
      </w:r>
      <w:proofErr w:type="spellStart"/>
      <w:r w:rsidRPr="005A1AAD">
        <w:rPr>
          <w:rFonts w:cs="Arial"/>
          <w:szCs w:val="20"/>
        </w:rPr>
        <w:t>daN</w:t>
      </w:r>
      <w:proofErr w:type="spellEnd"/>
      <w:r w:rsidRPr="005A1AAD">
        <w:rPr>
          <w:rFonts w:cs="Arial"/>
          <w:szCs w:val="20"/>
        </w:rPr>
        <w:t>)</w:t>
      </w:r>
    </w:p>
    <w:p w14:paraId="7222E3E1" w14:textId="77777777" w:rsidR="001E0A9A" w:rsidRPr="005A1AAD" w:rsidRDefault="001E0A9A" w:rsidP="00503863">
      <w:pPr>
        <w:ind w:left="426"/>
        <w:rPr>
          <w:rFonts w:cs="Arial"/>
          <w:szCs w:val="20"/>
        </w:rPr>
      </w:pPr>
      <w:r w:rsidRPr="005A1AAD">
        <w:rPr>
          <w:rFonts w:cs="Arial"/>
          <w:szCs w:val="20"/>
        </w:rPr>
        <w:t>P</w:t>
      </w:r>
      <w:r w:rsidRPr="005A1AAD">
        <w:rPr>
          <w:rFonts w:cs="Arial"/>
          <w:szCs w:val="20"/>
          <w:vertAlign w:val="subscript"/>
        </w:rPr>
        <w:t>E</w:t>
      </w:r>
      <w:r w:rsidRPr="005A1AAD">
        <w:rPr>
          <w:rFonts w:cs="Arial"/>
          <w:szCs w:val="20"/>
        </w:rPr>
        <w:t>:</w:t>
      </w:r>
      <w:r w:rsidRPr="005A1AAD">
        <w:rPr>
          <w:rFonts w:cs="Arial"/>
          <w:szCs w:val="20"/>
        </w:rPr>
        <w:tab/>
        <w:t>Peso propio del equipo (</w:t>
      </w:r>
      <w:proofErr w:type="spellStart"/>
      <w:r w:rsidRPr="005A1AAD">
        <w:rPr>
          <w:rFonts w:cs="Arial"/>
          <w:szCs w:val="20"/>
        </w:rPr>
        <w:t>daN</w:t>
      </w:r>
      <w:proofErr w:type="spellEnd"/>
      <w:r w:rsidRPr="005A1AAD">
        <w:rPr>
          <w:rFonts w:cs="Arial"/>
          <w:szCs w:val="20"/>
        </w:rPr>
        <w:t>)</w:t>
      </w:r>
    </w:p>
    <w:p w14:paraId="3F8D12FF" w14:textId="77777777" w:rsidR="001E0A9A" w:rsidRPr="005A1AAD" w:rsidRDefault="001E0A9A" w:rsidP="00503863">
      <w:pPr>
        <w:ind w:left="426"/>
        <w:rPr>
          <w:rFonts w:cs="Arial"/>
          <w:szCs w:val="20"/>
        </w:rPr>
      </w:pPr>
      <w:r w:rsidRPr="005A1AAD">
        <w:rPr>
          <w:rFonts w:cs="Arial"/>
          <w:szCs w:val="20"/>
        </w:rPr>
        <w:t>L</w:t>
      </w:r>
      <w:r w:rsidRPr="005A1AAD">
        <w:rPr>
          <w:rFonts w:cs="Arial"/>
          <w:szCs w:val="20"/>
          <w:vertAlign w:val="subscript"/>
        </w:rPr>
        <w:t>E</w:t>
      </w:r>
      <w:r>
        <w:rPr>
          <w:rFonts w:cs="Arial"/>
          <w:szCs w:val="20"/>
        </w:rPr>
        <w:t>:</w:t>
      </w:r>
      <w:r>
        <w:rPr>
          <w:rFonts w:cs="Arial"/>
          <w:szCs w:val="20"/>
        </w:rPr>
        <w:tab/>
      </w:r>
      <w:r w:rsidRPr="005A1AAD">
        <w:rPr>
          <w:rFonts w:cs="Arial"/>
          <w:szCs w:val="20"/>
        </w:rPr>
        <w:t>Distancia horizontal del centro de gravedad del equipo al eje del poste (m).</w:t>
      </w:r>
    </w:p>
    <w:p w14:paraId="221E83D9" w14:textId="77777777" w:rsidR="001E0A9A" w:rsidRDefault="001E0A9A" w:rsidP="00503863">
      <w:pPr>
        <w:ind w:left="426"/>
        <w:rPr>
          <w:rFonts w:cs="Arial"/>
          <w:szCs w:val="20"/>
        </w:rPr>
      </w:pPr>
      <w:proofErr w:type="spellStart"/>
      <w:proofErr w:type="gramStart"/>
      <w:r w:rsidRPr="005A1AAD">
        <w:rPr>
          <w:rFonts w:cs="Arial"/>
          <w:szCs w:val="20"/>
        </w:rPr>
        <w:t>h</w:t>
      </w:r>
      <w:r w:rsidRPr="005A1AAD">
        <w:rPr>
          <w:rFonts w:cs="Arial"/>
          <w:szCs w:val="20"/>
          <w:vertAlign w:val="subscript"/>
        </w:rPr>
        <w:t>N</w:t>
      </w:r>
      <w:proofErr w:type="spellEnd"/>
      <w:proofErr w:type="gramEnd"/>
      <w:r w:rsidRPr="005A1AAD">
        <w:rPr>
          <w:rFonts w:cs="Arial"/>
          <w:szCs w:val="20"/>
        </w:rPr>
        <w:t>:</w:t>
      </w:r>
      <w:r w:rsidRPr="005A1AAD">
        <w:rPr>
          <w:rFonts w:cs="Arial"/>
          <w:szCs w:val="20"/>
        </w:rPr>
        <w:tab/>
      </w:r>
      <w:r>
        <w:rPr>
          <w:rFonts w:cs="Arial"/>
          <w:szCs w:val="20"/>
        </w:rPr>
        <w:t xml:space="preserve">Altura donde está referido </w:t>
      </w:r>
      <w:r w:rsidRPr="00070CAC">
        <w:rPr>
          <w:rFonts w:cs="Arial"/>
          <w:szCs w:val="20"/>
        </w:rPr>
        <w:t>el esfuerzo nomi</w:t>
      </w:r>
      <w:r>
        <w:rPr>
          <w:rFonts w:cs="Arial"/>
          <w:szCs w:val="20"/>
        </w:rPr>
        <w:t>nal del poste (</w:t>
      </w:r>
      <w:r w:rsidRPr="000D64F8">
        <w:rPr>
          <w:rFonts w:cs="Arial"/>
          <w:szCs w:val="20"/>
        </w:rPr>
        <w:t>Altura libre menos 0,2 m)</w:t>
      </w:r>
    </w:p>
    <w:p w14:paraId="07B4F30D" w14:textId="77777777" w:rsidR="001E0A9A" w:rsidRDefault="001E0A9A" w:rsidP="001E0A9A">
      <w:pPr>
        <w:rPr>
          <w:rFonts w:cs="Arial"/>
          <w:szCs w:val="20"/>
        </w:rPr>
      </w:pPr>
    </w:p>
    <w:p w14:paraId="43DCFDAF" w14:textId="77777777" w:rsidR="001E0A9A" w:rsidRDefault="001E0A9A" w:rsidP="001E0A9A">
      <w:pPr>
        <w:rPr>
          <w:rFonts w:cs="Arial"/>
          <w:szCs w:val="20"/>
        </w:rPr>
      </w:pPr>
    </w:p>
    <w:p w14:paraId="0FFCF2C0" w14:textId="77777777" w:rsidR="001E0A9A" w:rsidRDefault="001E0A9A" w:rsidP="001E0A9A">
      <w:pPr>
        <w:jc w:val="center"/>
        <w:rPr>
          <w:rFonts w:cs="Arial"/>
          <w:szCs w:val="20"/>
        </w:rPr>
      </w:pPr>
      <w:r w:rsidRPr="00D06494">
        <w:rPr>
          <w:noProof/>
          <w:lang w:eastAsia="es-CO"/>
        </w:rPr>
        <w:lastRenderedPageBreak/>
        <w:drawing>
          <wp:inline distT="0" distB="0" distL="0" distR="0" wp14:anchorId="1BD724C9" wp14:editId="27AAE526">
            <wp:extent cx="2781300" cy="3429000"/>
            <wp:effectExtent l="0" t="0" r="0" b="0"/>
            <wp:docPr id="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9824" b="35006"/>
                    <a:stretch/>
                  </pic:blipFill>
                  <pic:spPr bwMode="auto">
                    <a:xfrm>
                      <a:off x="0" y="0"/>
                      <a:ext cx="2781300" cy="3429000"/>
                    </a:xfrm>
                    <a:prstGeom prst="rect">
                      <a:avLst/>
                    </a:prstGeom>
                    <a:noFill/>
                    <a:ln>
                      <a:noFill/>
                    </a:ln>
                    <a:extLst>
                      <a:ext uri="{53640926-AAD7-44D8-BBD7-CCE9431645EC}">
                        <a14:shadowObscured xmlns:a14="http://schemas.microsoft.com/office/drawing/2010/main"/>
                      </a:ext>
                    </a:extLst>
                  </pic:spPr>
                </pic:pic>
              </a:graphicData>
            </a:graphic>
          </wp:inline>
        </w:drawing>
      </w:r>
    </w:p>
    <w:p w14:paraId="75F970DC" w14:textId="4C738193" w:rsidR="001E0A9A" w:rsidRDefault="001E0A9A" w:rsidP="00A5684A">
      <w:pPr>
        <w:pStyle w:val="Epgrafe"/>
        <w:rPr>
          <w:b w:val="0"/>
        </w:rPr>
      </w:pPr>
      <w:bookmarkStart w:id="195" w:name="_Toc57063898"/>
      <w:r>
        <w:rPr>
          <w:b w:val="0"/>
        </w:rPr>
        <w:t>Figura</w:t>
      </w:r>
      <w:r w:rsidR="00A5684A">
        <w:rPr>
          <w:b w:val="0"/>
        </w:rPr>
        <w:t xml:space="preserve"> </w:t>
      </w:r>
      <w:r w:rsidR="00A5684A">
        <w:rPr>
          <w:b w:val="0"/>
        </w:rPr>
        <w:fldChar w:fldCharType="begin"/>
      </w:r>
      <w:r w:rsidR="00A5684A">
        <w:rPr>
          <w:b w:val="0"/>
        </w:rPr>
        <w:instrText xml:space="preserve"> SEQ figura \* ARABIC </w:instrText>
      </w:r>
      <w:r w:rsidR="00A5684A">
        <w:rPr>
          <w:b w:val="0"/>
        </w:rPr>
        <w:fldChar w:fldCharType="separate"/>
      </w:r>
      <w:r w:rsidR="00A84D21">
        <w:rPr>
          <w:b w:val="0"/>
          <w:noProof/>
        </w:rPr>
        <w:t>22</w:t>
      </w:r>
      <w:r w:rsidR="00A5684A">
        <w:rPr>
          <w:b w:val="0"/>
        </w:rPr>
        <w:fldChar w:fldCharType="end"/>
      </w:r>
      <w:r w:rsidR="002C33CD">
        <w:rPr>
          <w:b w:val="0"/>
        </w:rPr>
        <w:t>.</w:t>
      </w:r>
      <w:r w:rsidRPr="00D06494">
        <w:rPr>
          <w:b w:val="0"/>
        </w:rPr>
        <w:t xml:space="preserve"> F*</w:t>
      </w:r>
      <w:r w:rsidRPr="00D06494">
        <w:rPr>
          <w:b w:val="0"/>
          <w:vertAlign w:val="subscript"/>
        </w:rPr>
        <w:t>TEE</w:t>
      </w:r>
      <w:bookmarkEnd w:id="195"/>
    </w:p>
    <w:p w14:paraId="7D6BA234" w14:textId="77777777" w:rsidR="001E0A9A" w:rsidRDefault="001E0A9A" w:rsidP="001E0A9A">
      <w:pPr>
        <w:rPr>
          <w:rFonts w:cs="Arial"/>
          <w:b/>
          <w:color w:val="000000" w:themeColor="text1"/>
          <w:sz w:val="22"/>
          <w:szCs w:val="20"/>
        </w:rPr>
      </w:pPr>
    </w:p>
    <w:p w14:paraId="253A8F84" w14:textId="682DA060" w:rsidR="001E0A9A" w:rsidRDefault="00503863" w:rsidP="00503863">
      <w:pPr>
        <w:pStyle w:val="Ttulo4"/>
        <w:ind w:left="567" w:hanging="567"/>
      </w:pPr>
      <w:r>
        <w:t xml:space="preserve">  </w:t>
      </w:r>
      <w:r w:rsidR="006069F2">
        <w:t>Por conductores en postes AL</w:t>
      </w:r>
    </w:p>
    <w:p w14:paraId="52A080B6" w14:textId="77777777" w:rsidR="00FD3B09" w:rsidRDefault="00FD3B09" w:rsidP="001E0A9A"/>
    <w:p w14:paraId="4C816490" w14:textId="77777777" w:rsidR="001E0A9A" w:rsidRDefault="001E0A9A" w:rsidP="001E0A9A">
      <w:pPr>
        <w:rPr>
          <w:rFonts w:cs="Arial"/>
          <w:noProof/>
          <w:szCs w:val="20"/>
          <w:lang w:eastAsia="es-CO"/>
        </w:rPr>
      </w:pPr>
      <w:r>
        <w:rPr>
          <w:rFonts w:cs="Arial"/>
          <w:noProof/>
          <w:szCs w:val="20"/>
          <w:lang w:eastAsia="es-CO"/>
        </w:rPr>
        <w:t>El esfuerzo</w:t>
      </w:r>
      <w:r w:rsidRPr="002403A8">
        <w:rPr>
          <w:rFonts w:cs="Arial"/>
          <w:noProof/>
          <w:szCs w:val="20"/>
          <w:lang w:eastAsia="es-CO"/>
        </w:rPr>
        <w:t xml:space="preserve"> horizontal transversal por la acción del viento sobre conductores es:</w:t>
      </w:r>
    </w:p>
    <w:p w14:paraId="1AFBC54D" w14:textId="77777777" w:rsidR="001E0A9A" w:rsidRPr="001E0A9A" w:rsidRDefault="001E0A9A" w:rsidP="001E0A9A">
      <w:pPr>
        <w:rPr>
          <w:rFonts w:cs="Arial"/>
          <w:szCs w:val="20"/>
        </w:rPr>
      </w:pPr>
    </w:p>
    <w:p w14:paraId="47CCDE68" w14:textId="77777777" w:rsidR="001E0A9A" w:rsidRPr="00630BC8" w:rsidRDefault="00E71CBA" w:rsidP="001E0A9A">
      <w:pPr>
        <w:rPr>
          <w:rFonts w:ascii="Cambria Math" w:hAnsi="Cambria Math" w:cs="Arial"/>
          <w:sz w:val="22"/>
          <w:oMath/>
        </w:rPr>
      </w:pPr>
      <m:oMathPara>
        <m:oMath>
          <m:sSub>
            <m:sSubPr>
              <m:ctrlPr>
                <w:rPr>
                  <w:rFonts w:ascii="Cambria Math" w:hAnsi="Cambria Math" w:cs="Arial"/>
                  <w:sz w:val="22"/>
                </w:rPr>
              </m:ctrlPr>
            </m:sSubPr>
            <m:e>
              <m:r>
                <m:rPr>
                  <m:nor/>
                </m:rPr>
                <w:rPr>
                  <w:rFonts w:cs="Arial"/>
                  <w:sz w:val="22"/>
                </w:rPr>
                <m:t>F</m:t>
              </m:r>
            </m:e>
            <m:sub>
              <m:r>
                <m:rPr>
                  <m:nor/>
                </m:rPr>
                <w:rPr>
                  <w:rFonts w:cs="Arial"/>
                  <w:sz w:val="22"/>
                </w:rPr>
                <m:t>TVC</m:t>
              </m:r>
            </m:sub>
          </m:sSub>
          <m:r>
            <m:rPr>
              <m:nor/>
            </m:rPr>
            <w:rPr>
              <w:rFonts w:cs="Arial"/>
              <w:sz w:val="22"/>
            </w:rPr>
            <m:t xml:space="preserve"> = n ∙ </m:t>
          </m:r>
          <m:sSub>
            <m:sSubPr>
              <m:ctrlPr>
                <w:rPr>
                  <w:rFonts w:ascii="Cambria Math" w:hAnsi="Cambria Math" w:cs="Arial"/>
                  <w:sz w:val="22"/>
                </w:rPr>
              </m:ctrlPr>
            </m:sSubPr>
            <m:e>
              <m:r>
                <m:rPr>
                  <m:nor/>
                </m:rPr>
                <w:rPr>
                  <w:rFonts w:cs="Arial"/>
                  <w:sz w:val="22"/>
                </w:rPr>
                <m:t>P</m:t>
              </m:r>
            </m:e>
            <m:sub>
              <m:r>
                <m:rPr>
                  <m:nor/>
                </m:rPr>
                <w:rPr>
                  <w:rFonts w:cs="Arial"/>
                  <w:sz w:val="22"/>
                </w:rPr>
                <m:t>V,C</m:t>
              </m:r>
            </m:sub>
          </m:sSub>
          <m:r>
            <m:rPr>
              <m:nor/>
            </m:rPr>
            <w:rPr>
              <w:rFonts w:cs="Arial"/>
              <w:sz w:val="22"/>
            </w:rPr>
            <m:t xml:space="preserve"> ∙ </m:t>
          </m:r>
          <m:sSub>
            <m:sSubPr>
              <m:ctrlPr>
                <w:rPr>
                  <w:rFonts w:ascii="Cambria Math" w:hAnsi="Cambria Math" w:cs="Arial"/>
                  <w:sz w:val="22"/>
                </w:rPr>
              </m:ctrlPr>
            </m:sSubPr>
            <m:e>
              <m:r>
                <m:rPr>
                  <m:nor/>
                </m:rPr>
                <w:rPr>
                  <w:rFonts w:cs="Arial"/>
                  <w:sz w:val="22"/>
                </w:rPr>
                <m:t>a</m:t>
              </m:r>
            </m:e>
            <m:sub>
              <m:r>
                <m:rPr>
                  <m:nor/>
                </m:rPr>
                <w:rPr>
                  <w:rFonts w:cs="Arial"/>
                  <w:sz w:val="22"/>
                </w:rPr>
                <m:t>V</m:t>
              </m:r>
            </m:sub>
          </m:sSub>
        </m:oMath>
      </m:oMathPara>
    </w:p>
    <w:p w14:paraId="197D27E8" w14:textId="77777777" w:rsidR="001E0A9A" w:rsidRDefault="001E0A9A" w:rsidP="001E0A9A">
      <w:pPr>
        <w:rPr>
          <w:rFonts w:cs="Arial"/>
          <w:szCs w:val="20"/>
        </w:rPr>
      </w:pPr>
      <w:proofErr w:type="gramStart"/>
      <w:r w:rsidRPr="002403A8">
        <w:rPr>
          <w:rFonts w:cs="Arial"/>
          <w:szCs w:val="20"/>
        </w:rPr>
        <w:t>donde</w:t>
      </w:r>
      <w:proofErr w:type="gramEnd"/>
      <w:r w:rsidRPr="002403A8">
        <w:rPr>
          <w:rFonts w:cs="Arial"/>
          <w:szCs w:val="20"/>
        </w:rPr>
        <w:t>:</w:t>
      </w:r>
    </w:p>
    <w:p w14:paraId="7170A6E0" w14:textId="77777777" w:rsidR="001E0A9A" w:rsidRPr="002403A8" w:rsidRDefault="001E0A9A" w:rsidP="001E0A9A">
      <w:pPr>
        <w:rPr>
          <w:rFonts w:cs="Arial"/>
          <w:szCs w:val="20"/>
        </w:rPr>
      </w:pPr>
    </w:p>
    <w:p w14:paraId="09BED70A" w14:textId="77777777" w:rsidR="001E0A9A" w:rsidRPr="002403A8" w:rsidRDefault="001E0A9A" w:rsidP="001E0A9A">
      <w:pPr>
        <w:rPr>
          <w:rFonts w:cs="Arial"/>
          <w:szCs w:val="20"/>
        </w:rPr>
      </w:pPr>
      <w:r w:rsidRPr="002403A8">
        <w:rPr>
          <w:rFonts w:cs="Arial"/>
          <w:szCs w:val="20"/>
        </w:rPr>
        <w:t>F</w:t>
      </w:r>
      <w:r w:rsidRPr="002403A8">
        <w:rPr>
          <w:rFonts w:cs="Arial"/>
          <w:szCs w:val="20"/>
          <w:vertAlign w:val="subscript"/>
        </w:rPr>
        <w:t>TVC</w:t>
      </w:r>
      <w:r w:rsidRPr="002403A8">
        <w:rPr>
          <w:rFonts w:cs="Arial"/>
          <w:szCs w:val="20"/>
        </w:rPr>
        <w:t>:</w:t>
      </w:r>
      <w:r w:rsidRPr="002403A8">
        <w:rPr>
          <w:rFonts w:cs="Arial"/>
          <w:szCs w:val="20"/>
        </w:rPr>
        <w:tab/>
      </w:r>
      <w:r>
        <w:rPr>
          <w:rFonts w:cs="Arial"/>
          <w:szCs w:val="20"/>
        </w:rPr>
        <w:t>Esfuerzo</w:t>
      </w:r>
      <w:r w:rsidRPr="002403A8">
        <w:rPr>
          <w:rFonts w:cs="Arial"/>
          <w:szCs w:val="20"/>
        </w:rPr>
        <w:t xml:space="preserve"> transversal por viento sobre el conductor (</w:t>
      </w:r>
      <w:proofErr w:type="spellStart"/>
      <w:r w:rsidRPr="002403A8">
        <w:rPr>
          <w:rFonts w:cs="Arial"/>
          <w:szCs w:val="20"/>
        </w:rPr>
        <w:t>daN</w:t>
      </w:r>
      <w:proofErr w:type="spellEnd"/>
      <w:r w:rsidRPr="002403A8">
        <w:rPr>
          <w:rFonts w:cs="Arial"/>
          <w:szCs w:val="20"/>
        </w:rPr>
        <w:t>)</w:t>
      </w:r>
    </w:p>
    <w:p w14:paraId="794C5141" w14:textId="77777777" w:rsidR="001E0A9A" w:rsidRPr="002403A8" w:rsidRDefault="001E0A9A" w:rsidP="001E0A9A">
      <w:pPr>
        <w:rPr>
          <w:rFonts w:cs="Arial"/>
          <w:szCs w:val="20"/>
        </w:rPr>
      </w:pPr>
      <w:proofErr w:type="gramStart"/>
      <w:r w:rsidRPr="002403A8">
        <w:rPr>
          <w:rFonts w:cs="Arial"/>
          <w:szCs w:val="20"/>
        </w:rPr>
        <w:t>n</w:t>
      </w:r>
      <w:proofErr w:type="gramEnd"/>
      <w:r w:rsidRPr="002403A8">
        <w:rPr>
          <w:rFonts w:cs="Arial"/>
          <w:szCs w:val="20"/>
        </w:rPr>
        <w:t>:</w:t>
      </w:r>
      <w:r w:rsidRPr="002403A8">
        <w:rPr>
          <w:rFonts w:cs="Arial"/>
          <w:szCs w:val="20"/>
        </w:rPr>
        <w:tab/>
        <w:t>Número de fases</w:t>
      </w:r>
    </w:p>
    <w:p w14:paraId="7FD61469" w14:textId="587AA7EA" w:rsidR="001E0A9A" w:rsidRPr="002403A8" w:rsidRDefault="001E0A9A" w:rsidP="001E0A9A">
      <w:pPr>
        <w:rPr>
          <w:rFonts w:cs="Arial"/>
          <w:szCs w:val="20"/>
        </w:rPr>
      </w:pPr>
      <w:r w:rsidRPr="002403A8">
        <w:rPr>
          <w:rFonts w:cs="Arial"/>
          <w:szCs w:val="20"/>
        </w:rPr>
        <w:t>P</w:t>
      </w:r>
      <w:r w:rsidRPr="002403A8">
        <w:rPr>
          <w:rFonts w:cs="Arial"/>
          <w:szCs w:val="20"/>
          <w:vertAlign w:val="subscript"/>
        </w:rPr>
        <w:t>V</w:t>
      </w:r>
      <w:proofErr w:type="gramStart"/>
      <w:r w:rsidRPr="002403A8">
        <w:rPr>
          <w:rFonts w:cs="Arial"/>
          <w:szCs w:val="20"/>
          <w:vertAlign w:val="subscript"/>
        </w:rPr>
        <w:t>,C</w:t>
      </w:r>
      <w:proofErr w:type="gramEnd"/>
      <w:r w:rsidRPr="002403A8">
        <w:rPr>
          <w:rFonts w:cs="Arial"/>
          <w:szCs w:val="20"/>
        </w:rPr>
        <w:t>:</w:t>
      </w:r>
      <w:r w:rsidRPr="002403A8">
        <w:rPr>
          <w:rFonts w:cs="Arial"/>
          <w:szCs w:val="20"/>
        </w:rPr>
        <w:tab/>
        <w:t>Fuerza unitaria del viento sobre el</w:t>
      </w:r>
      <w:r>
        <w:rPr>
          <w:rFonts w:cs="Arial"/>
          <w:szCs w:val="20"/>
        </w:rPr>
        <w:t xml:space="preserve"> conductor (</w:t>
      </w:r>
      <w:proofErr w:type="spellStart"/>
      <w:r>
        <w:rPr>
          <w:rFonts w:cs="Arial"/>
          <w:szCs w:val="20"/>
        </w:rPr>
        <w:t>daN</w:t>
      </w:r>
      <w:proofErr w:type="spellEnd"/>
      <w:r>
        <w:rPr>
          <w:rFonts w:cs="Arial"/>
          <w:szCs w:val="20"/>
        </w:rPr>
        <w:t xml:space="preserve">/m). Ver </w:t>
      </w:r>
      <w:r w:rsidR="00A72F47">
        <w:rPr>
          <w:rFonts w:cs="Arial"/>
          <w:szCs w:val="20"/>
        </w:rPr>
        <w:fldChar w:fldCharType="begin"/>
      </w:r>
      <w:r w:rsidR="00A72F47">
        <w:rPr>
          <w:rFonts w:cs="Arial"/>
          <w:szCs w:val="20"/>
        </w:rPr>
        <w:instrText xml:space="preserve"> REF _Ref50735123 \h </w:instrText>
      </w:r>
      <w:r w:rsidR="00A72F47">
        <w:rPr>
          <w:rFonts w:cs="Arial"/>
          <w:szCs w:val="20"/>
        </w:rPr>
      </w:r>
      <w:r w:rsidR="00A72F47">
        <w:rPr>
          <w:rFonts w:cs="Arial"/>
          <w:szCs w:val="20"/>
        </w:rPr>
        <w:fldChar w:fldCharType="separate"/>
      </w:r>
      <w:r w:rsidR="00A84D21">
        <w:t>T</w:t>
      </w:r>
      <w:r w:rsidR="00A84D21" w:rsidRPr="00C6013C">
        <w:t xml:space="preserve">abla </w:t>
      </w:r>
      <w:r w:rsidR="00A84D21">
        <w:rPr>
          <w:noProof/>
        </w:rPr>
        <w:t>28</w:t>
      </w:r>
      <w:r w:rsidR="00A72F47">
        <w:rPr>
          <w:rFonts w:cs="Arial"/>
          <w:szCs w:val="20"/>
        </w:rPr>
        <w:fldChar w:fldCharType="end"/>
      </w:r>
      <w:r w:rsidRPr="002403A8">
        <w:rPr>
          <w:rFonts w:cs="Arial"/>
          <w:szCs w:val="20"/>
        </w:rPr>
        <w:t xml:space="preserve"> en el apartado </w:t>
      </w:r>
      <w:r w:rsidR="00787B06">
        <w:rPr>
          <w:rFonts w:cs="Arial"/>
          <w:szCs w:val="20"/>
        </w:rPr>
        <w:fldChar w:fldCharType="begin"/>
      </w:r>
      <w:r w:rsidR="00787B06">
        <w:rPr>
          <w:rFonts w:cs="Arial"/>
          <w:szCs w:val="20"/>
        </w:rPr>
        <w:instrText xml:space="preserve"> REF _Ref50735179 \r \h </w:instrText>
      </w:r>
      <w:r w:rsidR="00787B06">
        <w:rPr>
          <w:rFonts w:cs="Arial"/>
          <w:szCs w:val="20"/>
        </w:rPr>
      </w:r>
      <w:r w:rsidR="00787B06">
        <w:rPr>
          <w:rFonts w:cs="Arial"/>
          <w:szCs w:val="20"/>
        </w:rPr>
        <w:fldChar w:fldCharType="separate"/>
      </w:r>
      <w:r w:rsidR="00A84D21">
        <w:rPr>
          <w:rFonts w:cs="Arial"/>
          <w:szCs w:val="20"/>
        </w:rPr>
        <w:t>8.3</w:t>
      </w:r>
      <w:r w:rsidR="00787B06">
        <w:rPr>
          <w:rFonts w:cs="Arial"/>
          <w:szCs w:val="20"/>
        </w:rPr>
        <w:fldChar w:fldCharType="end"/>
      </w:r>
      <w:r w:rsidRPr="002403A8">
        <w:rPr>
          <w:rFonts w:cs="Arial"/>
          <w:szCs w:val="20"/>
        </w:rPr>
        <w:t xml:space="preserve"> del presente documento.</w:t>
      </w:r>
    </w:p>
    <w:p w14:paraId="52D9EC44" w14:textId="77777777" w:rsidR="001E0A9A" w:rsidRPr="002403A8" w:rsidRDefault="001E0A9A" w:rsidP="001E0A9A">
      <w:pPr>
        <w:rPr>
          <w:rFonts w:cs="Arial"/>
          <w:szCs w:val="20"/>
        </w:rPr>
      </w:pPr>
      <w:proofErr w:type="spellStart"/>
      <w:proofErr w:type="gramStart"/>
      <w:r w:rsidRPr="002403A8">
        <w:rPr>
          <w:rFonts w:cs="Arial"/>
          <w:szCs w:val="20"/>
        </w:rPr>
        <w:t>a</w:t>
      </w:r>
      <w:r w:rsidRPr="002403A8">
        <w:rPr>
          <w:rFonts w:cs="Arial"/>
          <w:szCs w:val="20"/>
          <w:vertAlign w:val="subscript"/>
        </w:rPr>
        <w:t>V</w:t>
      </w:r>
      <w:proofErr w:type="spellEnd"/>
      <w:proofErr w:type="gramEnd"/>
      <w:r w:rsidRPr="002403A8">
        <w:rPr>
          <w:rFonts w:cs="Arial"/>
          <w:szCs w:val="20"/>
        </w:rPr>
        <w:t>:</w:t>
      </w:r>
      <w:r w:rsidRPr="002403A8">
        <w:rPr>
          <w:rFonts w:cs="Arial"/>
          <w:szCs w:val="20"/>
        </w:rPr>
        <w:tab/>
        <w:t xml:space="preserve">Longitud del </w:t>
      </w:r>
      <w:proofErr w:type="spellStart"/>
      <w:r>
        <w:rPr>
          <w:rFonts w:cs="Arial"/>
          <w:szCs w:val="20"/>
        </w:rPr>
        <w:t>e</w:t>
      </w:r>
      <w:r w:rsidRPr="002403A8">
        <w:rPr>
          <w:rFonts w:cs="Arial"/>
          <w:szCs w:val="20"/>
        </w:rPr>
        <w:t>olovano</w:t>
      </w:r>
      <w:proofErr w:type="spellEnd"/>
      <w:r w:rsidRPr="002403A8">
        <w:rPr>
          <w:rFonts w:cs="Arial"/>
          <w:szCs w:val="20"/>
        </w:rPr>
        <w:t xml:space="preserve"> (m)</w:t>
      </w:r>
    </w:p>
    <w:p w14:paraId="0D49CABE" w14:textId="77777777" w:rsidR="001E0A9A" w:rsidRPr="002403A8" w:rsidRDefault="001E0A9A" w:rsidP="001E0A9A">
      <w:pPr>
        <w:rPr>
          <w:rFonts w:cs="Arial"/>
          <w:szCs w:val="20"/>
        </w:rPr>
      </w:pPr>
    </w:p>
    <w:p w14:paraId="62F38CED" w14:textId="392E1D61" w:rsidR="001E0A9A" w:rsidRPr="00CE4B13" w:rsidRDefault="001E0A9A" w:rsidP="001E0A9A">
      <w:pPr>
        <w:rPr>
          <w:rFonts w:cs="Arial"/>
          <w:szCs w:val="20"/>
        </w:rPr>
      </w:pPr>
      <w:r w:rsidRPr="00CE4B13">
        <w:rPr>
          <w:rFonts w:cs="Arial"/>
          <w:szCs w:val="20"/>
        </w:rPr>
        <w:t xml:space="preserve">El esfuerzo EQUIVALENTE </w:t>
      </w:r>
      <m:oMath>
        <m:sSubSup>
          <m:sSubSupPr>
            <m:ctrlPr>
              <w:rPr>
                <w:rFonts w:ascii="Cambria Math" w:hAnsi="Cambria Math" w:cs="Arial"/>
                <w:sz w:val="22"/>
              </w:rPr>
            </m:ctrlPr>
          </m:sSubSupPr>
          <m:e>
            <m:r>
              <m:rPr>
                <m:nor/>
              </m:rPr>
              <w:rPr>
                <w:rFonts w:cs="Arial"/>
                <w:sz w:val="22"/>
              </w:rPr>
              <m:t>F</m:t>
            </m:r>
          </m:e>
          <m:sub>
            <m:r>
              <m:rPr>
                <m:nor/>
              </m:rPr>
              <w:rPr>
                <w:rFonts w:cs="Arial"/>
                <w:sz w:val="22"/>
              </w:rPr>
              <m:t>TVC</m:t>
            </m:r>
          </m:sub>
          <m:sup>
            <m:r>
              <m:rPr>
                <m:nor/>
              </m:rPr>
              <w:rPr>
                <w:rFonts w:cs="Arial"/>
                <w:sz w:val="22"/>
              </w:rPr>
              <m:t>*</m:t>
            </m:r>
          </m:sup>
        </m:sSubSup>
        <m:r>
          <w:rPr>
            <w:rFonts w:ascii="Cambria Math" w:hAnsi="Cambria Math" w:cs="Arial"/>
            <w:sz w:val="22"/>
          </w:rPr>
          <m:t xml:space="preserve"> </m:t>
        </m:r>
      </m:oMath>
      <w:r w:rsidRPr="00CE4B13">
        <w:rPr>
          <w:rFonts w:cs="Arial"/>
          <w:szCs w:val="20"/>
        </w:rPr>
        <w:t xml:space="preserve">se calculará según </w:t>
      </w:r>
      <w:r w:rsidR="00787B06">
        <w:rPr>
          <w:rFonts w:cs="Arial"/>
          <w:szCs w:val="20"/>
        </w:rPr>
        <w:fldChar w:fldCharType="begin"/>
      </w:r>
      <w:r w:rsidR="00787B06">
        <w:rPr>
          <w:rFonts w:cs="Arial"/>
          <w:szCs w:val="20"/>
        </w:rPr>
        <w:instrText xml:space="preserve"> REF _Ref50735779 \r \h </w:instrText>
      </w:r>
      <w:r w:rsidR="00787B06">
        <w:rPr>
          <w:rFonts w:cs="Arial"/>
          <w:szCs w:val="20"/>
        </w:rPr>
      </w:r>
      <w:r w:rsidR="00787B06">
        <w:rPr>
          <w:rFonts w:cs="Arial"/>
          <w:szCs w:val="20"/>
        </w:rPr>
        <w:fldChar w:fldCharType="separate"/>
      </w:r>
      <w:r w:rsidR="00A84D21">
        <w:rPr>
          <w:rFonts w:cs="Arial"/>
          <w:szCs w:val="20"/>
        </w:rPr>
        <w:t>9.2</w:t>
      </w:r>
      <w:r w:rsidR="00787B06">
        <w:rPr>
          <w:rFonts w:cs="Arial"/>
          <w:szCs w:val="20"/>
        </w:rPr>
        <w:fldChar w:fldCharType="end"/>
      </w:r>
      <w:r>
        <w:rPr>
          <w:rFonts w:cs="Arial"/>
          <w:szCs w:val="20"/>
        </w:rPr>
        <w:t xml:space="preserve"> y la definición respectiva.</w:t>
      </w:r>
    </w:p>
    <w:p w14:paraId="347238E4" w14:textId="77777777" w:rsidR="001E0A9A" w:rsidRDefault="001E0A9A" w:rsidP="001E0A9A"/>
    <w:p w14:paraId="1CFD3FAC" w14:textId="719F4050" w:rsidR="001E0A9A" w:rsidRDefault="00503863" w:rsidP="00503863">
      <w:pPr>
        <w:pStyle w:val="Ttulo4"/>
        <w:ind w:left="567" w:hanging="567"/>
      </w:pPr>
      <w:r>
        <w:t xml:space="preserve">  </w:t>
      </w:r>
      <w:r w:rsidR="001E0A9A">
        <w:t>Por conductores en postes ANG</w:t>
      </w:r>
    </w:p>
    <w:p w14:paraId="3A806FD8" w14:textId="77777777" w:rsidR="001E0A9A" w:rsidRDefault="001E0A9A" w:rsidP="001E0A9A"/>
    <w:p w14:paraId="6C4F7A72" w14:textId="77777777" w:rsidR="001E0A9A" w:rsidRDefault="001E0A9A" w:rsidP="00503863">
      <w:pPr>
        <w:ind w:left="426"/>
        <w:rPr>
          <w:rFonts w:cs="Arial"/>
          <w:noProof/>
          <w:szCs w:val="20"/>
          <w:lang w:eastAsia="es-CO"/>
        </w:rPr>
      </w:pPr>
      <w:r>
        <w:rPr>
          <w:rFonts w:cs="Arial"/>
          <w:noProof/>
          <w:szCs w:val="20"/>
          <w:lang w:eastAsia="es-CO"/>
        </w:rPr>
        <w:t>Elesfuerzo</w:t>
      </w:r>
      <w:r w:rsidRPr="00A604A5">
        <w:rPr>
          <w:rFonts w:cs="Arial"/>
          <w:noProof/>
          <w:szCs w:val="20"/>
          <w:lang w:eastAsia="es-CO"/>
        </w:rPr>
        <w:t xml:space="preserve"> horizontal transversal por la resultante de tensiones y la acción del viento sobre conductores es:</w:t>
      </w:r>
    </w:p>
    <w:p w14:paraId="40196478" w14:textId="77777777" w:rsidR="001E0A9A" w:rsidRDefault="001E0A9A" w:rsidP="001E0A9A">
      <w:pPr>
        <w:rPr>
          <w:rFonts w:cs="Arial"/>
          <w:noProof/>
          <w:szCs w:val="20"/>
          <w:lang w:eastAsia="es-CO"/>
        </w:rPr>
      </w:pPr>
    </w:p>
    <w:p w14:paraId="29302F94" w14:textId="77777777" w:rsidR="001E0A9A" w:rsidRPr="009153F6" w:rsidRDefault="00E71CBA" w:rsidP="001E0A9A">
      <w:pPr>
        <w:rPr>
          <w:rFonts w:cs="Arial"/>
          <w:noProof/>
          <w:szCs w:val="20"/>
          <w:lang w:eastAsia="es-CO"/>
        </w:rPr>
      </w:pPr>
      <m:oMathPara>
        <m:oMath>
          <m:sSub>
            <m:sSubPr>
              <m:ctrlPr>
                <w:rPr>
                  <w:rFonts w:ascii="Cambria Math" w:hAnsi="Cambria Math" w:cs="Arial"/>
                  <w:szCs w:val="20"/>
                </w:rPr>
              </m:ctrlPr>
            </m:sSubPr>
            <m:e>
              <m:r>
                <m:rPr>
                  <m:nor/>
                </m:rPr>
                <w:rPr>
                  <w:rFonts w:cs="Arial"/>
                  <w:szCs w:val="20"/>
                </w:rPr>
                <m:t>F</m:t>
              </m:r>
            </m:e>
            <m:sub>
              <m:r>
                <m:rPr>
                  <m:nor/>
                </m:rPr>
                <w:rPr>
                  <w:rFonts w:cs="Arial"/>
                  <w:szCs w:val="20"/>
                </w:rPr>
                <m:t>TVC</m:t>
              </m:r>
            </m:sub>
          </m:sSub>
          <m:r>
            <m:rPr>
              <m:nor/>
            </m:rPr>
            <w:rPr>
              <w:rFonts w:cs="Arial"/>
              <w:szCs w:val="20"/>
            </w:rPr>
            <m:t xml:space="preserve"> = n ∙ </m:t>
          </m:r>
          <m:d>
            <m:dPr>
              <m:ctrlPr>
                <w:rPr>
                  <w:rFonts w:ascii="Cambria Math" w:hAnsi="Cambria Math" w:cs="Arial"/>
                  <w:i/>
                  <w:szCs w:val="20"/>
                  <w:lang w:val="en-US"/>
                </w:rPr>
              </m:ctrlPr>
            </m:dPr>
            <m:e>
              <m:sSub>
                <m:sSubPr>
                  <m:ctrlPr>
                    <w:rPr>
                      <w:rFonts w:ascii="Cambria Math" w:hAnsi="Cambria Math" w:cs="Arial"/>
                      <w:szCs w:val="20"/>
                    </w:rPr>
                  </m:ctrlPr>
                </m:sSubPr>
                <m:e>
                  <m:r>
                    <m:rPr>
                      <m:nor/>
                    </m:rPr>
                    <w:rPr>
                      <w:rFonts w:cs="Arial"/>
                      <w:szCs w:val="20"/>
                    </w:rPr>
                    <m:t xml:space="preserve"> P</m:t>
                  </m:r>
                </m:e>
                <m:sub>
                  <m:r>
                    <m:rPr>
                      <m:nor/>
                    </m:rPr>
                    <w:rPr>
                      <w:rFonts w:cs="Arial"/>
                      <w:szCs w:val="20"/>
                    </w:rPr>
                    <m:t>V,C</m:t>
                  </m:r>
                </m:sub>
              </m:sSub>
              <m:r>
                <m:rPr>
                  <m:nor/>
                </m:rPr>
                <w:rPr>
                  <w:rFonts w:cs="Arial"/>
                  <w:szCs w:val="20"/>
                </w:rPr>
                <m:t xml:space="preserve"> ∙ </m:t>
              </m:r>
              <m:sSub>
                <m:sSubPr>
                  <m:ctrlPr>
                    <w:rPr>
                      <w:rFonts w:ascii="Cambria Math" w:hAnsi="Cambria Math" w:cs="Arial"/>
                      <w:szCs w:val="20"/>
                    </w:rPr>
                  </m:ctrlPr>
                </m:sSubPr>
                <m:e>
                  <m:r>
                    <m:rPr>
                      <m:nor/>
                    </m:rPr>
                    <w:rPr>
                      <w:rFonts w:cs="Arial"/>
                      <w:szCs w:val="20"/>
                    </w:rPr>
                    <m:t>a</m:t>
                  </m:r>
                </m:e>
                <m:sub>
                  <m:r>
                    <m:rPr>
                      <m:nor/>
                    </m:rPr>
                    <w:rPr>
                      <w:rFonts w:cs="Arial"/>
                      <w:szCs w:val="20"/>
                    </w:rPr>
                    <m:t>V</m:t>
                  </m:r>
                </m:sub>
              </m:sSub>
              <m:r>
                <m:rPr>
                  <m:nor/>
                </m:rPr>
                <w:rPr>
                  <w:rFonts w:cs="Arial"/>
                  <w:szCs w:val="20"/>
                </w:rPr>
                <m:t xml:space="preserve"> ∙</m:t>
              </m:r>
              <m:func>
                <m:funcPr>
                  <m:ctrlPr>
                    <w:rPr>
                      <w:rFonts w:ascii="Cambria Math" w:hAnsi="Cambria Math" w:cs="Arial"/>
                      <w:i/>
                      <w:szCs w:val="20"/>
                      <w:lang w:val="en-US"/>
                    </w:rPr>
                  </m:ctrlPr>
                </m:funcPr>
                <m:fName>
                  <m:r>
                    <m:rPr>
                      <m:nor/>
                    </m:rPr>
                    <w:rPr>
                      <w:rFonts w:cs="Arial"/>
                      <w:szCs w:val="20"/>
                    </w:rPr>
                    <m:t>cos</m:t>
                  </m:r>
                </m:fName>
                <m:e>
                  <m:d>
                    <m:dPr>
                      <m:ctrlPr>
                        <w:rPr>
                          <w:rFonts w:ascii="Cambria Math" w:hAnsi="Cambria Math" w:cs="Arial"/>
                          <w:i/>
                          <w:szCs w:val="20"/>
                          <w:lang w:val="en-US"/>
                        </w:rPr>
                      </m:ctrlPr>
                    </m:dPr>
                    <m:e>
                      <m:f>
                        <m:fPr>
                          <m:ctrlPr>
                            <w:rPr>
                              <w:rFonts w:ascii="Cambria Math" w:hAnsi="Cambria Math" w:cs="Arial"/>
                              <w:i/>
                              <w:szCs w:val="20"/>
                              <w:lang w:val="en-US"/>
                            </w:rPr>
                          </m:ctrlPr>
                        </m:fPr>
                        <m:num>
                          <m:r>
                            <m:rPr>
                              <m:nor/>
                            </m:rPr>
                            <w:rPr>
                              <w:rFonts w:cs="Arial"/>
                              <w:szCs w:val="20"/>
                              <w:lang w:val="en-US"/>
                            </w:rPr>
                            <m:t>β</m:t>
                          </m:r>
                        </m:num>
                        <m:den>
                          <m:r>
                            <m:rPr>
                              <m:nor/>
                            </m:rPr>
                            <w:rPr>
                              <w:rFonts w:cs="Arial"/>
                              <w:szCs w:val="20"/>
                            </w:rPr>
                            <m:t>2</m:t>
                          </m:r>
                        </m:den>
                      </m:f>
                    </m:e>
                  </m:d>
                  <m:r>
                    <m:rPr>
                      <m:nor/>
                    </m:rPr>
                    <w:rPr>
                      <w:rFonts w:cs="Arial"/>
                      <w:szCs w:val="20"/>
                    </w:rPr>
                    <m:t>+</m:t>
                  </m:r>
                </m:e>
              </m:func>
              <m:rad>
                <m:radPr>
                  <m:degHide m:val="1"/>
                  <m:ctrlPr>
                    <w:rPr>
                      <w:rFonts w:ascii="Cambria Math" w:hAnsi="Cambria Math" w:cs="Arial"/>
                      <w:i/>
                      <w:szCs w:val="20"/>
                      <w:lang w:val="en-US"/>
                    </w:rPr>
                  </m:ctrlPr>
                </m:radPr>
                <m:deg/>
                <m:e>
                  <m:sSup>
                    <m:sSupPr>
                      <m:ctrlPr>
                        <w:rPr>
                          <w:rFonts w:ascii="Cambria Math" w:hAnsi="Cambria Math" w:cs="Arial"/>
                          <w:i/>
                          <w:szCs w:val="20"/>
                          <w:lang w:val="en-US"/>
                        </w:rPr>
                      </m:ctrlPr>
                    </m:sSupPr>
                    <m:e>
                      <m:d>
                        <m:dPr>
                          <m:ctrlPr>
                            <w:rPr>
                              <w:rFonts w:ascii="Cambria Math" w:hAnsi="Cambria Math" w:cs="Arial"/>
                              <w:i/>
                              <w:szCs w:val="20"/>
                              <w:lang w:val="en-US"/>
                            </w:rPr>
                          </m:ctrlPr>
                        </m:dPr>
                        <m:e>
                          <m:sSub>
                            <m:sSubPr>
                              <m:ctrlPr>
                                <w:rPr>
                                  <w:rFonts w:ascii="Cambria Math" w:hAnsi="Cambria Math" w:cs="Arial"/>
                                  <w:szCs w:val="20"/>
                                </w:rPr>
                              </m:ctrlPr>
                            </m:sSubPr>
                            <m:e>
                              <m:r>
                                <m:rPr>
                                  <m:nor/>
                                </m:rPr>
                                <w:rPr>
                                  <w:rFonts w:cs="Arial"/>
                                  <w:szCs w:val="20"/>
                                </w:rPr>
                                <m:t xml:space="preserve"> T</m:t>
                              </m:r>
                            </m:e>
                            <m:sub>
                              <m:r>
                                <m:rPr>
                                  <m:nor/>
                                </m:rPr>
                                <w:rPr>
                                  <w:rFonts w:cs="Arial"/>
                                  <w:szCs w:val="20"/>
                                </w:rPr>
                                <m:t>02</m:t>
                              </m:r>
                            </m:sub>
                          </m:sSub>
                          <m:r>
                            <m:rPr>
                              <m:nor/>
                            </m:rPr>
                            <w:rPr>
                              <w:rFonts w:cs="Arial"/>
                              <w:szCs w:val="20"/>
                            </w:rPr>
                            <m:t>-</m:t>
                          </m:r>
                          <m:sSub>
                            <m:sSubPr>
                              <m:ctrlPr>
                                <w:rPr>
                                  <w:rFonts w:ascii="Cambria Math" w:hAnsi="Cambria Math" w:cs="Arial"/>
                                  <w:szCs w:val="20"/>
                                </w:rPr>
                              </m:ctrlPr>
                            </m:sSubPr>
                            <m:e>
                              <m:r>
                                <m:rPr>
                                  <m:nor/>
                                </m:rPr>
                                <w:rPr>
                                  <w:rFonts w:cs="Arial"/>
                                  <w:szCs w:val="20"/>
                                </w:rPr>
                                <m:t xml:space="preserve"> T</m:t>
                              </m:r>
                            </m:e>
                            <m:sub>
                              <m:r>
                                <m:rPr>
                                  <m:nor/>
                                </m:rPr>
                                <w:rPr>
                                  <w:rFonts w:cs="Arial"/>
                                  <w:szCs w:val="20"/>
                                </w:rPr>
                                <m:t>01</m:t>
                              </m:r>
                            </m:sub>
                          </m:sSub>
                        </m:e>
                      </m:d>
                    </m:e>
                    <m:sup>
                      <m:r>
                        <m:rPr>
                          <m:nor/>
                        </m:rPr>
                        <w:rPr>
                          <w:rFonts w:cs="Arial"/>
                          <w:szCs w:val="20"/>
                        </w:rPr>
                        <m:t>2</m:t>
                      </m:r>
                    </m:sup>
                  </m:sSup>
                  <m:r>
                    <m:rPr>
                      <m:nor/>
                    </m:rPr>
                    <w:rPr>
                      <w:rFonts w:cs="Arial"/>
                      <w:szCs w:val="20"/>
                    </w:rPr>
                    <m:t xml:space="preserve"> ∙</m:t>
                  </m:r>
                  <m:sSup>
                    <m:sSupPr>
                      <m:ctrlPr>
                        <w:rPr>
                          <w:rFonts w:ascii="Cambria Math" w:hAnsi="Cambria Math" w:cs="Arial"/>
                          <w:szCs w:val="20"/>
                        </w:rPr>
                      </m:ctrlPr>
                    </m:sSupPr>
                    <m:e>
                      <m:r>
                        <m:rPr>
                          <m:nor/>
                        </m:rPr>
                        <w:rPr>
                          <w:rFonts w:cs="Arial"/>
                          <w:szCs w:val="20"/>
                        </w:rPr>
                        <m:t>cos</m:t>
                      </m:r>
                    </m:e>
                    <m:sup>
                      <m:r>
                        <m:rPr>
                          <m:nor/>
                        </m:rPr>
                        <w:rPr>
                          <w:rFonts w:cs="Arial"/>
                          <w:szCs w:val="20"/>
                        </w:rPr>
                        <m:t>2</m:t>
                      </m:r>
                    </m:sup>
                  </m:sSup>
                  <m:d>
                    <m:dPr>
                      <m:ctrlPr>
                        <w:rPr>
                          <w:rFonts w:ascii="Cambria Math" w:hAnsi="Cambria Math" w:cs="Arial"/>
                          <w:i/>
                          <w:szCs w:val="20"/>
                          <w:lang w:val="en-US"/>
                        </w:rPr>
                      </m:ctrlPr>
                    </m:dPr>
                    <m:e>
                      <m:f>
                        <m:fPr>
                          <m:ctrlPr>
                            <w:rPr>
                              <w:rFonts w:ascii="Cambria Math" w:hAnsi="Cambria Math" w:cs="Arial"/>
                              <w:i/>
                              <w:szCs w:val="20"/>
                              <w:lang w:val="en-US"/>
                            </w:rPr>
                          </m:ctrlPr>
                        </m:fPr>
                        <m:num>
                          <m:r>
                            <m:rPr>
                              <m:nor/>
                            </m:rPr>
                            <w:rPr>
                              <w:rFonts w:cs="Arial"/>
                              <w:szCs w:val="20"/>
                              <w:lang w:val="en-US"/>
                            </w:rPr>
                            <m:t>β</m:t>
                          </m:r>
                        </m:num>
                        <m:den>
                          <m:r>
                            <m:rPr>
                              <m:nor/>
                            </m:rPr>
                            <w:rPr>
                              <w:rFonts w:cs="Arial"/>
                              <w:szCs w:val="20"/>
                            </w:rPr>
                            <m:t>2</m:t>
                          </m:r>
                        </m:den>
                      </m:f>
                    </m:e>
                  </m:d>
                  <m:sSup>
                    <m:sSupPr>
                      <m:ctrlPr>
                        <w:rPr>
                          <w:rFonts w:ascii="Cambria Math" w:hAnsi="Cambria Math" w:cs="Arial"/>
                          <w:i/>
                          <w:szCs w:val="20"/>
                          <w:lang w:val="en-US"/>
                        </w:rPr>
                      </m:ctrlPr>
                    </m:sSupPr>
                    <m:e>
                      <m:r>
                        <m:rPr>
                          <m:nor/>
                        </m:rPr>
                        <w:rPr>
                          <w:rFonts w:cs="Arial"/>
                          <w:szCs w:val="20"/>
                        </w:rPr>
                        <m:t>+</m:t>
                      </m:r>
                      <m:d>
                        <m:dPr>
                          <m:ctrlPr>
                            <w:rPr>
                              <w:rFonts w:ascii="Cambria Math" w:hAnsi="Cambria Math" w:cs="Arial"/>
                              <w:i/>
                              <w:szCs w:val="20"/>
                              <w:lang w:val="en-US"/>
                            </w:rPr>
                          </m:ctrlPr>
                        </m:dPr>
                        <m:e>
                          <m:sSub>
                            <m:sSubPr>
                              <m:ctrlPr>
                                <w:rPr>
                                  <w:rFonts w:ascii="Cambria Math" w:hAnsi="Cambria Math" w:cs="Arial"/>
                                  <w:szCs w:val="20"/>
                                </w:rPr>
                              </m:ctrlPr>
                            </m:sSubPr>
                            <m:e>
                              <m:r>
                                <m:rPr>
                                  <m:nor/>
                                </m:rPr>
                                <w:rPr>
                                  <w:rFonts w:cs="Arial"/>
                                  <w:szCs w:val="20"/>
                                </w:rPr>
                                <m:t xml:space="preserve"> T</m:t>
                              </m:r>
                            </m:e>
                            <m:sub>
                              <m:r>
                                <m:rPr>
                                  <m:nor/>
                                </m:rPr>
                                <w:rPr>
                                  <w:rFonts w:cs="Arial"/>
                                  <w:szCs w:val="20"/>
                                </w:rPr>
                                <m:t>02</m:t>
                              </m:r>
                            </m:sub>
                          </m:sSub>
                          <m:r>
                            <m:rPr>
                              <m:nor/>
                            </m:rPr>
                            <w:rPr>
                              <w:rFonts w:cs="Arial"/>
                              <w:szCs w:val="20"/>
                            </w:rPr>
                            <m:t>+</m:t>
                          </m:r>
                          <m:sSub>
                            <m:sSubPr>
                              <m:ctrlPr>
                                <w:rPr>
                                  <w:rFonts w:ascii="Cambria Math" w:hAnsi="Cambria Math" w:cs="Arial"/>
                                  <w:szCs w:val="20"/>
                                </w:rPr>
                              </m:ctrlPr>
                            </m:sSubPr>
                            <m:e>
                              <m:r>
                                <m:rPr>
                                  <m:nor/>
                                </m:rPr>
                                <w:rPr>
                                  <w:rFonts w:cs="Arial"/>
                                  <w:szCs w:val="20"/>
                                </w:rPr>
                                <m:t xml:space="preserve"> T</m:t>
                              </m:r>
                            </m:e>
                            <m:sub>
                              <m:r>
                                <m:rPr>
                                  <m:nor/>
                                </m:rPr>
                                <w:rPr>
                                  <w:rFonts w:cs="Arial"/>
                                  <w:szCs w:val="20"/>
                                </w:rPr>
                                <m:t>01</m:t>
                              </m:r>
                            </m:sub>
                          </m:sSub>
                        </m:e>
                      </m:d>
                    </m:e>
                    <m:sup>
                      <m:r>
                        <m:rPr>
                          <m:nor/>
                        </m:rPr>
                        <w:rPr>
                          <w:rFonts w:cs="Arial"/>
                          <w:szCs w:val="20"/>
                        </w:rPr>
                        <m:t>2</m:t>
                      </m:r>
                    </m:sup>
                  </m:sSup>
                  <m:r>
                    <m:rPr>
                      <m:nor/>
                    </m:rPr>
                    <w:rPr>
                      <w:rFonts w:cs="Arial"/>
                      <w:szCs w:val="20"/>
                    </w:rPr>
                    <m:t xml:space="preserve"> ∙</m:t>
                  </m:r>
                  <m:sSup>
                    <m:sSupPr>
                      <m:ctrlPr>
                        <w:rPr>
                          <w:rFonts w:ascii="Cambria Math" w:hAnsi="Cambria Math" w:cs="Arial"/>
                          <w:szCs w:val="20"/>
                        </w:rPr>
                      </m:ctrlPr>
                    </m:sSupPr>
                    <m:e>
                      <m:r>
                        <m:rPr>
                          <m:nor/>
                        </m:rPr>
                        <w:rPr>
                          <w:rFonts w:cs="Arial"/>
                          <w:szCs w:val="20"/>
                        </w:rPr>
                        <m:t>sin</m:t>
                      </m:r>
                    </m:e>
                    <m:sup>
                      <m:r>
                        <m:rPr>
                          <m:nor/>
                        </m:rPr>
                        <w:rPr>
                          <w:rFonts w:cs="Arial"/>
                          <w:szCs w:val="20"/>
                        </w:rPr>
                        <m:t>2</m:t>
                      </m:r>
                    </m:sup>
                  </m:sSup>
                  <m:d>
                    <m:dPr>
                      <m:ctrlPr>
                        <w:rPr>
                          <w:rFonts w:ascii="Cambria Math" w:hAnsi="Cambria Math" w:cs="Arial"/>
                          <w:i/>
                          <w:szCs w:val="20"/>
                          <w:lang w:val="en-US"/>
                        </w:rPr>
                      </m:ctrlPr>
                    </m:dPr>
                    <m:e>
                      <m:f>
                        <m:fPr>
                          <m:ctrlPr>
                            <w:rPr>
                              <w:rFonts w:ascii="Cambria Math" w:hAnsi="Cambria Math" w:cs="Arial"/>
                              <w:i/>
                              <w:szCs w:val="20"/>
                              <w:lang w:val="en-US"/>
                            </w:rPr>
                          </m:ctrlPr>
                        </m:fPr>
                        <m:num>
                          <m:r>
                            <m:rPr>
                              <m:nor/>
                            </m:rPr>
                            <w:rPr>
                              <w:rFonts w:cs="Arial"/>
                              <w:szCs w:val="20"/>
                              <w:lang w:val="en-US"/>
                            </w:rPr>
                            <m:t>β</m:t>
                          </m:r>
                        </m:num>
                        <m:den>
                          <m:r>
                            <m:rPr>
                              <m:nor/>
                            </m:rPr>
                            <w:rPr>
                              <w:rFonts w:cs="Arial"/>
                              <w:szCs w:val="20"/>
                            </w:rPr>
                            <m:t>2</m:t>
                          </m:r>
                        </m:den>
                      </m:f>
                    </m:e>
                  </m:d>
                </m:e>
              </m:rad>
            </m:e>
          </m:d>
        </m:oMath>
      </m:oMathPara>
    </w:p>
    <w:p w14:paraId="389E0E64" w14:textId="77777777" w:rsidR="001E0A9A" w:rsidRPr="00A604A5" w:rsidRDefault="001E0A9A" w:rsidP="001E0A9A">
      <w:pPr>
        <w:rPr>
          <w:rFonts w:cs="Arial"/>
          <w:color w:val="FF0000"/>
          <w:szCs w:val="20"/>
        </w:rPr>
      </w:pPr>
    </w:p>
    <w:p w14:paraId="229AF310" w14:textId="77777777" w:rsidR="001E0A9A" w:rsidRDefault="001E0A9A" w:rsidP="00503863">
      <w:pPr>
        <w:ind w:left="426"/>
        <w:rPr>
          <w:rFonts w:cs="Arial"/>
          <w:szCs w:val="20"/>
        </w:rPr>
      </w:pPr>
      <w:proofErr w:type="spellStart"/>
      <w:proofErr w:type="gramStart"/>
      <w:r>
        <w:rPr>
          <w:rFonts w:cs="Arial"/>
          <w:szCs w:val="20"/>
        </w:rPr>
        <w:t>donde</w:t>
      </w:r>
      <w:proofErr w:type="spellEnd"/>
      <w:proofErr w:type="gramEnd"/>
      <w:r>
        <w:rPr>
          <w:rFonts w:cs="Arial"/>
          <w:szCs w:val="20"/>
        </w:rPr>
        <w:t>:</w:t>
      </w:r>
    </w:p>
    <w:p w14:paraId="2D6B7365" w14:textId="77777777" w:rsidR="001E0A9A" w:rsidRPr="00A604A5" w:rsidRDefault="001E0A9A" w:rsidP="001E0A9A">
      <w:pPr>
        <w:rPr>
          <w:rFonts w:cs="Arial"/>
          <w:szCs w:val="20"/>
        </w:rPr>
      </w:pPr>
    </w:p>
    <w:p w14:paraId="0E36C794" w14:textId="77777777" w:rsidR="001E0A9A" w:rsidRPr="00A604A5" w:rsidRDefault="001E0A9A" w:rsidP="00503863">
      <w:pPr>
        <w:ind w:left="426"/>
        <w:rPr>
          <w:rFonts w:cs="Arial"/>
          <w:szCs w:val="20"/>
        </w:rPr>
      </w:pPr>
      <w:r w:rsidRPr="00A604A5">
        <w:rPr>
          <w:rFonts w:cs="Arial"/>
          <w:szCs w:val="20"/>
        </w:rPr>
        <w:t>F</w:t>
      </w:r>
      <w:r w:rsidRPr="00A604A5">
        <w:rPr>
          <w:rFonts w:cs="Arial"/>
          <w:szCs w:val="20"/>
          <w:vertAlign w:val="subscript"/>
        </w:rPr>
        <w:t>TVC</w:t>
      </w:r>
      <w:r w:rsidRPr="00A604A5">
        <w:rPr>
          <w:rFonts w:cs="Arial"/>
          <w:szCs w:val="20"/>
        </w:rPr>
        <w:t>:</w:t>
      </w:r>
      <w:r w:rsidRPr="00A604A5">
        <w:rPr>
          <w:rFonts w:cs="Arial"/>
          <w:szCs w:val="20"/>
        </w:rPr>
        <w:tab/>
      </w:r>
      <w:r>
        <w:rPr>
          <w:rFonts w:cs="Arial"/>
          <w:szCs w:val="20"/>
        </w:rPr>
        <w:t>Esfuerzo</w:t>
      </w:r>
      <w:r w:rsidRPr="00A604A5">
        <w:rPr>
          <w:rFonts w:cs="Arial"/>
          <w:szCs w:val="20"/>
        </w:rPr>
        <w:t xml:space="preserve"> transversal por resultante de ángulo y viento sobre el conductor (</w:t>
      </w:r>
      <w:proofErr w:type="spellStart"/>
      <w:r w:rsidRPr="00A604A5">
        <w:rPr>
          <w:rFonts w:cs="Arial"/>
          <w:szCs w:val="20"/>
        </w:rPr>
        <w:t>daN</w:t>
      </w:r>
      <w:proofErr w:type="spellEnd"/>
      <w:r w:rsidRPr="00A604A5">
        <w:rPr>
          <w:rFonts w:cs="Arial"/>
          <w:szCs w:val="20"/>
        </w:rPr>
        <w:t>)</w:t>
      </w:r>
    </w:p>
    <w:p w14:paraId="66934318" w14:textId="77777777" w:rsidR="001E0A9A" w:rsidRPr="00A604A5" w:rsidRDefault="001E0A9A" w:rsidP="00503863">
      <w:pPr>
        <w:ind w:left="426"/>
        <w:rPr>
          <w:rFonts w:cs="Arial"/>
          <w:szCs w:val="20"/>
        </w:rPr>
      </w:pPr>
      <w:proofErr w:type="gramStart"/>
      <w:r w:rsidRPr="00A604A5">
        <w:rPr>
          <w:rFonts w:cs="Arial"/>
          <w:szCs w:val="20"/>
        </w:rPr>
        <w:t>n</w:t>
      </w:r>
      <w:proofErr w:type="gramEnd"/>
      <w:r w:rsidRPr="00A604A5">
        <w:rPr>
          <w:rFonts w:cs="Arial"/>
          <w:szCs w:val="20"/>
        </w:rPr>
        <w:t>:</w:t>
      </w:r>
      <w:r w:rsidRPr="00A604A5">
        <w:rPr>
          <w:rFonts w:cs="Arial"/>
          <w:szCs w:val="20"/>
        </w:rPr>
        <w:tab/>
        <w:t>Número de fases</w:t>
      </w:r>
    </w:p>
    <w:p w14:paraId="3A81D0C0" w14:textId="1D506F7C" w:rsidR="001E0A9A" w:rsidRPr="002403A8" w:rsidRDefault="001E0A9A" w:rsidP="00503863">
      <w:pPr>
        <w:ind w:left="426"/>
        <w:rPr>
          <w:rFonts w:cs="Arial"/>
          <w:szCs w:val="20"/>
        </w:rPr>
      </w:pPr>
      <w:r w:rsidRPr="00A604A5">
        <w:rPr>
          <w:rFonts w:cs="Arial"/>
          <w:szCs w:val="20"/>
        </w:rPr>
        <w:t>P</w:t>
      </w:r>
      <w:r w:rsidRPr="00A604A5">
        <w:rPr>
          <w:rFonts w:cs="Arial"/>
          <w:szCs w:val="20"/>
          <w:vertAlign w:val="subscript"/>
        </w:rPr>
        <w:t>V</w:t>
      </w:r>
      <w:proofErr w:type="gramStart"/>
      <w:r w:rsidRPr="00A604A5">
        <w:rPr>
          <w:rFonts w:cs="Arial"/>
          <w:szCs w:val="20"/>
          <w:vertAlign w:val="subscript"/>
        </w:rPr>
        <w:t>,C</w:t>
      </w:r>
      <w:proofErr w:type="gramEnd"/>
      <w:r w:rsidRPr="00A604A5">
        <w:rPr>
          <w:rFonts w:cs="Arial"/>
          <w:szCs w:val="20"/>
        </w:rPr>
        <w:t>:</w:t>
      </w:r>
      <w:r w:rsidRPr="00A604A5">
        <w:rPr>
          <w:rFonts w:cs="Arial"/>
          <w:szCs w:val="20"/>
        </w:rPr>
        <w:tab/>
      </w:r>
      <w:r w:rsidRPr="002403A8">
        <w:rPr>
          <w:rFonts w:cs="Arial"/>
          <w:szCs w:val="20"/>
        </w:rPr>
        <w:t>Fuerza unitaria del viento sobre el</w:t>
      </w:r>
      <w:r>
        <w:rPr>
          <w:rFonts w:cs="Arial"/>
          <w:szCs w:val="20"/>
        </w:rPr>
        <w:t xml:space="preserve"> conductor (</w:t>
      </w:r>
      <w:proofErr w:type="spellStart"/>
      <w:r>
        <w:rPr>
          <w:rFonts w:cs="Arial"/>
          <w:szCs w:val="20"/>
        </w:rPr>
        <w:t>daN</w:t>
      </w:r>
      <w:proofErr w:type="spellEnd"/>
      <w:r>
        <w:rPr>
          <w:rFonts w:cs="Arial"/>
          <w:szCs w:val="20"/>
        </w:rPr>
        <w:t xml:space="preserve">/m). Ver </w:t>
      </w:r>
      <w:r w:rsidR="00A72F47">
        <w:rPr>
          <w:rFonts w:cs="Arial"/>
          <w:szCs w:val="20"/>
        </w:rPr>
        <w:fldChar w:fldCharType="begin"/>
      </w:r>
      <w:r w:rsidR="00A72F47">
        <w:rPr>
          <w:rFonts w:cs="Arial"/>
          <w:szCs w:val="20"/>
        </w:rPr>
        <w:instrText xml:space="preserve"> REF _Ref50735123 \h </w:instrText>
      </w:r>
      <w:r w:rsidR="00A72F47">
        <w:rPr>
          <w:rFonts w:cs="Arial"/>
          <w:szCs w:val="20"/>
        </w:rPr>
      </w:r>
      <w:r w:rsidR="00A72F47">
        <w:rPr>
          <w:rFonts w:cs="Arial"/>
          <w:szCs w:val="20"/>
        </w:rPr>
        <w:fldChar w:fldCharType="separate"/>
      </w:r>
      <w:r w:rsidR="00A84D21">
        <w:t>T</w:t>
      </w:r>
      <w:r w:rsidR="00A84D21" w:rsidRPr="00C6013C">
        <w:t xml:space="preserve">abla </w:t>
      </w:r>
      <w:r w:rsidR="00A84D21">
        <w:rPr>
          <w:noProof/>
        </w:rPr>
        <w:t>28</w:t>
      </w:r>
      <w:r w:rsidR="00A72F47">
        <w:rPr>
          <w:rFonts w:cs="Arial"/>
          <w:szCs w:val="20"/>
        </w:rPr>
        <w:fldChar w:fldCharType="end"/>
      </w:r>
      <w:r w:rsidR="00A72F47">
        <w:rPr>
          <w:rFonts w:cs="Arial"/>
          <w:szCs w:val="20"/>
        </w:rPr>
        <w:t xml:space="preserve"> </w:t>
      </w:r>
      <w:r w:rsidRPr="002403A8">
        <w:rPr>
          <w:rFonts w:cs="Arial"/>
          <w:szCs w:val="20"/>
        </w:rPr>
        <w:t xml:space="preserve">en el apartado </w:t>
      </w:r>
      <w:r w:rsidR="00A72F47">
        <w:rPr>
          <w:rFonts w:cs="Arial"/>
          <w:szCs w:val="20"/>
        </w:rPr>
        <w:fldChar w:fldCharType="begin"/>
      </w:r>
      <w:r w:rsidR="00A72F47">
        <w:rPr>
          <w:rFonts w:cs="Arial"/>
          <w:szCs w:val="20"/>
        </w:rPr>
        <w:instrText xml:space="preserve"> REF _Ref50735179 \r \h </w:instrText>
      </w:r>
      <w:r w:rsidR="00A72F47">
        <w:rPr>
          <w:rFonts w:cs="Arial"/>
          <w:szCs w:val="20"/>
        </w:rPr>
      </w:r>
      <w:r w:rsidR="00A72F47">
        <w:rPr>
          <w:rFonts w:cs="Arial"/>
          <w:szCs w:val="20"/>
        </w:rPr>
        <w:fldChar w:fldCharType="separate"/>
      </w:r>
      <w:r w:rsidR="00A84D21">
        <w:rPr>
          <w:rFonts w:cs="Arial"/>
          <w:szCs w:val="20"/>
        </w:rPr>
        <w:t>8.3</w:t>
      </w:r>
      <w:r w:rsidR="00A72F47">
        <w:rPr>
          <w:rFonts w:cs="Arial"/>
          <w:szCs w:val="20"/>
        </w:rPr>
        <w:fldChar w:fldCharType="end"/>
      </w:r>
      <w:r w:rsidRPr="002403A8">
        <w:rPr>
          <w:rFonts w:cs="Arial"/>
          <w:szCs w:val="20"/>
        </w:rPr>
        <w:t xml:space="preserve"> del presente documento.</w:t>
      </w:r>
    </w:p>
    <w:p w14:paraId="21323835" w14:textId="77777777" w:rsidR="001E0A9A" w:rsidRPr="00A604A5" w:rsidRDefault="001E0A9A" w:rsidP="00503863">
      <w:pPr>
        <w:ind w:left="426"/>
        <w:rPr>
          <w:rFonts w:cs="Arial"/>
          <w:szCs w:val="20"/>
        </w:rPr>
      </w:pPr>
      <w:proofErr w:type="spellStart"/>
      <w:proofErr w:type="gramStart"/>
      <w:r w:rsidRPr="00A604A5">
        <w:rPr>
          <w:rFonts w:cs="Arial"/>
          <w:szCs w:val="20"/>
        </w:rPr>
        <w:t>a</w:t>
      </w:r>
      <w:r w:rsidRPr="00A604A5">
        <w:rPr>
          <w:rFonts w:cs="Arial"/>
          <w:szCs w:val="20"/>
          <w:vertAlign w:val="subscript"/>
        </w:rPr>
        <w:t>V</w:t>
      </w:r>
      <w:proofErr w:type="spellEnd"/>
      <w:proofErr w:type="gramEnd"/>
      <w:r w:rsidRPr="00A604A5">
        <w:rPr>
          <w:rFonts w:cs="Arial"/>
          <w:szCs w:val="20"/>
        </w:rPr>
        <w:t>:</w:t>
      </w:r>
      <w:r w:rsidRPr="00A604A5">
        <w:rPr>
          <w:rFonts w:cs="Arial"/>
          <w:szCs w:val="20"/>
        </w:rPr>
        <w:tab/>
        <w:t xml:space="preserve">Longitud del </w:t>
      </w:r>
      <w:proofErr w:type="spellStart"/>
      <w:r w:rsidRPr="00A604A5">
        <w:rPr>
          <w:rFonts w:cs="Arial"/>
          <w:szCs w:val="20"/>
        </w:rPr>
        <w:t>Eolovano</w:t>
      </w:r>
      <w:proofErr w:type="spellEnd"/>
      <w:r w:rsidRPr="00A604A5">
        <w:rPr>
          <w:rFonts w:cs="Arial"/>
          <w:szCs w:val="20"/>
        </w:rPr>
        <w:t xml:space="preserve"> (m)</w:t>
      </w:r>
    </w:p>
    <w:p w14:paraId="1EA316A8" w14:textId="77777777" w:rsidR="001E0A9A" w:rsidRPr="00A604A5" w:rsidRDefault="001E0A9A" w:rsidP="00503863">
      <w:pPr>
        <w:ind w:left="426"/>
        <w:rPr>
          <w:rFonts w:cs="Arial"/>
          <w:szCs w:val="20"/>
        </w:rPr>
      </w:pPr>
      <w:proofErr w:type="gramStart"/>
      <w:r w:rsidRPr="00A604A5">
        <w:rPr>
          <w:rFonts w:cs="Arial"/>
          <w:szCs w:val="20"/>
        </w:rPr>
        <w:t>β</w:t>
      </w:r>
      <w:proofErr w:type="gramEnd"/>
      <w:r w:rsidRPr="00A604A5">
        <w:rPr>
          <w:rFonts w:cs="Arial"/>
          <w:szCs w:val="20"/>
        </w:rPr>
        <w:t>:</w:t>
      </w:r>
      <w:r w:rsidRPr="00A604A5">
        <w:rPr>
          <w:rFonts w:cs="Arial"/>
          <w:szCs w:val="20"/>
        </w:rPr>
        <w:tab/>
        <w:t>Ángulo de deflexión de la línea (°)</w:t>
      </w:r>
    </w:p>
    <w:p w14:paraId="71A8F6DB" w14:textId="77777777" w:rsidR="001E0A9A" w:rsidRPr="00A604A5" w:rsidRDefault="001E0A9A" w:rsidP="00503863">
      <w:pPr>
        <w:ind w:left="426"/>
        <w:rPr>
          <w:rFonts w:cs="Arial"/>
          <w:szCs w:val="20"/>
        </w:rPr>
      </w:pPr>
      <w:r w:rsidRPr="00A604A5">
        <w:rPr>
          <w:rFonts w:cs="Arial"/>
          <w:szCs w:val="20"/>
        </w:rPr>
        <w:t>T</w:t>
      </w:r>
      <w:r w:rsidRPr="00A604A5">
        <w:rPr>
          <w:rFonts w:cs="Arial"/>
          <w:szCs w:val="20"/>
          <w:vertAlign w:val="subscript"/>
        </w:rPr>
        <w:t>01</w:t>
      </w:r>
      <w:r w:rsidRPr="00A604A5">
        <w:rPr>
          <w:rFonts w:cs="Arial"/>
          <w:szCs w:val="20"/>
        </w:rPr>
        <w:t>:</w:t>
      </w:r>
      <w:r w:rsidRPr="00A604A5">
        <w:rPr>
          <w:rFonts w:cs="Arial"/>
          <w:szCs w:val="20"/>
        </w:rPr>
        <w:tab/>
        <w:t>Componente horizontal de la tensión en el conductor (</w:t>
      </w:r>
      <w:proofErr w:type="spellStart"/>
      <w:r w:rsidRPr="00A604A5">
        <w:rPr>
          <w:rFonts w:cs="Arial"/>
          <w:szCs w:val="20"/>
        </w:rPr>
        <w:t>daN</w:t>
      </w:r>
      <w:proofErr w:type="spellEnd"/>
      <w:r w:rsidRPr="00A604A5">
        <w:rPr>
          <w:rFonts w:cs="Arial"/>
          <w:szCs w:val="20"/>
        </w:rPr>
        <w:t xml:space="preserve">), correspondiente al vano anterior al poste y calculada para las condiciones de viento máximo </w:t>
      </w:r>
      <w:r>
        <w:rPr>
          <w:rFonts w:cs="Arial"/>
          <w:szCs w:val="20"/>
        </w:rPr>
        <w:t xml:space="preserve">100  km/h </w:t>
      </w:r>
      <w:r w:rsidRPr="00A604A5">
        <w:rPr>
          <w:rFonts w:cs="Arial"/>
          <w:szCs w:val="20"/>
        </w:rPr>
        <w:t xml:space="preserve">y </w:t>
      </w:r>
      <w:r>
        <w:rPr>
          <w:rFonts w:cs="Arial"/>
          <w:szCs w:val="20"/>
        </w:rPr>
        <w:t>temperatura según zona. (</w:t>
      </w:r>
      <w:proofErr w:type="gramStart"/>
      <w:r>
        <w:rPr>
          <w:rFonts w:cs="Arial"/>
          <w:szCs w:val="20"/>
        </w:rPr>
        <w:t>ver</w:t>
      </w:r>
      <w:proofErr w:type="gramEnd"/>
      <w:r>
        <w:rPr>
          <w:rFonts w:cs="Arial"/>
          <w:szCs w:val="20"/>
        </w:rPr>
        <w:t xml:space="preserve"> Tabla 22).</w:t>
      </w:r>
    </w:p>
    <w:p w14:paraId="7A1328DD" w14:textId="77777777" w:rsidR="001E0A9A" w:rsidRPr="00A604A5" w:rsidRDefault="001E0A9A" w:rsidP="00503863">
      <w:pPr>
        <w:ind w:left="426"/>
        <w:rPr>
          <w:rFonts w:cs="Arial"/>
          <w:szCs w:val="20"/>
        </w:rPr>
      </w:pPr>
      <w:r w:rsidRPr="00A604A5">
        <w:rPr>
          <w:rFonts w:cs="Arial"/>
          <w:szCs w:val="20"/>
        </w:rPr>
        <w:t>T</w:t>
      </w:r>
      <w:r w:rsidRPr="00A604A5">
        <w:rPr>
          <w:rFonts w:cs="Arial"/>
          <w:szCs w:val="20"/>
          <w:vertAlign w:val="subscript"/>
        </w:rPr>
        <w:t>02</w:t>
      </w:r>
      <w:r w:rsidRPr="00A604A5">
        <w:rPr>
          <w:rFonts w:cs="Arial"/>
          <w:szCs w:val="20"/>
        </w:rPr>
        <w:t>:</w:t>
      </w:r>
      <w:r w:rsidRPr="00A604A5">
        <w:rPr>
          <w:rFonts w:cs="Arial"/>
          <w:szCs w:val="20"/>
        </w:rPr>
        <w:tab/>
        <w:t>Componente horizontal de la tensión en el conductor (</w:t>
      </w:r>
      <w:proofErr w:type="spellStart"/>
      <w:r w:rsidRPr="00A604A5">
        <w:rPr>
          <w:rFonts w:cs="Arial"/>
          <w:szCs w:val="20"/>
        </w:rPr>
        <w:t>daN</w:t>
      </w:r>
      <w:proofErr w:type="spellEnd"/>
      <w:r w:rsidRPr="00A604A5">
        <w:rPr>
          <w:rFonts w:cs="Arial"/>
          <w:szCs w:val="20"/>
        </w:rPr>
        <w:t xml:space="preserve">), correspondiente al vano posterior al poste y calculada para las condiciones de viento máximo </w:t>
      </w:r>
      <w:r>
        <w:rPr>
          <w:rFonts w:cs="Arial"/>
          <w:szCs w:val="20"/>
        </w:rPr>
        <w:t xml:space="preserve">100 km/h </w:t>
      </w:r>
      <w:r w:rsidRPr="00A604A5">
        <w:rPr>
          <w:rFonts w:cs="Arial"/>
          <w:szCs w:val="20"/>
        </w:rPr>
        <w:t xml:space="preserve">y </w:t>
      </w:r>
      <w:r>
        <w:rPr>
          <w:rFonts w:cs="Arial"/>
          <w:szCs w:val="20"/>
        </w:rPr>
        <w:t>temperatura según zona (ver Tabla 22).</w:t>
      </w:r>
    </w:p>
    <w:p w14:paraId="4C13A97C" w14:textId="77777777" w:rsidR="001E0A9A" w:rsidRDefault="001E0A9A" w:rsidP="00503863">
      <w:pPr>
        <w:ind w:left="426"/>
        <w:rPr>
          <w:rFonts w:cs="Arial"/>
          <w:szCs w:val="20"/>
        </w:rPr>
      </w:pPr>
    </w:p>
    <w:p w14:paraId="2959D5FC" w14:textId="77777777" w:rsidR="001E0A9A" w:rsidRPr="009153F6" w:rsidRDefault="001E0A9A" w:rsidP="00503863">
      <w:pPr>
        <w:ind w:left="426"/>
        <w:rPr>
          <w:rFonts w:cs="Arial"/>
          <w:noProof/>
          <w:szCs w:val="20"/>
          <w:lang w:eastAsia="es-CO"/>
        </w:rPr>
      </w:pPr>
      <w:r w:rsidRPr="00A604A5">
        <w:rPr>
          <w:rFonts w:cs="Arial"/>
          <w:szCs w:val="20"/>
        </w:rPr>
        <w:t xml:space="preserve">El primer término corresponde con la acción del viento sobre los conductores en la dirección de la resultante de ángulo. El segundo, con la resultante de tensiones. </w:t>
      </w:r>
      <w:r w:rsidRPr="00A604A5">
        <w:rPr>
          <w:rFonts w:cs="Arial"/>
          <w:noProof/>
          <w:szCs w:val="20"/>
          <w:lang w:eastAsia="es-CO"/>
        </w:rPr>
        <w:t>En el caso de pequeños ángulos (pertenecen al mismo cantón), se cumple que T</w:t>
      </w:r>
      <w:r w:rsidRPr="00A604A5">
        <w:rPr>
          <w:rFonts w:cs="Arial"/>
          <w:noProof/>
          <w:szCs w:val="20"/>
          <w:vertAlign w:val="subscript"/>
          <w:lang w:eastAsia="es-CO"/>
        </w:rPr>
        <w:t>01</w:t>
      </w:r>
      <w:r w:rsidRPr="00A604A5">
        <w:rPr>
          <w:rFonts w:cs="Arial"/>
          <w:noProof/>
          <w:szCs w:val="20"/>
          <w:lang w:eastAsia="es-CO"/>
        </w:rPr>
        <w:t xml:space="preserve"> = T</w:t>
      </w:r>
      <w:r w:rsidRPr="00A604A5">
        <w:rPr>
          <w:rFonts w:cs="Arial"/>
          <w:noProof/>
          <w:szCs w:val="20"/>
          <w:vertAlign w:val="subscript"/>
          <w:lang w:eastAsia="es-CO"/>
        </w:rPr>
        <w:t xml:space="preserve">02 </w:t>
      </w:r>
      <w:r w:rsidRPr="00A604A5">
        <w:rPr>
          <w:rFonts w:cs="Arial"/>
          <w:noProof/>
          <w:szCs w:val="20"/>
          <w:lang w:eastAsia="es-CO"/>
        </w:rPr>
        <w:t>= T</w:t>
      </w:r>
      <w:r w:rsidRPr="00A604A5">
        <w:rPr>
          <w:rFonts w:cs="Arial"/>
          <w:noProof/>
          <w:szCs w:val="20"/>
          <w:vertAlign w:val="subscript"/>
          <w:lang w:eastAsia="es-CO"/>
        </w:rPr>
        <w:t xml:space="preserve">0 </w:t>
      </w:r>
      <w:r w:rsidRPr="00A604A5">
        <w:rPr>
          <w:rFonts w:cs="Arial"/>
          <w:noProof/>
          <w:szCs w:val="20"/>
          <w:lang w:eastAsia="es-CO"/>
        </w:rPr>
        <w:t>; donde T</w:t>
      </w:r>
      <w:r w:rsidRPr="00A604A5">
        <w:rPr>
          <w:rFonts w:cs="Arial"/>
          <w:noProof/>
          <w:szCs w:val="20"/>
          <w:vertAlign w:val="subscript"/>
          <w:lang w:eastAsia="es-CO"/>
        </w:rPr>
        <w:t xml:space="preserve">0 </w:t>
      </w:r>
      <w:r w:rsidRPr="00A604A5">
        <w:rPr>
          <w:rFonts w:cs="Arial"/>
          <w:noProof/>
          <w:szCs w:val="20"/>
          <w:lang w:eastAsia="es-CO"/>
        </w:rPr>
        <w:t>es la componente horizontal de la tensión del vano regulador de cantón al que pertenece el poste.</w:t>
      </w:r>
      <w:r w:rsidRPr="009153F6">
        <w:rPr>
          <w:rFonts w:cs="Arial"/>
          <w:noProof/>
          <w:szCs w:val="20"/>
          <w:lang w:eastAsia="es-CO"/>
        </w:rPr>
        <w:t>En este caso:</w:t>
      </w:r>
    </w:p>
    <w:p w14:paraId="7672F983" w14:textId="77777777" w:rsidR="001E0A9A" w:rsidRPr="001E0A9A" w:rsidRDefault="001E0A9A" w:rsidP="00503863">
      <w:pPr>
        <w:ind w:left="426"/>
        <w:rPr>
          <w:rFonts w:ascii="DIN-Regular" w:hAnsi="DIN-Regular"/>
          <w:noProof/>
          <w:szCs w:val="20"/>
          <w:lang w:eastAsia="es-CO"/>
        </w:rPr>
      </w:pPr>
    </w:p>
    <w:p w14:paraId="33DB160B" w14:textId="77777777" w:rsidR="001E0A9A" w:rsidRPr="000E6359" w:rsidRDefault="00E71CBA" w:rsidP="00503863">
      <w:pPr>
        <w:ind w:left="426"/>
        <w:rPr>
          <w:rFonts w:ascii="Cambria Math" w:hAnsi="Cambria Math" w:cs="Arial"/>
          <w:sz w:val="22"/>
          <w:oMath/>
        </w:rPr>
      </w:pPr>
      <m:oMathPara>
        <m:oMathParaPr>
          <m:jc m:val="center"/>
        </m:oMathParaPr>
        <m:oMath>
          <m:sSub>
            <m:sSubPr>
              <m:ctrlPr>
                <w:rPr>
                  <w:rFonts w:ascii="Cambria Math" w:hAnsi="Cambria Math" w:cs="Arial"/>
                  <w:sz w:val="22"/>
                </w:rPr>
              </m:ctrlPr>
            </m:sSubPr>
            <m:e>
              <m:r>
                <m:rPr>
                  <m:nor/>
                </m:rPr>
                <w:rPr>
                  <w:rFonts w:cs="Arial"/>
                  <w:sz w:val="22"/>
                </w:rPr>
                <m:t>F</m:t>
              </m:r>
            </m:e>
            <m:sub>
              <m:r>
                <m:rPr>
                  <m:nor/>
                </m:rPr>
                <w:rPr>
                  <w:rFonts w:cs="Arial"/>
                  <w:sz w:val="22"/>
                </w:rPr>
                <m:t>TVC</m:t>
              </m:r>
            </m:sub>
          </m:sSub>
          <m:r>
            <m:rPr>
              <m:nor/>
            </m:rPr>
            <w:rPr>
              <w:rFonts w:cs="Arial"/>
              <w:sz w:val="22"/>
            </w:rPr>
            <m:t xml:space="preserve"> = n ∙</m:t>
          </m:r>
          <m:d>
            <m:dPr>
              <m:ctrlPr>
                <w:rPr>
                  <w:rFonts w:ascii="Cambria Math" w:hAnsi="Cambria Math" w:cs="Arial"/>
                  <w:i/>
                  <w:sz w:val="22"/>
                </w:rPr>
              </m:ctrlPr>
            </m:dPr>
            <m:e>
              <m:sSub>
                <m:sSubPr>
                  <m:ctrlPr>
                    <w:rPr>
                      <w:rFonts w:ascii="Cambria Math" w:hAnsi="Cambria Math" w:cs="Arial"/>
                      <w:sz w:val="22"/>
                    </w:rPr>
                  </m:ctrlPr>
                </m:sSubPr>
                <m:e>
                  <m:r>
                    <m:rPr>
                      <m:nor/>
                    </m:rPr>
                    <w:rPr>
                      <w:rFonts w:cs="Arial"/>
                      <w:sz w:val="22"/>
                    </w:rPr>
                    <m:t xml:space="preserve"> P</m:t>
                  </m:r>
                </m:e>
                <m:sub>
                  <m:r>
                    <m:rPr>
                      <m:nor/>
                    </m:rPr>
                    <w:rPr>
                      <w:rFonts w:cs="Arial"/>
                      <w:sz w:val="22"/>
                    </w:rPr>
                    <m:t>V,C</m:t>
                  </m:r>
                </m:sub>
              </m:sSub>
              <m:r>
                <m:rPr>
                  <m:nor/>
                </m:rPr>
                <w:rPr>
                  <w:rFonts w:cs="Arial"/>
                  <w:sz w:val="22"/>
                </w:rPr>
                <m:t xml:space="preserve"> ∙ </m:t>
              </m:r>
              <m:sSub>
                <m:sSubPr>
                  <m:ctrlPr>
                    <w:rPr>
                      <w:rFonts w:ascii="Cambria Math" w:hAnsi="Cambria Math" w:cs="Arial"/>
                      <w:sz w:val="22"/>
                    </w:rPr>
                  </m:ctrlPr>
                </m:sSubPr>
                <m:e>
                  <m:r>
                    <m:rPr>
                      <m:nor/>
                    </m:rPr>
                    <w:rPr>
                      <w:rFonts w:cs="Arial"/>
                      <w:sz w:val="22"/>
                    </w:rPr>
                    <m:t>a</m:t>
                  </m:r>
                </m:e>
                <m:sub>
                  <m:r>
                    <m:rPr>
                      <m:nor/>
                    </m:rPr>
                    <w:rPr>
                      <w:rFonts w:cs="Arial"/>
                      <w:sz w:val="22"/>
                    </w:rPr>
                    <m:t>V</m:t>
                  </m:r>
                </m:sub>
              </m:sSub>
              <m:r>
                <m:rPr>
                  <m:nor/>
                </m:rPr>
                <w:rPr>
                  <w:rFonts w:cs="Arial"/>
                  <w:sz w:val="22"/>
                </w:rPr>
                <m:t xml:space="preserve"> ∙</m:t>
              </m:r>
              <m:func>
                <m:funcPr>
                  <m:ctrlPr>
                    <w:rPr>
                      <w:rFonts w:ascii="Cambria Math" w:hAnsi="Cambria Math" w:cs="Arial"/>
                      <w:i/>
                      <w:sz w:val="22"/>
                      <w:lang w:val="en-US"/>
                    </w:rPr>
                  </m:ctrlPr>
                </m:funcPr>
                <m:fName>
                  <m:r>
                    <m:rPr>
                      <m:nor/>
                    </m:rPr>
                    <w:rPr>
                      <w:rFonts w:cs="Arial"/>
                      <w:sz w:val="22"/>
                    </w:rPr>
                    <m:t>cos</m:t>
                  </m:r>
                </m:fName>
                <m:e>
                  <m:d>
                    <m:dPr>
                      <m:ctrlPr>
                        <w:rPr>
                          <w:rFonts w:ascii="Cambria Math" w:hAnsi="Cambria Math" w:cs="Arial"/>
                          <w:i/>
                          <w:sz w:val="22"/>
                          <w:lang w:val="en-US"/>
                        </w:rPr>
                      </m:ctrlPr>
                    </m:dPr>
                    <m:e>
                      <m:f>
                        <m:fPr>
                          <m:ctrlPr>
                            <w:rPr>
                              <w:rFonts w:ascii="Cambria Math" w:hAnsi="Cambria Math" w:cs="Arial"/>
                              <w:i/>
                              <w:sz w:val="22"/>
                              <w:lang w:val="en-US"/>
                            </w:rPr>
                          </m:ctrlPr>
                        </m:fPr>
                        <m:num>
                          <m:r>
                            <m:rPr>
                              <m:nor/>
                            </m:rPr>
                            <w:rPr>
                              <w:rFonts w:cs="Arial"/>
                              <w:sz w:val="22"/>
                              <w:lang w:val="en-US"/>
                            </w:rPr>
                            <m:t>β</m:t>
                          </m:r>
                        </m:num>
                        <m:den>
                          <m:r>
                            <m:rPr>
                              <m:nor/>
                            </m:rPr>
                            <w:rPr>
                              <w:rFonts w:cs="Arial"/>
                              <w:sz w:val="22"/>
                            </w:rPr>
                            <m:t>2</m:t>
                          </m:r>
                        </m:den>
                      </m:f>
                    </m:e>
                  </m:d>
                  <m:r>
                    <m:rPr>
                      <m:nor/>
                    </m:rPr>
                    <w:rPr>
                      <w:rFonts w:cs="Arial"/>
                      <w:sz w:val="22"/>
                    </w:rPr>
                    <m:t xml:space="preserve">+ 2 ∙ </m:t>
                  </m:r>
                  <m:r>
                    <m:rPr>
                      <m:nor/>
                    </m:rPr>
                    <w:rPr>
                      <w:rFonts w:cs="Arial"/>
                      <w:noProof/>
                      <w:sz w:val="22"/>
                      <w:lang w:eastAsia="es-CO"/>
                    </w:rPr>
                    <m:t>T</m:t>
                  </m:r>
                  <m:r>
                    <m:rPr>
                      <m:nor/>
                    </m:rPr>
                    <w:rPr>
                      <w:rFonts w:cs="Arial"/>
                      <w:noProof/>
                      <w:sz w:val="22"/>
                      <w:vertAlign w:val="subscript"/>
                      <w:lang w:eastAsia="es-CO"/>
                    </w:rPr>
                    <m:t xml:space="preserve">0 </m:t>
                  </m:r>
                  <m:r>
                    <m:rPr>
                      <m:nor/>
                    </m:rPr>
                    <w:rPr>
                      <w:rFonts w:cs="Arial"/>
                      <w:sz w:val="22"/>
                    </w:rPr>
                    <m:t xml:space="preserve">∙ </m:t>
                  </m:r>
                  <m:func>
                    <m:funcPr>
                      <m:ctrlPr>
                        <w:rPr>
                          <w:rFonts w:ascii="Cambria Math" w:hAnsi="Cambria Math" w:cs="Arial"/>
                          <w:i/>
                          <w:sz w:val="22"/>
                          <w:lang w:val="en-US"/>
                        </w:rPr>
                      </m:ctrlPr>
                    </m:funcPr>
                    <m:fName>
                      <m:func>
                        <m:funcPr>
                          <m:ctrlPr>
                            <w:rPr>
                              <w:rFonts w:ascii="Cambria Math" w:hAnsi="Cambria Math" w:cs="Arial"/>
                              <w:sz w:val="22"/>
                              <w:lang w:val="en-US"/>
                            </w:rPr>
                          </m:ctrlPr>
                        </m:funcPr>
                        <m:fName>
                          <m:r>
                            <m:rPr>
                              <m:nor/>
                            </m:rPr>
                            <w:rPr>
                              <w:rFonts w:cs="Arial"/>
                              <w:sz w:val="22"/>
                            </w:rPr>
                            <m:t>sin</m:t>
                          </m:r>
                        </m:fName>
                        <m:e>
                          <m:d>
                            <m:dPr>
                              <m:ctrlPr>
                                <w:rPr>
                                  <w:rFonts w:ascii="Cambria Math" w:hAnsi="Cambria Math" w:cs="Arial"/>
                                  <w:i/>
                                  <w:sz w:val="22"/>
                                  <w:lang w:val="en-US"/>
                                </w:rPr>
                              </m:ctrlPr>
                            </m:dPr>
                            <m:e>
                              <m:f>
                                <m:fPr>
                                  <m:ctrlPr>
                                    <w:rPr>
                                      <w:rFonts w:ascii="Cambria Math" w:hAnsi="Cambria Math" w:cs="Arial"/>
                                      <w:i/>
                                      <w:sz w:val="22"/>
                                      <w:lang w:val="en-US"/>
                                    </w:rPr>
                                  </m:ctrlPr>
                                </m:fPr>
                                <m:num>
                                  <m:r>
                                    <m:rPr>
                                      <m:nor/>
                                    </m:rPr>
                                    <w:rPr>
                                      <w:rFonts w:cs="Arial"/>
                                      <w:sz w:val="22"/>
                                      <w:lang w:val="en-US"/>
                                    </w:rPr>
                                    <m:t>β</m:t>
                                  </m:r>
                                </m:num>
                                <m:den>
                                  <m:r>
                                    <m:rPr>
                                      <m:nor/>
                                    </m:rPr>
                                    <w:rPr>
                                      <w:rFonts w:cs="Arial"/>
                                      <w:sz w:val="22"/>
                                    </w:rPr>
                                    <m:t>2</m:t>
                                  </m:r>
                                </m:den>
                              </m:f>
                            </m:e>
                          </m:d>
                        </m:e>
                      </m:func>
                    </m:fName>
                    <m:e/>
                  </m:func>
                </m:e>
              </m:func>
            </m:e>
          </m:d>
        </m:oMath>
      </m:oMathPara>
    </w:p>
    <w:p w14:paraId="76E97CC8" w14:textId="77777777" w:rsidR="001E0A9A" w:rsidRPr="00A604A5" w:rsidRDefault="001E0A9A" w:rsidP="00503863">
      <w:pPr>
        <w:ind w:left="426"/>
        <w:rPr>
          <w:rFonts w:cs="Arial"/>
          <w:noProof/>
          <w:szCs w:val="20"/>
          <w:lang w:eastAsia="es-CO"/>
        </w:rPr>
      </w:pPr>
    </w:p>
    <w:p w14:paraId="76650E39" w14:textId="77777777" w:rsidR="001E0A9A" w:rsidRPr="00CE4B13" w:rsidRDefault="001E0A9A" w:rsidP="00503863">
      <w:pPr>
        <w:ind w:left="426"/>
        <w:rPr>
          <w:rFonts w:cs="Arial"/>
          <w:szCs w:val="20"/>
        </w:rPr>
      </w:pPr>
      <w:r w:rsidRPr="00CE4B13">
        <w:rPr>
          <w:rFonts w:cs="Arial"/>
          <w:szCs w:val="20"/>
        </w:rPr>
        <w:t xml:space="preserve">El esfuerzo EQUIVALENTE </w:t>
      </w:r>
      <m:oMath>
        <m:sSubSup>
          <m:sSubSupPr>
            <m:ctrlPr>
              <w:rPr>
                <w:rFonts w:ascii="Cambria Math" w:hAnsi="Cambria Math" w:cs="Arial"/>
                <w:szCs w:val="20"/>
              </w:rPr>
            </m:ctrlPr>
          </m:sSubSupPr>
          <m:e>
            <m:r>
              <m:rPr>
                <m:nor/>
              </m:rPr>
              <w:rPr>
                <w:rFonts w:cs="Arial"/>
                <w:szCs w:val="20"/>
              </w:rPr>
              <m:t>F</m:t>
            </m:r>
          </m:e>
          <m:sub>
            <m:r>
              <m:rPr>
                <m:nor/>
              </m:rPr>
              <w:rPr>
                <w:rFonts w:cs="Arial"/>
                <w:szCs w:val="20"/>
              </w:rPr>
              <m:t>TVC</m:t>
            </m:r>
          </m:sub>
          <m:sup>
            <m:r>
              <m:rPr>
                <m:nor/>
              </m:rPr>
              <w:rPr>
                <w:rFonts w:cs="Arial"/>
                <w:szCs w:val="20"/>
              </w:rPr>
              <m:t>*</m:t>
            </m:r>
          </m:sup>
        </m:sSubSup>
      </m:oMath>
      <w:r w:rsidRPr="00CE4B13">
        <w:rPr>
          <w:rFonts w:cs="Arial"/>
          <w:szCs w:val="20"/>
        </w:rPr>
        <w:t xml:space="preserve"> se calculará según 9.2</w:t>
      </w:r>
      <w:r>
        <w:rPr>
          <w:rFonts w:cs="Arial"/>
          <w:szCs w:val="20"/>
        </w:rPr>
        <w:t xml:space="preserve"> y la definición respectiva.</w:t>
      </w:r>
    </w:p>
    <w:p w14:paraId="1DDF8D6E" w14:textId="77777777" w:rsidR="001E0A9A" w:rsidRDefault="001E0A9A" w:rsidP="001E0A9A">
      <w:pPr>
        <w:rPr>
          <w:rFonts w:cs="Arial"/>
          <w:b/>
          <w:color w:val="000000" w:themeColor="text1"/>
          <w:sz w:val="22"/>
          <w:szCs w:val="20"/>
        </w:rPr>
      </w:pPr>
    </w:p>
    <w:p w14:paraId="24417E05" w14:textId="77777777" w:rsidR="001E0A9A" w:rsidRDefault="001E0A9A" w:rsidP="001E0A9A">
      <w:pPr>
        <w:rPr>
          <w:rFonts w:cs="Arial"/>
          <w:b/>
          <w:color w:val="000000" w:themeColor="text1"/>
          <w:sz w:val="22"/>
          <w:szCs w:val="20"/>
        </w:rPr>
      </w:pPr>
    </w:p>
    <w:p w14:paraId="7F8C3D1C" w14:textId="77777777" w:rsidR="001E0A9A" w:rsidRDefault="001E0A9A" w:rsidP="001E0A9A">
      <w:pPr>
        <w:jc w:val="center"/>
        <w:rPr>
          <w:rFonts w:cs="Arial"/>
          <w:b/>
          <w:color w:val="000000" w:themeColor="text1"/>
          <w:sz w:val="22"/>
          <w:szCs w:val="20"/>
        </w:rPr>
      </w:pPr>
      <w:r w:rsidRPr="006C3400">
        <w:rPr>
          <w:noProof/>
          <w:lang w:eastAsia="es-CO"/>
        </w:rPr>
        <w:drawing>
          <wp:inline distT="0" distB="0" distL="0" distR="0" wp14:anchorId="6225AA22" wp14:editId="59FCD78E">
            <wp:extent cx="2277374" cy="1755174"/>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514" t="4511" r="9280" b="4511"/>
                    <a:stretch/>
                  </pic:blipFill>
                  <pic:spPr bwMode="auto">
                    <a:xfrm>
                      <a:off x="0" y="0"/>
                      <a:ext cx="2277374" cy="1755174"/>
                    </a:xfrm>
                    <a:prstGeom prst="rect">
                      <a:avLst/>
                    </a:prstGeom>
                    <a:noFill/>
                    <a:ln>
                      <a:noFill/>
                    </a:ln>
                    <a:extLst>
                      <a:ext uri="{53640926-AAD7-44D8-BBD7-CCE9431645EC}">
                        <a14:shadowObscured xmlns:a14="http://schemas.microsoft.com/office/drawing/2010/main"/>
                      </a:ext>
                    </a:extLst>
                  </pic:spPr>
                </pic:pic>
              </a:graphicData>
            </a:graphic>
          </wp:inline>
        </w:drawing>
      </w:r>
    </w:p>
    <w:p w14:paraId="42115D53" w14:textId="25BB8E61" w:rsidR="002C33CD" w:rsidRDefault="002C33CD" w:rsidP="00A5684A">
      <w:pPr>
        <w:pStyle w:val="Epgrafe"/>
        <w:rPr>
          <w:b w:val="0"/>
        </w:rPr>
      </w:pPr>
      <w:bookmarkStart w:id="196" w:name="_Toc57063899"/>
      <w:r w:rsidRPr="00D06494">
        <w:rPr>
          <w:b w:val="0"/>
        </w:rPr>
        <w:t>Figura</w:t>
      </w:r>
      <w:r w:rsidR="00A5684A">
        <w:rPr>
          <w:b w:val="0"/>
        </w:rPr>
        <w:t xml:space="preserve"> </w:t>
      </w:r>
      <w:r w:rsidR="00A5684A">
        <w:rPr>
          <w:b w:val="0"/>
        </w:rPr>
        <w:fldChar w:fldCharType="begin"/>
      </w:r>
      <w:r w:rsidR="00A5684A">
        <w:rPr>
          <w:b w:val="0"/>
        </w:rPr>
        <w:instrText xml:space="preserve"> SEQ figura \* ARABIC </w:instrText>
      </w:r>
      <w:r w:rsidR="00A5684A">
        <w:rPr>
          <w:b w:val="0"/>
        </w:rPr>
        <w:fldChar w:fldCharType="separate"/>
      </w:r>
      <w:r w:rsidR="00A84D21">
        <w:rPr>
          <w:b w:val="0"/>
          <w:noProof/>
        </w:rPr>
        <w:t>23</w:t>
      </w:r>
      <w:r w:rsidR="00A5684A">
        <w:rPr>
          <w:b w:val="0"/>
        </w:rPr>
        <w:fldChar w:fldCharType="end"/>
      </w:r>
      <w:r>
        <w:rPr>
          <w:b w:val="0"/>
        </w:rPr>
        <w:t>.</w:t>
      </w:r>
      <w:r w:rsidRPr="00D06494">
        <w:rPr>
          <w:b w:val="0"/>
        </w:rPr>
        <w:t xml:space="preserve"> F</w:t>
      </w:r>
      <w:r w:rsidRPr="00D06494">
        <w:rPr>
          <w:b w:val="0"/>
          <w:vertAlign w:val="subscript"/>
        </w:rPr>
        <w:t>T</w:t>
      </w:r>
      <w:r>
        <w:rPr>
          <w:b w:val="0"/>
          <w:vertAlign w:val="subscript"/>
        </w:rPr>
        <w:t>VC</w:t>
      </w:r>
      <w:bookmarkEnd w:id="196"/>
    </w:p>
    <w:p w14:paraId="2F360043" w14:textId="77777777" w:rsidR="002C33CD" w:rsidRDefault="002C33CD" w:rsidP="001E0A9A">
      <w:pPr>
        <w:jc w:val="center"/>
        <w:rPr>
          <w:rFonts w:cs="Arial"/>
          <w:b/>
          <w:color w:val="000000" w:themeColor="text1"/>
          <w:sz w:val="22"/>
          <w:szCs w:val="20"/>
        </w:rPr>
      </w:pPr>
    </w:p>
    <w:p w14:paraId="45B4CC47" w14:textId="521113EE" w:rsidR="001E0A9A" w:rsidRDefault="00A03D87" w:rsidP="00A03D87">
      <w:pPr>
        <w:pStyle w:val="Ttulo4"/>
        <w:ind w:left="567" w:hanging="567"/>
      </w:pPr>
      <w:r>
        <w:t xml:space="preserve"> </w:t>
      </w:r>
      <w:r w:rsidR="001E0A9A">
        <w:t>Por conductores en postes ANC</w:t>
      </w:r>
    </w:p>
    <w:p w14:paraId="440D93A3" w14:textId="77777777" w:rsidR="001E0A9A" w:rsidRDefault="001E0A9A" w:rsidP="001E0A9A"/>
    <w:p w14:paraId="57E5B7DE" w14:textId="77777777" w:rsidR="001E0A9A" w:rsidRPr="001E0A9A" w:rsidRDefault="001E0A9A" w:rsidP="00A03D87">
      <w:pPr>
        <w:ind w:left="426"/>
      </w:pPr>
      <w:r w:rsidRPr="00DD6907">
        <w:rPr>
          <w:lang w:val="es-ES_tradnl"/>
        </w:rPr>
        <w:t xml:space="preserve">Como este tipo de poste debe colocarse en la medida de lo posible en alineación, aplica todo lo </w:t>
      </w:r>
      <w:r>
        <w:rPr>
          <w:lang w:val="es-ES_tradnl"/>
        </w:rPr>
        <w:t xml:space="preserve">establecido </w:t>
      </w:r>
      <w:r w:rsidRPr="00DD6907">
        <w:rPr>
          <w:lang w:val="es-ES_tradnl"/>
        </w:rPr>
        <w:t>en el punto 9.3.2.4</w:t>
      </w:r>
    </w:p>
    <w:p w14:paraId="22CBAFD1" w14:textId="77777777" w:rsidR="001E0A9A" w:rsidRDefault="001E0A9A" w:rsidP="001E0A9A"/>
    <w:p w14:paraId="7B24BB8A" w14:textId="65FDB999" w:rsidR="001E0A9A" w:rsidRDefault="00A03D87" w:rsidP="00A03D87">
      <w:pPr>
        <w:pStyle w:val="Ttulo4"/>
        <w:ind w:left="567" w:hanging="567"/>
      </w:pPr>
      <w:r>
        <w:t xml:space="preserve"> </w:t>
      </w:r>
      <w:r w:rsidR="001E0A9A">
        <w:t>Por conductores en postes FL</w:t>
      </w:r>
    </w:p>
    <w:p w14:paraId="4B3B9C70" w14:textId="77777777" w:rsidR="001E0A9A" w:rsidRDefault="001E0A9A" w:rsidP="001E0A9A"/>
    <w:p w14:paraId="48ED3F8A" w14:textId="77777777" w:rsidR="001E0A9A" w:rsidRDefault="001E0A9A" w:rsidP="00A03D87">
      <w:pPr>
        <w:ind w:left="426"/>
        <w:rPr>
          <w:noProof/>
          <w:lang w:eastAsia="es-CO"/>
        </w:rPr>
      </w:pPr>
      <w:r>
        <w:rPr>
          <w:noProof/>
          <w:lang w:eastAsia="es-CO"/>
        </w:rPr>
        <w:t>Elesfuerzo</w:t>
      </w:r>
      <w:r w:rsidRPr="00DD6907">
        <w:rPr>
          <w:noProof/>
          <w:lang w:eastAsia="es-CO"/>
        </w:rPr>
        <w:t xml:space="preserve"> horizontal transversal por la acción del viento sobre conductores es:</w:t>
      </w:r>
    </w:p>
    <w:p w14:paraId="50AB7C94" w14:textId="77777777" w:rsidR="001E0A9A" w:rsidRPr="001E0A9A" w:rsidRDefault="001E0A9A" w:rsidP="001E0A9A"/>
    <w:p w14:paraId="5DD725BC" w14:textId="77777777" w:rsidR="001E0A9A" w:rsidRPr="00DD6907" w:rsidRDefault="00E71CBA" w:rsidP="001E0A9A">
      <w:pPr>
        <w:rPr>
          <w:rFonts w:ascii="Cambria Math" w:hAnsi="Cambria Math"/>
          <w:sz w:val="22"/>
          <w:oMath/>
        </w:rPr>
      </w:pPr>
      <m:oMathPara>
        <m:oMath>
          <m:sSub>
            <m:sSubPr>
              <m:ctrlPr>
                <w:rPr>
                  <w:rFonts w:ascii="Cambria Math" w:hAnsi="Cambria Math"/>
                  <w:sz w:val="22"/>
                </w:rPr>
              </m:ctrlPr>
            </m:sSubPr>
            <m:e>
              <m:r>
                <m:rPr>
                  <m:nor/>
                </m:rPr>
                <w:rPr>
                  <w:sz w:val="22"/>
                </w:rPr>
                <m:t>F</m:t>
              </m:r>
            </m:e>
            <m:sub>
              <m:r>
                <m:rPr>
                  <m:nor/>
                </m:rPr>
                <w:rPr>
                  <w:sz w:val="22"/>
                </w:rPr>
                <m:t>TVC</m:t>
              </m:r>
            </m:sub>
          </m:sSub>
          <m:r>
            <m:rPr>
              <m:nor/>
            </m:rPr>
            <w:rPr>
              <w:sz w:val="22"/>
            </w:rPr>
            <m:t xml:space="preserve"> = n ∙ </m:t>
          </m:r>
          <m:sSub>
            <m:sSubPr>
              <m:ctrlPr>
                <w:rPr>
                  <w:rFonts w:ascii="Cambria Math" w:hAnsi="Cambria Math"/>
                  <w:sz w:val="22"/>
                </w:rPr>
              </m:ctrlPr>
            </m:sSubPr>
            <m:e>
              <m:r>
                <m:rPr>
                  <m:nor/>
                </m:rPr>
                <w:rPr>
                  <w:sz w:val="22"/>
                </w:rPr>
                <m:t>P</m:t>
              </m:r>
            </m:e>
            <m:sub>
              <m:r>
                <m:rPr>
                  <m:nor/>
                </m:rPr>
                <w:rPr>
                  <w:sz w:val="22"/>
                </w:rPr>
                <m:t>V,C</m:t>
              </m:r>
            </m:sub>
          </m:sSub>
          <m:r>
            <m:rPr>
              <m:nor/>
            </m:rPr>
            <w:rPr>
              <w:sz w:val="22"/>
            </w:rPr>
            <m:t xml:space="preserve"> ∙ </m:t>
          </m:r>
          <m:f>
            <m:fPr>
              <m:ctrlPr>
                <w:rPr>
                  <w:rFonts w:ascii="Cambria Math" w:hAnsi="Cambria Math"/>
                  <w:sz w:val="22"/>
                </w:rPr>
              </m:ctrlPr>
            </m:fPr>
            <m:num>
              <m:r>
                <m:rPr>
                  <m:nor/>
                </m:rPr>
                <w:rPr>
                  <w:sz w:val="22"/>
                </w:rPr>
                <m:t>a</m:t>
              </m:r>
            </m:num>
            <m:den>
              <m:r>
                <m:rPr>
                  <m:nor/>
                </m:rPr>
                <w:rPr>
                  <w:sz w:val="22"/>
                </w:rPr>
                <m:t>2</m:t>
              </m:r>
            </m:den>
          </m:f>
        </m:oMath>
      </m:oMathPara>
    </w:p>
    <w:p w14:paraId="21CF93B0" w14:textId="77777777" w:rsidR="001E0A9A" w:rsidRPr="00DD6907" w:rsidRDefault="001E0A9A" w:rsidP="001E0A9A"/>
    <w:p w14:paraId="33617A1D" w14:textId="77777777" w:rsidR="001E0A9A" w:rsidRDefault="001E0A9A" w:rsidP="00A03D87">
      <w:pPr>
        <w:ind w:left="426"/>
      </w:pPr>
      <w:proofErr w:type="spellStart"/>
      <w:proofErr w:type="gramStart"/>
      <w:r w:rsidRPr="00DD6907">
        <w:t>donde</w:t>
      </w:r>
      <w:proofErr w:type="spellEnd"/>
      <w:proofErr w:type="gramEnd"/>
      <w:r w:rsidRPr="00DD6907">
        <w:t>:</w:t>
      </w:r>
    </w:p>
    <w:p w14:paraId="3D9686B3" w14:textId="77777777" w:rsidR="001E0A9A" w:rsidRPr="00DD6907" w:rsidRDefault="001E0A9A" w:rsidP="00A03D87">
      <w:pPr>
        <w:ind w:left="426"/>
      </w:pPr>
    </w:p>
    <w:p w14:paraId="52BA4489" w14:textId="77777777" w:rsidR="001E0A9A" w:rsidRPr="00DD6907" w:rsidRDefault="001E0A9A" w:rsidP="00A03D87">
      <w:pPr>
        <w:ind w:left="426"/>
      </w:pPr>
      <w:r w:rsidRPr="00DD6907">
        <w:t>F</w:t>
      </w:r>
      <w:r w:rsidRPr="00DD6907">
        <w:rPr>
          <w:vertAlign w:val="subscript"/>
        </w:rPr>
        <w:t>TVC</w:t>
      </w:r>
      <w:r w:rsidRPr="00DD6907">
        <w:t>:</w:t>
      </w:r>
      <w:r w:rsidRPr="00DD6907">
        <w:tab/>
      </w:r>
      <w:r>
        <w:t>Esfuerzo</w:t>
      </w:r>
      <w:r w:rsidRPr="00DD6907">
        <w:t xml:space="preserve"> transversal por viento sobre el conductor (</w:t>
      </w:r>
      <w:proofErr w:type="spellStart"/>
      <w:r w:rsidRPr="00DD6907">
        <w:t>daN</w:t>
      </w:r>
      <w:proofErr w:type="spellEnd"/>
      <w:r w:rsidRPr="00DD6907">
        <w:t>)</w:t>
      </w:r>
    </w:p>
    <w:p w14:paraId="4EE42EDC" w14:textId="77777777" w:rsidR="001E0A9A" w:rsidRPr="00DD6907" w:rsidRDefault="001E0A9A" w:rsidP="00A03D87">
      <w:pPr>
        <w:ind w:left="426"/>
      </w:pPr>
      <w:proofErr w:type="gramStart"/>
      <w:r w:rsidRPr="00DD6907">
        <w:t>n</w:t>
      </w:r>
      <w:proofErr w:type="gramEnd"/>
      <w:r w:rsidRPr="00DD6907">
        <w:t>:</w:t>
      </w:r>
      <w:r w:rsidRPr="00DD6907">
        <w:tab/>
        <w:t>Número de fases</w:t>
      </w:r>
    </w:p>
    <w:p w14:paraId="22E687C3" w14:textId="7295CE20" w:rsidR="001E0A9A" w:rsidRPr="002403A8" w:rsidRDefault="001E0A9A" w:rsidP="00A03D87">
      <w:pPr>
        <w:ind w:left="426"/>
      </w:pPr>
      <w:r w:rsidRPr="00A604A5">
        <w:t>P</w:t>
      </w:r>
      <w:r w:rsidRPr="00A604A5">
        <w:rPr>
          <w:vertAlign w:val="subscript"/>
        </w:rPr>
        <w:t>V</w:t>
      </w:r>
      <w:proofErr w:type="gramStart"/>
      <w:r w:rsidRPr="00A604A5">
        <w:rPr>
          <w:vertAlign w:val="subscript"/>
        </w:rPr>
        <w:t>,C</w:t>
      </w:r>
      <w:proofErr w:type="gramEnd"/>
      <w:r w:rsidRPr="00A604A5">
        <w:t>:</w:t>
      </w:r>
      <w:r w:rsidRPr="00A604A5">
        <w:tab/>
      </w:r>
      <w:r w:rsidRPr="002403A8">
        <w:t>Fuerza unitaria del viento sobre el</w:t>
      </w:r>
      <w:r>
        <w:t xml:space="preserve"> conductor (</w:t>
      </w:r>
      <w:proofErr w:type="spellStart"/>
      <w:r>
        <w:t>daN</w:t>
      </w:r>
      <w:proofErr w:type="spellEnd"/>
      <w:r>
        <w:t>/m). Ver</w:t>
      </w:r>
      <w:r w:rsidR="00AD73A6">
        <w:t xml:space="preserve"> </w:t>
      </w:r>
      <w:r w:rsidR="00AD73A6">
        <w:fldChar w:fldCharType="begin"/>
      </w:r>
      <w:r w:rsidR="00AD73A6">
        <w:instrText xml:space="preserve"> REF _Ref50735123 \h </w:instrText>
      </w:r>
      <w:r w:rsidR="00AD73A6">
        <w:fldChar w:fldCharType="separate"/>
      </w:r>
      <w:r w:rsidR="00A84D21">
        <w:t>T</w:t>
      </w:r>
      <w:r w:rsidR="00A84D21" w:rsidRPr="00C6013C">
        <w:t xml:space="preserve">abla </w:t>
      </w:r>
      <w:r w:rsidR="00A84D21">
        <w:rPr>
          <w:noProof/>
        </w:rPr>
        <w:t>28</w:t>
      </w:r>
      <w:r w:rsidR="00AD73A6">
        <w:fldChar w:fldCharType="end"/>
      </w:r>
      <w:r>
        <w:t xml:space="preserve"> </w:t>
      </w:r>
      <w:r w:rsidRPr="002403A8">
        <w:t>en el apartado</w:t>
      </w:r>
      <w:r w:rsidR="00787B06">
        <w:t xml:space="preserve"> </w:t>
      </w:r>
      <w:r w:rsidR="00787B06">
        <w:fldChar w:fldCharType="begin"/>
      </w:r>
      <w:r w:rsidR="00787B06">
        <w:instrText xml:space="preserve"> REF _Ref50735179 \r \h </w:instrText>
      </w:r>
      <w:r w:rsidR="00787B06">
        <w:fldChar w:fldCharType="separate"/>
      </w:r>
      <w:r w:rsidR="00A84D21">
        <w:t>8.3</w:t>
      </w:r>
      <w:r w:rsidR="00787B06">
        <w:fldChar w:fldCharType="end"/>
      </w:r>
      <w:r w:rsidRPr="002403A8">
        <w:t xml:space="preserve"> del presente documento.</w:t>
      </w:r>
    </w:p>
    <w:p w14:paraId="00F31584" w14:textId="77777777" w:rsidR="001E0A9A" w:rsidRPr="00DD6907" w:rsidRDefault="001E0A9A" w:rsidP="00A03D87">
      <w:pPr>
        <w:ind w:left="426"/>
      </w:pPr>
      <w:proofErr w:type="gramStart"/>
      <w:r w:rsidRPr="00DD6907">
        <w:t>a</w:t>
      </w:r>
      <w:proofErr w:type="gramEnd"/>
      <w:r w:rsidRPr="00DD6907">
        <w:t>:</w:t>
      </w:r>
      <w:r w:rsidRPr="00DD6907">
        <w:tab/>
        <w:t>Longitud del vano anterior (m)</w:t>
      </w:r>
    </w:p>
    <w:p w14:paraId="088D1BFC" w14:textId="77777777" w:rsidR="001E0A9A" w:rsidRPr="00DD6907" w:rsidRDefault="001E0A9A" w:rsidP="00A03D87">
      <w:pPr>
        <w:ind w:left="426"/>
      </w:pPr>
    </w:p>
    <w:p w14:paraId="28773A69" w14:textId="5460B775" w:rsidR="001E0A9A" w:rsidRPr="001E0A9A" w:rsidRDefault="001E0A9A" w:rsidP="00A03D87">
      <w:pPr>
        <w:ind w:left="426"/>
      </w:pPr>
      <w:r w:rsidRPr="00CE4B13">
        <w:t xml:space="preserve">El esfuerzo EQUIVALENTE </w:t>
      </w:r>
      <m:oMath>
        <m:sSubSup>
          <m:sSubSupPr>
            <m:ctrlPr>
              <w:rPr>
                <w:rFonts w:ascii="Cambria Math" w:hAnsi="Cambria Math"/>
              </w:rPr>
            </m:ctrlPr>
          </m:sSubSupPr>
          <m:e>
            <m:r>
              <m:rPr>
                <m:nor/>
              </m:rPr>
              <m:t>F</m:t>
            </m:r>
          </m:e>
          <m:sub>
            <m:r>
              <m:rPr>
                <m:nor/>
              </m:rPr>
              <m:t>TVC</m:t>
            </m:r>
          </m:sub>
          <m:sup>
            <m:r>
              <m:rPr>
                <m:nor/>
              </m:rPr>
              <m:t>*</m:t>
            </m:r>
          </m:sup>
        </m:sSubSup>
      </m:oMath>
      <w:r w:rsidRPr="00CE4B13">
        <w:t xml:space="preserve"> se calculará según </w:t>
      </w:r>
      <w:r w:rsidR="00AD73A6">
        <w:fldChar w:fldCharType="begin"/>
      </w:r>
      <w:r w:rsidR="00AD73A6">
        <w:instrText xml:space="preserve"> REF _Ref50735779 \r \h </w:instrText>
      </w:r>
      <w:r w:rsidR="00AD73A6">
        <w:fldChar w:fldCharType="separate"/>
      </w:r>
      <w:r w:rsidR="00A84D21">
        <w:t>9.2</w:t>
      </w:r>
      <w:r w:rsidR="00AD73A6">
        <w:fldChar w:fldCharType="end"/>
      </w:r>
      <w:r>
        <w:t xml:space="preserve"> y la definición respectiva.</w:t>
      </w:r>
    </w:p>
    <w:p w14:paraId="0108A567" w14:textId="77777777" w:rsidR="001E0A9A" w:rsidRDefault="001E0A9A" w:rsidP="001E0A9A"/>
    <w:p w14:paraId="43BE14AE" w14:textId="77777777" w:rsidR="001E0A9A" w:rsidRDefault="001E0A9A" w:rsidP="00A03D87">
      <w:pPr>
        <w:pStyle w:val="Ttulo3"/>
        <w:ind w:left="567" w:hanging="567"/>
      </w:pPr>
      <w:bookmarkStart w:id="197" w:name="_Ref50642437"/>
      <w:bookmarkStart w:id="198" w:name="_Toc57063691"/>
      <w:r>
        <w:t>Esfuerzos horizontales longitudinales</w:t>
      </w:r>
      <w:bookmarkEnd w:id="197"/>
      <w:bookmarkEnd w:id="198"/>
    </w:p>
    <w:p w14:paraId="6E2C3881" w14:textId="77777777" w:rsidR="001E0A9A" w:rsidRDefault="001E0A9A" w:rsidP="001E0A9A"/>
    <w:p w14:paraId="3180A007" w14:textId="77777777" w:rsidR="001E0A9A" w:rsidRDefault="00960ED1" w:rsidP="00960ED1">
      <w:pPr>
        <w:pStyle w:val="Ttulo4"/>
      </w:pPr>
      <w:r>
        <w:t>Por excentricidad del peso de equipos</w:t>
      </w:r>
    </w:p>
    <w:p w14:paraId="2E880D6D" w14:textId="77777777" w:rsidR="00960ED1" w:rsidRDefault="00960ED1" w:rsidP="00960ED1"/>
    <w:p w14:paraId="3477E31E" w14:textId="26B1D68A" w:rsidR="00960ED1" w:rsidRDefault="00960ED1" w:rsidP="00A03D87">
      <w:pPr>
        <w:ind w:left="426"/>
        <w:rPr>
          <w:rFonts w:cs="Arial"/>
          <w:sz w:val="22"/>
        </w:rPr>
      </w:pPr>
      <w:r w:rsidRPr="00AB7216">
        <w:rPr>
          <w:rFonts w:cs="Arial"/>
          <w:noProof/>
          <w:szCs w:val="20"/>
          <w:lang w:eastAsia="es-CO"/>
        </w:rPr>
        <w:t xml:space="preserve">Aplica para el caso de equipos ubicados en postes tipo AL y ANG. Esteesfuerzo longitudinal se </w:t>
      </w:r>
      <w:r w:rsidRPr="00AB7216">
        <w:rPr>
          <w:rFonts w:cs="Arial"/>
          <w:szCs w:val="20"/>
        </w:rPr>
        <w:t xml:space="preserve">calcula exactamente igual que en el punto </w:t>
      </w:r>
      <w:r w:rsidR="00AD73A6">
        <w:rPr>
          <w:rFonts w:cs="Arial"/>
          <w:szCs w:val="20"/>
        </w:rPr>
        <w:fldChar w:fldCharType="begin"/>
      </w:r>
      <w:r w:rsidR="00AD73A6">
        <w:rPr>
          <w:rFonts w:cs="Arial"/>
          <w:szCs w:val="20"/>
        </w:rPr>
        <w:instrText xml:space="preserve"> REF _Ref50735814 \r \h </w:instrText>
      </w:r>
      <w:r w:rsidR="00AD73A6">
        <w:rPr>
          <w:rFonts w:cs="Arial"/>
          <w:szCs w:val="20"/>
        </w:rPr>
      </w:r>
      <w:r w:rsidR="00AD73A6">
        <w:rPr>
          <w:rFonts w:cs="Arial"/>
          <w:szCs w:val="20"/>
        </w:rPr>
        <w:fldChar w:fldCharType="separate"/>
      </w:r>
      <w:r w:rsidR="00A84D21">
        <w:rPr>
          <w:rFonts w:cs="Arial"/>
          <w:szCs w:val="20"/>
        </w:rPr>
        <w:t>9.3.2.3</w:t>
      </w:r>
      <w:r w:rsidR="00AD73A6">
        <w:rPr>
          <w:rFonts w:cs="Arial"/>
          <w:szCs w:val="20"/>
        </w:rPr>
        <w:fldChar w:fldCharType="end"/>
      </w:r>
      <w:r w:rsidRPr="00AB7216">
        <w:rPr>
          <w:rFonts w:cs="Arial"/>
          <w:szCs w:val="20"/>
        </w:rPr>
        <w:t xml:space="preserve">. Se designará como </w:t>
      </w:r>
      <m:oMath>
        <m:sSubSup>
          <m:sSubSupPr>
            <m:ctrlPr>
              <w:rPr>
                <w:rFonts w:ascii="Cambria Math" w:hAnsi="Cambria Math" w:cs="Arial"/>
                <w:sz w:val="22"/>
              </w:rPr>
            </m:ctrlPr>
          </m:sSubSupPr>
          <m:e>
            <m:r>
              <m:rPr>
                <m:nor/>
              </m:rPr>
              <w:rPr>
                <w:rFonts w:cs="Arial"/>
                <w:sz w:val="22"/>
              </w:rPr>
              <m:t>F</m:t>
            </m:r>
          </m:e>
          <m:sub>
            <m:r>
              <m:rPr>
                <m:nor/>
              </m:rPr>
              <w:rPr>
                <w:rFonts w:cs="Arial"/>
                <w:sz w:val="22"/>
                <w:lang w:val="es-ES"/>
              </w:rPr>
              <m:t>LEE</m:t>
            </m:r>
          </m:sub>
          <m:sup>
            <m:r>
              <m:rPr>
                <m:nor/>
              </m:rPr>
              <w:rPr>
                <w:rFonts w:cs="Arial"/>
                <w:sz w:val="22"/>
              </w:rPr>
              <m:t>*</m:t>
            </m:r>
          </m:sup>
        </m:sSubSup>
      </m:oMath>
      <w:r>
        <w:rPr>
          <w:rFonts w:cs="Arial"/>
          <w:sz w:val="22"/>
        </w:rPr>
        <w:t>.</w:t>
      </w:r>
    </w:p>
    <w:p w14:paraId="7650CB8A" w14:textId="77777777" w:rsidR="00960ED1" w:rsidRDefault="00960ED1" w:rsidP="00960ED1">
      <w:pPr>
        <w:rPr>
          <w:rFonts w:cs="Arial"/>
          <w:sz w:val="22"/>
        </w:rPr>
      </w:pPr>
    </w:p>
    <w:p w14:paraId="149D5E94" w14:textId="77777777" w:rsidR="00960ED1" w:rsidRDefault="00960ED1" w:rsidP="00960ED1">
      <w:pPr>
        <w:pStyle w:val="Ttulo4"/>
      </w:pPr>
      <w:r>
        <w:t>Esfuerzo horizontal longitudinal por desequilibrio real</w:t>
      </w:r>
    </w:p>
    <w:p w14:paraId="7442078A" w14:textId="77777777" w:rsidR="00960ED1" w:rsidRDefault="00960ED1" w:rsidP="00960ED1"/>
    <w:p w14:paraId="242826AE" w14:textId="77777777" w:rsidR="00960ED1" w:rsidRPr="00302381" w:rsidRDefault="00960ED1" w:rsidP="00A03D87">
      <w:pPr>
        <w:ind w:left="426"/>
      </w:pPr>
      <w:r w:rsidRPr="00302381">
        <w:t>Aparece como consecuencia del desequilibrio real de tensiones que hay entre las componentes horizontales de la tensión del vano regulador anterior y posterior. Para postes ANC se calcula:</w:t>
      </w:r>
    </w:p>
    <w:p w14:paraId="3360AA44" w14:textId="77777777" w:rsidR="00960ED1" w:rsidRPr="00960ED1" w:rsidRDefault="00960ED1" w:rsidP="00960ED1"/>
    <w:p w14:paraId="1E70D05E" w14:textId="77777777" w:rsidR="00960ED1" w:rsidRPr="00302381" w:rsidRDefault="00E71CBA" w:rsidP="00960ED1">
      <w:pPr>
        <w:rPr>
          <w:rFonts w:ascii="Cambria Math" w:hAnsi="Cambria Math"/>
          <w:sz w:val="22"/>
          <w:lang w:val="es-ES_tradnl"/>
          <w:oMath/>
        </w:rPr>
      </w:pPr>
      <m:oMathPara>
        <m:oMath>
          <m:sSub>
            <m:sSubPr>
              <m:ctrlPr>
                <w:rPr>
                  <w:rFonts w:ascii="Cambria Math" w:hAnsi="Cambria Math"/>
                  <w:sz w:val="22"/>
                </w:rPr>
              </m:ctrlPr>
            </m:sSubPr>
            <m:e>
              <m:r>
                <m:rPr>
                  <m:nor/>
                </m:rPr>
                <w:rPr>
                  <w:sz w:val="22"/>
                  <w:lang w:val="es-ES_tradnl"/>
                </w:rPr>
                <m:t>F</m:t>
              </m:r>
            </m:e>
            <m:sub>
              <m:r>
                <m:rPr>
                  <m:nor/>
                </m:rPr>
                <w:rPr>
                  <w:sz w:val="22"/>
                  <w:lang w:val="es-ES_tradnl"/>
                </w:rPr>
                <m:t>LTC</m:t>
              </m:r>
            </m:sub>
          </m:sSub>
          <m:r>
            <m:rPr>
              <m:nor/>
            </m:rPr>
            <w:rPr>
              <w:sz w:val="22"/>
              <w:lang w:val="es-ES_tradnl"/>
            </w:rPr>
            <m:t xml:space="preserve"> = </m:t>
          </m:r>
          <m:r>
            <m:rPr>
              <m:nor/>
            </m:rPr>
            <w:rPr>
              <w:sz w:val="22"/>
            </w:rPr>
            <m:t xml:space="preserve">n </m:t>
          </m:r>
          <m:r>
            <m:rPr>
              <m:nor/>
            </m:rPr>
            <w:rPr>
              <w:sz w:val="22"/>
              <w:lang w:val="es-ES_tradnl"/>
            </w:rPr>
            <m:t xml:space="preserve">∙ </m:t>
          </m:r>
          <m:d>
            <m:dPr>
              <m:begChr m:val="|"/>
              <m:endChr m:val="|"/>
              <m:ctrlPr>
                <w:rPr>
                  <w:rFonts w:ascii="Cambria Math" w:hAnsi="Cambria Math"/>
                  <w:i/>
                  <w:sz w:val="22"/>
                </w:rPr>
              </m:ctrlPr>
            </m:dPr>
            <m:e>
              <m:sSub>
                <m:sSubPr>
                  <m:ctrlPr>
                    <w:rPr>
                      <w:rFonts w:ascii="Cambria Math" w:hAnsi="Cambria Math"/>
                      <w:sz w:val="22"/>
                    </w:rPr>
                  </m:ctrlPr>
                </m:sSubPr>
                <m:e>
                  <m:r>
                    <m:rPr>
                      <m:nor/>
                    </m:rPr>
                    <w:rPr>
                      <w:sz w:val="22"/>
                      <w:lang w:val="es-ES_tradnl"/>
                    </w:rPr>
                    <m:t xml:space="preserve"> T</m:t>
                  </m:r>
                </m:e>
                <m:sub>
                  <m:r>
                    <m:rPr>
                      <m:nor/>
                    </m:rPr>
                    <w:rPr>
                      <w:sz w:val="22"/>
                      <w:lang w:val="es-ES_tradnl"/>
                    </w:rPr>
                    <m:t xml:space="preserve">02 </m:t>
                  </m:r>
                </m:sub>
              </m:sSub>
              <m:r>
                <m:rPr>
                  <m:nor/>
                </m:rPr>
                <w:rPr>
                  <w:sz w:val="22"/>
                  <w:lang w:val="es-ES_tradnl"/>
                </w:rPr>
                <m:t>-</m:t>
              </m:r>
              <m:sSub>
                <m:sSubPr>
                  <m:ctrlPr>
                    <w:rPr>
                      <w:rFonts w:ascii="Cambria Math" w:hAnsi="Cambria Math"/>
                      <w:sz w:val="22"/>
                    </w:rPr>
                  </m:ctrlPr>
                </m:sSubPr>
                <m:e>
                  <m:r>
                    <m:rPr>
                      <m:nor/>
                    </m:rPr>
                    <w:rPr>
                      <w:sz w:val="22"/>
                      <w:lang w:val="es-ES_tradnl"/>
                    </w:rPr>
                    <m:t>T</m:t>
                  </m:r>
                </m:e>
                <m:sub>
                  <m:r>
                    <m:rPr>
                      <m:nor/>
                    </m:rPr>
                    <w:rPr>
                      <w:sz w:val="22"/>
                      <w:lang w:val="es-ES_tradnl"/>
                    </w:rPr>
                    <m:t xml:space="preserve">01 </m:t>
                  </m:r>
                </m:sub>
              </m:sSub>
            </m:e>
          </m:d>
        </m:oMath>
      </m:oMathPara>
    </w:p>
    <w:p w14:paraId="68F65B92" w14:textId="77777777" w:rsidR="00960ED1" w:rsidRPr="00960ED1" w:rsidRDefault="00960ED1" w:rsidP="00960ED1"/>
    <w:p w14:paraId="4E23DD6F" w14:textId="77777777" w:rsidR="00960ED1" w:rsidRPr="00302381" w:rsidRDefault="00960ED1" w:rsidP="00A03D87">
      <w:pPr>
        <w:ind w:left="426"/>
      </w:pPr>
      <w:proofErr w:type="spellStart"/>
      <w:proofErr w:type="gramStart"/>
      <w:r w:rsidRPr="00302381">
        <w:t>donde</w:t>
      </w:r>
      <w:proofErr w:type="spellEnd"/>
      <w:proofErr w:type="gramEnd"/>
      <w:r w:rsidRPr="00302381">
        <w:t>:</w:t>
      </w:r>
    </w:p>
    <w:p w14:paraId="50F2CCA8" w14:textId="77777777" w:rsidR="00960ED1" w:rsidRPr="00302381" w:rsidRDefault="00960ED1" w:rsidP="00A03D87">
      <w:pPr>
        <w:ind w:left="426"/>
      </w:pPr>
    </w:p>
    <w:p w14:paraId="0DA22100" w14:textId="77777777" w:rsidR="00960ED1" w:rsidRPr="00302381" w:rsidRDefault="00960ED1" w:rsidP="00A03D87">
      <w:pPr>
        <w:ind w:left="426"/>
      </w:pPr>
      <w:r w:rsidRPr="00302381">
        <w:t>F</w:t>
      </w:r>
      <w:r w:rsidRPr="00302381">
        <w:rPr>
          <w:vertAlign w:val="subscript"/>
        </w:rPr>
        <w:t>LTC</w:t>
      </w:r>
      <w:r w:rsidRPr="00302381">
        <w:t>:</w:t>
      </w:r>
      <w:r w:rsidRPr="00302381">
        <w:tab/>
        <w:t>Carga longitudinal real por diferencia de tensiones en los conductores (</w:t>
      </w:r>
      <w:proofErr w:type="spellStart"/>
      <w:r w:rsidRPr="00302381">
        <w:t>daN</w:t>
      </w:r>
      <w:proofErr w:type="spellEnd"/>
      <w:r w:rsidRPr="00302381">
        <w:t>)</w:t>
      </w:r>
    </w:p>
    <w:p w14:paraId="1FD8B9EB" w14:textId="77777777" w:rsidR="00960ED1" w:rsidRPr="00302381" w:rsidRDefault="00960ED1" w:rsidP="00A03D87">
      <w:pPr>
        <w:ind w:left="426"/>
      </w:pPr>
      <w:proofErr w:type="gramStart"/>
      <w:r>
        <w:t>n</w:t>
      </w:r>
      <w:proofErr w:type="gramEnd"/>
      <w:r>
        <w:t>:</w:t>
      </w:r>
      <w:r>
        <w:tab/>
      </w:r>
      <w:r w:rsidRPr="00302381">
        <w:t>Número de fases</w:t>
      </w:r>
    </w:p>
    <w:p w14:paraId="586139B2" w14:textId="77777777" w:rsidR="00960ED1" w:rsidRPr="00302381" w:rsidRDefault="00960ED1" w:rsidP="00A03D87">
      <w:pPr>
        <w:ind w:left="426"/>
      </w:pPr>
      <w:r w:rsidRPr="00302381">
        <w:t>T</w:t>
      </w:r>
      <w:r w:rsidRPr="00302381">
        <w:rPr>
          <w:vertAlign w:val="subscript"/>
        </w:rPr>
        <w:t>01</w:t>
      </w:r>
      <w:r w:rsidRPr="00302381">
        <w:t>:</w:t>
      </w:r>
      <w:r w:rsidRPr="00302381">
        <w:tab/>
      </w:r>
      <w:r>
        <w:tab/>
      </w:r>
      <w:r w:rsidRPr="00302381">
        <w:t>Componente horizontal de la tensión en el conductor, correspondiente al vano regulador del cantón anterior (</w:t>
      </w:r>
      <w:proofErr w:type="spellStart"/>
      <w:r w:rsidRPr="00302381">
        <w:t>daN</w:t>
      </w:r>
      <w:proofErr w:type="spellEnd"/>
      <w:r w:rsidRPr="00302381">
        <w:t xml:space="preserve">). Evaluada con viento máximo </w:t>
      </w:r>
      <w:r>
        <w:t xml:space="preserve">100 km/h </w:t>
      </w:r>
      <w:r w:rsidRPr="00302381">
        <w:t xml:space="preserve">y </w:t>
      </w:r>
      <w:r>
        <w:t>temperatura según zona (ver Tabla 22)</w:t>
      </w:r>
    </w:p>
    <w:p w14:paraId="24EF4CE3" w14:textId="77777777" w:rsidR="00960ED1" w:rsidRPr="00302381" w:rsidRDefault="00960ED1" w:rsidP="00A03D87">
      <w:pPr>
        <w:ind w:left="426"/>
      </w:pPr>
      <w:r w:rsidRPr="00302381">
        <w:t>T</w:t>
      </w:r>
      <w:r w:rsidRPr="00302381">
        <w:rPr>
          <w:vertAlign w:val="subscript"/>
        </w:rPr>
        <w:t>02</w:t>
      </w:r>
      <w:r w:rsidRPr="00302381">
        <w:t>:</w:t>
      </w:r>
      <w:r w:rsidRPr="00302381">
        <w:tab/>
        <w:t>Componente horizontal de la tensión en el conductor, correspondiente al vano regulador del cantón posterior (</w:t>
      </w:r>
      <w:proofErr w:type="spellStart"/>
      <w:r w:rsidRPr="00302381">
        <w:t>daN</w:t>
      </w:r>
      <w:proofErr w:type="spellEnd"/>
      <w:r w:rsidRPr="00302381">
        <w:t xml:space="preserve">). Evaluada con viento máximo </w:t>
      </w:r>
      <w:r>
        <w:t>100 km/h y temperatura según zona (ver Tabla 22)</w:t>
      </w:r>
    </w:p>
    <w:p w14:paraId="0B657789" w14:textId="77777777" w:rsidR="00960ED1" w:rsidRPr="00960ED1" w:rsidRDefault="00960ED1" w:rsidP="00A03D87">
      <w:pPr>
        <w:ind w:left="426"/>
      </w:pPr>
    </w:p>
    <w:p w14:paraId="4EA778CB" w14:textId="77777777" w:rsidR="00960ED1" w:rsidRPr="00302381" w:rsidRDefault="00960ED1" w:rsidP="00A03D87">
      <w:pPr>
        <w:ind w:left="426"/>
      </w:pPr>
      <w:r w:rsidRPr="00302381">
        <w:t>Para postes tipo FL (caso particular del anterior en el cual no existe vano posterior - desequilibrio 100%):</w:t>
      </w:r>
    </w:p>
    <w:p w14:paraId="09D1DC2A" w14:textId="77777777" w:rsidR="00960ED1" w:rsidRPr="00302381" w:rsidRDefault="00960ED1" w:rsidP="00A03D87">
      <w:pPr>
        <w:ind w:left="426"/>
      </w:pPr>
    </w:p>
    <w:p w14:paraId="52F7F79F" w14:textId="77777777" w:rsidR="00960ED1" w:rsidRPr="007827DC" w:rsidRDefault="00E71CBA" w:rsidP="00A03D87">
      <w:pPr>
        <w:ind w:left="426"/>
        <w:rPr>
          <w:rFonts w:ascii="Cambria Math" w:hAnsi="Cambria Math"/>
          <w:sz w:val="22"/>
          <w:lang w:val="fr-FR"/>
          <w:oMath/>
        </w:rPr>
      </w:pPr>
      <m:oMathPara>
        <m:oMath>
          <m:sSub>
            <m:sSubPr>
              <m:ctrlPr>
                <w:rPr>
                  <w:rFonts w:ascii="Cambria Math" w:hAnsi="Cambria Math"/>
                  <w:sz w:val="22"/>
                </w:rPr>
              </m:ctrlPr>
            </m:sSubPr>
            <m:e>
              <m:r>
                <m:rPr>
                  <m:nor/>
                </m:rPr>
                <w:rPr>
                  <w:sz w:val="22"/>
                  <w:lang w:val="fr-FR"/>
                </w:rPr>
                <m:t>F</m:t>
              </m:r>
            </m:e>
            <m:sub>
              <m:r>
                <m:rPr>
                  <m:nor/>
                </m:rPr>
                <w:rPr>
                  <w:sz w:val="22"/>
                  <w:lang w:val="fr-FR"/>
                </w:rPr>
                <m:t>LTC</m:t>
              </m:r>
            </m:sub>
          </m:sSub>
          <m:r>
            <m:rPr>
              <m:nor/>
            </m:rPr>
            <w:rPr>
              <w:sz w:val="22"/>
              <w:lang w:val="fr-FR"/>
            </w:rPr>
            <m:t xml:space="preserve"> = n ∙ </m:t>
          </m:r>
          <m:sSub>
            <m:sSubPr>
              <m:ctrlPr>
                <w:rPr>
                  <w:rFonts w:ascii="Cambria Math" w:hAnsi="Cambria Math"/>
                  <w:sz w:val="22"/>
                </w:rPr>
              </m:ctrlPr>
            </m:sSubPr>
            <m:e>
              <m:r>
                <m:rPr>
                  <m:nor/>
                </m:rPr>
                <w:rPr>
                  <w:sz w:val="22"/>
                  <w:lang w:val="fr-FR"/>
                </w:rPr>
                <m:t>T</m:t>
              </m:r>
            </m:e>
            <m:sub>
              <m:r>
                <m:rPr>
                  <m:nor/>
                </m:rPr>
                <w:rPr>
                  <w:sz w:val="22"/>
                  <w:lang w:val="fr-FR"/>
                </w:rPr>
                <m:t xml:space="preserve">0 </m:t>
              </m:r>
            </m:sub>
          </m:sSub>
        </m:oMath>
      </m:oMathPara>
    </w:p>
    <w:p w14:paraId="0DE369BA" w14:textId="77777777" w:rsidR="00960ED1" w:rsidRPr="007827DC" w:rsidRDefault="00960ED1" w:rsidP="00A03D87">
      <w:pPr>
        <w:ind w:left="426"/>
        <w:rPr>
          <w:lang w:val="fr-FR"/>
        </w:rPr>
      </w:pPr>
    </w:p>
    <w:p w14:paraId="685BCBAD" w14:textId="77777777" w:rsidR="00960ED1" w:rsidRPr="00C6041B" w:rsidRDefault="00960ED1" w:rsidP="00A03D87">
      <w:pPr>
        <w:ind w:left="426"/>
        <w:rPr>
          <w:lang w:val="es-ES"/>
        </w:rPr>
      </w:pPr>
      <w:proofErr w:type="spellStart"/>
      <w:proofErr w:type="gramStart"/>
      <w:r w:rsidRPr="00C6041B">
        <w:rPr>
          <w:lang w:val="es-ES"/>
        </w:rPr>
        <w:t>donde</w:t>
      </w:r>
      <w:proofErr w:type="spellEnd"/>
      <w:proofErr w:type="gramEnd"/>
      <w:r w:rsidRPr="00C6041B">
        <w:rPr>
          <w:lang w:val="es-ES"/>
        </w:rPr>
        <w:t>:</w:t>
      </w:r>
    </w:p>
    <w:p w14:paraId="24A19426" w14:textId="77777777" w:rsidR="00960ED1" w:rsidRPr="00C6041B" w:rsidRDefault="00960ED1" w:rsidP="00A03D87">
      <w:pPr>
        <w:ind w:left="426"/>
        <w:rPr>
          <w:lang w:val="es-ES"/>
        </w:rPr>
      </w:pPr>
    </w:p>
    <w:p w14:paraId="65BD49A6" w14:textId="77777777" w:rsidR="00960ED1" w:rsidRPr="00302381" w:rsidRDefault="00960ED1" w:rsidP="00A03D87">
      <w:pPr>
        <w:ind w:left="426"/>
      </w:pPr>
      <w:r w:rsidRPr="00302381">
        <w:t>T</w:t>
      </w:r>
      <w:r w:rsidRPr="00302381">
        <w:rPr>
          <w:vertAlign w:val="subscript"/>
        </w:rPr>
        <w:t>0</w:t>
      </w:r>
      <w:r w:rsidRPr="00302381">
        <w:t>:</w:t>
      </w:r>
      <w:r w:rsidRPr="00302381">
        <w:tab/>
        <w:t>Componente horizontal de la tensión en el conductor, correspondiente al vano regulador del cantón anterior (</w:t>
      </w:r>
      <w:proofErr w:type="spellStart"/>
      <w:r w:rsidRPr="00302381">
        <w:t>daN</w:t>
      </w:r>
      <w:proofErr w:type="spellEnd"/>
      <w:r w:rsidRPr="00302381">
        <w:t xml:space="preserve">). Evaluada con viento máximo </w:t>
      </w:r>
      <w:r>
        <w:t>100 km/h y temperatura según zona (ver Tabla 22).</w:t>
      </w:r>
    </w:p>
    <w:p w14:paraId="29BF48F6" w14:textId="77777777" w:rsidR="00960ED1" w:rsidRPr="00960ED1" w:rsidRDefault="00960ED1" w:rsidP="00960ED1"/>
    <w:p w14:paraId="2A5ECF2C" w14:textId="77777777" w:rsidR="00960ED1" w:rsidRDefault="00960ED1" w:rsidP="00A03D87">
      <w:pPr>
        <w:ind w:left="426"/>
      </w:pPr>
      <w:r w:rsidRPr="00CE4B13">
        <w:t xml:space="preserve">El esfuerzo EQUIVALENTE </w:t>
      </w:r>
      <m:oMath>
        <m:sSubSup>
          <m:sSubSupPr>
            <m:ctrlPr>
              <w:rPr>
                <w:rFonts w:ascii="Cambria Math" w:hAnsi="Cambria Math"/>
              </w:rPr>
            </m:ctrlPr>
          </m:sSubSupPr>
          <m:e>
            <m:r>
              <m:rPr>
                <m:nor/>
              </m:rPr>
              <m:t>F</m:t>
            </m:r>
          </m:e>
          <m:sub>
            <m:r>
              <m:rPr>
                <m:nor/>
              </m:rPr>
              <m:t>LTC</m:t>
            </m:r>
          </m:sub>
          <m:sup>
            <m:r>
              <m:rPr>
                <m:nor/>
              </m:rPr>
              <m:t>*</m:t>
            </m:r>
          </m:sup>
        </m:sSubSup>
      </m:oMath>
      <w:r w:rsidRPr="00CE4B13">
        <w:t xml:space="preserve"> se calculará según 9.2</w:t>
      </w:r>
      <w:r w:rsidR="00CE3636">
        <w:t xml:space="preserve"> y l</w:t>
      </w:r>
      <w:r>
        <w:t>a definición respectiva.</w:t>
      </w:r>
    </w:p>
    <w:p w14:paraId="123EA19B" w14:textId="77777777" w:rsidR="00960ED1" w:rsidRDefault="00960ED1" w:rsidP="00960ED1"/>
    <w:p w14:paraId="07CA69E4" w14:textId="77777777" w:rsidR="00960ED1" w:rsidRDefault="00960ED1" w:rsidP="00960ED1"/>
    <w:p w14:paraId="7B4CF43D" w14:textId="77777777" w:rsidR="00960ED1" w:rsidRDefault="00960ED1" w:rsidP="00960ED1">
      <w:pPr>
        <w:jc w:val="center"/>
        <w:rPr>
          <w:b/>
          <w:color w:val="000000" w:themeColor="text1"/>
          <w:sz w:val="22"/>
        </w:rPr>
      </w:pPr>
      <w:r w:rsidRPr="006C3400">
        <w:rPr>
          <w:noProof/>
          <w:lang w:eastAsia="es-CO"/>
        </w:rPr>
        <w:drawing>
          <wp:inline distT="0" distB="0" distL="0" distR="0" wp14:anchorId="53E6506E" wp14:editId="45A870BD">
            <wp:extent cx="3116111" cy="2389517"/>
            <wp:effectExtent l="0" t="0" r="0" b="0"/>
            <wp:docPr id="2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9193" t="13565" r="12758" b="30957"/>
                    <a:stretch/>
                  </pic:blipFill>
                  <pic:spPr bwMode="auto">
                    <a:xfrm>
                      <a:off x="0" y="0"/>
                      <a:ext cx="3118275" cy="2391176"/>
                    </a:xfrm>
                    <a:prstGeom prst="rect">
                      <a:avLst/>
                    </a:prstGeom>
                    <a:noFill/>
                    <a:ln>
                      <a:noFill/>
                    </a:ln>
                    <a:extLst>
                      <a:ext uri="{53640926-AAD7-44D8-BBD7-CCE9431645EC}">
                        <a14:shadowObscured xmlns:a14="http://schemas.microsoft.com/office/drawing/2010/main"/>
                      </a:ext>
                    </a:extLst>
                  </pic:spPr>
                </pic:pic>
              </a:graphicData>
            </a:graphic>
          </wp:inline>
        </w:drawing>
      </w:r>
    </w:p>
    <w:p w14:paraId="5242D300" w14:textId="58E77414" w:rsidR="00960ED1" w:rsidRDefault="00960ED1" w:rsidP="00A5684A">
      <w:pPr>
        <w:pStyle w:val="Epgrafe"/>
        <w:rPr>
          <w:b w:val="0"/>
          <w:vertAlign w:val="subscript"/>
        </w:rPr>
      </w:pPr>
      <w:bookmarkStart w:id="199" w:name="_Toc57063900"/>
      <w:r w:rsidRPr="00D06494">
        <w:rPr>
          <w:b w:val="0"/>
        </w:rPr>
        <w:t>Figura</w:t>
      </w:r>
      <w:r w:rsidR="00A5684A">
        <w:rPr>
          <w:b w:val="0"/>
        </w:rPr>
        <w:t xml:space="preserve"> </w:t>
      </w:r>
      <w:r w:rsidR="00A5684A">
        <w:rPr>
          <w:b w:val="0"/>
        </w:rPr>
        <w:fldChar w:fldCharType="begin"/>
      </w:r>
      <w:r w:rsidR="00A5684A">
        <w:rPr>
          <w:b w:val="0"/>
        </w:rPr>
        <w:instrText xml:space="preserve"> SEQ figura \* ARABIC </w:instrText>
      </w:r>
      <w:r w:rsidR="00A5684A">
        <w:rPr>
          <w:b w:val="0"/>
        </w:rPr>
        <w:fldChar w:fldCharType="separate"/>
      </w:r>
      <w:r w:rsidR="00A84D21">
        <w:rPr>
          <w:b w:val="0"/>
          <w:noProof/>
        </w:rPr>
        <w:t>24</w:t>
      </w:r>
      <w:r w:rsidR="00A5684A">
        <w:rPr>
          <w:b w:val="0"/>
        </w:rPr>
        <w:fldChar w:fldCharType="end"/>
      </w:r>
      <w:r w:rsidR="00F82163">
        <w:rPr>
          <w:b w:val="0"/>
        </w:rPr>
        <w:t>.</w:t>
      </w:r>
      <w:r w:rsidRPr="00D06494">
        <w:rPr>
          <w:b w:val="0"/>
        </w:rPr>
        <w:t xml:space="preserve"> </w:t>
      </w:r>
      <w:r>
        <w:rPr>
          <w:b w:val="0"/>
        </w:rPr>
        <w:t>Desequilibrio real de tensiones</w:t>
      </w:r>
      <w:bookmarkEnd w:id="199"/>
    </w:p>
    <w:p w14:paraId="68A5972A" w14:textId="77777777" w:rsidR="00960ED1" w:rsidRDefault="00960ED1" w:rsidP="00FD5ADC"/>
    <w:p w14:paraId="33A5233D" w14:textId="77777777" w:rsidR="00960ED1" w:rsidRDefault="00FD5ADC" w:rsidP="00A03D87">
      <w:pPr>
        <w:pStyle w:val="Ttulo2"/>
        <w:ind w:left="567"/>
      </w:pPr>
      <w:bookmarkStart w:id="200" w:name="_Toc57063692"/>
      <w:r>
        <w:t>HIPÓTESIS ANOMARMALES</w:t>
      </w:r>
      <w:bookmarkEnd w:id="200"/>
    </w:p>
    <w:p w14:paraId="6145B419" w14:textId="77777777" w:rsidR="00FD5ADC" w:rsidRDefault="00FD5ADC" w:rsidP="00FD5ADC"/>
    <w:p w14:paraId="4A1B1439" w14:textId="77777777" w:rsidR="00FD5ADC" w:rsidRDefault="00FD5ADC" w:rsidP="00A03D87">
      <w:pPr>
        <w:pStyle w:val="Ttulo3"/>
        <w:ind w:left="709"/>
      </w:pPr>
      <w:bookmarkStart w:id="201" w:name="_Ref50642461"/>
      <w:bookmarkStart w:id="202" w:name="_Toc57063693"/>
      <w:r>
        <w:t>Esfuerzos verticales</w:t>
      </w:r>
      <w:bookmarkEnd w:id="201"/>
      <w:bookmarkEnd w:id="202"/>
    </w:p>
    <w:p w14:paraId="0BE3B330" w14:textId="77777777" w:rsidR="00FD5ADC" w:rsidRDefault="00FD5ADC" w:rsidP="00FD5ADC"/>
    <w:p w14:paraId="395E022B" w14:textId="77777777" w:rsidR="00FD5ADC" w:rsidRDefault="00FD5ADC" w:rsidP="00FD5ADC">
      <w:r w:rsidRPr="008A6D22">
        <w:t>Aplica lo indicado en el numeral 9.3.1.</w:t>
      </w:r>
    </w:p>
    <w:p w14:paraId="6685FB45" w14:textId="77777777" w:rsidR="00FD5ADC" w:rsidRDefault="00FD5ADC" w:rsidP="00FD5ADC"/>
    <w:p w14:paraId="3D056321" w14:textId="77777777" w:rsidR="00FD5ADC" w:rsidRDefault="00FD5ADC" w:rsidP="00A03D87">
      <w:pPr>
        <w:pStyle w:val="Ttulo3"/>
        <w:ind w:left="709"/>
      </w:pPr>
      <w:bookmarkStart w:id="203" w:name="_Ref50642503"/>
      <w:bookmarkStart w:id="204" w:name="_Toc57063694"/>
      <w:r>
        <w:t>Esfuerzo horizontal longitudinal</w:t>
      </w:r>
      <w:bookmarkEnd w:id="203"/>
      <w:bookmarkEnd w:id="204"/>
    </w:p>
    <w:p w14:paraId="12B8B365" w14:textId="77777777" w:rsidR="00FD5ADC" w:rsidRPr="00FD5ADC" w:rsidRDefault="00FD5ADC" w:rsidP="00FD5ADC"/>
    <w:p w14:paraId="52C6EB54" w14:textId="29F438F8" w:rsidR="00FD5ADC" w:rsidRPr="00FD5ADC" w:rsidRDefault="00FD5ADC" w:rsidP="00A03D87">
      <w:pPr>
        <w:ind w:left="426"/>
        <w:rPr>
          <w:rFonts w:cs="Arial"/>
          <w:szCs w:val="20"/>
        </w:rPr>
      </w:pPr>
      <w:r w:rsidRPr="00FD5ADC">
        <w:rPr>
          <w:rFonts w:cs="Arial"/>
          <w:szCs w:val="20"/>
        </w:rPr>
        <w:t xml:space="preserve">Se utiliza para evaluar ANC y para la condición de 50% desequilibrio de tensiones </w:t>
      </w:r>
      <w:r w:rsidRPr="0078242A">
        <w:rPr>
          <w:rFonts w:cs="Arial"/>
          <w:szCs w:val="20"/>
        </w:rPr>
        <w:t xml:space="preserve">(hipótesis anormal – condición 2 en la </w:t>
      </w:r>
      <w:r w:rsidR="0078242A">
        <w:rPr>
          <w:rFonts w:cs="Arial"/>
          <w:szCs w:val="20"/>
          <w:highlight w:val="yellow"/>
        </w:rPr>
        <w:fldChar w:fldCharType="begin"/>
      </w:r>
      <w:r w:rsidR="0078242A">
        <w:rPr>
          <w:rFonts w:cs="Arial"/>
          <w:szCs w:val="20"/>
          <w:highlight w:val="yellow"/>
        </w:rPr>
        <w:instrText xml:space="preserve"> REF _Ref50710741 \h </w:instrText>
      </w:r>
      <w:r w:rsidR="0078242A">
        <w:rPr>
          <w:rFonts w:cs="Arial"/>
          <w:szCs w:val="20"/>
          <w:highlight w:val="yellow"/>
        </w:rPr>
      </w:r>
      <w:r w:rsidR="0078242A">
        <w:rPr>
          <w:rFonts w:cs="Arial"/>
          <w:szCs w:val="20"/>
          <w:highlight w:val="yellow"/>
        </w:rPr>
        <w:fldChar w:fldCharType="separate"/>
      </w:r>
      <w:r w:rsidR="00A84D21" w:rsidRPr="000E26A9">
        <w:t xml:space="preserve">Tabla </w:t>
      </w:r>
      <w:r w:rsidR="00A84D21">
        <w:rPr>
          <w:noProof/>
        </w:rPr>
        <w:t>30</w:t>
      </w:r>
      <w:r w:rsidR="0078242A">
        <w:rPr>
          <w:rFonts w:cs="Arial"/>
          <w:szCs w:val="20"/>
          <w:highlight w:val="yellow"/>
        </w:rPr>
        <w:fldChar w:fldCharType="end"/>
      </w:r>
      <w:r w:rsidRPr="00FD5ADC">
        <w:rPr>
          <w:rFonts w:cs="Arial"/>
          <w:szCs w:val="20"/>
        </w:rPr>
        <w:t>). Se calcula de la manera siguiente:</w:t>
      </w:r>
    </w:p>
    <w:p w14:paraId="343ED3DA" w14:textId="77777777" w:rsidR="00FD5ADC" w:rsidRPr="00FD5ADC" w:rsidRDefault="00FD5ADC" w:rsidP="00A03D87">
      <w:pPr>
        <w:ind w:left="426"/>
        <w:rPr>
          <w:rFonts w:cs="Arial"/>
          <w:szCs w:val="20"/>
        </w:rPr>
      </w:pPr>
    </w:p>
    <w:p w14:paraId="69521FF8" w14:textId="77777777" w:rsidR="00FD5ADC" w:rsidRPr="00FD5ADC" w:rsidRDefault="00E71CBA" w:rsidP="00A03D87">
      <w:pPr>
        <w:ind w:left="426"/>
        <w:rPr>
          <w:rFonts w:ascii="Cambria Math" w:hAnsi="Cambria Math" w:cs="Arial"/>
          <w:szCs w:val="20"/>
          <w:oMath/>
        </w:rPr>
      </w:pPr>
      <m:oMathPara>
        <m:oMath>
          <m:sSub>
            <m:sSubPr>
              <m:ctrlPr>
                <w:rPr>
                  <w:rFonts w:ascii="Cambria Math" w:hAnsi="Cambria Math" w:cs="Arial"/>
                </w:rPr>
              </m:ctrlPr>
            </m:sSubPr>
            <m:e>
              <m:r>
                <m:rPr>
                  <m:nor/>
                </m:rPr>
                <w:rPr>
                  <w:rFonts w:cs="Arial"/>
                </w:rPr>
                <m:t>F</m:t>
              </m:r>
            </m:e>
            <m:sub>
              <m:r>
                <m:rPr>
                  <m:nor/>
                </m:rPr>
                <w:rPr>
                  <w:rFonts w:cs="Arial"/>
                </w:rPr>
                <m:t>LMC</m:t>
              </m:r>
            </m:sub>
          </m:sSub>
          <m:r>
            <m:rPr>
              <m:nor/>
            </m:rPr>
            <w:rPr>
              <w:rFonts w:cs="Arial"/>
            </w:rPr>
            <m:t xml:space="preserve"> = n </m:t>
          </m:r>
          <m:r>
            <m:rPr>
              <m:nor/>
            </m:rPr>
            <w:rPr>
              <w:rFonts w:cs="Arial"/>
              <w:lang w:val="es-ES_tradnl"/>
            </w:rPr>
            <m:t xml:space="preserve">∙ 0,5∙ </m:t>
          </m:r>
          <w:proofErr w:type="spellStart"/>
          <m:r>
            <m:rPr>
              <m:nor/>
            </m:rPr>
            <w:rPr>
              <w:rFonts w:cs="Arial"/>
            </w:rPr>
            <m:t>máx</m:t>
          </m:r>
          <w:proofErr w:type="spellEnd"/>
          <m:d>
            <m:dPr>
              <m:ctrlPr>
                <w:rPr>
                  <w:rFonts w:ascii="Cambria Math" w:hAnsi="Cambria Math" w:cs="Arial"/>
                  <w:i/>
                </w:rPr>
              </m:ctrlPr>
            </m:dPr>
            <m:e>
              <m:sSub>
                <m:sSubPr>
                  <m:ctrlPr>
                    <w:rPr>
                      <w:rFonts w:ascii="Cambria Math" w:hAnsi="Cambria Math" w:cs="Arial"/>
                    </w:rPr>
                  </m:ctrlPr>
                </m:sSubPr>
                <m:e>
                  <m:r>
                    <m:rPr>
                      <m:nor/>
                    </m:rPr>
                    <w:rPr>
                      <w:rFonts w:cs="Arial"/>
                    </w:rPr>
                    <m:t>T</m:t>
                  </m:r>
                </m:e>
                <m:sub>
                  <m:r>
                    <m:rPr>
                      <m:nor/>
                    </m:rPr>
                    <w:rPr>
                      <w:rFonts w:cs="Arial"/>
                    </w:rPr>
                    <m:t xml:space="preserve">02 </m:t>
                  </m:r>
                </m:sub>
              </m:sSub>
              <m:r>
                <m:rPr>
                  <m:nor/>
                </m:rPr>
                <w:rPr>
                  <w:rFonts w:cs="Arial"/>
                </w:rPr>
                <m:t xml:space="preserve">, </m:t>
              </m:r>
              <m:sSub>
                <m:sSubPr>
                  <m:ctrlPr>
                    <w:rPr>
                      <w:rFonts w:ascii="Cambria Math" w:hAnsi="Cambria Math" w:cs="Arial"/>
                    </w:rPr>
                  </m:ctrlPr>
                </m:sSubPr>
                <m:e>
                  <m:r>
                    <m:rPr>
                      <m:nor/>
                    </m:rPr>
                    <w:rPr>
                      <w:rFonts w:cs="Arial"/>
                    </w:rPr>
                    <m:t>T</m:t>
                  </m:r>
                </m:e>
                <m:sub>
                  <m:r>
                    <m:rPr>
                      <m:nor/>
                    </m:rPr>
                    <w:rPr>
                      <w:rFonts w:cs="Arial"/>
                    </w:rPr>
                    <m:t>01</m:t>
                  </m:r>
                </m:sub>
              </m:sSub>
            </m:e>
          </m:d>
        </m:oMath>
      </m:oMathPara>
    </w:p>
    <w:p w14:paraId="0EA15BC4" w14:textId="77777777" w:rsidR="00FD5ADC" w:rsidRPr="00FD5ADC" w:rsidRDefault="00FD5ADC" w:rsidP="00A03D87">
      <w:pPr>
        <w:ind w:left="426"/>
        <w:rPr>
          <w:rFonts w:cs="Arial"/>
          <w:szCs w:val="20"/>
        </w:rPr>
      </w:pPr>
    </w:p>
    <w:p w14:paraId="5F4A2C8B" w14:textId="77777777" w:rsidR="00FD5ADC" w:rsidRPr="00FD5ADC" w:rsidRDefault="00FD5ADC" w:rsidP="00A03D87">
      <w:pPr>
        <w:ind w:left="426"/>
        <w:rPr>
          <w:rFonts w:cs="Arial"/>
          <w:szCs w:val="20"/>
        </w:rPr>
      </w:pPr>
      <w:proofErr w:type="spellStart"/>
      <w:proofErr w:type="gramStart"/>
      <w:r w:rsidRPr="00FD5ADC">
        <w:rPr>
          <w:rFonts w:cs="Arial"/>
          <w:szCs w:val="20"/>
        </w:rPr>
        <w:t>donde</w:t>
      </w:r>
      <w:proofErr w:type="spellEnd"/>
      <w:proofErr w:type="gramEnd"/>
      <w:r w:rsidRPr="00FD5ADC">
        <w:rPr>
          <w:rFonts w:cs="Arial"/>
          <w:szCs w:val="20"/>
        </w:rPr>
        <w:t>:</w:t>
      </w:r>
    </w:p>
    <w:p w14:paraId="3B9BAF22" w14:textId="77777777" w:rsidR="00FD5ADC" w:rsidRPr="00FD5ADC" w:rsidRDefault="00FD5ADC" w:rsidP="00A03D87">
      <w:pPr>
        <w:ind w:left="426"/>
        <w:rPr>
          <w:rFonts w:cs="Arial"/>
          <w:szCs w:val="20"/>
        </w:rPr>
      </w:pPr>
    </w:p>
    <w:p w14:paraId="5E9A6EA3" w14:textId="77777777" w:rsidR="00FD5ADC" w:rsidRPr="00FD5ADC" w:rsidRDefault="00FD5ADC" w:rsidP="00A03D87">
      <w:pPr>
        <w:ind w:left="426"/>
        <w:rPr>
          <w:rFonts w:cs="Arial"/>
          <w:szCs w:val="20"/>
        </w:rPr>
      </w:pPr>
      <w:r w:rsidRPr="00FD5ADC">
        <w:rPr>
          <w:rFonts w:cs="Arial"/>
          <w:szCs w:val="20"/>
        </w:rPr>
        <w:t>F</w:t>
      </w:r>
      <w:r w:rsidRPr="00FD5ADC">
        <w:rPr>
          <w:rFonts w:cs="Arial"/>
          <w:szCs w:val="20"/>
          <w:vertAlign w:val="subscript"/>
        </w:rPr>
        <w:t>LMC</w:t>
      </w:r>
      <w:r w:rsidRPr="00FD5ADC">
        <w:rPr>
          <w:rFonts w:cs="Arial"/>
          <w:szCs w:val="20"/>
        </w:rPr>
        <w:t>:</w:t>
      </w:r>
      <w:r w:rsidRPr="00FD5ADC">
        <w:rPr>
          <w:rFonts w:cs="Arial"/>
          <w:szCs w:val="20"/>
        </w:rPr>
        <w:tab/>
        <w:t>Carga longitudinal máxima por desequilibrio de tensiones en los conductores (</w:t>
      </w:r>
      <w:proofErr w:type="spellStart"/>
      <w:r w:rsidRPr="00FD5ADC">
        <w:rPr>
          <w:rFonts w:cs="Arial"/>
          <w:szCs w:val="20"/>
        </w:rPr>
        <w:t>daN</w:t>
      </w:r>
      <w:proofErr w:type="spellEnd"/>
      <w:r w:rsidRPr="00FD5ADC">
        <w:rPr>
          <w:rFonts w:cs="Arial"/>
          <w:szCs w:val="20"/>
        </w:rPr>
        <w:t>)</w:t>
      </w:r>
    </w:p>
    <w:p w14:paraId="65934166" w14:textId="77777777" w:rsidR="00FD5ADC" w:rsidRPr="00FD5ADC" w:rsidRDefault="00FD5ADC" w:rsidP="00A03D87">
      <w:pPr>
        <w:ind w:left="426"/>
        <w:rPr>
          <w:rFonts w:cs="Arial"/>
          <w:szCs w:val="20"/>
        </w:rPr>
      </w:pPr>
      <w:proofErr w:type="gramStart"/>
      <w:r w:rsidRPr="00FD5ADC">
        <w:rPr>
          <w:rFonts w:cs="Arial"/>
          <w:szCs w:val="20"/>
        </w:rPr>
        <w:t>n</w:t>
      </w:r>
      <w:proofErr w:type="gramEnd"/>
      <w:r w:rsidRPr="00FD5ADC">
        <w:rPr>
          <w:rFonts w:cs="Arial"/>
          <w:szCs w:val="20"/>
        </w:rPr>
        <w:t>:</w:t>
      </w:r>
      <w:r w:rsidRPr="00FD5ADC">
        <w:rPr>
          <w:rFonts w:cs="Arial"/>
          <w:szCs w:val="20"/>
        </w:rPr>
        <w:tab/>
        <w:t>Número de fases</w:t>
      </w:r>
    </w:p>
    <w:p w14:paraId="5D40CC41" w14:textId="77777777" w:rsidR="00FD5ADC" w:rsidRPr="00FD5ADC" w:rsidRDefault="00FD5ADC" w:rsidP="00A03D87">
      <w:pPr>
        <w:ind w:left="426"/>
        <w:rPr>
          <w:rFonts w:cs="Arial"/>
          <w:szCs w:val="20"/>
        </w:rPr>
      </w:pPr>
      <w:r w:rsidRPr="00FD5ADC">
        <w:rPr>
          <w:rFonts w:cs="Arial"/>
          <w:szCs w:val="20"/>
        </w:rPr>
        <w:t>T</w:t>
      </w:r>
      <w:r w:rsidRPr="00FD5ADC">
        <w:rPr>
          <w:rFonts w:cs="Arial"/>
          <w:szCs w:val="20"/>
          <w:vertAlign w:val="subscript"/>
        </w:rPr>
        <w:t>01</w:t>
      </w:r>
      <w:r w:rsidRPr="00FD5ADC">
        <w:rPr>
          <w:rFonts w:cs="Arial"/>
          <w:szCs w:val="20"/>
        </w:rPr>
        <w:t>:</w:t>
      </w:r>
      <w:r w:rsidRPr="00FD5ADC">
        <w:rPr>
          <w:rFonts w:cs="Arial"/>
          <w:szCs w:val="20"/>
        </w:rPr>
        <w:tab/>
        <w:t>Componente horizontal de la tensión en el conductor, correspondiente al vano regulador del cantón anterior (</w:t>
      </w:r>
      <w:proofErr w:type="spellStart"/>
      <w:r w:rsidRPr="00FD5ADC">
        <w:rPr>
          <w:rFonts w:cs="Arial"/>
          <w:szCs w:val="20"/>
        </w:rPr>
        <w:t>daN</w:t>
      </w:r>
      <w:proofErr w:type="spellEnd"/>
      <w:r w:rsidRPr="00FD5ADC">
        <w:rPr>
          <w:rFonts w:cs="Arial"/>
          <w:szCs w:val="20"/>
        </w:rPr>
        <w:t>). Evaluada con viento máximo 100 km/h y temperatura según zona (ver Tabla 22)</w:t>
      </w:r>
    </w:p>
    <w:p w14:paraId="19E8D087" w14:textId="77777777" w:rsidR="00FD5ADC" w:rsidRPr="00FD5ADC" w:rsidRDefault="00FD5ADC" w:rsidP="00A03D87">
      <w:pPr>
        <w:ind w:left="426"/>
        <w:rPr>
          <w:rFonts w:cs="Arial"/>
          <w:szCs w:val="20"/>
        </w:rPr>
      </w:pPr>
      <w:r w:rsidRPr="00FD5ADC">
        <w:rPr>
          <w:rFonts w:cs="Arial"/>
          <w:szCs w:val="20"/>
        </w:rPr>
        <w:t>T</w:t>
      </w:r>
      <w:r w:rsidRPr="00FD5ADC">
        <w:rPr>
          <w:rFonts w:cs="Arial"/>
          <w:szCs w:val="20"/>
          <w:vertAlign w:val="subscript"/>
        </w:rPr>
        <w:t>02</w:t>
      </w:r>
      <w:r w:rsidRPr="00FD5ADC">
        <w:rPr>
          <w:rFonts w:cs="Arial"/>
          <w:szCs w:val="20"/>
        </w:rPr>
        <w:t>:</w:t>
      </w:r>
      <w:r w:rsidRPr="00FD5ADC">
        <w:rPr>
          <w:rFonts w:cs="Arial"/>
          <w:szCs w:val="20"/>
        </w:rPr>
        <w:tab/>
        <w:t>Componente horizontal de la tensión en el conductor, correspondiente al vano regulador del cantón posterior (</w:t>
      </w:r>
      <w:proofErr w:type="spellStart"/>
      <w:r w:rsidRPr="00FD5ADC">
        <w:rPr>
          <w:rFonts w:cs="Arial"/>
          <w:szCs w:val="20"/>
        </w:rPr>
        <w:t>daN</w:t>
      </w:r>
      <w:proofErr w:type="spellEnd"/>
      <w:r w:rsidRPr="00FD5ADC">
        <w:rPr>
          <w:rFonts w:cs="Arial"/>
          <w:szCs w:val="20"/>
        </w:rPr>
        <w:t>). Evaluada con viento máximo 100 km/h y temperatura según zona (ver Tabla 22)</w:t>
      </w:r>
    </w:p>
    <w:p w14:paraId="139488A3" w14:textId="77777777" w:rsidR="00FD5ADC" w:rsidRPr="00FD5ADC" w:rsidRDefault="00FD5ADC" w:rsidP="00A03D87">
      <w:pPr>
        <w:ind w:left="426"/>
        <w:rPr>
          <w:rFonts w:cs="Arial"/>
          <w:szCs w:val="20"/>
        </w:rPr>
      </w:pPr>
    </w:p>
    <w:p w14:paraId="444A9488" w14:textId="77777777" w:rsidR="00FD5ADC" w:rsidRPr="00FD5ADC" w:rsidRDefault="00FD5ADC" w:rsidP="00A03D87">
      <w:pPr>
        <w:ind w:left="426"/>
        <w:rPr>
          <w:rFonts w:cs="Arial"/>
          <w:szCs w:val="20"/>
        </w:rPr>
      </w:pPr>
      <w:r w:rsidRPr="00FD5ADC">
        <w:rPr>
          <w:rFonts w:cs="Arial"/>
          <w:szCs w:val="20"/>
        </w:rPr>
        <w:t xml:space="preserve">El esfuerzo EQUIVALENTE </w:t>
      </w:r>
      <m:oMath>
        <m:sSubSup>
          <m:sSubSupPr>
            <m:ctrlPr>
              <w:rPr>
                <w:rFonts w:ascii="Cambria Math" w:hAnsi="Cambria Math" w:cs="Arial"/>
                <w:szCs w:val="20"/>
              </w:rPr>
            </m:ctrlPr>
          </m:sSubSupPr>
          <m:e>
            <m:r>
              <m:rPr>
                <m:nor/>
              </m:rPr>
              <w:rPr>
                <w:rFonts w:cs="Arial"/>
                <w:szCs w:val="20"/>
              </w:rPr>
              <m:t>F</m:t>
            </m:r>
          </m:e>
          <m:sub>
            <m:r>
              <m:rPr>
                <m:nor/>
              </m:rPr>
              <w:rPr>
                <w:rFonts w:cs="Arial"/>
                <w:szCs w:val="20"/>
              </w:rPr>
              <m:t>LMC</m:t>
            </m:r>
          </m:sub>
          <m:sup>
            <m:r>
              <m:rPr>
                <m:nor/>
              </m:rPr>
              <w:rPr>
                <w:rFonts w:cs="Arial"/>
                <w:szCs w:val="20"/>
              </w:rPr>
              <m:t>*</m:t>
            </m:r>
          </m:sup>
        </m:sSubSup>
      </m:oMath>
      <w:r w:rsidRPr="00FD5ADC">
        <w:rPr>
          <w:rFonts w:cs="Arial"/>
          <w:szCs w:val="20"/>
        </w:rPr>
        <w:t xml:space="preserve"> se calculará según 9.2</w:t>
      </w:r>
    </w:p>
    <w:p w14:paraId="7C30EB89" w14:textId="77777777" w:rsidR="00FD5ADC" w:rsidRPr="00FD5ADC" w:rsidRDefault="00FD5ADC" w:rsidP="00A03D87">
      <w:pPr>
        <w:ind w:left="426"/>
        <w:rPr>
          <w:rFonts w:cs="Arial"/>
          <w:szCs w:val="20"/>
        </w:rPr>
      </w:pPr>
    </w:p>
    <w:p w14:paraId="7BC8E791" w14:textId="77777777" w:rsidR="00FD5ADC" w:rsidRPr="00FD5ADC" w:rsidRDefault="00FD5ADC" w:rsidP="00A03D87">
      <w:pPr>
        <w:ind w:left="426"/>
        <w:rPr>
          <w:rFonts w:cs="Arial"/>
          <w:szCs w:val="20"/>
        </w:rPr>
      </w:pPr>
    </w:p>
    <w:p w14:paraId="6568AF2B" w14:textId="77777777" w:rsidR="00FD5ADC" w:rsidRPr="00FD5ADC" w:rsidRDefault="00FD5ADC" w:rsidP="00FD5ADC"/>
    <w:p w14:paraId="7C14EA72" w14:textId="77777777" w:rsidR="00FD5ADC" w:rsidRDefault="00FD5ADC" w:rsidP="00FD5ADC">
      <w:pPr>
        <w:jc w:val="center"/>
        <w:rPr>
          <w:rFonts w:cs="Arial"/>
          <w:szCs w:val="20"/>
        </w:rPr>
      </w:pPr>
      <w:r w:rsidRPr="00FD5ADC">
        <w:rPr>
          <w:noProof/>
          <w:lang w:eastAsia="es-CO"/>
        </w:rPr>
        <w:drawing>
          <wp:inline distT="0" distB="0" distL="0" distR="0" wp14:anchorId="69F9E843" wp14:editId="335037DE">
            <wp:extent cx="2881223" cy="2313095"/>
            <wp:effectExtent l="0" t="0" r="0" b="0"/>
            <wp:docPr id="2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616" t="19080" r="11670" b="22658"/>
                    <a:stretch/>
                  </pic:blipFill>
                  <pic:spPr bwMode="auto">
                    <a:xfrm>
                      <a:off x="0" y="0"/>
                      <a:ext cx="2885294" cy="2316363"/>
                    </a:xfrm>
                    <a:prstGeom prst="rect">
                      <a:avLst/>
                    </a:prstGeom>
                    <a:noFill/>
                    <a:ln>
                      <a:noFill/>
                    </a:ln>
                    <a:extLst>
                      <a:ext uri="{53640926-AAD7-44D8-BBD7-CCE9431645EC}">
                        <a14:shadowObscured xmlns:a14="http://schemas.microsoft.com/office/drawing/2010/main"/>
                      </a:ext>
                    </a:extLst>
                  </pic:spPr>
                </pic:pic>
              </a:graphicData>
            </a:graphic>
          </wp:inline>
        </w:drawing>
      </w:r>
    </w:p>
    <w:p w14:paraId="497311D9" w14:textId="6A38801D" w:rsidR="00FD5ADC" w:rsidRPr="00FD5ADC" w:rsidRDefault="00FD5ADC" w:rsidP="00A5684A">
      <w:pPr>
        <w:pStyle w:val="Epgrafe"/>
        <w:rPr>
          <w:b w:val="0"/>
          <w:vertAlign w:val="subscript"/>
        </w:rPr>
      </w:pPr>
      <w:bookmarkStart w:id="205" w:name="_Toc57063901"/>
      <w:r w:rsidRPr="00FD5ADC">
        <w:rPr>
          <w:b w:val="0"/>
        </w:rPr>
        <w:t>Figura</w:t>
      </w:r>
      <w:r w:rsidR="00A5684A">
        <w:rPr>
          <w:b w:val="0"/>
        </w:rPr>
        <w:t xml:space="preserve"> </w:t>
      </w:r>
      <w:r w:rsidR="00A5684A">
        <w:rPr>
          <w:b w:val="0"/>
        </w:rPr>
        <w:fldChar w:fldCharType="begin"/>
      </w:r>
      <w:r w:rsidR="00A5684A">
        <w:rPr>
          <w:b w:val="0"/>
        </w:rPr>
        <w:instrText xml:space="preserve"> SEQ figura \* ARABIC </w:instrText>
      </w:r>
      <w:r w:rsidR="00A5684A">
        <w:rPr>
          <w:b w:val="0"/>
        </w:rPr>
        <w:fldChar w:fldCharType="separate"/>
      </w:r>
      <w:r w:rsidR="00A84D21">
        <w:rPr>
          <w:b w:val="0"/>
          <w:noProof/>
        </w:rPr>
        <w:t>25</w:t>
      </w:r>
      <w:r w:rsidR="00A5684A">
        <w:rPr>
          <w:b w:val="0"/>
        </w:rPr>
        <w:fldChar w:fldCharType="end"/>
      </w:r>
      <w:r w:rsidR="00F82163">
        <w:rPr>
          <w:b w:val="0"/>
        </w:rPr>
        <w:t>.</w:t>
      </w:r>
      <w:r w:rsidRPr="00FD5ADC">
        <w:rPr>
          <w:b w:val="0"/>
        </w:rPr>
        <w:t xml:space="preserve"> 50% de desequilibrio de tensiones</w:t>
      </w:r>
      <w:bookmarkEnd w:id="205"/>
    </w:p>
    <w:p w14:paraId="5E80842D" w14:textId="77777777" w:rsidR="00FD5ADC" w:rsidRPr="00FD5ADC" w:rsidRDefault="00FD5ADC" w:rsidP="00FD5ADC">
      <w:pPr>
        <w:jc w:val="center"/>
        <w:rPr>
          <w:rFonts w:cs="Arial"/>
          <w:szCs w:val="20"/>
        </w:rPr>
      </w:pPr>
    </w:p>
    <w:p w14:paraId="035BA418" w14:textId="77777777" w:rsidR="00FD5ADC" w:rsidRPr="00FD5ADC" w:rsidRDefault="00FD5ADC" w:rsidP="00A03D87">
      <w:pPr>
        <w:pStyle w:val="Ttulo2"/>
        <w:ind w:left="567"/>
      </w:pPr>
      <w:r w:rsidRPr="00FD5ADC">
        <w:t xml:space="preserve"> </w:t>
      </w:r>
      <w:bookmarkStart w:id="206" w:name="_Toc57063695"/>
      <w:r w:rsidRPr="00FD5ADC">
        <w:t>SELECCIÓN DE POSTE AUTOSOPORTADO</w:t>
      </w:r>
      <w:bookmarkEnd w:id="206"/>
    </w:p>
    <w:p w14:paraId="6DB2D5DA" w14:textId="77777777" w:rsidR="00FD5ADC" w:rsidRPr="00FD5ADC" w:rsidRDefault="00FD5ADC" w:rsidP="00FD5ADC">
      <w:pPr>
        <w:rPr>
          <w:rFonts w:cs="Arial"/>
          <w:szCs w:val="20"/>
        </w:rPr>
      </w:pPr>
    </w:p>
    <w:p w14:paraId="00C301B0" w14:textId="77777777" w:rsidR="00FD5ADC" w:rsidRDefault="00FD5ADC" w:rsidP="00A03D87">
      <w:pPr>
        <w:pStyle w:val="Ttulo3"/>
        <w:ind w:left="709"/>
      </w:pPr>
      <w:bookmarkStart w:id="207" w:name="_Toc57063696"/>
      <w:r>
        <w:t xml:space="preserve">Esfuerzos últimos y factores de </w:t>
      </w:r>
      <w:proofErr w:type="spellStart"/>
      <w:r>
        <w:t>mayoración</w:t>
      </w:r>
      <w:bookmarkEnd w:id="207"/>
      <w:proofErr w:type="spellEnd"/>
    </w:p>
    <w:p w14:paraId="54246938" w14:textId="77777777" w:rsidR="00FD5ADC" w:rsidRDefault="00FD5ADC" w:rsidP="00FD5ADC"/>
    <w:p w14:paraId="13E57099" w14:textId="1D095EDC" w:rsidR="00FD5ADC" w:rsidRPr="00DB4587" w:rsidRDefault="00FD5ADC" w:rsidP="00A03D87">
      <w:pPr>
        <w:ind w:left="426"/>
        <w:rPr>
          <w:rFonts w:cs="Arial"/>
          <w:szCs w:val="20"/>
        </w:rPr>
      </w:pPr>
      <w:r w:rsidRPr="002C4F56">
        <w:rPr>
          <w:rFonts w:cs="Arial"/>
          <w:szCs w:val="20"/>
        </w:rPr>
        <w:t>La</w:t>
      </w:r>
      <w:r w:rsidR="00C32F82">
        <w:rPr>
          <w:rFonts w:cs="Arial"/>
          <w:szCs w:val="20"/>
        </w:rPr>
        <w:t xml:space="preserve"> </w:t>
      </w:r>
      <w:r w:rsidR="003C136F">
        <w:rPr>
          <w:rFonts w:cs="Arial"/>
          <w:szCs w:val="20"/>
        </w:rPr>
        <w:fldChar w:fldCharType="begin"/>
      </w:r>
      <w:r w:rsidR="003C136F">
        <w:rPr>
          <w:rFonts w:cs="Arial"/>
          <w:szCs w:val="20"/>
        </w:rPr>
        <w:instrText xml:space="preserve"> REF _Ref50710870 \h </w:instrText>
      </w:r>
      <w:r w:rsidR="003C136F">
        <w:rPr>
          <w:rFonts w:cs="Arial"/>
          <w:szCs w:val="20"/>
        </w:rPr>
      </w:r>
      <w:r w:rsidR="003C136F">
        <w:rPr>
          <w:rFonts w:cs="Arial"/>
          <w:szCs w:val="20"/>
        </w:rPr>
        <w:fldChar w:fldCharType="separate"/>
      </w:r>
      <w:r w:rsidR="00A84D21">
        <w:t xml:space="preserve">Tabla </w:t>
      </w:r>
      <w:r w:rsidR="00A84D21">
        <w:rPr>
          <w:noProof/>
        </w:rPr>
        <w:t>33</w:t>
      </w:r>
      <w:r w:rsidR="003C136F">
        <w:rPr>
          <w:rFonts w:cs="Arial"/>
          <w:szCs w:val="20"/>
        </w:rPr>
        <w:fldChar w:fldCharType="end"/>
      </w:r>
      <w:r w:rsidR="003C136F">
        <w:rPr>
          <w:rFonts w:cs="Arial"/>
          <w:szCs w:val="20"/>
        </w:rPr>
        <w:t xml:space="preserve"> </w:t>
      </w:r>
      <w:r w:rsidR="00C32F82">
        <w:rPr>
          <w:rFonts w:cs="Arial"/>
          <w:szCs w:val="20"/>
        </w:rPr>
        <w:t>y la</w:t>
      </w:r>
      <w:r w:rsidR="003C136F">
        <w:rPr>
          <w:rFonts w:cs="Arial"/>
          <w:szCs w:val="20"/>
        </w:rPr>
        <w:t xml:space="preserve"> </w:t>
      </w:r>
      <w:r w:rsidR="003C136F">
        <w:rPr>
          <w:rFonts w:cs="Arial"/>
          <w:szCs w:val="20"/>
        </w:rPr>
        <w:fldChar w:fldCharType="begin"/>
      </w:r>
      <w:r w:rsidR="003C136F">
        <w:rPr>
          <w:rFonts w:cs="Arial"/>
          <w:szCs w:val="20"/>
        </w:rPr>
        <w:instrText xml:space="preserve"> REF _Ref50710878 \h </w:instrText>
      </w:r>
      <w:r w:rsidR="003C136F">
        <w:rPr>
          <w:rFonts w:cs="Arial"/>
          <w:szCs w:val="20"/>
        </w:rPr>
      </w:r>
      <w:r w:rsidR="003C136F">
        <w:rPr>
          <w:rFonts w:cs="Arial"/>
          <w:szCs w:val="20"/>
        </w:rPr>
        <w:fldChar w:fldCharType="separate"/>
      </w:r>
      <w:r w:rsidR="00A84D21" w:rsidRPr="002C4F56">
        <w:t xml:space="preserve">Tabla </w:t>
      </w:r>
      <w:r w:rsidR="00A84D21">
        <w:rPr>
          <w:noProof/>
        </w:rPr>
        <w:t>34</w:t>
      </w:r>
      <w:r w:rsidR="003C136F">
        <w:rPr>
          <w:rFonts w:cs="Arial"/>
          <w:szCs w:val="20"/>
        </w:rPr>
        <w:fldChar w:fldCharType="end"/>
      </w:r>
      <w:r w:rsidR="00C32F82">
        <w:rPr>
          <w:rFonts w:cs="Arial"/>
          <w:szCs w:val="20"/>
        </w:rPr>
        <w:t>,</w:t>
      </w:r>
      <w:r w:rsidRPr="002C4F56">
        <w:rPr>
          <w:rFonts w:cs="Arial"/>
          <w:szCs w:val="20"/>
        </w:rPr>
        <w:t xml:space="preserve"> relacionan</w:t>
      </w:r>
      <w:r w:rsidRPr="00DB4587">
        <w:rPr>
          <w:rFonts w:cs="Arial"/>
          <w:szCs w:val="20"/>
        </w:rPr>
        <w:t xml:space="preserve"> los esfuerzos calculados según los numerales</w:t>
      </w:r>
      <w:r w:rsidR="00C32F82">
        <w:rPr>
          <w:rFonts w:cs="Arial"/>
          <w:szCs w:val="20"/>
        </w:rPr>
        <w:t xml:space="preserve"> </w:t>
      </w:r>
      <w:r w:rsidR="00C32F82">
        <w:rPr>
          <w:rFonts w:cs="Arial"/>
          <w:szCs w:val="20"/>
        </w:rPr>
        <w:fldChar w:fldCharType="begin"/>
      </w:r>
      <w:r w:rsidR="00C32F82">
        <w:rPr>
          <w:rFonts w:cs="Arial"/>
          <w:szCs w:val="20"/>
        </w:rPr>
        <w:instrText xml:space="preserve"> REF _Ref50642407 \r \h </w:instrText>
      </w:r>
      <w:r w:rsidR="00C32F82">
        <w:rPr>
          <w:rFonts w:cs="Arial"/>
          <w:szCs w:val="20"/>
        </w:rPr>
      </w:r>
      <w:r w:rsidR="00C32F82">
        <w:rPr>
          <w:rFonts w:cs="Arial"/>
          <w:szCs w:val="20"/>
        </w:rPr>
        <w:fldChar w:fldCharType="separate"/>
      </w:r>
      <w:r w:rsidR="00A84D21">
        <w:rPr>
          <w:rFonts w:cs="Arial"/>
          <w:szCs w:val="20"/>
        </w:rPr>
        <w:t>9.3.1</w:t>
      </w:r>
      <w:r w:rsidR="00C32F82">
        <w:rPr>
          <w:rFonts w:cs="Arial"/>
          <w:szCs w:val="20"/>
        </w:rPr>
        <w:fldChar w:fldCharType="end"/>
      </w:r>
      <w:r w:rsidR="00C32F82">
        <w:rPr>
          <w:rFonts w:cs="Arial"/>
          <w:szCs w:val="20"/>
        </w:rPr>
        <w:t xml:space="preserve">, </w:t>
      </w:r>
      <w:r w:rsidR="00C32F82">
        <w:rPr>
          <w:rFonts w:cs="Arial"/>
          <w:szCs w:val="20"/>
        </w:rPr>
        <w:fldChar w:fldCharType="begin"/>
      </w:r>
      <w:r w:rsidR="00C32F82">
        <w:rPr>
          <w:rFonts w:cs="Arial"/>
          <w:szCs w:val="20"/>
        </w:rPr>
        <w:instrText xml:space="preserve"> REF _Ref50642424 \r \h </w:instrText>
      </w:r>
      <w:r w:rsidR="00C32F82">
        <w:rPr>
          <w:rFonts w:cs="Arial"/>
          <w:szCs w:val="20"/>
        </w:rPr>
      </w:r>
      <w:r w:rsidR="00C32F82">
        <w:rPr>
          <w:rFonts w:cs="Arial"/>
          <w:szCs w:val="20"/>
        </w:rPr>
        <w:fldChar w:fldCharType="separate"/>
      </w:r>
      <w:r w:rsidR="00A84D21">
        <w:rPr>
          <w:rFonts w:cs="Arial"/>
          <w:szCs w:val="20"/>
        </w:rPr>
        <w:t>9.3.2</w:t>
      </w:r>
      <w:r w:rsidR="00C32F82">
        <w:rPr>
          <w:rFonts w:cs="Arial"/>
          <w:szCs w:val="20"/>
        </w:rPr>
        <w:fldChar w:fldCharType="end"/>
      </w:r>
      <w:r w:rsidR="00C32F82">
        <w:rPr>
          <w:rFonts w:cs="Arial"/>
          <w:szCs w:val="20"/>
        </w:rPr>
        <w:t xml:space="preserve">, </w:t>
      </w:r>
      <w:r w:rsidR="00C32F82">
        <w:rPr>
          <w:rFonts w:cs="Arial"/>
          <w:szCs w:val="20"/>
        </w:rPr>
        <w:fldChar w:fldCharType="begin"/>
      </w:r>
      <w:r w:rsidR="00C32F82">
        <w:rPr>
          <w:rFonts w:cs="Arial"/>
          <w:szCs w:val="20"/>
        </w:rPr>
        <w:instrText xml:space="preserve"> REF _Ref50642437 \r \h </w:instrText>
      </w:r>
      <w:r w:rsidR="00C32F82">
        <w:rPr>
          <w:rFonts w:cs="Arial"/>
          <w:szCs w:val="20"/>
        </w:rPr>
      </w:r>
      <w:r w:rsidR="00C32F82">
        <w:rPr>
          <w:rFonts w:cs="Arial"/>
          <w:szCs w:val="20"/>
        </w:rPr>
        <w:fldChar w:fldCharType="separate"/>
      </w:r>
      <w:r w:rsidR="00A84D21">
        <w:rPr>
          <w:rFonts w:cs="Arial"/>
          <w:szCs w:val="20"/>
        </w:rPr>
        <w:t>9.3.3</w:t>
      </w:r>
      <w:r w:rsidR="00C32F82">
        <w:rPr>
          <w:rFonts w:cs="Arial"/>
          <w:szCs w:val="20"/>
        </w:rPr>
        <w:fldChar w:fldCharType="end"/>
      </w:r>
      <w:r w:rsidR="00C32F82">
        <w:rPr>
          <w:rFonts w:cs="Arial"/>
          <w:szCs w:val="20"/>
        </w:rPr>
        <w:t xml:space="preserve">, </w:t>
      </w:r>
      <w:r w:rsidR="00C32F82">
        <w:rPr>
          <w:rFonts w:cs="Arial"/>
          <w:szCs w:val="20"/>
        </w:rPr>
        <w:fldChar w:fldCharType="begin"/>
      </w:r>
      <w:r w:rsidR="00C32F82">
        <w:rPr>
          <w:rFonts w:cs="Arial"/>
          <w:szCs w:val="20"/>
        </w:rPr>
        <w:instrText xml:space="preserve"> REF _Ref50642461 \r \h </w:instrText>
      </w:r>
      <w:r w:rsidR="00C32F82">
        <w:rPr>
          <w:rFonts w:cs="Arial"/>
          <w:szCs w:val="20"/>
        </w:rPr>
      </w:r>
      <w:r w:rsidR="00C32F82">
        <w:rPr>
          <w:rFonts w:cs="Arial"/>
          <w:szCs w:val="20"/>
        </w:rPr>
        <w:fldChar w:fldCharType="separate"/>
      </w:r>
      <w:r w:rsidR="00A84D21">
        <w:rPr>
          <w:rFonts w:cs="Arial"/>
          <w:szCs w:val="20"/>
        </w:rPr>
        <w:t>9.4.1</w:t>
      </w:r>
      <w:r w:rsidR="00C32F82">
        <w:rPr>
          <w:rFonts w:cs="Arial"/>
          <w:szCs w:val="20"/>
        </w:rPr>
        <w:fldChar w:fldCharType="end"/>
      </w:r>
      <w:r w:rsidRPr="00DB4587">
        <w:rPr>
          <w:rFonts w:cs="Arial"/>
          <w:szCs w:val="20"/>
        </w:rPr>
        <w:t>,</w:t>
      </w:r>
      <w:r w:rsidR="00C32F82">
        <w:rPr>
          <w:rFonts w:cs="Arial"/>
          <w:szCs w:val="20"/>
        </w:rPr>
        <w:t xml:space="preserve"> </w:t>
      </w:r>
      <w:r w:rsidR="00C32F82">
        <w:rPr>
          <w:rFonts w:cs="Arial"/>
          <w:szCs w:val="20"/>
        </w:rPr>
        <w:fldChar w:fldCharType="begin"/>
      </w:r>
      <w:r w:rsidR="00C32F82">
        <w:rPr>
          <w:rFonts w:cs="Arial"/>
          <w:szCs w:val="20"/>
        </w:rPr>
        <w:instrText xml:space="preserve"> REF _Ref50642503 \r \h </w:instrText>
      </w:r>
      <w:r w:rsidR="00C32F82">
        <w:rPr>
          <w:rFonts w:cs="Arial"/>
          <w:szCs w:val="20"/>
        </w:rPr>
      </w:r>
      <w:r w:rsidR="00C32F82">
        <w:rPr>
          <w:rFonts w:cs="Arial"/>
          <w:szCs w:val="20"/>
        </w:rPr>
        <w:fldChar w:fldCharType="separate"/>
      </w:r>
      <w:r w:rsidR="00A84D21">
        <w:rPr>
          <w:rFonts w:cs="Arial"/>
          <w:szCs w:val="20"/>
        </w:rPr>
        <w:t>9.4.2</w:t>
      </w:r>
      <w:r w:rsidR="00C32F82">
        <w:rPr>
          <w:rFonts w:cs="Arial"/>
          <w:szCs w:val="20"/>
        </w:rPr>
        <w:fldChar w:fldCharType="end"/>
      </w:r>
      <w:r w:rsidRPr="00DB4587">
        <w:rPr>
          <w:rFonts w:cs="Arial"/>
          <w:szCs w:val="20"/>
        </w:rPr>
        <w:t xml:space="preserve"> con los factores de </w:t>
      </w:r>
      <w:proofErr w:type="spellStart"/>
      <w:r w:rsidRPr="00DB4587">
        <w:rPr>
          <w:rFonts w:cs="Arial"/>
          <w:szCs w:val="20"/>
        </w:rPr>
        <w:t>mayoración</w:t>
      </w:r>
      <w:proofErr w:type="spellEnd"/>
      <w:r w:rsidRPr="00DB4587">
        <w:rPr>
          <w:rFonts w:cs="Arial"/>
          <w:szCs w:val="20"/>
        </w:rPr>
        <w:t xml:space="preserve"> y valores últimos a aplicar para seleccionar el poste. </w:t>
      </w:r>
    </w:p>
    <w:p w14:paraId="641D680F" w14:textId="77777777" w:rsidR="00FD5ADC" w:rsidRDefault="00FD5ADC" w:rsidP="00FD5ADC"/>
    <w:p w14:paraId="572DF66B" w14:textId="5C0C1A57" w:rsidR="00FD5ADC" w:rsidRDefault="00FD5ADC" w:rsidP="003C136F">
      <w:pPr>
        <w:pStyle w:val="Epgrafe"/>
      </w:pPr>
      <w:bookmarkStart w:id="208" w:name="_Ref50642341"/>
      <w:bookmarkStart w:id="209" w:name="_Ref50710870"/>
      <w:bookmarkStart w:id="210" w:name="_Toc57063849"/>
      <w:r>
        <w:t xml:space="preserve">Tabla </w:t>
      </w:r>
      <w:bookmarkEnd w:id="208"/>
      <w:r w:rsidR="003C136F">
        <w:fldChar w:fldCharType="begin"/>
      </w:r>
      <w:r w:rsidR="003C136F">
        <w:instrText xml:space="preserve"> SEQ Tabla \* ARABIC </w:instrText>
      </w:r>
      <w:r w:rsidR="003C136F">
        <w:fldChar w:fldCharType="separate"/>
      </w:r>
      <w:r w:rsidR="00A84D21">
        <w:rPr>
          <w:noProof/>
        </w:rPr>
        <w:t>33</w:t>
      </w:r>
      <w:r w:rsidR="003C136F">
        <w:fldChar w:fldCharType="end"/>
      </w:r>
      <w:bookmarkEnd w:id="209"/>
      <w:r w:rsidR="004E097B">
        <w:t>.</w:t>
      </w:r>
      <w:r w:rsidRPr="002C4F56">
        <w:t xml:space="preserve"> Hipótesis </w:t>
      </w:r>
      <w:r>
        <w:t>N</w:t>
      </w:r>
      <w:r w:rsidRPr="002C4F56">
        <w:t>ormales</w:t>
      </w:r>
      <w:r>
        <w:t xml:space="preserve"> para postes de hormigón</w:t>
      </w:r>
      <w:bookmarkEnd w:id="210"/>
    </w:p>
    <w:p w14:paraId="19534116" w14:textId="77777777" w:rsidR="00FD5ADC" w:rsidRDefault="00FD5ADC" w:rsidP="00FD5ADC">
      <w:pPr>
        <w:ind w:left="426"/>
        <w:jc w:val="center"/>
        <w:rPr>
          <w:rFonts w:cs="Arial"/>
          <w:b/>
          <w:szCs w:val="20"/>
        </w:rPr>
      </w:pPr>
    </w:p>
    <w:tbl>
      <w:tblPr>
        <w:tblW w:w="0" w:type="auto"/>
        <w:tblInd w:w="70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3085"/>
        <w:gridCol w:w="2268"/>
        <w:gridCol w:w="2993"/>
      </w:tblGrid>
      <w:tr w:rsidR="00FD5ADC" w:rsidRPr="00060B3D" w14:paraId="6F399220" w14:textId="77777777" w:rsidTr="00FD5ADC">
        <w:tc>
          <w:tcPr>
            <w:tcW w:w="3086" w:type="dxa"/>
            <w:vAlign w:val="center"/>
          </w:tcPr>
          <w:p w14:paraId="29F4B725" w14:textId="77777777" w:rsidR="00FD5ADC" w:rsidRPr="00060B3D" w:rsidRDefault="00FD5ADC" w:rsidP="00FD5ADC">
            <w:pPr>
              <w:jc w:val="center"/>
              <w:rPr>
                <w:rFonts w:cs="Arial"/>
                <w:b/>
                <w:sz w:val="18"/>
                <w:szCs w:val="18"/>
              </w:rPr>
            </w:pPr>
            <w:r w:rsidRPr="00060B3D">
              <w:rPr>
                <w:rFonts w:cs="Arial"/>
                <w:b/>
                <w:sz w:val="18"/>
                <w:szCs w:val="18"/>
              </w:rPr>
              <w:t>Tipo de esfuerzo calculado</w:t>
            </w:r>
          </w:p>
        </w:tc>
        <w:tc>
          <w:tcPr>
            <w:tcW w:w="2268" w:type="dxa"/>
            <w:vAlign w:val="center"/>
          </w:tcPr>
          <w:p w14:paraId="2C22CB3A" w14:textId="77777777" w:rsidR="00FD5ADC" w:rsidRPr="00060B3D" w:rsidRDefault="00FD5ADC" w:rsidP="00FD5ADC">
            <w:pPr>
              <w:jc w:val="center"/>
              <w:rPr>
                <w:rFonts w:cs="Arial"/>
                <w:b/>
                <w:sz w:val="18"/>
                <w:szCs w:val="18"/>
              </w:rPr>
            </w:pPr>
            <w:r w:rsidRPr="00060B3D">
              <w:rPr>
                <w:rFonts w:cs="Arial"/>
                <w:b/>
                <w:sz w:val="18"/>
                <w:szCs w:val="18"/>
              </w:rPr>
              <w:t xml:space="preserve">Factor de </w:t>
            </w:r>
            <w:proofErr w:type="spellStart"/>
            <w:r w:rsidRPr="00060B3D">
              <w:rPr>
                <w:rFonts w:cs="Arial"/>
                <w:b/>
                <w:sz w:val="18"/>
                <w:szCs w:val="18"/>
              </w:rPr>
              <w:t>mayoración</w:t>
            </w:r>
            <w:proofErr w:type="spellEnd"/>
          </w:p>
        </w:tc>
        <w:tc>
          <w:tcPr>
            <w:tcW w:w="2994" w:type="dxa"/>
            <w:vAlign w:val="center"/>
          </w:tcPr>
          <w:p w14:paraId="4DDB402B" w14:textId="77777777" w:rsidR="00FD5ADC" w:rsidRPr="00060B3D" w:rsidRDefault="00FD5ADC" w:rsidP="00FD5ADC">
            <w:pPr>
              <w:jc w:val="center"/>
              <w:rPr>
                <w:rFonts w:cs="Arial"/>
                <w:b/>
                <w:sz w:val="18"/>
                <w:szCs w:val="18"/>
              </w:rPr>
            </w:pPr>
            <w:r w:rsidRPr="00060B3D">
              <w:rPr>
                <w:rFonts w:cs="Arial"/>
                <w:b/>
                <w:sz w:val="18"/>
                <w:szCs w:val="18"/>
              </w:rPr>
              <w:t>Esfuerzo último</w:t>
            </w:r>
          </w:p>
        </w:tc>
      </w:tr>
      <w:tr w:rsidR="00FD5ADC" w:rsidRPr="00060B3D" w14:paraId="0B5CEDC5" w14:textId="77777777" w:rsidTr="00FD5ADC">
        <w:tc>
          <w:tcPr>
            <w:tcW w:w="3086" w:type="dxa"/>
            <w:vAlign w:val="center"/>
          </w:tcPr>
          <w:p w14:paraId="0EA7D408" w14:textId="77777777" w:rsidR="00FD5ADC" w:rsidRPr="00060B3D" w:rsidRDefault="00FD5ADC" w:rsidP="00FD5ADC">
            <w:pPr>
              <w:rPr>
                <w:rFonts w:cs="Arial"/>
                <w:b/>
                <w:sz w:val="18"/>
                <w:szCs w:val="18"/>
              </w:rPr>
            </w:pPr>
            <w:r w:rsidRPr="00060B3D">
              <w:rPr>
                <w:rFonts w:cs="Arial"/>
                <w:sz w:val="18"/>
                <w:szCs w:val="18"/>
              </w:rPr>
              <w:t>Esfuerzo total vertical</w:t>
            </w:r>
          </w:p>
        </w:tc>
        <w:tc>
          <w:tcPr>
            <w:tcW w:w="2268" w:type="dxa"/>
            <w:vAlign w:val="center"/>
          </w:tcPr>
          <w:p w14:paraId="577DFADD" w14:textId="77777777" w:rsidR="00FD5ADC" w:rsidRPr="00060B3D" w:rsidRDefault="00FD5ADC" w:rsidP="00FD5ADC">
            <w:pPr>
              <w:jc w:val="center"/>
              <w:rPr>
                <w:rFonts w:cs="Arial"/>
                <w:sz w:val="18"/>
                <w:szCs w:val="18"/>
              </w:rPr>
            </w:pPr>
            <w:r w:rsidRPr="00060B3D">
              <w:rPr>
                <w:rFonts w:cs="Arial"/>
                <w:sz w:val="18"/>
                <w:szCs w:val="18"/>
              </w:rPr>
              <w:t>1,5</w:t>
            </w:r>
          </w:p>
        </w:tc>
        <w:tc>
          <w:tcPr>
            <w:tcW w:w="2994" w:type="dxa"/>
            <w:vAlign w:val="center"/>
          </w:tcPr>
          <w:p w14:paraId="170DE6D3" w14:textId="77777777" w:rsidR="00FD5ADC" w:rsidRPr="00060B3D" w:rsidRDefault="00FD5ADC" w:rsidP="00FD5ADC">
            <w:pPr>
              <w:rPr>
                <w:rFonts w:cs="Arial"/>
                <w:b/>
                <w:sz w:val="18"/>
                <w:szCs w:val="18"/>
              </w:rPr>
            </w:pPr>
            <w:r>
              <w:rPr>
                <w:rFonts w:cs="Arial"/>
                <w:sz w:val="18"/>
                <w:szCs w:val="18"/>
              </w:rPr>
              <w:t>Esfuerzo</w:t>
            </w:r>
            <w:r w:rsidRPr="00060B3D">
              <w:rPr>
                <w:rFonts w:cs="Arial"/>
                <w:sz w:val="18"/>
                <w:szCs w:val="18"/>
              </w:rPr>
              <w:t xml:space="preserve"> de rotura a compresión </w:t>
            </w:r>
            <w:proofErr w:type="spellStart"/>
            <w:r w:rsidRPr="00060B3D">
              <w:rPr>
                <w:rFonts w:cs="Arial"/>
                <w:sz w:val="18"/>
                <w:szCs w:val="18"/>
              </w:rPr>
              <w:t>ó</w:t>
            </w:r>
            <w:proofErr w:type="spellEnd"/>
            <w:r w:rsidRPr="00060B3D">
              <w:rPr>
                <w:rFonts w:cs="Arial"/>
                <w:sz w:val="18"/>
                <w:szCs w:val="18"/>
              </w:rPr>
              <w:t xml:space="preserve"> esfuerzo vertical último</w:t>
            </w:r>
          </w:p>
        </w:tc>
      </w:tr>
      <w:tr w:rsidR="00FD5ADC" w:rsidRPr="00060B3D" w14:paraId="284DADCC" w14:textId="77777777" w:rsidTr="00FD5ADC">
        <w:tc>
          <w:tcPr>
            <w:tcW w:w="3086" w:type="dxa"/>
            <w:vAlign w:val="center"/>
          </w:tcPr>
          <w:p w14:paraId="071A4C20" w14:textId="77777777" w:rsidR="00FD5ADC" w:rsidRPr="00060B3D" w:rsidRDefault="00FD5ADC" w:rsidP="00FD5ADC">
            <w:pPr>
              <w:rPr>
                <w:rFonts w:cs="Arial"/>
                <w:sz w:val="18"/>
                <w:szCs w:val="18"/>
              </w:rPr>
            </w:pPr>
            <w:r w:rsidRPr="00060B3D">
              <w:rPr>
                <w:rFonts w:cs="Arial"/>
                <w:sz w:val="18"/>
                <w:szCs w:val="18"/>
              </w:rPr>
              <w:t xml:space="preserve">Esfuerzo resultante total por efecto combinado de esfuerzos horizontales </w:t>
            </w:r>
            <w:r>
              <w:rPr>
                <w:rFonts w:cs="Arial"/>
                <w:sz w:val="18"/>
                <w:szCs w:val="18"/>
              </w:rPr>
              <w:t>(</w:t>
            </w:r>
            <w:r w:rsidRPr="00060B3D">
              <w:rPr>
                <w:rFonts w:cs="Arial"/>
                <w:sz w:val="18"/>
                <w:szCs w:val="18"/>
              </w:rPr>
              <w:t>transversales y longitudinales</w:t>
            </w:r>
            <w:r>
              <w:rPr>
                <w:rFonts w:cs="Arial"/>
                <w:sz w:val="18"/>
                <w:szCs w:val="18"/>
              </w:rPr>
              <w:t>)</w:t>
            </w:r>
          </w:p>
        </w:tc>
        <w:tc>
          <w:tcPr>
            <w:tcW w:w="2268" w:type="dxa"/>
            <w:vAlign w:val="center"/>
          </w:tcPr>
          <w:p w14:paraId="16E72BE3" w14:textId="77777777" w:rsidR="00FD5ADC" w:rsidRPr="00060B3D" w:rsidRDefault="00FD5ADC" w:rsidP="00FD5ADC">
            <w:pPr>
              <w:jc w:val="center"/>
              <w:rPr>
                <w:rFonts w:cs="Arial"/>
                <w:sz w:val="18"/>
                <w:szCs w:val="18"/>
              </w:rPr>
            </w:pPr>
            <w:r w:rsidRPr="00060B3D">
              <w:rPr>
                <w:rFonts w:cs="Arial"/>
                <w:sz w:val="18"/>
                <w:szCs w:val="18"/>
              </w:rPr>
              <w:t>2,5</w:t>
            </w:r>
          </w:p>
        </w:tc>
        <w:tc>
          <w:tcPr>
            <w:tcW w:w="2994" w:type="dxa"/>
            <w:vAlign w:val="center"/>
          </w:tcPr>
          <w:p w14:paraId="3D8B6926" w14:textId="77777777" w:rsidR="00FD5ADC" w:rsidRPr="00060B3D" w:rsidRDefault="00FD5ADC" w:rsidP="00FD5ADC">
            <w:pPr>
              <w:rPr>
                <w:rFonts w:cs="Arial"/>
                <w:b/>
                <w:sz w:val="18"/>
                <w:szCs w:val="18"/>
              </w:rPr>
            </w:pPr>
            <w:r>
              <w:rPr>
                <w:rFonts w:cs="Arial"/>
                <w:sz w:val="18"/>
                <w:szCs w:val="18"/>
              </w:rPr>
              <w:t>Esfuerzo</w:t>
            </w:r>
            <w:r w:rsidRPr="00060B3D">
              <w:rPr>
                <w:rFonts w:cs="Arial"/>
                <w:sz w:val="18"/>
                <w:szCs w:val="18"/>
              </w:rPr>
              <w:t xml:space="preserve"> de rotura a flexión</w:t>
            </w:r>
          </w:p>
        </w:tc>
      </w:tr>
    </w:tbl>
    <w:p w14:paraId="47114087" w14:textId="77777777" w:rsidR="00FD5ADC" w:rsidRPr="00DB4587" w:rsidRDefault="00FD5ADC" w:rsidP="00FD5ADC">
      <w:pPr>
        <w:ind w:left="708"/>
        <w:jc w:val="center"/>
        <w:rPr>
          <w:rFonts w:cs="Arial"/>
          <w:b/>
          <w:szCs w:val="20"/>
        </w:rPr>
      </w:pPr>
    </w:p>
    <w:p w14:paraId="7BE55793" w14:textId="7C099F2C" w:rsidR="00FD5ADC" w:rsidRDefault="00FD5ADC" w:rsidP="003C136F">
      <w:pPr>
        <w:pStyle w:val="Epgrafe"/>
      </w:pPr>
      <w:bookmarkStart w:id="211" w:name="_Ref50642352"/>
      <w:bookmarkStart w:id="212" w:name="_Ref50710878"/>
      <w:bookmarkStart w:id="213" w:name="_Toc57063850"/>
      <w:r w:rsidRPr="002C4F56">
        <w:t xml:space="preserve">Tabla </w:t>
      </w:r>
      <w:bookmarkEnd w:id="211"/>
      <w:r w:rsidR="003C136F">
        <w:fldChar w:fldCharType="begin"/>
      </w:r>
      <w:r w:rsidR="003C136F">
        <w:instrText xml:space="preserve"> SEQ Tabla \* ARABIC </w:instrText>
      </w:r>
      <w:r w:rsidR="003C136F">
        <w:fldChar w:fldCharType="separate"/>
      </w:r>
      <w:r w:rsidR="00A84D21">
        <w:rPr>
          <w:noProof/>
        </w:rPr>
        <w:t>34</w:t>
      </w:r>
      <w:r w:rsidR="003C136F">
        <w:fldChar w:fldCharType="end"/>
      </w:r>
      <w:bookmarkEnd w:id="212"/>
      <w:r w:rsidR="004E097B">
        <w:t>.</w:t>
      </w:r>
      <w:r w:rsidRPr="002C4F56">
        <w:t xml:space="preserve"> Hipótesis </w:t>
      </w:r>
      <w:r>
        <w:t>A</w:t>
      </w:r>
      <w:r w:rsidRPr="002C4F56">
        <w:t>normales</w:t>
      </w:r>
      <w:r>
        <w:t xml:space="preserve"> para postes de hormigón</w:t>
      </w:r>
      <w:bookmarkEnd w:id="213"/>
    </w:p>
    <w:p w14:paraId="285DAF1F" w14:textId="77777777" w:rsidR="00FD5ADC" w:rsidRDefault="00FD5ADC" w:rsidP="00FD5ADC">
      <w:pPr>
        <w:ind w:left="708"/>
        <w:jc w:val="center"/>
        <w:rPr>
          <w:rFonts w:cs="Arial"/>
          <w:b/>
          <w:szCs w:val="20"/>
        </w:rPr>
      </w:pPr>
    </w:p>
    <w:tbl>
      <w:tblPr>
        <w:tblW w:w="0" w:type="auto"/>
        <w:tblInd w:w="70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3227"/>
        <w:gridCol w:w="2126"/>
        <w:gridCol w:w="2993"/>
      </w:tblGrid>
      <w:tr w:rsidR="00FD5ADC" w:rsidRPr="00060B3D" w14:paraId="43978B58" w14:textId="77777777" w:rsidTr="00FD5ADC">
        <w:tc>
          <w:tcPr>
            <w:tcW w:w="3228" w:type="dxa"/>
            <w:vAlign w:val="center"/>
          </w:tcPr>
          <w:p w14:paraId="2D13F089" w14:textId="77777777" w:rsidR="00FD5ADC" w:rsidRPr="00060B3D" w:rsidRDefault="00FD5ADC" w:rsidP="00FD5ADC">
            <w:pPr>
              <w:jc w:val="center"/>
              <w:rPr>
                <w:rFonts w:cs="Arial"/>
                <w:b/>
                <w:sz w:val="18"/>
                <w:szCs w:val="18"/>
              </w:rPr>
            </w:pPr>
            <w:r w:rsidRPr="00060B3D">
              <w:rPr>
                <w:rFonts w:cs="Arial"/>
                <w:b/>
                <w:sz w:val="18"/>
                <w:szCs w:val="18"/>
              </w:rPr>
              <w:t>Tipo de esfuerzo calculado</w:t>
            </w:r>
          </w:p>
        </w:tc>
        <w:tc>
          <w:tcPr>
            <w:tcW w:w="2126" w:type="dxa"/>
            <w:vAlign w:val="center"/>
          </w:tcPr>
          <w:p w14:paraId="70FF7B0D" w14:textId="77777777" w:rsidR="00FD5ADC" w:rsidRPr="00060B3D" w:rsidRDefault="00FD5ADC" w:rsidP="00FD5ADC">
            <w:pPr>
              <w:jc w:val="center"/>
              <w:rPr>
                <w:rFonts w:cs="Arial"/>
                <w:b/>
                <w:sz w:val="18"/>
                <w:szCs w:val="18"/>
              </w:rPr>
            </w:pPr>
            <w:r w:rsidRPr="00060B3D">
              <w:rPr>
                <w:rFonts w:cs="Arial"/>
                <w:b/>
                <w:sz w:val="18"/>
                <w:szCs w:val="18"/>
              </w:rPr>
              <w:t xml:space="preserve">Factor de </w:t>
            </w:r>
            <w:proofErr w:type="spellStart"/>
            <w:r w:rsidRPr="00060B3D">
              <w:rPr>
                <w:rFonts w:cs="Arial"/>
                <w:b/>
                <w:sz w:val="18"/>
                <w:szCs w:val="18"/>
              </w:rPr>
              <w:t>mayoración</w:t>
            </w:r>
            <w:proofErr w:type="spellEnd"/>
          </w:p>
        </w:tc>
        <w:tc>
          <w:tcPr>
            <w:tcW w:w="2994" w:type="dxa"/>
            <w:vAlign w:val="center"/>
          </w:tcPr>
          <w:p w14:paraId="1420A646" w14:textId="77777777" w:rsidR="00FD5ADC" w:rsidRPr="00060B3D" w:rsidRDefault="00FD5ADC" w:rsidP="00FD5ADC">
            <w:pPr>
              <w:jc w:val="center"/>
              <w:rPr>
                <w:rFonts w:cs="Arial"/>
                <w:b/>
                <w:sz w:val="18"/>
                <w:szCs w:val="18"/>
              </w:rPr>
            </w:pPr>
            <w:r w:rsidRPr="00060B3D">
              <w:rPr>
                <w:rFonts w:cs="Arial"/>
                <w:b/>
                <w:sz w:val="18"/>
                <w:szCs w:val="18"/>
              </w:rPr>
              <w:t>Esfuerzo último</w:t>
            </w:r>
          </w:p>
        </w:tc>
      </w:tr>
      <w:tr w:rsidR="00FD5ADC" w:rsidRPr="00060B3D" w14:paraId="205DE982" w14:textId="77777777" w:rsidTr="00FD5ADC">
        <w:trPr>
          <w:trHeight w:val="397"/>
        </w:trPr>
        <w:tc>
          <w:tcPr>
            <w:tcW w:w="3228" w:type="dxa"/>
            <w:vAlign w:val="center"/>
          </w:tcPr>
          <w:p w14:paraId="27C9867D" w14:textId="77777777" w:rsidR="00FD5ADC" w:rsidRPr="00060B3D" w:rsidRDefault="00FD5ADC" w:rsidP="00FD5ADC">
            <w:pPr>
              <w:rPr>
                <w:rFonts w:cs="Arial"/>
                <w:b/>
                <w:sz w:val="18"/>
                <w:szCs w:val="18"/>
              </w:rPr>
            </w:pPr>
            <w:r w:rsidRPr="00060B3D">
              <w:rPr>
                <w:rFonts w:cs="Arial"/>
                <w:sz w:val="18"/>
                <w:szCs w:val="18"/>
              </w:rPr>
              <w:t>Esfuerzo total vertical</w:t>
            </w:r>
          </w:p>
        </w:tc>
        <w:tc>
          <w:tcPr>
            <w:tcW w:w="2126" w:type="dxa"/>
            <w:vAlign w:val="center"/>
          </w:tcPr>
          <w:p w14:paraId="793922E1" w14:textId="77777777" w:rsidR="00FD5ADC" w:rsidRPr="00060B3D" w:rsidRDefault="00FD5ADC" w:rsidP="00FD5ADC">
            <w:pPr>
              <w:jc w:val="center"/>
              <w:rPr>
                <w:rFonts w:cs="Arial"/>
                <w:sz w:val="18"/>
                <w:szCs w:val="18"/>
              </w:rPr>
            </w:pPr>
            <w:r w:rsidRPr="00060B3D">
              <w:rPr>
                <w:rFonts w:cs="Arial"/>
                <w:sz w:val="18"/>
                <w:szCs w:val="18"/>
              </w:rPr>
              <w:t>1,5</w:t>
            </w:r>
          </w:p>
        </w:tc>
        <w:tc>
          <w:tcPr>
            <w:tcW w:w="2994" w:type="dxa"/>
            <w:vAlign w:val="center"/>
          </w:tcPr>
          <w:p w14:paraId="1FFBF7CB" w14:textId="77777777" w:rsidR="00FD5ADC" w:rsidRPr="00060B3D" w:rsidRDefault="00FD5ADC" w:rsidP="00FD5ADC">
            <w:pPr>
              <w:rPr>
                <w:rFonts w:cs="Arial"/>
                <w:b/>
                <w:sz w:val="18"/>
                <w:szCs w:val="18"/>
              </w:rPr>
            </w:pPr>
            <w:r>
              <w:rPr>
                <w:rFonts w:cs="Arial"/>
                <w:sz w:val="18"/>
                <w:szCs w:val="18"/>
              </w:rPr>
              <w:t>Esfuerzo</w:t>
            </w:r>
            <w:r w:rsidRPr="00060B3D">
              <w:rPr>
                <w:rFonts w:cs="Arial"/>
                <w:sz w:val="18"/>
                <w:szCs w:val="18"/>
              </w:rPr>
              <w:t xml:space="preserve"> de rotura a compresión </w:t>
            </w:r>
            <w:proofErr w:type="spellStart"/>
            <w:r w:rsidRPr="00060B3D">
              <w:rPr>
                <w:rFonts w:cs="Arial"/>
                <w:sz w:val="18"/>
                <w:szCs w:val="18"/>
              </w:rPr>
              <w:t>ó</w:t>
            </w:r>
            <w:proofErr w:type="spellEnd"/>
            <w:r w:rsidRPr="00060B3D">
              <w:rPr>
                <w:rFonts w:cs="Arial"/>
                <w:sz w:val="18"/>
                <w:szCs w:val="18"/>
              </w:rPr>
              <w:t xml:space="preserve"> esfuerzo vertical último</w:t>
            </w:r>
          </w:p>
        </w:tc>
      </w:tr>
      <w:tr w:rsidR="00FD5ADC" w:rsidRPr="00060B3D" w14:paraId="538C0582" w14:textId="77777777" w:rsidTr="00FD5ADC">
        <w:trPr>
          <w:trHeight w:val="510"/>
        </w:trPr>
        <w:tc>
          <w:tcPr>
            <w:tcW w:w="3228" w:type="dxa"/>
            <w:vAlign w:val="center"/>
          </w:tcPr>
          <w:p w14:paraId="4DD3F3FF" w14:textId="77777777" w:rsidR="00FD5ADC" w:rsidRPr="00060B3D" w:rsidRDefault="00FD5ADC" w:rsidP="00FD5ADC">
            <w:pPr>
              <w:rPr>
                <w:rFonts w:cs="Arial"/>
                <w:sz w:val="18"/>
                <w:szCs w:val="18"/>
              </w:rPr>
            </w:pPr>
            <w:r w:rsidRPr="00060B3D">
              <w:rPr>
                <w:rFonts w:cs="Arial"/>
                <w:sz w:val="18"/>
                <w:szCs w:val="18"/>
              </w:rPr>
              <w:t>Esfuerzo horizontal longitudinal por 50% de desequilibrio de tracciones</w:t>
            </w:r>
          </w:p>
        </w:tc>
        <w:tc>
          <w:tcPr>
            <w:tcW w:w="2126" w:type="dxa"/>
            <w:vAlign w:val="center"/>
          </w:tcPr>
          <w:p w14:paraId="57445A52" w14:textId="77777777" w:rsidR="00FD5ADC" w:rsidRPr="00060B3D" w:rsidRDefault="00FD5ADC" w:rsidP="00FD5ADC">
            <w:pPr>
              <w:jc w:val="center"/>
              <w:rPr>
                <w:rFonts w:cs="Arial"/>
                <w:sz w:val="18"/>
                <w:szCs w:val="18"/>
              </w:rPr>
            </w:pPr>
            <w:r w:rsidRPr="00060B3D">
              <w:rPr>
                <w:rFonts w:cs="Arial"/>
                <w:sz w:val="18"/>
                <w:szCs w:val="18"/>
              </w:rPr>
              <w:t>1,5</w:t>
            </w:r>
          </w:p>
        </w:tc>
        <w:tc>
          <w:tcPr>
            <w:tcW w:w="2994" w:type="dxa"/>
            <w:vAlign w:val="center"/>
          </w:tcPr>
          <w:p w14:paraId="7449F013" w14:textId="77777777" w:rsidR="00FD5ADC" w:rsidRPr="00060B3D" w:rsidRDefault="00FD5ADC" w:rsidP="00FD5ADC">
            <w:pPr>
              <w:rPr>
                <w:rFonts w:cs="Arial"/>
                <w:b/>
                <w:sz w:val="18"/>
                <w:szCs w:val="18"/>
              </w:rPr>
            </w:pPr>
            <w:r>
              <w:rPr>
                <w:rFonts w:cs="Arial"/>
                <w:sz w:val="18"/>
                <w:szCs w:val="18"/>
              </w:rPr>
              <w:t>Esfuerzo</w:t>
            </w:r>
            <w:r w:rsidRPr="00060B3D">
              <w:rPr>
                <w:rFonts w:cs="Arial"/>
                <w:sz w:val="18"/>
                <w:szCs w:val="18"/>
              </w:rPr>
              <w:t xml:space="preserve"> de rotura a flexión</w:t>
            </w:r>
            <w:r>
              <w:rPr>
                <w:rFonts w:cs="Arial"/>
                <w:sz w:val="18"/>
                <w:szCs w:val="18"/>
              </w:rPr>
              <w:t xml:space="preserve"> (definido a 0,2m por debajo de la cima)</w:t>
            </w:r>
          </w:p>
        </w:tc>
      </w:tr>
    </w:tbl>
    <w:p w14:paraId="3DBC28C3" w14:textId="77777777" w:rsidR="00FD5ADC" w:rsidRDefault="00FD5ADC" w:rsidP="00FD5ADC">
      <w:pPr>
        <w:ind w:left="708"/>
        <w:rPr>
          <w:rFonts w:cs="Arial"/>
          <w:szCs w:val="20"/>
        </w:rPr>
      </w:pPr>
    </w:p>
    <w:p w14:paraId="7674A730" w14:textId="433A6271" w:rsidR="00FD5ADC" w:rsidRPr="00FD5ADC" w:rsidRDefault="00FD5ADC" w:rsidP="00A03D87">
      <w:pPr>
        <w:ind w:left="426"/>
      </w:pPr>
      <w:r w:rsidRPr="00FD5ADC">
        <w:t xml:space="preserve">El esfuerzo EQUIVALENTE resultante de la </w:t>
      </w:r>
      <w:r w:rsidR="003C136F">
        <w:fldChar w:fldCharType="begin"/>
      </w:r>
      <w:r w:rsidR="003C136F">
        <w:instrText xml:space="preserve"> REF _Ref50710878 \h </w:instrText>
      </w:r>
      <w:r w:rsidR="003C136F">
        <w:fldChar w:fldCharType="separate"/>
      </w:r>
      <w:r w:rsidR="00A84D21" w:rsidRPr="002C4F56">
        <w:t xml:space="preserve">Tabla </w:t>
      </w:r>
      <w:r w:rsidR="00A84D21">
        <w:rPr>
          <w:noProof/>
        </w:rPr>
        <w:t>34</w:t>
      </w:r>
      <w:r w:rsidR="003C136F">
        <w:fldChar w:fldCharType="end"/>
      </w:r>
      <w:r w:rsidR="003C136F">
        <w:t xml:space="preserve"> </w:t>
      </w:r>
      <w:r w:rsidRPr="00FD5ADC">
        <w:t>se obtiene combinando los esfuerzos EQUIVALENTES horizontales transversales (</w:t>
      </w:r>
      <m:oMath>
        <m:nary>
          <m:naryPr>
            <m:chr m:val="∑"/>
            <m:limLoc m:val="undOvr"/>
            <m:subHide m:val="1"/>
            <m:supHide m:val="1"/>
            <m:ctrlPr>
              <w:rPr>
                <w:rFonts w:ascii="Cambria Math" w:hAnsi="Cambria Math"/>
                <w:i/>
                <w:sz w:val="22"/>
              </w:rPr>
            </m:ctrlPr>
          </m:naryPr>
          <m:sub/>
          <m:sup/>
          <m:e>
            <m:sSup>
              <m:sSupPr>
                <m:ctrlPr>
                  <w:rPr>
                    <w:rFonts w:ascii="Cambria Math" w:hAnsi="Cambria Math"/>
                    <w:i/>
                    <w:sz w:val="22"/>
                  </w:rPr>
                </m:ctrlPr>
              </m:sSupPr>
              <m:e>
                <m:r>
                  <m:rPr>
                    <m:nor/>
                  </m:rPr>
                  <w:rPr>
                    <w:sz w:val="22"/>
                  </w:rPr>
                  <m:t>T</m:t>
                </m:r>
              </m:e>
              <m:sup>
                <m:r>
                  <m:rPr>
                    <m:nor/>
                  </m:rPr>
                  <w:rPr>
                    <w:sz w:val="22"/>
                  </w:rPr>
                  <m:t>*</m:t>
                </m:r>
              </m:sup>
            </m:sSup>
          </m:e>
        </m:nary>
      </m:oMath>
      <w:r w:rsidRPr="00FD5ADC">
        <w:t>) y los horizontales longitudinales (</w:t>
      </w:r>
      <m:oMath>
        <m:nary>
          <m:naryPr>
            <m:chr m:val="∑"/>
            <m:limLoc m:val="undOvr"/>
            <m:subHide m:val="1"/>
            <m:supHide m:val="1"/>
            <m:ctrlPr>
              <w:rPr>
                <w:rFonts w:ascii="Cambria Math" w:hAnsi="Cambria Math"/>
                <w:i/>
                <w:sz w:val="22"/>
              </w:rPr>
            </m:ctrlPr>
          </m:naryPr>
          <m:sub/>
          <m:sup/>
          <m:e>
            <m:sSup>
              <m:sSupPr>
                <m:ctrlPr>
                  <w:rPr>
                    <w:rFonts w:ascii="Cambria Math" w:hAnsi="Cambria Math"/>
                    <w:i/>
                    <w:sz w:val="22"/>
                  </w:rPr>
                </m:ctrlPr>
              </m:sSupPr>
              <m:e>
                <m:r>
                  <m:rPr>
                    <m:nor/>
                  </m:rPr>
                  <w:rPr>
                    <w:sz w:val="22"/>
                  </w:rPr>
                  <m:t>L</m:t>
                </m:r>
              </m:e>
              <m:sup>
                <m:r>
                  <m:rPr>
                    <m:nor/>
                  </m:rPr>
                  <w:rPr>
                    <w:sz w:val="22"/>
                  </w:rPr>
                  <m:t>*</m:t>
                </m:r>
              </m:sup>
            </m:sSup>
          </m:e>
        </m:nary>
      </m:oMath>
      <w:r w:rsidRPr="00FD5ADC">
        <w:t>):</w:t>
      </w:r>
    </w:p>
    <w:p w14:paraId="743EE148" w14:textId="77777777" w:rsidR="00FD5ADC" w:rsidRPr="00FD5ADC" w:rsidRDefault="00FD5ADC" w:rsidP="00FD5ADC"/>
    <w:p w14:paraId="2B55894F" w14:textId="77777777" w:rsidR="00FD5ADC" w:rsidRPr="00FD5ADC" w:rsidRDefault="00FD5ADC" w:rsidP="00FD5ADC"/>
    <w:p w14:paraId="0B8162CF" w14:textId="77777777" w:rsidR="00FD5ADC" w:rsidRPr="00FD5ADC" w:rsidRDefault="00E71CBA" w:rsidP="00FD5ADC">
      <w:pPr>
        <w:rPr>
          <w:rFonts w:ascii="Cambria Math" w:hAnsi="Cambria Math"/>
          <w:oMath/>
        </w:rPr>
      </w:pPr>
      <m:oMathPara>
        <m:oMath>
          <m:sSup>
            <m:sSupPr>
              <m:ctrlPr>
                <w:rPr>
                  <w:rFonts w:ascii="Cambria Math" w:hAnsi="Cambria Math"/>
                </w:rPr>
              </m:ctrlPr>
            </m:sSupPr>
            <m:e>
              <m:r>
                <m:rPr>
                  <m:nor/>
                </m:rPr>
                <m:t>R</m:t>
              </m:r>
            </m:e>
            <m:sup>
              <m:r>
                <m:rPr>
                  <m:nor/>
                </m:rPr>
                <m:t>*</m:t>
              </m:r>
            </m:sup>
          </m:sSup>
          <m:r>
            <m:rPr>
              <m:nor/>
            </m: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nary>
                        <m:naryPr>
                          <m:chr m:val="∑"/>
                          <m:limLoc m:val="undOvr"/>
                          <m:subHide m:val="1"/>
                          <m:supHide m:val="1"/>
                          <m:ctrlPr>
                            <w:rPr>
                              <w:rFonts w:ascii="Cambria Math" w:hAnsi="Cambria Math"/>
                            </w:rPr>
                          </m:ctrlPr>
                        </m:naryPr>
                        <m:sub/>
                        <m:sup/>
                        <m:e>
                          <m:sSup>
                            <m:sSupPr>
                              <m:ctrlPr>
                                <w:rPr>
                                  <w:rFonts w:ascii="Cambria Math" w:hAnsi="Cambria Math"/>
                                </w:rPr>
                              </m:ctrlPr>
                            </m:sSupPr>
                            <m:e>
                              <m:r>
                                <m:rPr>
                                  <m:nor/>
                                </m:rPr>
                                <m:t>T</m:t>
                              </m:r>
                            </m:e>
                            <m:sup>
                              <m:r>
                                <m:rPr>
                                  <m:nor/>
                                </m:rPr>
                                <m:t>*</m:t>
                              </m:r>
                            </m:sup>
                          </m:sSup>
                        </m:e>
                      </m:nary>
                    </m:e>
                  </m:d>
                </m:e>
                <m:sup>
                  <m:r>
                    <m:rPr>
                      <m:nor/>
                    </m:rPr>
                    <m:t>2</m:t>
                  </m:r>
                </m:sup>
              </m:sSup>
              <m:r>
                <m:rPr>
                  <m:nor/>
                </m:rPr>
                <m:t>+</m:t>
              </m:r>
              <m:sSup>
                <m:sSupPr>
                  <m:ctrlPr>
                    <w:rPr>
                      <w:rFonts w:ascii="Cambria Math" w:hAnsi="Cambria Math"/>
                    </w:rPr>
                  </m:ctrlPr>
                </m:sSupPr>
                <m:e>
                  <m:d>
                    <m:dPr>
                      <m:ctrlPr>
                        <w:rPr>
                          <w:rFonts w:ascii="Cambria Math" w:hAnsi="Cambria Math"/>
                        </w:rPr>
                      </m:ctrlPr>
                    </m:dPr>
                    <m:e>
                      <m:nary>
                        <m:naryPr>
                          <m:chr m:val="∑"/>
                          <m:limLoc m:val="undOvr"/>
                          <m:subHide m:val="1"/>
                          <m:supHide m:val="1"/>
                          <m:ctrlPr>
                            <w:rPr>
                              <w:rFonts w:ascii="Cambria Math" w:hAnsi="Cambria Math"/>
                            </w:rPr>
                          </m:ctrlPr>
                        </m:naryPr>
                        <m:sub/>
                        <m:sup/>
                        <m:e>
                          <m:sSup>
                            <m:sSupPr>
                              <m:ctrlPr>
                                <w:rPr>
                                  <w:rFonts w:ascii="Cambria Math" w:hAnsi="Cambria Math"/>
                                </w:rPr>
                              </m:ctrlPr>
                            </m:sSupPr>
                            <m:e>
                              <m:r>
                                <m:rPr>
                                  <m:nor/>
                                </m:rPr>
                                <m:t>L</m:t>
                              </m:r>
                            </m:e>
                            <m:sup>
                              <m:r>
                                <m:rPr>
                                  <m:nor/>
                                </m:rPr>
                                <m:t>*</m:t>
                              </m:r>
                            </m:sup>
                          </m:sSup>
                        </m:e>
                      </m:nary>
                    </m:e>
                  </m:d>
                </m:e>
                <m:sup>
                  <m:r>
                    <m:rPr>
                      <m:nor/>
                    </m:rPr>
                    <m:t>2</m:t>
                  </m:r>
                </m:sup>
              </m:sSup>
            </m:e>
          </m:rad>
        </m:oMath>
      </m:oMathPara>
    </w:p>
    <w:p w14:paraId="7DB86122" w14:textId="77777777" w:rsidR="00FD5ADC" w:rsidRPr="00FD5ADC" w:rsidRDefault="00FD5ADC" w:rsidP="00FD5ADC"/>
    <w:p w14:paraId="25734F90" w14:textId="77777777" w:rsidR="00FD5ADC" w:rsidRPr="00FD5ADC" w:rsidRDefault="00FD5ADC" w:rsidP="00FD5ADC"/>
    <w:p w14:paraId="53C004AE" w14:textId="77777777" w:rsidR="00FD5ADC" w:rsidRPr="00FD5ADC" w:rsidRDefault="00FD5ADC" w:rsidP="00A03D87">
      <w:pPr>
        <w:ind w:left="426"/>
      </w:pPr>
      <w:r w:rsidRPr="00FD5ADC">
        <w:t>Los valores de esfuerzos últimos para los distintos postes de hormigón normalizados son los siguientes:</w:t>
      </w:r>
    </w:p>
    <w:p w14:paraId="088057FD" w14:textId="399CA593" w:rsidR="00FD5ADC" w:rsidRPr="00FD5ADC" w:rsidRDefault="00905030" w:rsidP="003C136F">
      <w:pPr>
        <w:pStyle w:val="Epgrafe"/>
      </w:pPr>
      <w:bookmarkStart w:id="214" w:name="_Toc57063851"/>
      <w:r>
        <w:t xml:space="preserve">Tabla </w:t>
      </w:r>
      <w:fldSimple w:instr=" SEQ Tabla \* ARABIC ">
        <w:r w:rsidR="00A84D21">
          <w:rPr>
            <w:noProof/>
          </w:rPr>
          <w:t>35</w:t>
        </w:r>
      </w:fldSimple>
      <w:r w:rsidR="004E097B">
        <w:t>.</w:t>
      </w:r>
      <w:r w:rsidR="00FD5ADC" w:rsidRPr="00FD5ADC">
        <w:t xml:space="preserve"> Capacidad mecánica de postes</w:t>
      </w:r>
      <w:bookmarkEnd w:id="214"/>
    </w:p>
    <w:p w14:paraId="3EBC310B" w14:textId="77777777" w:rsidR="00FD5ADC" w:rsidRPr="00FD5ADC" w:rsidRDefault="00FD5ADC" w:rsidP="00FD5ADC">
      <w:pPr>
        <w:ind w:left="708"/>
        <w:rPr>
          <w:rFonts w:cs="Arial"/>
          <w:szCs w:val="20"/>
          <w:highlight w:val="yellow"/>
        </w:rPr>
      </w:pPr>
    </w:p>
    <w:tbl>
      <w:tblPr>
        <w:tblW w:w="0" w:type="auto"/>
        <w:tblInd w:w="70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ayout w:type="fixed"/>
        <w:tblLook w:val="04A0" w:firstRow="1" w:lastRow="0" w:firstColumn="1" w:lastColumn="0" w:noHBand="0" w:noVBand="1"/>
      </w:tblPr>
      <w:tblGrid>
        <w:gridCol w:w="1667"/>
        <w:gridCol w:w="1135"/>
        <w:gridCol w:w="851"/>
        <w:gridCol w:w="1134"/>
        <w:gridCol w:w="1275"/>
        <w:gridCol w:w="1009"/>
      </w:tblGrid>
      <w:tr w:rsidR="00FD5ADC" w:rsidRPr="00FD5ADC" w14:paraId="6A293FE6" w14:textId="77777777" w:rsidTr="00FD5ADC">
        <w:tc>
          <w:tcPr>
            <w:tcW w:w="1667" w:type="dxa"/>
            <w:vMerge w:val="restart"/>
            <w:vAlign w:val="center"/>
          </w:tcPr>
          <w:p w14:paraId="54B24C4F" w14:textId="77777777" w:rsidR="00FD5ADC" w:rsidRPr="00FD5ADC" w:rsidRDefault="00FD5ADC" w:rsidP="00FD5ADC">
            <w:pPr>
              <w:jc w:val="center"/>
              <w:rPr>
                <w:rFonts w:cs="Arial"/>
                <w:b/>
                <w:sz w:val="18"/>
                <w:szCs w:val="18"/>
                <w:highlight w:val="yellow"/>
              </w:rPr>
            </w:pPr>
            <w:r w:rsidRPr="00FD5ADC">
              <w:rPr>
                <w:rFonts w:cs="Arial"/>
                <w:b/>
                <w:sz w:val="18"/>
                <w:szCs w:val="18"/>
              </w:rPr>
              <w:t>Tipo de poste</w:t>
            </w:r>
          </w:p>
        </w:tc>
        <w:tc>
          <w:tcPr>
            <w:tcW w:w="1135" w:type="dxa"/>
            <w:vMerge w:val="restart"/>
            <w:vAlign w:val="center"/>
          </w:tcPr>
          <w:p w14:paraId="57266051" w14:textId="77777777" w:rsidR="00FD5ADC" w:rsidRPr="00FD5ADC" w:rsidRDefault="00FD5ADC" w:rsidP="00FD5ADC">
            <w:pPr>
              <w:jc w:val="center"/>
              <w:rPr>
                <w:rFonts w:cs="Arial"/>
                <w:b/>
                <w:sz w:val="18"/>
                <w:szCs w:val="18"/>
              </w:rPr>
            </w:pPr>
            <w:r w:rsidRPr="00FD5ADC">
              <w:rPr>
                <w:rFonts w:cs="Arial"/>
                <w:b/>
                <w:sz w:val="18"/>
                <w:szCs w:val="18"/>
              </w:rPr>
              <w:t>Esfuerzo de rotura a flexión</w:t>
            </w:r>
          </w:p>
          <w:p w14:paraId="7649F9A9" w14:textId="77777777" w:rsidR="00FD5ADC" w:rsidRPr="00FD5ADC" w:rsidRDefault="00FD5ADC" w:rsidP="00FD5ADC">
            <w:pPr>
              <w:jc w:val="center"/>
              <w:rPr>
                <w:rFonts w:cs="Arial"/>
                <w:b/>
                <w:sz w:val="18"/>
                <w:szCs w:val="18"/>
              </w:rPr>
            </w:pPr>
            <w:r w:rsidRPr="00FD5ADC">
              <w:rPr>
                <w:rFonts w:cs="Arial"/>
                <w:b/>
                <w:sz w:val="18"/>
                <w:szCs w:val="18"/>
              </w:rPr>
              <w:t>(</w:t>
            </w:r>
            <w:proofErr w:type="spellStart"/>
            <w:r w:rsidRPr="00FD5ADC">
              <w:rPr>
                <w:rFonts w:cs="Arial"/>
                <w:b/>
                <w:sz w:val="18"/>
                <w:szCs w:val="18"/>
              </w:rPr>
              <w:t>daN</w:t>
            </w:r>
            <w:proofErr w:type="spellEnd"/>
            <w:r w:rsidRPr="00FD5ADC">
              <w:rPr>
                <w:rFonts w:cs="Arial"/>
                <w:b/>
                <w:sz w:val="18"/>
                <w:szCs w:val="18"/>
              </w:rPr>
              <w:t>)</w:t>
            </w:r>
          </w:p>
        </w:tc>
        <w:tc>
          <w:tcPr>
            <w:tcW w:w="4269" w:type="dxa"/>
            <w:gridSpan w:val="4"/>
          </w:tcPr>
          <w:p w14:paraId="0EFBBA5D" w14:textId="77777777" w:rsidR="00FD5ADC" w:rsidRPr="00FD5ADC" w:rsidRDefault="00FD5ADC" w:rsidP="00FD5ADC">
            <w:pPr>
              <w:jc w:val="center"/>
              <w:rPr>
                <w:rFonts w:cs="Arial"/>
                <w:b/>
                <w:sz w:val="18"/>
                <w:szCs w:val="18"/>
              </w:rPr>
            </w:pPr>
            <w:r w:rsidRPr="00FD5ADC">
              <w:rPr>
                <w:rFonts w:cs="Arial"/>
                <w:b/>
                <w:sz w:val="18"/>
                <w:szCs w:val="18"/>
              </w:rPr>
              <w:t xml:space="preserve">Esfuerzo vertical último para postes </w:t>
            </w:r>
            <w:proofErr w:type="spellStart"/>
            <w:r w:rsidRPr="00FD5ADC">
              <w:rPr>
                <w:rFonts w:cs="Arial"/>
                <w:b/>
                <w:sz w:val="18"/>
                <w:szCs w:val="18"/>
              </w:rPr>
              <w:t>autosoportados</w:t>
            </w:r>
            <w:proofErr w:type="spellEnd"/>
            <w:r w:rsidRPr="00FD5ADC">
              <w:rPr>
                <w:rFonts w:cs="Arial"/>
                <w:b/>
                <w:sz w:val="18"/>
                <w:szCs w:val="18"/>
              </w:rPr>
              <w:t xml:space="preserve"> (</w:t>
            </w:r>
            <w:proofErr w:type="spellStart"/>
            <w:r w:rsidRPr="00FD5ADC">
              <w:rPr>
                <w:rFonts w:cs="Arial"/>
                <w:b/>
                <w:sz w:val="18"/>
                <w:szCs w:val="18"/>
              </w:rPr>
              <w:t>daN</w:t>
            </w:r>
            <w:proofErr w:type="spellEnd"/>
            <w:r w:rsidRPr="00FD5ADC">
              <w:rPr>
                <w:rFonts w:cs="Arial"/>
                <w:b/>
                <w:sz w:val="18"/>
                <w:szCs w:val="18"/>
              </w:rPr>
              <w:t>) (1)</w:t>
            </w:r>
          </w:p>
        </w:tc>
      </w:tr>
      <w:tr w:rsidR="00FD5ADC" w:rsidRPr="00FD5ADC" w14:paraId="34398DE0" w14:textId="77777777" w:rsidTr="00FD5ADC">
        <w:tc>
          <w:tcPr>
            <w:tcW w:w="1667" w:type="dxa"/>
            <w:vMerge/>
            <w:vAlign w:val="center"/>
          </w:tcPr>
          <w:p w14:paraId="4B854AA6" w14:textId="77777777" w:rsidR="00FD5ADC" w:rsidRPr="00FD5ADC" w:rsidRDefault="00FD5ADC" w:rsidP="00FD5ADC">
            <w:pPr>
              <w:jc w:val="center"/>
              <w:rPr>
                <w:rFonts w:cs="Arial"/>
                <w:b/>
                <w:sz w:val="18"/>
                <w:szCs w:val="18"/>
                <w:highlight w:val="yellow"/>
              </w:rPr>
            </w:pPr>
          </w:p>
        </w:tc>
        <w:tc>
          <w:tcPr>
            <w:tcW w:w="1135" w:type="dxa"/>
            <w:vMerge/>
            <w:vAlign w:val="center"/>
          </w:tcPr>
          <w:p w14:paraId="538D91F4" w14:textId="77777777" w:rsidR="00FD5ADC" w:rsidRPr="00FD5ADC" w:rsidRDefault="00FD5ADC" w:rsidP="00FD5ADC">
            <w:pPr>
              <w:jc w:val="center"/>
              <w:rPr>
                <w:rFonts w:cs="Arial"/>
                <w:b/>
                <w:sz w:val="18"/>
                <w:szCs w:val="18"/>
              </w:rPr>
            </w:pPr>
          </w:p>
        </w:tc>
        <w:tc>
          <w:tcPr>
            <w:tcW w:w="851" w:type="dxa"/>
            <w:vAlign w:val="center"/>
          </w:tcPr>
          <w:p w14:paraId="79251AB3" w14:textId="77777777" w:rsidR="00FD5ADC" w:rsidRPr="00FD5ADC" w:rsidRDefault="00FD5ADC" w:rsidP="00FD5ADC">
            <w:pPr>
              <w:jc w:val="center"/>
              <w:rPr>
                <w:rFonts w:cs="Arial"/>
                <w:b/>
                <w:sz w:val="18"/>
                <w:szCs w:val="18"/>
              </w:rPr>
            </w:pPr>
            <w:proofErr w:type="spellStart"/>
            <w:r w:rsidRPr="00FD5ADC">
              <w:rPr>
                <w:rFonts w:cs="Arial"/>
                <w:b/>
                <w:sz w:val="18"/>
                <w:szCs w:val="18"/>
              </w:rPr>
              <w:t>h</w:t>
            </w:r>
            <w:r w:rsidRPr="00FD5ADC">
              <w:rPr>
                <w:rFonts w:cs="Arial"/>
                <w:b/>
                <w:sz w:val="18"/>
                <w:szCs w:val="18"/>
                <w:vertAlign w:val="subscript"/>
              </w:rPr>
              <w:t>N</w:t>
            </w:r>
            <w:proofErr w:type="spellEnd"/>
          </w:p>
        </w:tc>
        <w:tc>
          <w:tcPr>
            <w:tcW w:w="1134" w:type="dxa"/>
            <w:vAlign w:val="center"/>
          </w:tcPr>
          <w:p w14:paraId="1F7E35CC" w14:textId="77777777" w:rsidR="00FD5ADC" w:rsidRPr="00FD5ADC" w:rsidRDefault="00FD5ADC" w:rsidP="00FD5ADC">
            <w:pPr>
              <w:jc w:val="center"/>
              <w:rPr>
                <w:rFonts w:cs="Arial"/>
                <w:b/>
                <w:sz w:val="18"/>
                <w:szCs w:val="18"/>
              </w:rPr>
            </w:pPr>
            <w:proofErr w:type="spellStart"/>
            <w:r w:rsidRPr="00FD5ADC">
              <w:rPr>
                <w:rFonts w:cs="Arial"/>
                <w:b/>
                <w:sz w:val="18"/>
                <w:szCs w:val="18"/>
              </w:rPr>
              <w:t>h</w:t>
            </w:r>
            <w:r w:rsidRPr="00FD5ADC">
              <w:rPr>
                <w:rFonts w:cs="Arial"/>
                <w:b/>
                <w:sz w:val="18"/>
                <w:szCs w:val="18"/>
                <w:vertAlign w:val="subscript"/>
              </w:rPr>
              <w:t>N</w:t>
            </w:r>
            <w:proofErr w:type="spellEnd"/>
            <w:r w:rsidRPr="00FD5ADC">
              <w:rPr>
                <w:rFonts w:cs="Arial"/>
                <w:sz w:val="18"/>
                <w:szCs w:val="18"/>
              </w:rPr>
              <w:t>– 0,4m</w:t>
            </w:r>
          </w:p>
        </w:tc>
        <w:tc>
          <w:tcPr>
            <w:tcW w:w="1275" w:type="dxa"/>
            <w:vAlign w:val="center"/>
          </w:tcPr>
          <w:p w14:paraId="47E294D2" w14:textId="77777777" w:rsidR="00FD5ADC" w:rsidRPr="00FD5ADC" w:rsidRDefault="00FD5ADC" w:rsidP="00FD5ADC">
            <w:pPr>
              <w:jc w:val="center"/>
              <w:rPr>
                <w:rFonts w:cs="Arial"/>
                <w:b/>
                <w:sz w:val="18"/>
                <w:szCs w:val="18"/>
              </w:rPr>
            </w:pPr>
            <w:proofErr w:type="spellStart"/>
            <w:r w:rsidRPr="00FD5ADC">
              <w:rPr>
                <w:rFonts w:cs="Arial"/>
                <w:b/>
                <w:sz w:val="18"/>
                <w:szCs w:val="18"/>
              </w:rPr>
              <w:t>h</w:t>
            </w:r>
            <w:r w:rsidRPr="00FD5ADC">
              <w:rPr>
                <w:rFonts w:cs="Arial"/>
                <w:b/>
                <w:sz w:val="18"/>
                <w:szCs w:val="18"/>
                <w:vertAlign w:val="subscript"/>
              </w:rPr>
              <w:t>N</w:t>
            </w:r>
            <w:proofErr w:type="spellEnd"/>
            <w:r w:rsidRPr="00FD5ADC">
              <w:rPr>
                <w:rFonts w:cs="Arial"/>
                <w:sz w:val="18"/>
                <w:szCs w:val="18"/>
              </w:rPr>
              <w:t>– 0,8m</w:t>
            </w:r>
          </w:p>
        </w:tc>
        <w:tc>
          <w:tcPr>
            <w:tcW w:w="1009" w:type="dxa"/>
            <w:vAlign w:val="center"/>
          </w:tcPr>
          <w:p w14:paraId="5A742197" w14:textId="77777777" w:rsidR="00FD5ADC" w:rsidRPr="00FD5ADC" w:rsidRDefault="00FD5ADC" w:rsidP="00FD5ADC">
            <w:pPr>
              <w:jc w:val="center"/>
              <w:rPr>
                <w:rFonts w:cs="Arial"/>
                <w:b/>
                <w:sz w:val="18"/>
                <w:szCs w:val="18"/>
              </w:rPr>
            </w:pPr>
            <w:proofErr w:type="spellStart"/>
            <w:r w:rsidRPr="00FD5ADC">
              <w:rPr>
                <w:rFonts w:cs="Arial"/>
                <w:b/>
                <w:sz w:val="18"/>
                <w:szCs w:val="18"/>
              </w:rPr>
              <w:t>h</w:t>
            </w:r>
            <w:r w:rsidRPr="00FD5ADC">
              <w:rPr>
                <w:rFonts w:cs="Arial"/>
                <w:b/>
                <w:sz w:val="18"/>
                <w:szCs w:val="18"/>
                <w:vertAlign w:val="subscript"/>
              </w:rPr>
              <w:t>N</w:t>
            </w:r>
            <w:proofErr w:type="spellEnd"/>
            <w:r w:rsidRPr="00FD5ADC">
              <w:rPr>
                <w:rFonts w:cs="Arial"/>
                <w:sz w:val="18"/>
                <w:szCs w:val="18"/>
              </w:rPr>
              <w:t>– 3,3m</w:t>
            </w:r>
          </w:p>
        </w:tc>
      </w:tr>
      <w:tr w:rsidR="00FD5ADC" w:rsidRPr="00FD5ADC" w14:paraId="03B6DE40" w14:textId="77777777" w:rsidTr="00FD5ADC">
        <w:trPr>
          <w:trHeight w:val="246"/>
        </w:trPr>
        <w:tc>
          <w:tcPr>
            <w:tcW w:w="1667" w:type="dxa"/>
            <w:vAlign w:val="center"/>
          </w:tcPr>
          <w:p w14:paraId="1F04930F" w14:textId="77777777" w:rsidR="00FD5ADC" w:rsidRPr="00FD5ADC" w:rsidRDefault="00FD5ADC" w:rsidP="00FD5ADC">
            <w:pPr>
              <w:rPr>
                <w:rFonts w:cs="Arial"/>
                <w:sz w:val="18"/>
                <w:szCs w:val="18"/>
                <w:lang w:val="en-US"/>
              </w:rPr>
            </w:pPr>
            <w:r w:rsidRPr="00FD5ADC">
              <w:rPr>
                <w:rFonts w:cs="Arial"/>
                <w:sz w:val="18"/>
                <w:szCs w:val="18"/>
                <w:lang w:val="en-US"/>
              </w:rPr>
              <w:t xml:space="preserve">PH-11/500 </w:t>
            </w:r>
            <w:proofErr w:type="spellStart"/>
            <w:r w:rsidRPr="00FD5ADC">
              <w:rPr>
                <w:rFonts w:cs="Arial"/>
                <w:sz w:val="18"/>
                <w:szCs w:val="18"/>
                <w:lang w:val="en-US"/>
              </w:rPr>
              <w:t>daN</w:t>
            </w:r>
            <w:proofErr w:type="spellEnd"/>
          </w:p>
        </w:tc>
        <w:tc>
          <w:tcPr>
            <w:tcW w:w="1135" w:type="dxa"/>
            <w:vAlign w:val="center"/>
          </w:tcPr>
          <w:p w14:paraId="0D8A6145" w14:textId="77777777" w:rsidR="00FD5ADC" w:rsidRPr="00FD5ADC" w:rsidRDefault="00FD5ADC" w:rsidP="00FD5ADC">
            <w:pPr>
              <w:jc w:val="right"/>
              <w:rPr>
                <w:rFonts w:cs="Arial"/>
                <w:sz w:val="18"/>
                <w:szCs w:val="18"/>
              </w:rPr>
            </w:pPr>
            <w:r w:rsidRPr="00FD5ADC">
              <w:rPr>
                <w:rFonts w:cs="Arial"/>
                <w:sz w:val="18"/>
                <w:szCs w:val="18"/>
              </w:rPr>
              <w:t>500</w:t>
            </w:r>
          </w:p>
        </w:tc>
        <w:tc>
          <w:tcPr>
            <w:tcW w:w="851" w:type="dxa"/>
            <w:vAlign w:val="center"/>
          </w:tcPr>
          <w:p w14:paraId="10C25E19" w14:textId="77777777" w:rsidR="00FD5ADC" w:rsidRPr="00FD5ADC" w:rsidRDefault="00FD5ADC" w:rsidP="00FD5ADC">
            <w:pPr>
              <w:jc w:val="right"/>
              <w:rPr>
                <w:rFonts w:cs="Arial"/>
                <w:sz w:val="18"/>
                <w:szCs w:val="18"/>
              </w:rPr>
            </w:pPr>
            <w:r w:rsidRPr="00FD5ADC">
              <w:rPr>
                <w:rFonts w:cs="Arial"/>
                <w:sz w:val="18"/>
                <w:szCs w:val="18"/>
              </w:rPr>
              <w:t>709</w:t>
            </w:r>
          </w:p>
        </w:tc>
        <w:tc>
          <w:tcPr>
            <w:tcW w:w="1134" w:type="dxa"/>
            <w:vAlign w:val="center"/>
          </w:tcPr>
          <w:p w14:paraId="0BA0AA3F" w14:textId="77777777" w:rsidR="00FD5ADC" w:rsidRPr="00FD5ADC" w:rsidRDefault="00FD5ADC" w:rsidP="00FD5ADC">
            <w:pPr>
              <w:jc w:val="right"/>
              <w:rPr>
                <w:rFonts w:cs="Arial"/>
                <w:sz w:val="18"/>
                <w:szCs w:val="18"/>
              </w:rPr>
            </w:pPr>
            <w:r w:rsidRPr="00FD5ADC">
              <w:rPr>
                <w:rFonts w:cs="Arial"/>
                <w:sz w:val="18"/>
                <w:szCs w:val="18"/>
              </w:rPr>
              <w:t>936</w:t>
            </w:r>
          </w:p>
        </w:tc>
        <w:tc>
          <w:tcPr>
            <w:tcW w:w="1275" w:type="dxa"/>
            <w:vAlign w:val="center"/>
          </w:tcPr>
          <w:p w14:paraId="2DAFD91A" w14:textId="77777777" w:rsidR="00FD5ADC" w:rsidRPr="00FD5ADC" w:rsidRDefault="00FD5ADC" w:rsidP="00FD5ADC">
            <w:pPr>
              <w:jc w:val="right"/>
              <w:rPr>
                <w:rFonts w:cs="Arial"/>
                <w:sz w:val="18"/>
                <w:szCs w:val="18"/>
              </w:rPr>
            </w:pPr>
            <w:r w:rsidRPr="00FD5ADC">
              <w:rPr>
                <w:rFonts w:cs="Arial"/>
                <w:sz w:val="18"/>
                <w:szCs w:val="18"/>
              </w:rPr>
              <w:t>1074</w:t>
            </w:r>
          </w:p>
        </w:tc>
        <w:tc>
          <w:tcPr>
            <w:tcW w:w="1009" w:type="dxa"/>
            <w:vAlign w:val="center"/>
          </w:tcPr>
          <w:p w14:paraId="4E288659" w14:textId="77777777" w:rsidR="00FD5ADC" w:rsidRPr="00FD5ADC" w:rsidRDefault="00FD5ADC" w:rsidP="00FD5ADC">
            <w:pPr>
              <w:jc w:val="right"/>
              <w:rPr>
                <w:rFonts w:cs="Arial"/>
                <w:sz w:val="18"/>
                <w:szCs w:val="18"/>
              </w:rPr>
            </w:pPr>
            <w:r w:rsidRPr="00FD5ADC">
              <w:rPr>
                <w:rFonts w:cs="Arial"/>
                <w:sz w:val="18"/>
                <w:szCs w:val="18"/>
              </w:rPr>
              <w:t>6888</w:t>
            </w:r>
          </w:p>
        </w:tc>
      </w:tr>
      <w:tr w:rsidR="00FD5ADC" w:rsidRPr="00FD5ADC" w14:paraId="038FA7F1" w14:textId="77777777" w:rsidTr="00FD5ADC">
        <w:trPr>
          <w:trHeight w:val="263"/>
        </w:trPr>
        <w:tc>
          <w:tcPr>
            <w:tcW w:w="1667" w:type="dxa"/>
            <w:vAlign w:val="center"/>
          </w:tcPr>
          <w:p w14:paraId="1978EF88" w14:textId="77777777" w:rsidR="00FD5ADC" w:rsidRPr="00FD5ADC" w:rsidRDefault="00FD5ADC" w:rsidP="00FD5ADC">
            <w:pPr>
              <w:rPr>
                <w:rFonts w:cs="Arial"/>
                <w:sz w:val="18"/>
                <w:szCs w:val="18"/>
                <w:lang w:val="en-US"/>
              </w:rPr>
            </w:pPr>
            <w:r w:rsidRPr="00FD5ADC">
              <w:rPr>
                <w:rFonts w:cs="Arial"/>
                <w:sz w:val="18"/>
                <w:szCs w:val="18"/>
                <w:lang w:val="en-US"/>
              </w:rPr>
              <w:t xml:space="preserve">PH-11/735 </w:t>
            </w:r>
            <w:proofErr w:type="spellStart"/>
            <w:r w:rsidRPr="00FD5ADC">
              <w:rPr>
                <w:rFonts w:cs="Arial"/>
                <w:sz w:val="18"/>
                <w:szCs w:val="18"/>
                <w:lang w:val="en-US"/>
              </w:rPr>
              <w:t>daN</w:t>
            </w:r>
            <w:proofErr w:type="spellEnd"/>
          </w:p>
        </w:tc>
        <w:tc>
          <w:tcPr>
            <w:tcW w:w="1135" w:type="dxa"/>
            <w:vAlign w:val="center"/>
          </w:tcPr>
          <w:p w14:paraId="4F89E350" w14:textId="77777777" w:rsidR="00FD5ADC" w:rsidRPr="00FD5ADC" w:rsidRDefault="00FD5ADC" w:rsidP="00FD5ADC">
            <w:pPr>
              <w:jc w:val="right"/>
              <w:rPr>
                <w:rFonts w:cs="Arial"/>
                <w:sz w:val="18"/>
                <w:szCs w:val="18"/>
              </w:rPr>
            </w:pPr>
            <w:r w:rsidRPr="00FD5ADC">
              <w:rPr>
                <w:rFonts w:cs="Arial"/>
                <w:sz w:val="18"/>
                <w:szCs w:val="18"/>
              </w:rPr>
              <w:t>735</w:t>
            </w:r>
          </w:p>
        </w:tc>
        <w:tc>
          <w:tcPr>
            <w:tcW w:w="851" w:type="dxa"/>
            <w:vAlign w:val="center"/>
          </w:tcPr>
          <w:p w14:paraId="77E242A9" w14:textId="77777777" w:rsidR="00FD5ADC" w:rsidRPr="00FD5ADC" w:rsidRDefault="00FD5ADC" w:rsidP="00FD5ADC">
            <w:pPr>
              <w:jc w:val="right"/>
              <w:rPr>
                <w:rFonts w:cs="Arial"/>
                <w:sz w:val="18"/>
                <w:szCs w:val="18"/>
              </w:rPr>
            </w:pPr>
            <w:r w:rsidRPr="00FD5ADC">
              <w:rPr>
                <w:rFonts w:cs="Arial"/>
                <w:sz w:val="18"/>
                <w:szCs w:val="18"/>
              </w:rPr>
              <w:t>709</w:t>
            </w:r>
          </w:p>
        </w:tc>
        <w:tc>
          <w:tcPr>
            <w:tcW w:w="1134" w:type="dxa"/>
            <w:vAlign w:val="center"/>
          </w:tcPr>
          <w:p w14:paraId="3E243BFD" w14:textId="77777777" w:rsidR="00FD5ADC" w:rsidRPr="00FD5ADC" w:rsidRDefault="00FD5ADC" w:rsidP="00FD5ADC">
            <w:pPr>
              <w:jc w:val="right"/>
              <w:rPr>
                <w:rFonts w:cs="Arial"/>
                <w:sz w:val="18"/>
                <w:szCs w:val="18"/>
              </w:rPr>
            </w:pPr>
            <w:r w:rsidRPr="00FD5ADC">
              <w:rPr>
                <w:rFonts w:cs="Arial"/>
                <w:sz w:val="18"/>
                <w:szCs w:val="18"/>
              </w:rPr>
              <w:t>936</w:t>
            </w:r>
          </w:p>
        </w:tc>
        <w:tc>
          <w:tcPr>
            <w:tcW w:w="1275" w:type="dxa"/>
            <w:vAlign w:val="center"/>
          </w:tcPr>
          <w:p w14:paraId="0F1E36A6" w14:textId="77777777" w:rsidR="00FD5ADC" w:rsidRPr="00FD5ADC" w:rsidRDefault="00FD5ADC" w:rsidP="00FD5ADC">
            <w:pPr>
              <w:jc w:val="right"/>
              <w:rPr>
                <w:rFonts w:cs="Arial"/>
                <w:sz w:val="18"/>
                <w:szCs w:val="18"/>
              </w:rPr>
            </w:pPr>
            <w:r w:rsidRPr="00FD5ADC">
              <w:rPr>
                <w:rFonts w:cs="Arial"/>
                <w:sz w:val="18"/>
                <w:szCs w:val="18"/>
              </w:rPr>
              <w:t>1074</w:t>
            </w:r>
          </w:p>
        </w:tc>
        <w:tc>
          <w:tcPr>
            <w:tcW w:w="1009" w:type="dxa"/>
            <w:vAlign w:val="center"/>
          </w:tcPr>
          <w:p w14:paraId="15233AB3" w14:textId="77777777" w:rsidR="00FD5ADC" w:rsidRPr="00FD5ADC" w:rsidRDefault="00FD5ADC" w:rsidP="00FD5ADC">
            <w:pPr>
              <w:jc w:val="right"/>
              <w:rPr>
                <w:rFonts w:cs="Arial"/>
                <w:sz w:val="18"/>
                <w:szCs w:val="18"/>
              </w:rPr>
            </w:pPr>
            <w:r w:rsidRPr="00FD5ADC">
              <w:rPr>
                <w:rFonts w:cs="Arial"/>
                <w:sz w:val="18"/>
                <w:szCs w:val="18"/>
              </w:rPr>
              <w:t>6888</w:t>
            </w:r>
          </w:p>
        </w:tc>
      </w:tr>
      <w:tr w:rsidR="00FD5ADC" w:rsidRPr="00FD5ADC" w14:paraId="332B0F0A" w14:textId="77777777" w:rsidTr="00FD5ADC">
        <w:trPr>
          <w:trHeight w:val="282"/>
        </w:trPr>
        <w:tc>
          <w:tcPr>
            <w:tcW w:w="1667" w:type="dxa"/>
            <w:vAlign w:val="center"/>
          </w:tcPr>
          <w:p w14:paraId="392A83E5" w14:textId="77777777" w:rsidR="00FD5ADC" w:rsidRPr="00FD5ADC" w:rsidRDefault="00FD5ADC" w:rsidP="00FD5ADC">
            <w:pPr>
              <w:rPr>
                <w:rFonts w:cs="Arial"/>
                <w:sz w:val="18"/>
                <w:szCs w:val="18"/>
                <w:lang w:val="en-US"/>
              </w:rPr>
            </w:pPr>
            <w:r w:rsidRPr="00FD5ADC">
              <w:rPr>
                <w:rFonts w:cs="Arial"/>
                <w:sz w:val="18"/>
                <w:szCs w:val="18"/>
                <w:lang w:val="en-US"/>
              </w:rPr>
              <w:t xml:space="preserve">PH-11/1030 </w:t>
            </w:r>
            <w:proofErr w:type="spellStart"/>
            <w:r w:rsidRPr="00FD5ADC">
              <w:rPr>
                <w:rFonts w:cs="Arial"/>
                <w:sz w:val="18"/>
                <w:szCs w:val="18"/>
                <w:lang w:val="en-US"/>
              </w:rPr>
              <w:t>daN</w:t>
            </w:r>
            <w:proofErr w:type="spellEnd"/>
          </w:p>
        </w:tc>
        <w:tc>
          <w:tcPr>
            <w:tcW w:w="1135" w:type="dxa"/>
            <w:vAlign w:val="center"/>
          </w:tcPr>
          <w:p w14:paraId="2F12BCA3" w14:textId="77777777" w:rsidR="00FD5ADC" w:rsidRPr="00FD5ADC" w:rsidRDefault="00FD5ADC" w:rsidP="00FD5ADC">
            <w:pPr>
              <w:jc w:val="right"/>
              <w:rPr>
                <w:rFonts w:cs="Arial"/>
                <w:sz w:val="18"/>
                <w:szCs w:val="18"/>
              </w:rPr>
            </w:pPr>
            <w:r w:rsidRPr="00FD5ADC">
              <w:rPr>
                <w:rFonts w:cs="Arial"/>
                <w:sz w:val="18"/>
                <w:szCs w:val="18"/>
              </w:rPr>
              <w:t>1030</w:t>
            </w:r>
          </w:p>
        </w:tc>
        <w:tc>
          <w:tcPr>
            <w:tcW w:w="851" w:type="dxa"/>
            <w:vAlign w:val="center"/>
          </w:tcPr>
          <w:p w14:paraId="7CDB87E3" w14:textId="77777777" w:rsidR="00FD5ADC" w:rsidRPr="00FD5ADC" w:rsidRDefault="00FD5ADC" w:rsidP="00FD5ADC">
            <w:pPr>
              <w:jc w:val="right"/>
              <w:rPr>
                <w:rFonts w:cs="Arial"/>
                <w:sz w:val="18"/>
                <w:szCs w:val="18"/>
              </w:rPr>
            </w:pPr>
            <w:r w:rsidRPr="00FD5ADC">
              <w:rPr>
                <w:rFonts w:cs="Arial"/>
                <w:sz w:val="18"/>
                <w:szCs w:val="18"/>
              </w:rPr>
              <w:t>2539</w:t>
            </w:r>
          </w:p>
        </w:tc>
        <w:tc>
          <w:tcPr>
            <w:tcW w:w="1134" w:type="dxa"/>
            <w:vAlign w:val="center"/>
          </w:tcPr>
          <w:p w14:paraId="0CF90508" w14:textId="77777777" w:rsidR="00FD5ADC" w:rsidRPr="00FD5ADC" w:rsidRDefault="00FD5ADC" w:rsidP="00FD5ADC">
            <w:pPr>
              <w:jc w:val="right"/>
              <w:rPr>
                <w:rFonts w:cs="Arial"/>
                <w:sz w:val="18"/>
                <w:szCs w:val="18"/>
              </w:rPr>
            </w:pPr>
            <w:r w:rsidRPr="00FD5ADC">
              <w:rPr>
                <w:rFonts w:cs="Arial"/>
                <w:sz w:val="18"/>
                <w:szCs w:val="18"/>
              </w:rPr>
              <w:t>3199</w:t>
            </w:r>
          </w:p>
        </w:tc>
        <w:tc>
          <w:tcPr>
            <w:tcW w:w="1275" w:type="dxa"/>
            <w:vAlign w:val="center"/>
          </w:tcPr>
          <w:p w14:paraId="4842B73B" w14:textId="77777777" w:rsidR="00FD5ADC" w:rsidRPr="00FD5ADC" w:rsidRDefault="00FD5ADC" w:rsidP="00FD5ADC">
            <w:pPr>
              <w:jc w:val="right"/>
              <w:rPr>
                <w:rFonts w:cs="Arial"/>
                <w:sz w:val="18"/>
                <w:szCs w:val="18"/>
              </w:rPr>
            </w:pPr>
            <w:r w:rsidRPr="00FD5ADC">
              <w:rPr>
                <w:rFonts w:cs="Arial"/>
                <w:sz w:val="18"/>
                <w:szCs w:val="18"/>
              </w:rPr>
              <w:t>3591</w:t>
            </w:r>
          </w:p>
        </w:tc>
        <w:tc>
          <w:tcPr>
            <w:tcW w:w="1009" w:type="dxa"/>
            <w:vAlign w:val="center"/>
          </w:tcPr>
          <w:p w14:paraId="427C3C88" w14:textId="77777777" w:rsidR="00FD5ADC" w:rsidRPr="00FD5ADC" w:rsidRDefault="00FD5ADC" w:rsidP="00FD5ADC">
            <w:pPr>
              <w:jc w:val="right"/>
              <w:rPr>
                <w:rFonts w:cs="Arial"/>
                <w:sz w:val="18"/>
                <w:szCs w:val="18"/>
              </w:rPr>
            </w:pPr>
            <w:r w:rsidRPr="00FD5ADC">
              <w:rPr>
                <w:rFonts w:cs="Arial"/>
                <w:sz w:val="18"/>
                <w:szCs w:val="18"/>
              </w:rPr>
              <w:t>18228</w:t>
            </w:r>
          </w:p>
        </w:tc>
      </w:tr>
      <w:tr w:rsidR="00FD5ADC" w:rsidRPr="00FD5ADC" w14:paraId="08927695" w14:textId="77777777" w:rsidTr="00FD5ADC">
        <w:trPr>
          <w:trHeight w:val="271"/>
        </w:trPr>
        <w:tc>
          <w:tcPr>
            <w:tcW w:w="1667" w:type="dxa"/>
            <w:vAlign w:val="center"/>
          </w:tcPr>
          <w:p w14:paraId="15ECC01D" w14:textId="77777777" w:rsidR="00FD5ADC" w:rsidRPr="00FD5ADC" w:rsidRDefault="00FD5ADC" w:rsidP="00FD5ADC">
            <w:pPr>
              <w:rPr>
                <w:rFonts w:cs="Arial"/>
                <w:sz w:val="18"/>
                <w:szCs w:val="18"/>
                <w:lang w:val="en-US"/>
              </w:rPr>
            </w:pPr>
            <w:r w:rsidRPr="00FD5ADC">
              <w:rPr>
                <w:rFonts w:cs="Arial"/>
                <w:sz w:val="18"/>
                <w:szCs w:val="18"/>
                <w:lang w:val="en-US"/>
              </w:rPr>
              <w:t xml:space="preserve">PH-11/1324 </w:t>
            </w:r>
            <w:proofErr w:type="spellStart"/>
            <w:r w:rsidRPr="00FD5ADC">
              <w:rPr>
                <w:rFonts w:cs="Arial"/>
                <w:sz w:val="18"/>
                <w:szCs w:val="18"/>
                <w:lang w:val="en-US"/>
              </w:rPr>
              <w:t>daN</w:t>
            </w:r>
            <w:proofErr w:type="spellEnd"/>
          </w:p>
        </w:tc>
        <w:tc>
          <w:tcPr>
            <w:tcW w:w="1135" w:type="dxa"/>
            <w:vAlign w:val="center"/>
          </w:tcPr>
          <w:p w14:paraId="3692C4F8" w14:textId="77777777" w:rsidR="00FD5ADC" w:rsidRPr="00FD5ADC" w:rsidRDefault="00FD5ADC" w:rsidP="00FD5ADC">
            <w:pPr>
              <w:jc w:val="right"/>
              <w:rPr>
                <w:rFonts w:cs="Arial"/>
                <w:sz w:val="18"/>
                <w:szCs w:val="18"/>
              </w:rPr>
            </w:pPr>
            <w:r w:rsidRPr="00FD5ADC">
              <w:rPr>
                <w:rFonts w:cs="Arial"/>
                <w:sz w:val="18"/>
                <w:szCs w:val="18"/>
              </w:rPr>
              <w:t>1324</w:t>
            </w:r>
          </w:p>
        </w:tc>
        <w:tc>
          <w:tcPr>
            <w:tcW w:w="851" w:type="dxa"/>
            <w:vAlign w:val="center"/>
          </w:tcPr>
          <w:p w14:paraId="379B2CEB" w14:textId="77777777" w:rsidR="00FD5ADC" w:rsidRPr="00FD5ADC" w:rsidRDefault="00FD5ADC" w:rsidP="00FD5ADC">
            <w:pPr>
              <w:jc w:val="right"/>
              <w:rPr>
                <w:rFonts w:cs="Arial"/>
                <w:sz w:val="18"/>
                <w:szCs w:val="18"/>
              </w:rPr>
            </w:pPr>
            <w:r w:rsidRPr="00FD5ADC">
              <w:rPr>
                <w:rFonts w:cs="Arial"/>
                <w:sz w:val="18"/>
                <w:szCs w:val="18"/>
              </w:rPr>
              <w:t>3240</w:t>
            </w:r>
          </w:p>
        </w:tc>
        <w:tc>
          <w:tcPr>
            <w:tcW w:w="1134" w:type="dxa"/>
            <w:vAlign w:val="center"/>
          </w:tcPr>
          <w:p w14:paraId="57171082" w14:textId="77777777" w:rsidR="00FD5ADC" w:rsidRPr="00FD5ADC" w:rsidRDefault="00FD5ADC" w:rsidP="00FD5ADC">
            <w:pPr>
              <w:jc w:val="right"/>
              <w:rPr>
                <w:rFonts w:cs="Arial"/>
                <w:sz w:val="18"/>
                <w:szCs w:val="18"/>
              </w:rPr>
            </w:pPr>
            <w:r w:rsidRPr="00FD5ADC">
              <w:rPr>
                <w:rFonts w:cs="Arial"/>
                <w:sz w:val="18"/>
                <w:szCs w:val="18"/>
              </w:rPr>
              <w:t>4067</w:t>
            </w:r>
          </w:p>
        </w:tc>
        <w:tc>
          <w:tcPr>
            <w:tcW w:w="1275" w:type="dxa"/>
            <w:vAlign w:val="center"/>
          </w:tcPr>
          <w:p w14:paraId="2AE11C9A" w14:textId="77777777" w:rsidR="00FD5ADC" w:rsidRPr="00FD5ADC" w:rsidRDefault="00FD5ADC" w:rsidP="00FD5ADC">
            <w:pPr>
              <w:jc w:val="right"/>
              <w:rPr>
                <w:rFonts w:cs="Arial"/>
                <w:sz w:val="18"/>
                <w:szCs w:val="18"/>
              </w:rPr>
            </w:pPr>
            <w:r w:rsidRPr="00FD5ADC">
              <w:rPr>
                <w:rFonts w:cs="Arial"/>
                <w:sz w:val="18"/>
                <w:szCs w:val="18"/>
              </w:rPr>
              <w:t>4558</w:t>
            </w:r>
          </w:p>
        </w:tc>
        <w:tc>
          <w:tcPr>
            <w:tcW w:w="1009" w:type="dxa"/>
            <w:vAlign w:val="center"/>
          </w:tcPr>
          <w:p w14:paraId="1912FD77" w14:textId="77777777" w:rsidR="00FD5ADC" w:rsidRPr="00FD5ADC" w:rsidRDefault="00FD5ADC" w:rsidP="00FD5ADC">
            <w:pPr>
              <w:jc w:val="right"/>
              <w:rPr>
                <w:rFonts w:cs="Arial"/>
                <w:sz w:val="18"/>
                <w:szCs w:val="18"/>
              </w:rPr>
            </w:pPr>
            <w:r w:rsidRPr="00FD5ADC">
              <w:rPr>
                <w:rFonts w:cs="Arial"/>
                <w:sz w:val="18"/>
                <w:szCs w:val="18"/>
              </w:rPr>
              <w:t>22720</w:t>
            </w:r>
          </w:p>
        </w:tc>
      </w:tr>
      <w:tr w:rsidR="00FD5ADC" w:rsidRPr="00FD5ADC" w14:paraId="0F53C6C7" w14:textId="77777777" w:rsidTr="00FD5ADC">
        <w:trPr>
          <w:trHeight w:val="262"/>
        </w:trPr>
        <w:tc>
          <w:tcPr>
            <w:tcW w:w="1667" w:type="dxa"/>
            <w:vAlign w:val="center"/>
          </w:tcPr>
          <w:p w14:paraId="75DBD604" w14:textId="77777777" w:rsidR="00FD5ADC" w:rsidRPr="00FD5ADC" w:rsidRDefault="00FD5ADC" w:rsidP="00FD5ADC">
            <w:pPr>
              <w:rPr>
                <w:rFonts w:cs="Arial"/>
                <w:sz w:val="18"/>
                <w:szCs w:val="18"/>
                <w:lang w:val="en-US"/>
              </w:rPr>
            </w:pPr>
            <w:r w:rsidRPr="00FD5ADC">
              <w:rPr>
                <w:rFonts w:cs="Arial"/>
                <w:sz w:val="18"/>
                <w:szCs w:val="18"/>
                <w:lang w:val="en-US"/>
              </w:rPr>
              <w:t xml:space="preserve">PH-12/500 </w:t>
            </w:r>
            <w:proofErr w:type="spellStart"/>
            <w:r w:rsidRPr="00FD5ADC">
              <w:rPr>
                <w:rFonts w:cs="Arial"/>
                <w:sz w:val="18"/>
                <w:szCs w:val="18"/>
                <w:lang w:val="en-US"/>
              </w:rPr>
              <w:t>daN</w:t>
            </w:r>
            <w:proofErr w:type="spellEnd"/>
          </w:p>
        </w:tc>
        <w:tc>
          <w:tcPr>
            <w:tcW w:w="1135" w:type="dxa"/>
            <w:vAlign w:val="center"/>
          </w:tcPr>
          <w:p w14:paraId="0DAE57E2" w14:textId="77777777" w:rsidR="00FD5ADC" w:rsidRPr="00FD5ADC" w:rsidRDefault="00FD5ADC" w:rsidP="00FD5ADC">
            <w:pPr>
              <w:jc w:val="right"/>
              <w:rPr>
                <w:rFonts w:cs="Arial"/>
                <w:sz w:val="18"/>
                <w:szCs w:val="18"/>
              </w:rPr>
            </w:pPr>
            <w:r w:rsidRPr="00FD5ADC">
              <w:rPr>
                <w:rFonts w:cs="Arial"/>
                <w:sz w:val="18"/>
                <w:szCs w:val="18"/>
              </w:rPr>
              <w:t>500</w:t>
            </w:r>
          </w:p>
        </w:tc>
        <w:tc>
          <w:tcPr>
            <w:tcW w:w="851" w:type="dxa"/>
            <w:vAlign w:val="center"/>
          </w:tcPr>
          <w:p w14:paraId="746E3976" w14:textId="77777777" w:rsidR="00FD5ADC" w:rsidRPr="00FD5ADC" w:rsidRDefault="00FD5ADC" w:rsidP="00FD5ADC">
            <w:pPr>
              <w:jc w:val="right"/>
              <w:rPr>
                <w:rFonts w:cs="Arial"/>
                <w:sz w:val="18"/>
                <w:szCs w:val="18"/>
              </w:rPr>
            </w:pPr>
            <w:r w:rsidRPr="00FD5ADC">
              <w:rPr>
                <w:rFonts w:cs="Arial"/>
                <w:sz w:val="18"/>
                <w:szCs w:val="18"/>
              </w:rPr>
              <w:t>568</w:t>
            </w:r>
          </w:p>
        </w:tc>
        <w:tc>
          <w:tcPr>
            <w:tcW w:w="1134" w:type="dxa"/>
            <w:vAlign w:val="center"/>
          </w:tcPr>
          <w:p w14:paraId="439F6532" w14:textId="77777777" w:rsidR="00FD5ADC" w:rsidRPr="00FD5ADC" w:rsidRDefault="00FD5ADC" w:rsidP="00FD5ADC">
            <w:pPr>
              <w:jc w:val="right"/>
              <w:rPr>
                <w:rFonts w:cs="Arial"/>
                <w:sz w:val="18"/>
                <w:szCs w:val="18"/>
              </w:rPr>
            </w:pPr>
            <w:r w:rsidRPr="00FD5ADC">
              <w:rPr>
                <w:rFonts w:cs="Arial"/>
                <w:sz w:val="18"/>
                <w:szCs w:val="18"/>
              </w:rPr>
              <w:t>742</w:t>
            </w:r>
          </w:p>
        </w:tc>
        <w:tc>
          <w:tcPr>
            <w:tcW w:w="1275" w:type="dxa"/>
            <w:vAlign w:val="center"/>
          </w:tcPr>
          <w:p w14:paraId="54F9F66B" w14:textId="77777777" w:rsidR="00FD5ADC" w:rsidRPr="00FD5ADC" w:rsidRDefault="00FD5ADC" w:rsidP="00FD5ADC">
            <w:pPr>
              <w:jc w:val="right"/>
              <w:rPr>
                <w:rFonts w:cs="Arial"/>
                <w:sz w:val="18"/>
                <w:szCs w:val="18"/>
              </w:rPr>
            </w:pPr>
            <w:r w:rsidRPr="00FD5ADC">
              <w:rPr>
                <w:rFonts w:cs="Arial"/>
                <w:sz w:val="18"/>
                <w:szCs w:val="18"/>
              </w:rPr>
              <w:t>847</w:t>
            </w:r>
          </w:p>
        </w:tc>
        <w:tc>
          <w:tcPr>
            <w:tcW w:w="1009" w:type="dxa"/>
            <w:vAlign w:val="center"/>
          </w:tcPr>
          <w:p w14:paraId="146F5D1C" w14:textId="77777777" w:rsidR="00FD5ADC" w:rsidRPr="00FD5ADC" w:rsidRDefault="00FD5ADC" w:rsidP="00FD5ADC">
            <w:pPr>
              <w:jc w:val="right"/>
              <w:rPr>
                <w:rFonts w:cs="Arial"/>
                <w:sz w:val="18"/>
                <w:szCs w:val="18"/>
              </w:rPr>
            </w:pPr>
            <w:r w:rsidRPr="00FD5ADC">
              <w:rPr>
                <w:rFonts w:cs="Arial"/>
                <w:sz w:val="18"/>
                <w:szCs w:val="18"/>
              </w:rPr>
              <w:t>4919</w:t>
            </w:r>
          </w:p>
        </w:tc>
      </w:tr>
      <w:tr w:rsidR="00FD5ADC" w:rsidRPr="00FD5ADC" w14:paraId="416A3C56" w14:textId="77777777" w:rsidTr="00FD5ADC">
        <w:trPr>
          <w:trHeight w:val="279"/>
        </w:trPr>
        <w:tc>
          <w:tcPr>
            <w:tcW w:w="1667" w:type="dxa"/>
            <w:vAlign w:val="center"/>
          </w:tcPr>
          <w:p w14:paraId="1BFD7E56" w14:textId="77777777" w:rsidR="00FD5ADC" w:rsidRPr="00FD5ADC" w:rsidRDefault="00FD5ADC" w:rsidP="00FD5ADC">
            <w:pPr>
              <w:rPr>
                <w:rFonts w:cs="Arial"/>
                <w:sz w:val="18"/>
                <w:szCs w:val="18"/>
                <w:lang w:val="en-US"/>
              </w:rPr>
            </w:pPr>
            <w:r w:rsidRPr="00FD5ADC">
              <w:rPr>
                <w:rFonts w:cs="Arial"/>
                <w:sz w:val="18"/>
                <w:szCs w:val="18"/>
                <w:lang w:val="en-US"/>
              </w:rPr>
              <w:t xml:space="preserve">PH-12/735 </w:t>
            </w:r>
            <w:proofErr w:type="spellStart"/>
            <w:r w:rsidRPr="00FD5ADC">
              <w:rPr>
                <w:rFonts w:cs="Arial"/>
                <w:sz w:val="18"/>
                <w:szCs w:val="18"/>
                <w:lang w:val="en-US"/>
              </w:rPr>
              <w:t>daN</w:t>
            </w:r>
            <w:proofErr w:type="spellEnd"/>
          </w:p>
        </w:tc>
        <w:tc>
          <w:tcPr>
            <w:tcW w:w="1135" w:type="dxa"/>
            <w:vAlign w:val="center"/>
          </w:tcPr>
          <w:p w14:paraId="66E46C00" w14:textId="77777777" w:rsidR="00FD5ADC" w:rsidRPr="00FD5ADC" w:rsidRDefault="00FD5ADC" w:rsidP="00FD5ADC">
            <w:pPr>
              <w:jc w:val="right"/>
              <w:rPr>
                <w:rFonts w:cs="Arial"/>
                <w:sz w:val="18"/>
                <w:szCs w:val="18"/>
              </w:rPr>
            </w:pPr>
            <w:r w:rsidRPr="00FD5ADC">
              <w:rPr>
                <w:rFonts w:cs="Arial"/>
                <w:sz w:val="18"/>
                <w:szCs w:val="18"/>
              </w:rPr>
              <w:t>735</w:t>
            </w:r>
          </w:p>
        </w:tc>
        <w:tc>
          <w:tcPr>
            <w:tcW w:w="851" w:type="dxa"/>
            <w:vAlign w:val="center"/>
          </w:tcPr>
          <w:p w14:paraId="64103622" w14:textId="77777777" w:rsidR="00FD5ADC" w:rsidRPr="00FD5ADC" w:rsidRDefault="00FD5ADC" w:rsidP="00FD5ADC">
            <w:pPr>
              <w:jc w:val="right"/>
              <w:rPr>
                <w:rFonts w:cs="Arial"/>
                <w:sz w:val="18"/>
                <w:szCs w:val="18"/>
              </w:rPr>
            </w:pPr>
            <w:r w:rsidRPr="00FD5ADC">
              <w:rPr>
                <w:rFonts w:cs="Arial"/>
                <w:sz w:val="18"/>
                <w:szCs w:val="18"/>
              </w:rPr>
              <w:t>568</w:t>
            </w:r>
          </w:p>
        </w:tc>
        <w:tc>
          <w:tcPr>
            <w:tcW w:w="1134" w:type="dxa"/>
            <w:vAlign w:val="center"/>
          </w:tcPr>
          <w:p w14:paraId="5CF99309" w14:textId="77777777" w:rsidR="00FD5ADC" w:rsidRPr="00FD5ADC" w:rsidRDefault="00FD5ADC" w:rsidP="00FD5ADC">
            <w:pPr>
              <w:jc w:val="right"/>
              <w:rPr>
                <w:rFonts w:cs="Arial"/>
                <w:sz w:val="18"/>
                <w:szCs w:val="18"/>
              </w:rPr>
            </w:pPr>
            <w:r w:rsidRPr="00FD5ADC">
              <w:rPr>
                <w:rFonts w:cs="Arial"/>
                <w:sz w:val="18"/>
                <w:szCs w:val="18"/>
              </w:rPr>
              <w:t>742</w:t>
            </w:r>
          </w:p>
        </w:tc>
        <w:tc>
          <w:tcPr>
            <w:tcW w:w="1275" w:type="dxa"/>
            <w:vAlign w:val="center"/>
          </w:tcPr>
          <w:p w14:paraId="6D8AB48E" w14:textId="77777777" w:rsidR="00FD5ADC" w:rsidRPr="00FD5ADC" w:rsidRDefault="00FD5ADC" w:rsidP="00FD5ADC">
            <w:pPr>
              <w:jc w:val="right"/>
              <w:rPr>
                <w:rFonts w:cs="Arial"/>
                <w:sz w:val="18"/>
                <w:szCs w:val="18"/>
              </w:rPr>
            </w:pPr>
            <w:r w:rsidRPr="00FD5ADC">
              <w:rPr>
                <w:rFonts w:cs="Arial"/>
                <w:sz w:val="18"/>
                <w:szCs w:val="18"/>
              </w:rPr>
              <w:t>847</w:t>
            </w:r>
          </w:p>
        </w:tc>
        <w:tc>
          <w:tcPr>
            <w:tcW w:w="1009" w:type="dxa"/>
            <w:vAlign w:val="center"/>
          </w:tcPr>
          <w:p w14:paraId="7D3DA830" w14:textId="77777777" w:rsidR="00FD5ADC" w:rsidRPr="00FD5ADC" w:rsidRDefault="00FD5ADC" w:rsidP="00FD5ADC">
            <w:pPr>
              <w:jc w:val="right"/>
              <w:rPr>
                <w:rFonts w:cs="Arial"/>
                <w:sz w:val="18"/>
                <w:szCs w:val="18"/>
              </w:rPr>
            </w:pPr>
            <w:r w:rsidRPr="00FD5ADC">
              <w:rPr>
                <w:rFonts w:cs="Arial"/>
                <w:sz w:val="18"/>
                <w:szCs w:val="18"/>
              </w:rPr>
              <w:t>4919</w:t>
            </w:r>
          </w:p>
        </w:tc>
      </w:tr>
      <w:tr w:rsidR="00FD5ADC" w:rsidRPr="00FD5ADC" w14:paraId="1EB99566" w14:textId="77777777" w:rsidTr="00FD5ADC">
        <w:trPr>
          <w:trHeight w:val="284"/>
        </w:trPr>
        <w:tc>
          <w:tcPr>
            <w:tcW w:w="1667" w:type="dxa"/>
            <w:vAlign w:val="center"/>
          </w:tcPr>
          <w:p w14:paraId="239995AC" w14:textId="77777777" w:rsidR="00FD5ADC" w:rsidRPr="00FD5ADC" w:rsidRDefault="00FD5ADC" w:rsidP="00FD5ADC">
            <w:pPr>
              <w:rPr>
                <w:rFonts w:cs="Arial"/>
                <w:sz w:val="18"/>
                <w:szCs w:val="18"/>
                <w:lang w:val="en-US"/>
              </w:rPr>
            </w:pPr>
            <w:r w:rsidRPr="00FD5ADC">
              <w:rPr>
                <w:rFonts w:cs="Arial"/>
                <w:sz w:val="18"/>
                <w:szCs w:val="18"/>
                <w:lang w:val="en-US"/>
              </w:rPr>
              <w:t xml:space="preserve">PH-12/1030 </w:t>
            </w:r>
            <w:proofErr w:type="spellStart"/>
            <w:r w:rsidRPr="00FD5ADC">
              <w:rPr>
                <w:rFonts w:cs="Arial"/>
                <w:sz w:val="18"/>
                <w:szCs w:val="18"/>
                <w:lang w:val="en-US"/>
              </w:rPr>
              <w:t>daN</w:t>
            </w:r>
            <w:proofErr w:type="spellEnd"/>
          </w:p>
        </w:tc>
        <w:tc>
          <w:tcPr>
            <w:tcW w:w="1135" w:type="dxa"/>
            <w:vAlign w:val="center"/>
          </w:tcPr>
          <w:p w14:paraId="560FA693" w14:textId="77777777" w:rsidR="00FD5ADC" w:rsidRPr="00FD5ADC" w:rsidRDefault="00FD5ADC" w:rsidP="00FD5ADC">
            <w:pPr>
              <w:jc w:val="right"/>
              <w:rPr>
                <w:rFonts w:cs="Arial"/>
                <w:sz w:val="18"/>
                <w:szCs w:val="18"/>
              </w:rPr>
            </w:pPr>
            <w:r w:rsidRPr="00FD5ADC">
              <w:rPr>
                <w:rFonts w:cs="Arial"/>
                <w:sz w:val="18"/>
                <w:szCs w:val="18"/>
              </w:rPr>
              <w:t>1030</w:t>
            </w:r>
          </w:p>
        </w:tc>
        <w:tc>
          <w:tcPr>
            <w:tcW w:w="851" w:type="dxa"/>
            <w:vAlign w:val="center"/>
          </w:tcPr>
          <w:p w14:paraId="31762CFF" w14:textId="77777777" w:rsidR="00FD5ADC" w:rsidRPr="00FD5ADC" w:rsidRDefault="00FD5ADC" w:rsidP="00FD5ADC">
            <w:pPr>
              <w:jc w:val="right"/>
              <w:rPr>
                <w:rFonts w:cs="Arial"/>
                <w:sz w:val="18"/>
                <w:szCs w:val="18"/>
              </w:rPr>
            </w:pPr>
            <w:r w:rsidRPr="00FD5ADC">
              <w:rPr>
                <w:rFonts w:cs="Arial"/>
                <w:sz w:val="18"/>
                <w:szCs w:val="18"/>
              </w:rPr>
              <w:t>2034</w:t>
            </w:r>
          </w:p>
        </w:tc>
        <w:tc>
          <w:tcPr>
            <w:tcW w:w="1134" w:type="dxa"/>
            <w:vAlign w:val="center"/>
          </w:tcPr>
          <w:p w14:paraId="1DA8F314" w14:textId="77777777" w:rsidR="00FD5ADC" w:rsidRPr="00FD5ADC" w:rsidRDefault="00FD5ADC" w:rsidP="00FD5ADC">
            <w:pPr>
              <w:jc w:val="right"/>
              <w:rPr>
                <w:rFonts w:cs="Arial"/>
                <w:sz w:val="18"/>
                <w:szCs w:val="18"/>
              </w:rPr>
            </w:pPr>
            <w:r w:rsidRPr="00FD5ADC">
              <w:rPr>
                <w:rFonts w:cs="Arial"/>
                <w:sz w:val="18"/>
                <w:szCs w:val="18"/>
              </w:rPr>
              <w:t>2538</w:t>
            </w:r>
          </w:p>
        </w:tc>
        <w:tc>
          <w:tcPr>
            <w:tcW w:w="1275" w:type="dxa"/>
            <w:vAlign w:val="center"/>
          </w:tcPr>
          <w:p w14:paraId="758201D5" w14:textId="77777777" w:rsidR="00FD5ADC" w:rsidRPr="00FD5ADC" w:rsidRDefault="00FD5ADC" w:rsidP="00FD5ADC">
            <w:pPr>
              <w:jc w:val="right"/>
              <w:rPr>
                <w:rFonts w:cs="Arial"/>
                <w:sz w:val="18"/>
                <w:szCs w:val="18"/>
              </w:rPr>
            </w:pPr>
            <w:r w:rsidRPr="00FD5ADC">
              <w:rPr>
                <w:rFonts w:cs="Arial"/>
                <w:sz w:val="18"/>
                <w:szCs w:val="18"/>
              </w:rPr>
              <w:t>2835</w:t>
            </w:r>
          </w:p>
        </w:tc>
        <w:tc>
          <w:tcPr>
            <w:tcW w:w="1009" w:type="dxa"/>
            <w:vAlign w:val="center"/>
          </w:tcPr>
          <w:p w14:paraId="178D31BB" w14:textId="77777777" w:rsidR="00FD5ADC" w:rsidRPr="00FD5ADC" w:rsidRDefault="00FD5ADC" w:rsidP="00FD5ADC">
            <w:pPr>
              <w:jc w:val="right"/>
              <w:rPr>
                <w:rFonts w:cs="Arial"/>
                <w:sz w:val="18"/>
                <w:szCs w:val="18"/>
              </w:rPr>
            </w:pPr>
            <w:r w:rsidRPr="00FD5ADC">
              <w:rPr>
                <w:rFonts w:cs="Arial"/>
                <w:sz w:val="18"/>
                <w:szCs w:val="18"/>
              </w:rPr>
              <w:t>13060</w:t>
            </w:r>
          </w:p>
        </w:tc>
      </w:tr>
      <w:tr w:rsidR="00FD5ADC" w:rsidRPr="00FD5ADC" w14:paraId="4961B3A4" w14:textId="77777777" w:rsidTr="00FD5ADC">
        <w:trPr>
          <w:trHeight w:val="259"/>
        </w:trPr>
        <w:tc>
          <w:tcPr>
            <w:tcW w:w="1667" w:type="dxa"/>
            <w:vAlign w:val="center"/>
          </w:tcPr>
          <w:p w14:paraId="50A521F3" w14:textId="77777777" w:rsidR="00FD5ADC" w:rsidRPr="00FD5ADC" w:rsidRDefault="00FD5ADC" w:rsidP="00FD5ADC">
            <w:pPr>
              <w:rPr>
                <w:rFonts w:cs="Arial"/>
                <w:sz w:val="18"/>
                <w:szCs w:val="18"/>
                <w:lang w:val="en-US"/>
              </w:rPr>
            </w:pPr>
            <w:r w:rsidRPr="00FD5ADC">
              <w:rPr>
                <w:rFonts w:cs="Arial"/>
                <w:sz w:val="18"/>
                <w:szCs w:val="18"/>
                <w:lang w:val="en-US"/>
              </w:rPr>
              <w:t xml:space="preserve">PH-12/1324 </w:t>
            </w:r>
            <w:proofErr w:type="spellStart"/>
            <w:r w:rsidRPr="00FD5ADC">
              <w:rPr>
                <w:rFonts w:cs="Arial"/>
                <w:sz w:val="18"/>
                <w:szCs w:val="18"/>
                <w:lang w:val="en-US"/>
              </w:rPr>
              <w:t>daN</w:t>
            </w:r>
            <w:proofErr w:type="spellEnd"/>
          </w:p>
        </w:tc>
        <w:tc>
          <w:tcPr>
            <w:tcW w:w="1135" w:type="dxa"/>
            <w:vAlign w:val="center"/>
          </w:tcPr>
          <w:p w14:paraId="6A145472" w14:textId="77777777" w:rsidR="00FD5ADC" w:rsidRPr="00FD5ADC" w:rsidRDefault="00FD5ADC" w:rsidP="00FD5ADC">
            <w:pPr>
              <w:jc w:val="right"/>
              <w:rPr>
                <w:rFonts w:cs="Arial"/>
                <w:sz w:val="18"/>
                <w:szCs w:val="18"/>
              </w:rPr>
            </w:pPr>
            <w:r w:rsidRPr="00FD5ADC">
              <w:rPr>
                <w:rFonts w:cs="Arial"/>
                <w:sz w:val="18"/>
                <w:szCs w:val="18"/>
              </w:rPr>
              <w:t>1324</w:t>
            </w:r>
          </w:p>
        </w:tc>
        <w:tc>
          <w:tcPr>
            <w:tcW w:w="851" w:type="dxa"/>
            <w:vAlign w:val="center"/>
          </w:tcPr>
          <w:p w14:paraId="28F88C35" w14:textId="77777777" w:rsidR="00FD5ADC" w:rsidRPr="00FD5ADC" w:rsidRDefault="00FD5ADC" w:rsidP="00FD5ADC">
            <w:pPr>
              <w:jc w:val="right"/>
              <w:rPr>
                <w:rFonts w:cs="Arial"/>
                <w:sz w:val="18"/>
                <w:szCs w:val="18"/>
              </w:rPr>
            </w:pPr>
            <w:r w:rsidRPr="00FD5ADC">
              <w:rPr>
                <w:rFonts w:cs="Arial"/>
                <w:sz w:val="18"/>
                <w:szCs w:val="18"/>
              </w:rPr>
              <w:t>2608</w:t>
            </w:r>
          </w:p>
        </w:tc>
        <w:tc>
          <w:tcPr>
            <w:tcW w:w="1134" w:type="dxa"/>
            <w:vAlign w:val="center"/>
          </w:tcPr>
          <w:p w14:paraId="62278B38" w14:textId="77777777" w:rsidR="00FD5ADC" w:rsidRPr="00FD5ADC" w:rsidRDefault="00FD5ADC" w:rsidP="00FD5ADC">
            <w:pPr>
              <w:jc w:val="right"/>
              <w:rPr>
                <w:rFonts w:cs="Arial"/>
                <w:sz w:val="18"/>
                <w:szCs w:val="18"/>
              </w:rPr>
            </w:pPr>
            <w:r w:rsidRPr="00FD5ADC">
              <w:rPr>
                <w:rFonts w:cs="Arial"/>
                <w:sz w:val="18"/>
                <w:szCs w:val="18"/>
              </w:rPr>
              <w:t>3243</w:t>
            </w:r>
          </w:p>
        </w:tc>
        <w:tc>
          <w:tcPr>
            <w:tcW w:w="1275" w:type="dxa"/>
            <w:vAlign w:val="center"/>
          </w:tcPr>
          <w:p w14:paraId="2214C581" w14:textId="77777777" w:rsidR="00FD5ADC" w:rsidRPr="00FD5ADC" w:rsidRDefault="00FD5ADC" w:rsidP="00FD5ADC">
            <w:pPr>
              <w:jc w:val="right"/>
              <w:rPr>
                <w:rFonts w:cs="Arial"/>
                <w:sz w:val="18"/>
                <w:szCs w:val="18"/>
              </w:rPr>
            </w:pPr>
            <w:r w:rsidRPr="00FD5ADC">
              <w:rPr>
                <w:rFonts w:cs="Arial"/>
                <w:sz w:val="18"/>
                <w:szCs w:val="18"/>
              </w:rPr>
              <w:t>3616</w:t>
            </w:r>
          </w:p>
        </w:tc>
        <w:tc>
          <w:tcPr>
            <w:tcW w:w="1009" w:type="dxa"/>
            <w:vAlign w:val="center"/>
          </w:tcPr>
          <w:p w14:paraId="11E99765" w14:textId="77777777" w:rsidR="00FD5ADC" w:rsidRPr="00FD5ADC" w:rsidRDefault="00FD5ADC" w:rsidP="00FD5ADC">
            <w:pPr>
              <w:jc w:val="right"/>
              <w:rPr>
                <w:rFonts w:cs="Arial"/>
                <w:sz w:val="18"/>
                <w:szCs w:val="18"/>
              </w:rPr>
            </w:pPr>
            <w:r w:rsidRPr="00FD5ADC">
              <w:rPr>
                <w:rFonts w:cs="Arial"/>
                <w:sz w:val="18"/>
                <w:szCs w:val="18"/>
              </w:rPr>
              <w:t>16365</w:t>
            </w:r>
          </w:p>
        </w:tc>
      </w:tr>
      <w:tr w:rsidR="00FD5ADC" w:rsidRPr="00FD5ADC" w14:paraId="2A282545" w14:textId="77777777" w:rsidTr="00FD5ADC">
        <w:trPr>
          <w:trHeight w:val="278"/>
        </w:trPr>
        <w:tc>
          <w:tcPr>
            <w:tcW w:w="1667" w:type="dxa"/>
            <w:vAlign w:val="center"/>
          </w:tcPr>
          <w:p w14:paraId="44356C06" w14:textId="77777777" w:rsidR="00FD5ADC" w:rsidRPr="00FD5ADC" w:rsidRDefault="00FD5ADC" w:rsidP="00FD5ADC">
            <w:pPr>
              <w:rPr>
                <w:rFonts w:cs="Arial"/>
                <w:sz w:val="18"/>
                <w:szCs w:val="18"/>
                <w:lang w:val="en-US"/>
              </w:rPr>
            </w:pPr>
            <w:r w:rsidRPr="00FD5ADC">
              <w:rPr>
                <w:rFonts w:cs="Arial"/>
                <w:sz w:val="18"/>
                <w:szCs w:val="18"/>
                <w:lang w:val="en-US"/>
              </w:rPr>
              <w:t xml:space="preserve">PH-14/735 </w:t>
            </w:r>
            <w:proofErr w:type="spellStart"/>
            <w:r w:rsidRPr="00FD5ADC">
              <w:rPr>
                <w:rFonts w:cs="Arial"/>
                <w:sz w:val="18"/>
                <w:szCs w:val="18"/>
                <w:lang w:val="en-US"/>
              </w:rPr>
              <w:t>daN</w:t>
            </w:r>
            <w:proofErr w:type="spellEnd"/>
          </w:p>
        </w:tc>
        <w:tc>
          <w:tcPr>
            <w:tcW w:w="1135" w:type="dxa"/>
            <w:vAlign w:val="center"/>
          </w:tcPr>
          <w:p w14:paraId="507E0D07" w14:textId="77777777" w:rsidR="00FD5ADC" w:rsidRPr="00FD5ADC" w:rsidRDefault="00FD5ADC" w:rsidP="00FD5ADC">
            <w:pPr>
              <w:jc w:val="right"/>
              <w:rPr>
                <w:rFonts w:cs="Arial"/>
                <w:sz w:val="18"/>
                <w:szCs w:val="18"/>
              </w:rPr>
            </w:pPr>
            <w:r w:rsidRPr="00FD5ADC">
              <w:rPr>
                <w:rFonts w:cs="Arial"/>
                <w:sz w:val="18"/>
                <w:szCs w:val="18"/>
              </w:rPr>
              <w:t>735</w:t>
            </w:r>
          </w:p>
        </w:tc>
        <w:tc>
          <w:tcPr>
            <w:tcW w:w="851" w:type="dxa"/>
            <w:vAlign w:val="center"/>
          </w:tcPr>
          <w:p w14:paraId="0EC6A022" w14:textId="77777777" w:rsidR="00FD5ADC" w:rsidRPr="00FD5ADC" w:rsidRDefault="00FD5ADC" w:rsidP="00FD5ADC">
            <w:pPr>
              <w:jc w:val="right"/>
              <w:rPr>
                <w:rFonts w:cs="Arial"/>
                <w:sz w:val="18"/>
                <w:szCs w:val="18"/>
              </w:rPr>
            </w:pPr>
            <w:r w:rsidRPr="00FD5ADC">
              <w:rPr>
                <w:rFonts w:cs="Arial"/>
                <w:sz w:val="18"/>
                <w:szCs w:val="18"/>
              </w:rPr>
              <w:t>652</w:t>
            </w:r>
          </w:p>
        </w:tc>
        <w:tc>
          <w:tcPr>
            <w:tcW w:w="1134" w:type="dxa"/>
            <w:vAlign w:val="center"/>
          </w:tcPr>
          <w:p w14:paraId="74FA02FA" w14:textId="77777777" w:rsidR="00FD5ADC" w:rsidRPr="00FD5ADC" w:rsidRDefault="00FD5ADC" w:rsidP="00FD5ADC">
            <w:pPr>
              <w:jc w:val="right"/>
              <w:rPr>
                <w:rFonts w:cs="Arial"/>
                <w:sz w:val="18"/>
                <w:szCs w:val="18"/>
              </w:rPr>
            </w:pPr>
            <w:r w:rsidRPr="00FD5ADC">
              <w:rPr>
                <w:rFonts w:cs="Arial"/>
                <w:sz w:val="18"/>
                <w:szCs w:val="18"/>
              </w:rPr>
              <w:t>821</w:t>
            </w:r>
          </w:p>
        </w:tc>
        <w:tc>
          <w:tcPr>
            <w:tcW w:w="1275" w:type="dxa"/>
            <w:vAlign w:val="center"/>
          </w:tcPr>
          <w:p w14:paraId="36512DBA" w14:textId="77777777" w:rsidR="00FD5ADC" w:rsidRPr="00FD5ADC" w:rsidRDefault="00FD5ADC" w:rsidP="00FD5ADC">
            <w:pPr>
              <w:jc w:val="right"/>
              <w:rPr>
                <w:rFonts w:cs="Arial"/>
                <w:sz w:val="18"/>
                <w:szCs w:val="18"/>
              </w:rPr>
            </w:pPr>
            <w:r w:rsidRPr="00FD5ADC">
              <w:rPr>
                <w:rFonts w:cs="Arial"/>
                <w:sz w:val="18"/>
                <w:szCs w:val="18"/>
              </w:rPr>
              <w:t>920</w:t>
            </w:r>
          </w:p>
        </w:tc>
        <w:tc>
          <w:tcPr>
            <w:tcW w:w="1009" w:type="dxa"/>
            <w:vAlign w:val="center"/>
          </w:tcPr>
          <w:p w14:paraId="63540A9D" w14:textId="77777777" w:rsidR="00FD5ADC" w:rsidRPr="00FD5ADC" w:rsidRDefault="00FD5ADC" w:rsidP="00FD5ADC">
            <w:pPr>
              <w:jc w:val="right"/>
              <w:rPr>
                <w:rFonts w:cs="Arial"/>
                <w:sz w:val="18"/>
                <w:szCs w:val="18"/>
              </w:rPr>
            </w:pPr>
            <w:r w:rsidRPr="00FD5ADC">
              <w:rPr>
                <w:rFonts w:cs="Arial"/>
                <w:sz w:val="18"/>
                <w:szCs w:val="18"/>
              </w:rPr>
              <w:t>4139</w:t>
            </w:r>
          </w:p>
        </w:tc>
      </w:tr>
      <w:tr w:rsidR="00FD5ADC" w:rsidRPr="00FD5ADC" w14:paraId="0D36957D" w14:textId="77777777" w:rsidTr="00FD5ADC">
        <w:trPr>
          <w:trHeight w:val="267"/>
        </w:trPr>
        <w:tc>
          <w:tcPr>
            <w:tcW w:w="1667" w:type="dxa"/>
            <w:vAlign w:val="center"/>
          </w:tcPr>
          <w:p w14:paraId="612A81AF" w14:textId="77777777" w:rsidR="00FD5ADC" w:rsidRPr="00FD5ADC" w:rsidRDefault="00FD5ADC" w:rsidP="00FD5ADC">
            <w:pPr>
              <w:rPr>
                <w:rFonts w:cs="Arial"/>
                <w:sz w:val="18"/>
                <w:szCs w:val="18"/>
                <w:lang w:val="en-US"/>
              </w:rPr>
            </w:pPr>
            <w:r w:rsidRPr="00FD5ADC">
              <w:rPr>
                <w:rFonts w:cs="Arial"/>
                <w:sz w:val="18"/>
                <w:szCs w:val="18"/>
                <w:lang w:val="en-US"/>
              </w:rPr>
              <w:t xml:space="preserve">PH-14/1030 </w:t>
            </w:r>
            <w:proofErr w:type="spellStart"/>
            <w:r w:rsidRPr="00FD5ADC">
              <w:rPr>
                <w:rFonts w:cs="Arial"/>
                <w:sz w:val="18"/>
                <w:szCs w:val="18"/>
                <w:lang w:val="en-US"/>
              </w:rPr>
              <w:t>daN</w:t>
            </w:r>
            <w:proofErr w:type="spellEnd"/>
          </w:p>
        </w:tc>
        <w:tc>
          <w:tcPr>
            <w:tcW w:w="1135" w:type="dxa"/>
            <w:vAlign w:val="center"/>
          </w:tcPr>
          <w:p w14:paraId="36BE0A90" w14:textId="77777777" w:rsidR="00FD5ADC" w:rsidRPr="00FD5ADC" w:rsidRDefault="00FD5ADC" w:rsidP="00FD5ADC">
            <w:pPr>
              <w:jc w:val="right"/>
              <w:rPr>
                <w:rFonts w:cs="Arial"/>
                <w:sz w:val="18"/>
                <w:szCs w:val="18"/>
              </w:rPr>
            </w:pPr>
            <w:r w:rsidRPr="00FD5ADC">
              <w:rPr>
                <w:rFonts w:cs="Arial"/>
                <w:sz w:val="18"/>
                <w:szCs w:val="18"/>
              </w:rPr>
              <w:t>1030</w:t>
            </w:r>
          </w:p>
        </w:tc>
        <w:tc>
          <w:tcPr>
            <w:tcW w:w="851" w:type="dxa"/>
            <w:vAlign w:val="center"/>
          </w:tcPr>
          <w:p w14:paraId="33A8170C" w14:textId="77777777" w:rsidR="00FD5ADC" w:rsidRPr="00FD5ADC" w:rsidRDefault="00FD5ADC" w:rsidP="00FD5ADC">
            <w:pPr>
              <w:jc w:val="right"/>
              <w:rPr>
                <w:rFonts w:cs="Arial"/>
                <w:sz w:val="18"/>
                <w:szCs w:val="18"/>
              </w:rPr>
            </w:pPr>
            <w:r w:rsidRPr="00FD5ADC">
              <w:rPr>
                <w:rFonts w:cs="Arial"/>
                <w:sz w:val="18"/>
                <w:szCs w:val="18"/>
              </w:rPr>
              <w:t>1372</w:t>
            </w:r>
          </w:p>
        </w:tc>
        <w:tc>
          <w:tcPr>
            <w:tcW w:w="1134" w:type="dxa"/>
            <w:vAlign w:val="center"/>
          </w:tcPr>
          <w:p w14:paraId="5288EDF1" w14:textId="77777777" w:rsidR="00FD5ADC" w:rsidRPr="00FD5ADC" w:rsidRDefault="00FD5ADC" w:rsidP="00FD5ADC">
            <w:pPr>
              <w:jc w:val="right"/>
              <w:rPr>
                <w:rFonts w:cs="Arial"/>
                <w:sz w:val="18"/>
                <w:szCs w:val="18"/>
              </w:rPr>
            </w:pPr>
            <w:r w:rsidRPr="00FD5ADC">
              <w:rPr>
                <w:rFonts w:cs="Arial"/>
                <w:sz w:val="18"/>
                <w:szCs w:val="18"/>
              </w:rPr>
              <w:t>1687</w:t>
            </w:r>
          </w:p>
        </w:tc>
        <w:tc>
          <w:tcPr>
            <w:tcW w:w="1275" w:type="dxa"/>
            <w:vAlign w:val="center"/>
          </w:tcPr>
          <w:p w14:paraId="6A1D146F" w14:textId="77777777" w:rsidR="00FD5ADC" w:rsidRPr="00FD5ADC" w:rsidRDefault="00FD5ADC" w:rsidP="00FD5ADC">
            <w:pPr>
              <w:jc w:val="right"/>
              <w:rPr>
                <w:rFonts w:cs="Arial"/>
                <w:sz w:val="18"/>
                <w:szCs w:val="18"/>
              </w:rPr>
            </w:pPr>
            <w:r w:rsidRPr="00FD5ADC">
              <w:rPr>
                <w:rFonts w:cs="Arial"/>
                <w:sz w:val="18"/>
                <w:szCs w:val="18"/>
              </w:rPr>
              <w:t>1869</w:t>
            </w:r>
          </w:p>
        </w:tc>
        <w:tc>
          <w:tcPr>
            <w:tcW w:w="1009" w:type="dxa"/>
            <w:vAlign w:val="center"/>
          </w:tcPr>
          <w:p w14:paraId="78A5D703" w14:textId="77777777" w:rsidR="00FD5ADC" w:rsidRPr="00FD5ADC" w:rsidRDefault="00FD5ADC" w:rsidP="00FD5ADC">
            <w:pPr>
              <w:jc w:val="right"/>
              <w:rPr>
                <w:rFonts w:cs="Arial"/>
                <w:sz w:val="18"/>
                <w:szCs w:val="18"/>
              </w:rPr>
            </w:pPr>
            <w:r w:rsidRPr="00FD5ADC">
              <w:rPr>
                <w:rFonts w:cs="Arial"/>
                <w:sz w:val="18"/>
                <w:szCs w:val="18"/>
              </w:rPr>
              <w:t>7474</w:t>
            </w:r>
          </w:p>
        </w:tc>
      </w:tr>
      <w:tr w:rsidR="00FD5ADC" w:rsidRPr="00FD5ADC" w14:paraId="034CC595" w14:textId="77777777" w:rsidTr="00FD5ADC">
        <w:trPr>
          <w:trHeight w:val="286"/>
        </w:trPr>
        <w:tc>
          <w:tcPr>
            <w:tcW w:w="1667" w:type="dxa"/>
            <w:vAlign w:val="center"/>
          </w:tcPr>
          <w:p w14:paraId="02119895" w14:textId="77777777" w:rsidR="00FD5ADC" w:rsidRPr="00FD5ADC" w:rsidRDefault="00FD5ADC" w:rsidP="00FD5ADC">
            <w:pPr>
              <w:rPr>
                <w:rFonts w:cs="Arial"/>
                <w:sz w:val="18"/>
                <w:szCs w:val="18"/>
                <w:lang w:val="en-US"/>
              </w:rPr>
            </w:pPr>
            <w:r w:rsidRPr="00FD5ADC">
              <w:rPr>
                <w:rFonts w:cs="Arial"/>
                <w:sz w:val="18"/>
                <w:szCs w:val="18"/>
                <w:lang w:val="en-US"/>
              </w:rPr>
              <w:t xml:space="preserve">PH-14/1324 </w:t>
            </w:r>
            <w:proofErr w:type="spellStart"/>
            <w:r w:rsidRPr="00FD5ADC">
              <w:rPr>
                <w:rFonts w:cs="Arial"/>
                <w:sz w:val="18"/>
                <w:szCs w:val="18"/>
                <w:lang w:val="en-US"/>
              </w:rPr>
              <w:t>daN</w:t>
            </w:r>
            <w:proofErr w:type="spellEnd"/>
          </w:p>
        </w:tc>
        <w:tc>
          <w:tcPr>
            <w:tcW w:w="1135" w:type="dxa"/>
            <w:vAlign w:val="center"/>
          </w:tcPr>
          <w:p w14:paraId="78173A22" w14:textId="77777777" w:rsidR="00FD5ADC" w:rsidRPr="00FD5ADC" w:rsidRDefault="00FD5ADC" w:rsidP="00FD5ADC">
            <w:pPr>
              <w:jc w:val="right"/>
              <w:rPr>
                <w:rFonts w:cs="Arial"/>
                <w:sz w:val="18"/>
                <w:szCs w:val="18"/>
              </w:rPr>
            </w:pPr>
            <w:r w:rsidRPr="00FD5ADC">
              <w:rPr>
                <w:rFonts w:cs="Arial"/>
                <w:sz w:val="18"/>
                <w:szCs w:val="18"/>
              </w:rPr>
              <w:t>1324</w:t>
            </w:r>
          </w:p>
        </w:tc>
        <w:tc>
          <w:tcPr>
            <w:tcW w:w="851" w:type="dxa"/>
            <w:vAlign w:val="center"/>
          </w:tcPr>
          <w:p w14:paraId="2E1E186D" w14:textId="77777777" w:rsidR="00FD5ADC" w:rsidRPr="00FD5ADC" w:rsidRDefault="00FD5ADC" w:rsidP="00FD5ADC">
            <w:pPr>
              <w:jc w:val="right"/>
              <w:rPr>
                <w:rFonts w:cs="Arial"/>
                <w:sz w:val="18"/>
                <w:szCs w:val="18"/>
              </w:rPr>
            </w:pPr>
            <w:r w:rsidRPr="00FD5ADC">
              <w:rPr>
                <w:rFonts w:cs="Arial"/>
                <w:sz w:val="18"/>
                <w:szCs w:val="18"/>
              </w:rPr>
              <w:t>1779</w:t>
            </w:r>
          </w:p>
        </w:tc>
        <w:tc>
          <w:tcPr>
            <w:tcW w:w="1134" w:type="dxa"/>
            <w:vAlign w:val="center"/>
          </w:tcPr>
          <w:p w14:paraId="539BD18F" w14:textId="77777777" w:rsidR="00FD5ADC" w:rsidRPr="00FD5ADC" w:rsidRDefault="00FD5ADC" w:rsidP="00FD5ADC">
            <w:pPr>
              <w:jc w:val="right"/>
              <w:rPr>
                <w:rFonts w:cs="Arial"/>
                <w:sz w:val="18"/>
                <w:szCs w:val="18"/>
              </w:rPr>
            </w:pPr>
            <w:r w:rsidRPr="00FD5ADC">
              <w:rPr>
                <w:rFonts w:cs="Arial"/>
                <w:sz w:val="18"/>
                <w:szCs w:val="18"/>
              </w:rPr>
              <w:t>2180</w:t>
            </w:r>
          </w:p>
        </w:tc>
        <w:tc>
          <w:tcPr>
            <w:tcW w:w="1275" w:type="dxa"/>
            <w:vAlign w:val="center"/>
          </w:tcPr>
          <w:p w14:paraId="1BC32B20" w14:textId="77777777" w:rsidR="00FD5ADC" w:rsidRPr="00FD5ADC" w:rsidRDefault="00FD5ADC" w:rsidP="00FD5ADC">
            <w:pPr>
              <w:jc w:val="right"/>
              <w:rPr>
                <w:rFonts w:cs="Arial"/>
                <w:sz w:val="18"/>
                <w:szCs w:val="18"/>
              </w:rPr>
            </w:pPr>
            <w:r w:rsidRPr="00FD5ADC">
              <w:rPr>
                <w:rFonts w:cs="Arial"/>
                <w:sz w:val="18"/>
                <w:szCs w:val="18"/>
              </w:rPr>
              <w:t>2412</w:t>
            </w:r>
          </w:p>
        </w:tc>
        <w:tc>
          <w:tcPr>
            <w:tcW w:w="1009" w:type="dxa"/>
            <w:vAlign w:val="center"/>
          </w:tcPr>
          <w:p w14:paraId="295A2BBD" w14:textId="77777777" w:rsidR="00FD5ADC" w:rsidRPr="00FD5ADC" w:rsidRDefault="00FD5ADC" w:rsidP="00FD5ADC">
            <w:pPr>
              <w:jc w:val="right"/>
              <w:rPr>
                <w:rFonts w:cs="Arial"/>
                <w:sz w:val="18"/>
                <w:szCs w:val="18"/>
              </w:rPr>
            </w:pPr>
            <w:r w:rsidRPr="00FD5ADC">
              <w:rPr>
                <w:rFonts w:cs="Arial"/>
                <w:sz w:val="18"/>
                <w:szCs w:val="18"/>
              </w:rPr>
              <w:t>9478</w:t>
            </w:r>
          </w:p>
        </w:tc>
      </w:tr>
    </w:tbl>
    <w:p w14:paraId="3344A964" w14:textId="77777777" w:rsidR="00FD5ADC" w:rsidRPr="00FD5ADC" w:rsidRDefault="00FD5ADC" w:rsidP="00B779BF">
      <w:pPr>
        <w:pStyle w:val="Prrafodelista"/>
        <w:numPr>
          <w:ilvl w:val="0"/>
          <w:numId w:val="17"/>
        </w:numPr>
        <w:spacing w:line="240" w:lineRule="auto"/>
        <w:contextualSpacing w:val="0"/>
        <w:jc w:val="left"/>
        <w:rPr>
          <w:rFonts w:cs="Arial"/>
          <w:sz w:val="18"/>
          <w:szCs w:val="18"/>
        </w:rPr>
      </w:pPr>
      <w:proofErr w:type="spellStart"/>
      <w:r w:rsidRPr="00FD5ADC">
        <w:rPr>
          <w:rFonts w:cs="Arial"/>
          <w:b/>
          <w:sz w:val="18"/>
          <w:szCs w:val="18"/>
        </w:rPr>
        <w:t>h</w:t>
      </w:r>
      <w:r w:rsidRPr="00FD5ADC">
        <w:rPr>
          <w:rFonts w:cs="Arial"/>
          <w:b/>
          <w:sz w:val="18"/>
          <w:szCs w:val="18"/>
          <w:vertAlign w:val="subscript"/>
        </w:rPr>
        <w:t>N</w:t>
      </w:r>
      <w:proofErr w:type="spellEnd"/>
      <w:r w:rsidRPr="00FD5ADC">
        <w:rPr>
          <w:rFonts w:cs="Arial"/>
          <w:sz w:val="18"/>
          <w:szCs w:val="18"/>
        </w:rPr>
        <w:t>= Altura libre – 0,2 m</w:t>
      </w:r>
    </w:p>
    <w:p w14:paraId="6C232703" w14:textId="77777777" w:rsidR="00FD5ADC" w:rsidRPr="00FD5ADC" w:rsidRDefault="00FD5ADC" w:rsidP="00FD5ADC"/>
    <w:p w14:paraId="1B9C8C16" w14:textId="77777777" w:rsidR="00960ED1" w:rsidRDefault="00FD5ADC" w:rsidP="00A03D87">
      <w:pPr>
        <w:pStyle w:val="Ttulo3"/>
        <w:ind w:left="709"/>
      </w:pPr>
      <w:bookmarkStart w:id="215" w:name="_Toc57063697"/>
      <w:r>
        <w:t>El poste seleccionado debe cumplir la siguiente relación</w:t>
      </w:r>
      <w:bookmarkEnd w:id="215"/>
    </w:p>
    <w:p w14:paraId="5FB6F458" w14:textId="77777777" w:rsidR="00FD5ADC" w:rsidRDefault="00FD5ADC" w:rsidP="00FD5ADC"/>
    <w:p w14:paraId="08C8B155" w14:textId="77777777" w:rsidR="00FD5ADC" w:rsidRPr="008A47C4" w:rsidRDefault="00FD5ADC" w:rsidP="00A03D87">
      <w:pPr>
        <w:ind w:left="426"/>
        <w:rPr>
          <w:rFonts w:cs="Arial"/>
          <w:szCs w:val="20"/>
        </w:rPr>
      </w:pPr>
      <w:r w:rsidRPr="008A47C4">
        <w:rPr>
          <w:rFonts w:cs="Arial"/>
          <w:szCs w:val="20"/>
        </w:rPr>
        <w:t>El poste seleccionado debe cumplir la siguiente relación:</w:t>
      </w:r>
    </w:p>
    <w:p w14:paraId="1647C9CC" w14:textId="77777777" w:rsidR="00FD5ADC" w:rsidRPr="008A47C4" w:rsidRDefault="00FD5ADC" w:rsidP="00A03D87">
      <w:pPr>
        <w:ind w:left="426"/>
        <w:rPr>
          <w:rFonts w:cs="Arial"/>
          <w:szCs w:val="20"/>
        </w:rPr>
      </w:pPr>
    </w:p>
    <w:p w14:paraId="5B154843" w14:textId="77777777" w:rsidR="00FD5ADC" w:rsidRPr="008A47C4" w:rsidRDefault="00FD5ADC" w:rsidP="00A03D87">
      <w:pPr>
        <w:ind w:left="426"/>
        <w:rPr>
          <w:rFonts w:ascii="Cambria Math" w:hAnsi="Cambria Math" w:cs="Arial"/>
          <w:szCs w:val="20"/>
          <w:lang w:val="es-ES_tradnl"/>
          <w:oMath/>
        </w:rPr>
      </w:pPr>
      <m:oMathPara>
        <m:oMath>
          <m:r>
            <m:rPr>
              <m:nor/>
            </m:rPr>
            <w:rPr>
              <w:rFonts w:cs="Arial"/>
              <w:szCs w:val="20"/>
            </w:rPr>
            <m:t xml:space="preserve">Esfuerzo Último </m:t>
          </m:r>
          <m:r>
            <m:rPr>
              <m:nor/>
            </m:rPr>
            <w:rPr>
              <w:rFonts w:ascii="Cambria Math" w:hAnsi="Cambria Math" w:cs="Arial"/>
              <w:szCs w:val="20"/>
              <w:lang w:val="es-ES_tradnl"/>
            </w:rPr>
            <m:t>≥</m:t>
          </m:r>
          <m:r>
            <m:rPr>
              <m:nor/>
            </m:rPr>
            <w:rPr>
              <w:rFonts w:cs="Arial"/>
              <w:szCs w:val="20"/>
            </w:rPr>
            <m:t>Esfuerzo calculado</m:t>
          </m:r>
          <m:r>
            <m:rPr>
              <m:nor/>
            </m:rPr>
            <w:rPr>
              <w:rFonts w:ascii="Cambria Math" w:cs="Arial"/>
              <w:szCs w:val="20"/>
            </w:rPr>
            <m:t xml:space="preserve"> * </m:t>
          </m:r>
          <m:r>
            <m:rPr>
              <m:nor/>
            </m:rPr>
            <w:rPr>
              <w:rFonts w:cs="Arial"/>
              <w:szCs w:val="20"/>
            </w:rPr>
            <m:t xml:space="preserve">Factor de </m:t>
          </m:r>
          <w:proofErr w:type="spellStart"/>
          <m:r>
            <m:rPr>
              <m:nor/>
            </m:rPr>
            <w:rPr>
              <w:rFonts w:cs="Arial"/>
              <w:szCs w:val="20"/>
            </w:rPr>
            <m:t>Mayoración</m:t>
          </m:r>
          <w:proofErr w:type="spellEnd"/>
        </m:oMath>
      </m:oMathPara>
    </w:p>
    <w:p w14:paraId="5A82122C" w14:textId="77777777" w:rsidR="00FD5ADC" w:rsidRPr="008A47C4" w:rsidRDefault="00FD5ADC" w:rsidP="00A03D87">
      <w:pPr>
        <w:ind w:left="426"/>
        <w:rPr>
          <w:rFonts w:cs="Arial"/>
          <w:szCs w:val="20"/>
        </w:rPr>
      </w:pPr>
    </w:p>
    <w:p w14:paraId="4B000809" w14:textId="754CAB8E" w:rsidR="00FD5ADC" w:rsidRDefault="00FD5ADC" w:rsidP="00A03D87">
      <w:pPr>
        <w:ind w:left="426"/>
        <w:rPr>
          <w:rFonts w:cs="Arial"/>
          <w:szCs w:val="20"/>
        </w:rPr>
      </w:pPr>
      <w:r w:rsidRPr="008A47C4">
        <w:rPr>
          <w:rFonts w:cs="Arial"/>
          <w:szCs w:val="20"/>
        </w:rPr>
        <w:t>Y simultáneamente para TODOS los distintos tipos de “esfuerzos calculados” considerados en la</w:t>
      </w:r>
      <w:r w:rsidR="003C136F">
        <w:rPr>
          <w:rFonts w:cs="Arial"/>
          <w:szCs w:val="20"/>
        </w:rPr>
        <w:t xml:space="preserve"> </w:t>
      </w:r>
      <w:r w:rsidR="003C136F">
        <w:rPr>
          <w:rFonts w:cs="Arial"/>
          <w:szCs w:val="20"/>
        </w:rPr>
        <w:fldChar w:fldCharType="begin"/>
      </w:r>
      <w:r w:rsidR="003C136F">
        <w:rPr>
          <w:rFonts w:cs="Arial"/>
          <w:szCs w:val="20"/>
        </w:rPr>
        <w:instrText xml:space="preserve"> REF _Ref50710870 \h </w:instrText>
      </w:r>
      <w:r w:rsidR="003C136F">
        <w:rPr>
          <w:rFonts w:cs="Arial"/>
          <w:szCs w:val="20"/>
        </w:rPr>
      </w:r>
      <w:r w:rsidR="003C136F">
        <w:rPr>
          <w:rFonts w:cs="Arial"/>
          <w:szCs w:val="20"/>
        </w:rPr>
        <w:fldChar w:fldCharType="separate"/>
      </w:r>
      <w:r w:rsidR="00A84D21">
        <w:t xml:space="preserve">Tabla </w:t>
      </w:r>
      <w:r w:rsidR="00A84D21">
        <w:rPr>
          <w:noProof/>
        </w:rPr>
        <w:t>33</w:t>
      </w:r>
      <w:r w:rsidR="003C136F">
        <w:rPr>
          <w:rFonts w:cs="Arial"/>
          <w:szCs w:val="20"/>
        </w:rPr>
        <w:fldChar w:fldCharType="end"/>
      </w:r>
      <w:r w:rsidR="003C136F">
        <w:rPr>
          <w:rFonts w:cs="Arial"/>
          <w:szCs w:val="20"/>
        </w:rPr>
        <w:t xml:space="preserve"> y la </w:t>
      </w:r>
      <w:r w:rsidR="003C136F">
        <w:rPr>
          <w:rFonts w:cs="Arial"/>
          <w:szCs w:val="20"/>
        </w:rPr>
        <w:fldChar w:fldCharType="begin"/>
      </w:r>
      <w:r w:rsidR="003C136F">
        <w:rPr>
          <w:rFonts w:cs="Arial"/>
          <w:szCs w:val="20"/>
        </w:rPr>
        <w:instrText xml:space="preserve"> REF _Ref50710878 \h </w:instrText>
      </w:r>
      <w:r w:rsidR="003C136F">
        <w:rPr>
          <w:rFonts w:cs="Arial"/>
          <w:szCs w:val="20"/>
        </w:rPr>
      </w:r>
      <w:r w:rsidR="003C136F">
        <w:rPr>
          <w:rFonts w:cs="Arial"/>
          <w:szCs w:val="20"/>
        </w:rPr>
        <w:fldChar w:fldCharType="separate"/>
      </w:r>
      <w:r w:rsidR="00A84D21" w:rsidRPr="002C4F56">
        <w:t xml:space="preserve">Tabla </w:t>
      </w:r>
      <w:r w:rsidR="00A84D21">
        <w:rPr>
          <w:noProof/>
        </w:rPr>
        <w:t>34</w:t>
      </w:r>
      <w:r w:rsidR="003C136F">
        <w:rPr>
          <w:rFonts w:cs="Arial"/>
          <w:szCs w:val="20"/>
        </w:rPr>
        <w:fldChar w:fldCharType="end"/>
      </w:r>
      <w:r w:rsidRPr="00453BEB">
        <w:rPr>
          <w:rFonts w:cs="Arial"/>
          <w:szCs w:val="20"/>
        </w:rPr>
        <w:t>.</w:t>
      </w:r>
    </w:p>
    <w:p w14:paraId="5B412A3E" w14:textId="77777777" w:rsidR="00FD5ADC" w:rsidRPr="008A47C4" w:rsidRDefault="00FD5ADC" w:rsidP="00A03D87">
      <w:pPr>
        <w:ind w:left="426"/>
        <w:rPr>
          <w:rFonts w:cs="Arial"/>
          <w:szCs w:val="20"/>
        </w:rPr>
      </w:pPr>
    </w:p>
    <w:p w14:paraId="6DFE78B8" w14:textId="77777777" w:rsidR="00FD5ADC" w:rsidRDefault="00FD5ADC" w:rsidP="00A03D87">
      <w:pPr>
        <w:ind w:left="426"/>
        <w:rPr>
          <w:rFonts w:cs="Arial"/>
          <w:szCs w:val="20"/>
        </w:rPr>
      </w:pPr>
      <w:r w:rsidRPr="008A47C4">
        <w:rPr>
          <w:rFonts w:cs="Arial"/>
          <w:szCs w:val="20"/>
        </w:rPr>
        <w:t>Para el caso particular de las cargas verticales, el análisis debe hacerse para cada nivel o altura del punto de aplicación de estas.</w:t>
      </w:r>
    </w:p>
    <w:p w14:paraId="566A0FC5" w14:textId="77777777" w:rsidR="00FD5ADC" w:rsidRDefault="00FD5ADC" w:rsidP="00FD5ADC">
      <w:pPr>
        <w:rPr>
          <w:rFonts w:cs="Arial"/>
          <w:szCs w:val="20"/>
        </w:rPr>
      </w:pPr>
    </w:p>
    <w:p w14:paraId="3DEBEC2E" w14:textId="77777777" w:rsidR="00FD5ADC" w:rsidRDefault="00FD5ADC" w:rsidP="00434CDB">
      <w:pPr>
        <w:pStyle w:val="Ttulo1"/>
        <w:ind w:left="567" w:hanging="567"/>
      </w:pPr>
      <w:bookmarkStart w:id="216" w:name="_Toc57063698"/>
      <w:r>
        <w:t>CÁLCULO MECÁNICO DE RETENIDAS</w:t>
      </w:r>
      <w:bookmarkEnd w:id="216"/>
    </w:p>
    <w:p w14:paraId="1ED084F8" w14:textId="77777777" w:rsidR="00FD5ADC" w:rsidRDefault="00FD5ADC" w:rsidP="00FD5ADC"/>
    <w:p w14:paraId="4089D2EB" w14:textId="77777777" w:rsidR="00FD5ADC" w:rsidRDefault="00FD5ADC" w:rsidP="00434CDB">
      <w:pPr>
        <w:pStyle w:val="Ttulo2"/>
        <w:ind w:left="567"/>
      </w:pPr>
      <w:bookmarkStart w:id="217" w:name="_Toc57063699"/>
      <w:r>
        <w:t>RETENIDAS</w:t>
      </w:r>
      <w:bookmarkEnd w:id="217"/>
    </w:p>
    <w:p w14:paraId="026D5D63" w14:textId="77777777" w:rsidR="00FD5ADC" w:rsidRDefault="00FD5ADC" w:rsidP="00FD5ADC"/>
    <w:p w14:paraId="38A4548A" w14:textId="77777777" w:rsidR="00FD5ADC" w:rsidRPr="00AB6E5E" w:rsidRDefault="00FD5ADC" w:rsidP="00434CDB">
      <w:pPr>
        <w:ind w:left="426"/>
        <w:rPr>
          <w:rFonts w:cs="Arial"/>
          <w:szCs w:val="20"/>
        </w:rPr>
      </w:pPr>
      <w:r w:rsidRPr="00AB6E5E">
        <w:rPr>
          <w:rFonts w:cs="Arial"/>
          <w:szCs w:val="20"/>
        </w:rPr>
        <w:t>Las retenidas se utilizarán para contrarrestar los esfuerzos horizontales que no pueda soportar el poste por sí mismo: Fuerzas transversales debidas al viento y a la resultante de tensiones por el ángulo de deflexión de la línea, así como las fuerzas longitudinales debidas a tensiones desequilibradas en los vanos adyacentes.</w:t>
      </w:r>
    </w:p>
    <w:p w14:paraId="134C071B" w14:textId="77777777" w:rsidR="00FD5ADC" w:rsidRPr="00800186" w:rsidRDefault="00FD5ADC" w:rsidP="00FD5ADC">
      <w:pPr>
        <w:rPr>
          <w:rFonts w:cs="Arial"/>
          <w:szCs w:val="20"/>
          <w:highlight w:val="yellow"/>
        </w:rPr>
      </w:pPr>
    </w:p>
    <w:p w14:paraId="66B96089" w14:textId="77777777" w:rsidR="00FD5ADC" w:rsidRDefault="00FD5ADC" w:rsidP="00434CDB">
      <w:pPr>
        <w:ind w:left="426"/>
        <w:rPr>
          <w:rFonts w:cs="Arial"/>
          <w:szCs w:val="20"/>
        </w:rPr>
      </w:pPr>
      <w:r w:rsidRPr="00AB6E5E">
        <w:rPr>
          <w:rFonts w:cs="Arial"/>
          <w:szCs w:val="20"/>
        </w:rPr>
        <w:t>Se deberá comprobar que el cable de la retenida a utilizar pueda soportar dichos esfuerzos, así como verificar que la fuerza cortante absorbida por el poste</w:t>
      </w:r>
      <w:r>
        <w:rPr>
          <w:rFonts w:cs="Arial"/>
          <w:szCs w:val="20"/>
        </w:rPr>
        <w:t xml:space="preserve"> </w:t>
      </w:r>
      <w:r w:rsidRPr="00AB6E5E">
        <w:rPr>
          <w:rFonts w:cs="Arial"/>
          <w:szCs w:val="20"/>
        </w:rPr>
        <w:t xml:space="preserve">(fuerza residual) no supere su esfuerzo último a la flexión y que las cargas verticales no sobrepasen </w:t>
      </w:r>
      <w:r>
        <w:rPr>
          <w:rFonts w:cs="Arial"/>
          <w:szCs w:val="20"/>
        </w:rPr>
        <w:t xml:space="preserve">el </w:t>
      </w:r>
      <w:r w:rsidRPr="00AB6E5E">
        <w:rPr>
          <w:rFonts w:cs="Arial"/>
          <w:szCs w:val="20"/>
        </w:rPr>
        <w:t>esfuerzo último a compresión</w:t>
      </w:r>
      <w:r>
        <w:rPr>
          <w:rFonts w:cs="Arial"/>
          <w:szCs w:val="20"/>
        </w:rPr>
        <w:t xml:space="preserve"> de éste</w:t>
      </w:r>
      <w:r w:rsidRPr="00AB6E5E">
        <w:rPr>
          <w:rFonts w:cs="Arial"/>
          <w:szCs w:val="20"/>
        </w:rPr>
        <w:t>.</w:t>
      </w:r>
    </w:p>
    <w:p w14:paraId="70B95DC7" w14:textId="77777777" w:rsidR="00FD5ADC" w:rsidRDefault="00FD5ADC" w:rsidP="00FD5ADC">
      <w:pPr>
        <w:rPr>
          <w:rFonts w:cs="Arial"/>
          <w:szCs w:val="20"/>
        </w:rPr>
      </w:pPr>
    </w:p>
    <w:p w14:paraId="124F9EB8" w14:textId="77777777" w:rsidR="00FD5ADC" w:rsidRDefault="00FD5ADC" w:rsidP="00434CDB">
      <w:pPr>
        <w:pStyle w:val="Ttulo3"/>
        <w:ind w:left="709"/>
      </w:pPr>
      <w:bookmarkStart w:id="218" w:name="_Toc57063700"/>
      <w:r>
        <w:t>Cable de retenida</w:t>
      </w:r>
      <w:bookmarkEnd w:id="218"/>
    </w:p>
    <w:p w14:paraId="1388C367" w14:textId="77777777" w:rsidR="00FD5ADC" w:rsidRDefault="00FD5ADC" w:rsidP="00FD5ADC"/>
    <w:p w14:paraId="00BCEFA2" w14:textId="77777777" w:rsidR="00FD5ADC" w:rsidRPr="00B81FAD" w:rsidRDefault="00FD5ADC" w:rsidP="00434CDB">
      <w:pPr>
        <w:ind w:left="426"/>
      </w:pPr>
      <w:r>
        <w:rPr>
          <w:color w:val="000000"/>
          <w:sz w:val="22"/>
          <w:lang w:val="es-ES"/>
        </w:rPr>
        <w:t xml:space="preserve">Se debe calcular </w:t>
      </w:r>
      <w:r w:rsidRPr="00B81FAD">
        <w:t>la carga mecánica máxima absorbida por cada cable de la retenida</w:t>
      </w:r>
      <w:r>
        <w:t xml:space="preserve"> (</w:t>
      </w:r>
      <w:proofErr w:type="spellStart"/>
      <w:r>
        <w:t>Tr</w:t>
      </w:r>
      <w:proofErr w:type="spellEnd"/>
      <w:r>
        <w:t>)</w:t>
      </w:r>
      <w:r w:rsidRPr="00B81FAD">
        <w:t>:</w:t>
      </w:r>
    </w:p>
    <w:p w14:paraId="6B41C994" w14:textId="77777777" w:rsidR="00FD5ADC" w:rsidRPr="00B81FAD" w:rsidRDefault="00FD5ADC" w:rsidP="00FD5ADC">
      <w:pPr>
        <w:rPr>
          <w:color w:val="000000"/>
        </w:rPr>
      </w:pPr>
    </w:p>
    <w:p w14:paraId="55DF27A7" w14:textId="77777777" w:rsidR="00FD5ADC" w:rsidRPr="006767FF" w:rsidRDefault="00E71CBA" w:rsidP="00FD5ADC">
      <w:pPr>
        <w:rPr>
          <w:rFonts w:ascii="Cambria Math" w:hAnsi="Cambria Math"/>
          <w:color w:val="000000"/>
          <w:sz w:val="22"/>
          <w:oMath/>
        </w:rPr>
      </w:pPr>
      <m:oMathPara>
        <m:oMath>
          <m:sSub>
            <m:sSubPr>
              <m:ctrlPr>
                <w:rPr>
                  <w:rFonts w:ascii="Cambria Math" w:hAnsi="Cambria Math"/>
                  <w:i/>
                  <w:color w:val="000000"/>
                  <w:sz w:val="22"/>
                  <w:lang w:val="es-ES_tradnl"/>
                </w:rPr>
              </m:ctrlPr>
            </m:sSubPr>
            <m:e>
              <m:r>
                <m:rPr>
                  <m:nor/>
                </m:rPr>
                <w:rPr>
                  <w:color w:val="000000"/>
                  <w:sz w:val="22"/>
                </w:rPr>
                <m:t>T</m:t>
              </m:r>
            </m:e>
            <m:sub>
              <m:r>
                <m:rPr>
                  <m:nor/>
                </m:rPr>
                <w:rPr>
                  <w:color w:val="000000"/>
                  <w:sz w:val="22"/>
                </w:rPr>
                <m:t>r</m:t>
              </m:r>
            </m:sub>
          </m:sSub>
          <m:r>
            <m:rPr>
              <m:nor/>
            </m:rPr>
            <w:rPr>
              <w:color w:val="000000"/>
              <w:sz w:val="22"/>
            </w:rPr>
            <m:t>=</m:t>
          </m:r>
          <m:f>
            <m:fPr>
              <m:ctrlPr>
                <w:rPr>
                  <w:rFonts w:ascii="Cambria Math" w:hAnsi="Cambria Math"/>
                  <w:i/>
                  <w:color w:val="000000"/>
                  <w:sz w:val="22"/>
                  <w:lang w:val="es-ES_tradnl"/>
                </w:rPr>
              </m:ctrlPr>
            </m:fPr>
            <m:num>
              <m:sSub>
                <m:sSubPr>
                  <m:ctrlPr>
                    <w:rPr>
                      <w:rFonts w:ascii="Cambria Math" w:hAnsi="Cambria Math"/>
                      <w:i/>
                      <w:color w:val="000000"/>
                      <w:sz w:val="22"/>
                    </w:rPr>
                  </m:ctrlPr>
                </m:sSubPr>
                <m:e>
                  <m:r>
                    <m:rPr>
                      <m:nor/>
                    </m:rPr>
                    <w:rPr>
                      <w:color w:val="000000"/>
                      <w:sz w:val="22"/>
                    </w:rPr>
                    <m:t>F</m:t>
                  </m:r>
                </m:e>
                <m:sub>
                  <m:r>
                    <m:rPr>
                      <m:nor/>
                    </m:rPr>
                    <w:rPr>
                      <w:color w:val="000000"/>
                      <w:sz w:val="22"/>
                    </w:rPr>
                    <m:t>h</m:t>
                  </m:r>
                </m:sub>
              </m:sSub>
            </m:num>
            <m:den>
              <m:r>
                <m:rPr>
                  <m:nor/>
                </m:rPr>
                <w:rPr>
                  <w:color w:val="000000"/>
                  <w:sz w:val="22"/>
                </w:rPr>
                <m:t>cos(</m:t>
              </m:r>
              <m:r>
                <m:rPr>
                  <m:nor/>
                </m:rPr>
                <w:rPr>
                  <w:color w:val="000000"/>
                  <w:sz w:val="22"/>
                  <w:lang w:val="es-ES_tradnl"/>
                </w:rPr>
                <m:t>α</m:t>
              </m:r>
              <m:r>
                <m:rPr>
                  <m:nor/>
                </m:rPr>
                <w:rPr>
                  <w:color w:val="000000"/>
                  <w:sz w:val="22"/>
                </w:rPr>
                <m:t>)</m:t>
              </m:r>
            </m:den>
          </m:f>
          <m:r>
            <m:rPr>
              <m:nor/>
            </m:rPr>
            <w:rPr>
              <w:color w:val="000000"/>
              <w:sz w:val="22"/>
            </w:rPr>
            <m:t>∙</m:t>
          </m:r>
        </m:oMath>
      </m:oMathPara>
    </w:p>
    <w:p w14:paraId="6D0124D5" w14:textId="77777777" w:rsidR="00FD5ADC" w:rsidRPr="00B81FAD" w:rsidRDefault="00FD5ADC" w:rsidP="00FD5ADC">
      <w:pPr>
        <w:rPr>
          <w:color w:val="000000"/>
        </w:rPr>
      </w:pPr>
    </w:p>
    <w:p w14:paraId="5FEEE02F" w14:textId="77777777" w:rsidR="00FD5ADC" w:rsidRDefault="00FD5ADC" w:rsidP="00FD5ADC">
      <w:pPr>
        <w:rPr>
          <w:color w:val="000000"/>
        </w:rPr>
      </w:pPr>
    </w:p>
    <w:p w14:paraId="6A1B5EFC" w14:textId="77777777" w:rsidR="00FD5ADC" w:rsidRPr="00B81FAD" w:rsidRDefault="00FD5ADC" w:rsidP="00434CDB">
      <w:pPr>
        <w:ind w:left="426"/>
        <w:rPr>
          <w:color w:val="000000"/>
        </w:rPr>
      </w:pPr>
      <w:proofErr w:type="spellStart"/>
      <w:r w:rsidRPr="00BB1E14">
        <w:rPr>
          <w:b/>
          <w:color w:val="000000"/>
        </w:rPr>
        <w:t>F</w:t>
      </w:r>
      <w:r w:rsidRPr="00BB1E14">
        <w:rPr>
          <w:b/>
          <w:color w:val="000000"/>
          <w:vertAlign w:val="subscript"/>
        </w:rPr>
        <w:t>h</w:t>
      </w:r>
      <w:proofErr w:type="spellEnd"/>
      <w:r>
        <w:rPr>
          <w:color w:val="000000"/>
        </w:rPr>
        <w:t xml:space="preserve"> es la fuerza horizontal resultante que debe ser contrarrestada por el sistema Poste-Retenida en cada altura o nivel del punto de aplicación (No es un esfuerzo EQUIVALENTE). Esta f</w:t>
      </w:r>
      <w:r w:rsidRPr="00B81FAD">
        <w:rPr>
          <w:color w:val="000000"/>
        </w:rPr>
        <w:t xml:space="preserve">uerza </w:t>
      </w:r>
      <w:r w:rsidRPr="006767FF">
        <w:rPr>
          <w:color w:val="000000"/>
        </w:rPr>
        <w:t>s</w:t>
      </w:r>
      <w:r w:rsidRPr="00B81FAD">
        <w:rPr>
          <w:color w:val="000000"/>
        </w:rPr>
        <w:t>e evaluará para</w:t>
      </w:r>
      <w:r>
        <w:rPr>
          <w:color w:val="000000"/>
        </w:rPr>
        <w:t xml:space="preserve"> la hipótesis normal </w:t>
      </w:r>
      <w:r w:rsidRPr="00B81FAD">
        <w:rPr>
          <w:color w:val="000000"/>
        </w:rPr>
        <w:t xml:space="preserve">y sin aplicar factor de </w:t>
      </w:r>
      <w:proofErr w:type="spellStart"/>
      <w:r w:rsidRPr="00B81FAD">
        <w:rPr>
          <w:color w:val="000000"/>
        </w:rPr>
        <w:t>mayoración</w:t>
      </w:r>
      <w:proofErr w:type="spellEnd"/>
      <w:r w:rsidRPr="00B81FAD">
        <w:rPr>
          <w:color w:val="000000"/>
        </w:rPr>
        <w:t xml:space="preserve"> alguno</w:t>
      </w:r>
      <w:r>
        <w:rPr>
          <w:color w:val="000000"/>
        </w:rPr>
        <w:t xml:space="preserve"> (</w:t>
      </w:r>
      <w:proofErr w:type="spellStart"/>
      <w:r>
        <w:rPr>
          <w:color w:val="000000"/>
        </w:rPr>
        <w:t>daN</w:t>
      </w:r>
      <w:proofErr w:type="spellEnd"/>
      <w:r>
        <w:rPr>
          <w:color w:val="000000"/>
        </w:rPr>
        <w:t>).</w:t>
      </w:r>
    </w:p>
    <w:p w14:paraId="3717E9AD" w14:textId="77777777" w:rsidR="00FD5ADC" w:rsidRDefault="00FD5ADC" w:rsidP="00434CDB">
      <w:pPr>
        <w:ind w:left="426"/>
        <w:rPr>
          <w:color w:val="000000"/>
        </w:rPr>
      </w:pPr>
    </w:p>
    <w:p w14:paraId="2B6C5C8E" w14:textId="77777777" w:rsidR="00FD5ADC" w:rsidRDefault="00FD5ADC" w:rsidP="00434CDB">
      <w:pPr>
        <w:ind w:left="426"/>
        <w:rPr>
          <w:color w:val="000000"/>
        </w:rPr>
      </w:pPr>
      <w:proofErr w:type="spellStart"/>
      <w:r>
        <w:rPr>
          <w:b/>
          <w:color w:val="000000"/>
        </w:rPr>
        <w:t>T</w:t>
      </w:r>
      <w:r>
        <w:rPr>
          <w:b/>
          <w:color w:val="000000"/>
          <w:vertAlign w:val="subscript"/>
        </w:rPr>
        <w:t>r</w:t>
      </w:r>
      <w:proofErr w:type="spellEnd"/>
      <w:r>
        <w:rPr>
          <w:color w:val="000000"/>
        </w:rPr>
        <w:t xml:space="preserve"> es la tensión máxima a lo largo del cable de acero (</w:t>
      </w:r>
      <w:proofErr w:type="spellStart"/>
      <w:r>
        <w:rPr>
          <w:color w:val="000000"/>
        </w:rPr>
        <w:t>daN</w:t>
      </w:r>
      <w:proofErr w:type="spellEnd"/>
      <w:r>
        <w:rPr>
          <w:color w:val="000000"/>
        </w:rPr>
        <w:t>).</w:t>
      </w:r>
    </w:p>
    <w:p w14:paraId="77276ABB" w14:textId="77777777" w:rsidR="00FD5ADC" w:rsidRDefault="00FD5ADC" w:rsidP="00434CDB">
      <w:pPr>
        <w:ind w:left="426"/>
        <w:rPr>
          <w:color w:val="000000"/>
        </w:rPr>
      </w:pPr>
    </w:p>
    <w:p w14:paraId="3E367C26" w14:textId="77777777" w:rsidR="00FD5ADC" w:rsidRPr="00B81FAD" w:rsidRDefault="00FD5ADC" w:rsidP="00434CDB">
      <w:pPr>
        <w:ind w:left="426"/>
        <w:rPr>
          <w:color w:val="000000"/>
        </w:rPr>
      </w:pPr>
      <w:proofErr w:type="gramStart"/>
      <w:r>
        <w:rPr>
          <w:b/>
          <w:color w:val="000000"/>
        </w:rPr>
        <w:t>α</w:t>
      </w:r>
      <w:proofErr w:type="gramEnd"/>
      <w:r>
        <w:rPr>
          <w:color w:val="000000"/>
        </w:rPr>
        <w:t xml:space="preserve"> es á</w:t>
      </w:r>
      <w:r w:rsidRPr="00B81FAD">
        <w:rPr>
          <w:color w:val="000000"/>
        </w:rPr>
        <w:t>ngulo que forma la retenida con el suelo (°)</w:t>
      </w:r>
    </w:p>
    <w:p w14:paraId="4B458D27" w14:textId="77777777" w:rsidR="00FD5ADC" w:rsidRDefault="00FD5ADC" w:rsidP="00434CDB">
      <w:pPr>
        <w:ind w:left="426"/>
        <w:rPr>
          <w:color w:val="000000"/>
        </w:rPr>
      </w:pPr>
    </w:p>
    <w:p w14:paraId="4644F8B8" w14:textId="77777777" w:rsidR="00FD5ADC" w:rsidRDefault="00FD5ADC" w:rsidP="00434CDB">
      <w:pPr>
        <w:ind w:left="426"/>
        <w:rPr>
          <w:color w:val="000000"/>
        </w:rPr>
      </w:pPr>
    </w:p>
    <w:p w14:paraId="5F0685BB" w14:textId="77777777" w:rsidR="00FD5ADC" w:rsidRDefault="00FD5ADC" w:rsidP="00434CDB">
      <w:pPr>
        <w:ind w:left="426"/>
        <w:rPr>
          <w:color w:val="000000"/>
        </w:rPr>
      </w:pPr>
      <w:r w:rsidRPr="00B81FAD">
        <w:rPr>
          <w:color w:val="000000"/>
        </w:rPr>
        <w:t xml:space="preserve">En </w:t>
      </w:r>
      <w:r>
        <w:rPr>
          <w:color w:val="000000"/>
        </w:rPr>
        <w:t>todos los</w:t>
      </w:r>
      <w:r w:rsidRPr="00B81FAD">
        <w:rPr>
          <w:color w:val="000000"/>
        </w:rPr>
        <w:t xml:space="preserve"> casos se debe verificar que: </w:t>
      </w:r>
    </w:p>
    <w:p w14:paraId="18453D70" w14:textId="77777777" w:rsidR="00FD5ADC" w:rsidRPr="00B81FAD" w:rsidRDefault="00FD5ADC" w:rsidP="00434CDB">
      <w:pPr>
        <w:ind w:left="426"/>
        <w:rPr>
          <w:color w:val="000000"/>
        </w:rPr>
      </w:pPr>
    </w:p>
    <w:p w14:paraId="3352B7BF" w14:textId="77777777" w:rsidR="00FD5ADC" w:rsidRPr="006767FF" w:rsidRDefault="00E71CBA" w:rsidP="00434CDB">
      <w:pPr>
        <w:ind w:left="426"/>
        <w:rPr>
          <w:rFonts w:ascii="Cambria Math" w:hAnsi="Cambria Math"/>
          <w:color w:val="000000"/>
          <w:sz w:val="22"/>
          <w:lang w:val="es-ES_tradnl"/>
          <w:oMath/>
        </w:rPr>
      </w:pPr>
      <m:oMathPara>
        <m:oMath>
          <m:f>
            <m:fPr>
              <m:ctrlPr>
                <w:rPr>
                  <w:rFonts w:ascii="Cambria Math" w:hAnsi="Cambria Math"/>
                  <w:i/>
                  <w:color w:val="000000"/>
                  <w:sz w:val="22"/>
                  <w:lang w:val="es-ES_tradnl"/>
                </w:rPr>
              </m:ctrlPr>
            </m:fPr>
            <m:num>
              <m:sSub>
                <m:sSubPr>
                  <m:ctrlPr>
                    <w:rPr>
                      <w:rFonts w:ascii="Cambria Math" w:hAnsi="Cambria Math"/>
                      <w:i/>
                      <w:color w:val="000000"/>
                      <w:sz w:val="22"/>
                      <w:lang w:val="es-ES_tradnl"/>
                    </w:rPr>
                  </m:ctrlPr>
                </m:sSubPr>
                <m:e>
                  <m:r>
                    <m:rPr>
                      <m:nor/>
                    </m:rPr>
                    <w:rPr>
                      <w:color w:val="000000"/>
                      <w:sz w:val="22"/>
                      <w:lang w:val="es-ES_tradnl"/>
                    </w:rPr>
                    <m:t>C</m:t>
                  </m:r>
                </m:e>
                <m:sub>
                  <m:r>
                    <m:rPr>
                      <m:nor/>
                    </m:rPr>
                    <w:rPr>
                      <w:color w:val="000000"/>
                      <w:sz w:val="22"/>
                      <w:lang w:val="es-ES_tradnl"/>
                    </w:rPr>
                    <m:t>r</m:t>
                  </m:r>
                </m:sub>
              </m:sSub>
            </m:num>
            <m:den>
              <m:sSub>
                <m:sSubPr>
                  <m:ctrlPr>
                    <w:rPr>
                      <w:rFonts w:ascii="Cambria Math" w:hAnsi="Cambria Math"/>
                      <w:i/>
                      <w:color w:val="000000"/>
                      <w:sz w:val="22"/>
                      <w:lang w:val="es-ES_tradnl"/>
                    </w:rPr>
                  </m:ctrlPr>
                </m:sSubPr>
                <m:e>
                  <m:r>
                    <m:rPr>
                      <m:nor/>
                    </m:rPr>
                    <w:rPr>
                      <w:color w:val="000000"/>
                      <w:sz w:val="22"/>
                    </w:rPr>
                    <m:t>T</m:t>
                  </m:r>
                </m:e>
                <m:sub>
                  <m:r>
                    <m:rPr>
                      <m:nor/>
                    </m:rPr>
                    <w:rPr>
                      <w:color w:val="000000"/>
                      <w:sz w:val="22"/>
                    </w:rPr>
                    <m:t>r</m:t>
                  </m:r>
                </m:sub>
              </m:sSub>
            </m:den>
          </m:f>
          <m:r>
            <m:rPr>
              <m:nor/>
            </m:rPr>
            <w:rPr>
              <w:color w:val="000000"/>
              <w:sz w:val="22"/>
              <w:lang w:val="es-ES_tradnl"/>
            </w:rPr>
            <m:t>≥</m:t>
          </m:r>
          <m:sSub>
            <m:sSubPr>
              <m:ctrlPr>
                <w:rPr>
                  <w:rFonts w:ascii="Cambria Math" w:hAnsi="Cambria Math"/>
                  <w:i/>
                  <w:color w:val="000000"/>
                  <w:sz w:val="22"/>
                  <w:lang w:val="es-ES_tradnl"/>
                </w:rPr>
              </m:ctrlPr>
            </m:sSubPr>
            <m:e>
              <m:r>
                <m:rPr>
                  <m:nor/>
                </m:rPr>
                <w:rPr>
                  <w:color w:val="000000"/>
                  <w:sz w:val="22"/>
                  <w:lang w:val="es-ES_tradnl"/>
                </w:rPr>
                <m:t>C</m:t>
              </m:r>
            </m:e>
            <m:sub>
              <m:r>
                <m:rPr>
                  <m:nor/>
                </m:rPr>
                <w:rPr>
                  <w:color w:val="000000"/>
                  <w:sz w:val="22"/>
                  <w:lang w:val="es-ES_tradnl"/>
                </w:rPr>
                <m:t>s</m:t>
              </m:r>
            </m:sub>
          </m:sSub>
        </m:oMath>
      </m:oMathPara>
    </w:p>
    <w:p w14:paraId="075FEDDC" w14:textId="77777777" w:rsidR="00FD5ADC" w:rsidRPr="00B81FAD" w:rsidRDefault="00FD5ADC" w:rsidP="00434CDB">
      <w:pPr>
        <w:ind w:left="426"/>
        <w:rPr>
          <w:color w:val="000000"/>
        </w:rPr>
      </w:pPr>
      <w:proofErr w:type="gramStart"/>
      <w:r w:rsidRPr="00B81FAD">
        <w:rPr>
          <w:color w:val="000000"/>
        </w:rPr>
        <w:t>donde</w:t>
      </w:r>
      <w:proofErr w:type="gramEnd"/>
      <w:r w:rsidRPr="00B81FAD">
        <w:rPr>
          <w:color w:val="000000"/>
        </w:rPr>
        <w:t>:</w:t>
      </w:r>
    </w:p>
    <w:p w14:paraId="0634D1BD" w14:textId="77777777" w:rsidR="00FD5ADC" w:rsidRPr="00B81FAD" w:rsidRDefault="00FD5ADC" w:rsidP="00434CDB">
      <w:pPr>
        <w:ind w:left="426"/>
        <w:rPr>
          <w:color w:val="000000"/>
        </w:rPr>
      </w:pPr>
    </w:p>
    <w:p w14:paraId="335EF7B5" w14:textId="77777777" w:rsidR="00FD5ADC" w:rsidRPr="00B81FAD" w:rsidRDefault="00FD5ADC" w:rsidP="00434CDB">
      <w:pPr>
        <w:ind w:left="426"/>
        <w:rPr>
          <w:color w:val="000000"/>
        </w:rPr>
      </w:pPr>
      <w:r w:rsidRPr="00B81FAD">
        <w:rPr>
          <w:color w:val="000000"/>
        </w:rPr>
        <w:t>C</w:t>
      </w:r>
      <w:r w:rsidRPr="00B81FAD">
        <w:rPr>
          <w:color w:val="000000"/>
          <w:vertAlign w:val="subscript"/>
        </w:rPr>
        <w:t>r</w:t>
      </w:r>
      <w:r w:rsidRPr="00B81FAD">
        <w:rPr>
          <w:color w:val="000000"/>
        </w:rPr>
        <w:t>:</w:t>
      </w:r>
      <w:r w:rsidRPr="00B81FAD">
        <w:rPr>
          <w:color w:val="000000"/>
        </w:rPr>
        <w:tab/>
        <w:t>Carga de rotura del cable de la retenida (</w:t>
      </w:r>
      <w:proofErr w:type="spellStart"/>
      <w:r w:rsidRPr="00B81FAD">
        <w:rPr>
          <w:color w:val="000000"/>
        </w:rPr>
        <w:t>daN</w:t>
      </w:r>
      <w:proofErr w:type="spellEnd"/>
      <w:r w:rsidRPr="00B81FAD">
        <w:rPr>
          <w:color w:val="000000"/>
        </w:rPr>
        <w:t>)</w:t>
      </w:r>
    </w:p>
    <w:p w14:paraId="5D51AF7F" w14:textId="77777777" w:rsidR="00FD5ADC" w:rsidRPr="00B81FAD" w:rsidRDefault="00FD5ADC" w:rsidP="00434CDB">
      <w:pPr>
        <w:ind w:left="426"/>
        <w:rPr>
          <w:color w:val="000000"/>
        </w:rPr>
      </w:pPr>
      <w:r w:rsidRPr="00B81FAD">
        <w:rPr>
          <w:color w:val="000000"/>
        </w:rPr>
        <w:t>C</w:t>
      </w:r>
      <w:r w:rsidRPr="00B81FAD">
        <w:rPr>
          <w:color w:val="000000"/>
          <w:vertAlign w:val="subscript"/>
        </w:rPr>
        <w:t>s</w:t>
      </w:r>
      <w:r w:rsidRPr="00B81FAD">
        <w:rPr>
          <w:color w:val="000000"/>
        </w:rPr>
        <w:t>:</w:t>
      </w:r>
      <w:r w:rsidRPr="00B81FAD">
        <w:rPr>
          <w:color w:val="000000"/>
        </w:rPr>
        <w:tab/>
        <w:t>Coeficiente de seguridad para el cable de la retenida, igual a 1,5</w:t>
      </w:r>
      <w:r>
        <w:rPr>
          <w:color w:val="000000"/>
        </w:rPr>
        <w:t>.</w:t>
      </w:r>
    </w:p>
    <w:p w14:paraId="21C685B0" w14:textId="77777777" w:rsidR="00FD5ADC" w:rsidRDefault="00FD5ADC" w:rsidP="00434CDB">
      <w:pPr>
        <w:ind w:left="426"/>
        <w:rPr>
          <w:color w:val="000000"/>
        </w:rPr>
      </w:pPr>
    </w:p>
    <w:p w14:paraId="58036FA7" w14:textId="77777777" w:rsidR="00FD5ADC" w:rsidRDefault="00FD5ADC" w:rsidP="00434CDB">
      <w:pPr>
        <w:ind w:left="426"/>
        <w:rPr>
          <w:color w:val="000000"/>
        </w:rPr>
      </w:pPr>
      <w:r w:rsidRPr="00B81FAD">
        <w:rPr>
          <w:color w:val="000000"/>
        </w:rPr>
        <w:t>Si no se cumple la condición anterior, entonces</w:t>
      </w:r>
      <w:r>
        <w:rPr>
          <w:color w:val="000000"/>
        </w:rPr>
        <w:t xml:space="preserve"> deberá seleccionarse un cable </w:t>
      </w:r>
      <w:r w:rsidRPr="00B81FAD">
        <w:rPr>
          <w:color w:val="000000"/>
        </w:rPr>
        <w:t>de retenida con una carga de rotura mayor.</w:t>
      </w:r>
    </w:p>
    <w:p w14:paraId="16DF34C9" w14:textId="77777777" w:rsidR="00FD5ADC" w:rsidRDefault="00FD5ADC" w:rsidP="00FD5ADC">
      <w:pPr>
        <w:rPr>
          <w:color w:val="000000"/>
        </w:rPr>
      </w:pPr>
    </w:p>
    <w:p w14:paraId="0BF8B1B4" w14:textId="77777777" w:rsidR="00FD5ADC" w:rsidRDefault="00FD5ADC" w:rsidP="00434CDB">
      <w:pPr>
        <w:pStyle w:val="Ttulo3"/>
        <w:ind w:left="709"/>
      </w:pPr>
      <w:bookmarkStart w:id="219" w:name="_Toc57063701"/>
      <w:r>
        <w:t>Compresión en el poste</w:t>
      </w:r>
      <w:bookmarkEnd w:id="219"/>
    </w:p>
    <w:p w14:paraId="5EC60015" w14:textId="77777777" w:rsidR="00FD5ADC" w:rsidRDefault="00FD5ADC" w:rsidP="00FD5ADC"/>
    <w:p w14:paraId="6CFE2095" w14:textId="77777777" w:rsidR="00FD5ADC" w:rsidRDefault="00FD5ADC" w:rsidP="00434CDB">
      <w:pPr>
        <w:ind w:left="426"/>
        <w:rPr>
          <w:rFonts w:cs="Arial"/>
          <w:color w:val="000000"/>
          <w:szCs w:val="20"/>
        </w:rPr>
      </w:pPr>
      <w:r w:rsidRPr="00B81FAD">
        <w:rPr>
          <w:rFonts w:cs="Arial"/>
          <w:color w:val="000000"/>
          <w:szCs w:val="20"/>
        </w:rPr>
        <w:t xml:space="preserve">Los </w:t>
      </w:r>
      <w:r>
        <w:rPr>
          <w:rFonts w:cs="Arial"/>
          <w:color w:val="000000"/>
          <w:szCs w:val="20"/>
        </w:rPr>
        <w:t>postes</w:t>
      </w:r>
      <w:r w:rsidRPr="00B81FAD">
        <w:rPr>
          <w:rFonts w:cs="Arial"/>
          <w:color w:val="000000"/>
          <w:szCs w:val="20"/>
        </w:rPr>
        <w:t xml:space="preserve"> con retenidas están sujetos a grandes fuerzas de compresión debidas a las cargas verticales que los templetes transmite</w:t>
      </w:r>
      <w:r>
        <w:rPr>
          <w:rFonts w:cs="Arial"/>
          <w:color w:val="000000"/>
          <w:szCs w:val="20"/>
        </w:rPr>
        <w:t xml:space="preserve">n. Luego, deberá verificarse que el poste </w:t>
      </w:r>
      <w:r w:rsidRPr="00B81FAD">
        <w:rPr>
          <w:rFonts w:cs="Arial"/>
          <w:color w:val="000000"/>
          <w:szCs w:val="20"/>
        </w:rPr>
        <w:t>seleccionado posea la suficiente capacidad de carga vertical (</w:t>
      </w:r>
      <w:r>
        <w:rPr>
          <w:rFonts w:cs="Arial"/>
          <w:color w:val="000000"/>
          <w:szCs w:val="20"/>
        </w:rPr>
        <w:t>Esfuerzo último vertical</w:t>
      </w:r>
      <w:r w:rsidRPr="00B81FAD">
        <w:rPr>
          <w:rFonts w:cs="Arial"/>
          <w:color w:val="000000"/>
          <w:szCs w:val="20"/>
        </w:rPr>
        <w:t>) para soportar tales esfuerzos y evitar deflexiones o pandeos desfavorables en el mismo.</w:t>
      </w:r>
    </w:p>
    <w:p w14:paraId="6C34F71A" w14:textId="77777777" w:rsidR="00FD5ADC" w:rsidRPr="00B81FAD" w:rsidRDefault="00FD5ADC" w:rsidP="00434CDB">
      <w:pPr>
        <w:ind w:left="426"/>
        <w:rPr>
          <w:rFonts w:cs="Arial"/>
          <w:color w:val="000000"/>
          <w:szCs w:val="20"/>
        </w:rPr>
      </w:pPr>
    </w:p>
    <w:p w14:paraId="46F88DC4" w14:textId="77777777" w:rsidR="00FD5ADC" w:rsidRDefault="00FD5ADC" w:rsidP="00434CDB">
      <w:pPr>
        <w:ind w:left="426"/>
        <w:rPr>
          <w:rFonts w:cs="Arial"/>
          <w:color w:val="000000"/>
          <w:szCs w:val="20"/>
        </w:rPr>
      </w:pPr>
      <w:r w:rsidRPr="00B81FAD">
        <w:rPr>
          <w:rFonts w:cs="Arial"/>
          <w:color w:val="000000"/>
          <w:szCs w:val="20"/>
        </w:rPr>
        <w:t xml:space="preserve">La carga vertical transmitida por </w:t>
      </w:r>
      <w:r>
        <w:rPr>
          <w:rFonts w:cs="Arial"/>
          <w:color w:val="000000"/>
          <w:szCs w:val="20"/>
        </w:rPr>
        <w:t xml:space="preserve">cada conjunto de retenidas </w:t>
      </w:r>
      <w:r w:rsidRPr="00B81FAD">
        <w:rPr>
          <w:rFonts w:cs="Arial"/>
          <w:color w:val="000000"/>
          <w:szCs w:val="20"/>
        </w:rPr>
        <w:t xml:space="preserve">al </w:t>
      </w:r>
      <w:r>
        <w:rPr>
          <w:rFonts w:cs="Arial"/>
          <w:color w:val="000000"/>
          <w:szCs w:val="20"/>
        </w:rPr>
        <w:t>poste</w:t>
      </w:r>
      <w:r w:rsidRPr="00B81FAD">
        <w:rPr>
          <w:rFonts w:cs="Arial"/>
          <w:color w:val="000000"/>
          <w:szCs w:val="20"/>
        </w:rPr>
        <w:t xml:space="preserve"> se calculará mediante las siguientes expresiones:</w:t>
      </w:r>
    </w:p>
    <w:p w14:paraId="486372A4" w14:textId="77777777" w:rsidR="00FD5ADC" w:rsidRPr="00B81FAD" w:rsidRDefault="00FD5ADC" w:rsidP="00FD5ADC">
      <w:pPr>
        <w:rPr>
          <w:rFonts w:cs="Arial"/>
          <w:color w:val="000000"/>
          <w:szCs w:val="20"/>
        </w:rPr>
      </w:pPr>
    </w:p>
    <w:p w14:paraId="2A31E0A3" w14:textId="77777777" w:rsidR="00FD5ADC" w:rsidRPr="009F2A4F" w:rsidRDefault="00E71CBA" w:rsidP="00FD5ADC">
      <w:pPr>
        <w:rPr>
          <w:rFonts w:ascii="Cambria Math" w:hAnsi="Cambria Math" w:cs="Arial"/>
          <w:color w:val="000000"/>
          <w:sz w:val="22"/>
          <w:oMath/>
        </w:rPr>
      </w:pPr>
      <m:oMathPara>
        <m:oMath>
          <m:sSub>
            <m:sSubPr>
              <m:ctrlPr>
                <w:rPr>
                  <w:rFonts w:ascii="Cambria Math" w:hAnsi="Cambria Math" w:cs="Arial"/>
                  <w:i/>
                  <w:color w:val="000000"/>
                  <w:sz w:val="22"/>
                  <w:lang w:val="es-ES_tradnl"/>
                </w:rPr>
              </m:ctrlPr>
            </m:sSubPr>
            <m:e>
              <m:r>
                <m:rPr>
                  <m:nor/>
                </m:rPr>
                <w:rPr>
                  <w:rFonts w:cs="Arial"/>
                  <w:color w:val="000000"/>
                  <w:sz w:val="22"/>
                </w:rPr>
                <m:t>F</m:t>
              </m:r>
            </m:e>
            <m:sub>
              <m:r>
                <m:rPr>
                  <m:nor/>
                </m:rPr>
                <w:rPr>
                  <w:rFonts w:cs="Arial"/>
                  <w:color w:val="000000"/>
                  <w:sz w:val="22"/>
                </w:rPr>
                <m:t>VERT</m:t>
              </m:r>
            </m:sub>
          </m:sSub>
          <m:r>
            <m:rPr>
              <m:nor/>
            </m:rPr>
            <w:rPr>
              <w:rFonts w:cs="Arial"/>
              <w:color w:val="000000"/>
              <w:sz w:val="22"/>
            </w:rPr>
            <m:t xml:space="preserve"> =</m:t>
          </m:r>
          <m:sSub>
            <m:sSubPr>
              <m:ctrlPr>
                <w:rPr>
                  <w:rFonts w:ascii="Cambria Math" w:hAnsi="Cambria Math" w:cs="Arial"/>
                  <w:i/>
                  <w:color w:val="000000"/>
                  <w:sz w:val="22"/>
                </w:rPr>
              </m:ctrlPr>
            </m:sSubPr>
            <m:e>
              <m:r>
                <m:rPr>
                  <m:nor/>
                </m:rPr>
                <w:rPr>
                  <w:rFonts w:cs="Arial"/>
                  <w:color w:val="000000"/>
                  <w:sz w:val="22"/>
                </w:rPr>
                <m:t>F</m:t>
              </m:r>
            </m:e>
            <m:sub>
              <m:r>
                <m:rPr>
                  <m:nor/>
                </m:rPr>
                <w:rPr>
                  <w:rFonts w:cs="Arial"/>
                  <w:color w:val="000000"/>
                  <w:sz w:val="22"/>
                </w:rPr>
                <m:t>h</m:t>
              </m:r>
            </m:sub>
          </m:sSub>
          <m:r>
            <m:rPr>
              <m:nor/>
            </m:rPr>
            <w:rPr>
              <w:rFonts w:cs="Arial"/>
              <w:color w:val="000000"/>
              <w:sz w:val="22"/>
            </w:rPr>
            <m:t>∙</m:t>
          </m:r>
          <m:func>
            <m:funcPr>
              <m:ctrlPr>
                <w:rPr>
                  <w:rFonts w:ascii="Cambria Math" w:hAnsi="Cambria Math" w:cs="Arial"/>
                  <w:i/>
                  <w:color w:val="000000"/>
                  <w:sz w:val="22"/>
                  <w:lang w:val="en-US"/>
                </w:rPr>
              </m:ctrlPr>
            </m:funcPr>
            <m:fName>
              <m:r>
                <m:rPr>
                  <m:nor/>
                </m:rPr>
                <w:rPr>
                  <w:rFonts w:cs="Arial"/>
                  <w:color w:val="000000"/>
                  <w:sz w:val="22"/>
                </w:rPr>
                <m:t>tan</m:t>
              </m:r>
            </m:fName>
            <m:e>
              <m:r>
                <m:rPr>
                  <m:nor/>
                </m:rPr>
                <w:rPr>
                  <w:rFonts w:cs="Arial"/>
                  <w:color w:val="000000"/>
                  <w:sz w:val="22"/>
                </w:rPr>
                <m:t>(</m:t>
              </m:r>
              <m:r>
                <m:rPr>
                  <m:nor/>
                </m:rPr>
                <w:rPr>
                  <w:rFonts w:cs="Arial"/>
                  <w:color w:val="000000"/>
                  <w:sz w:val="22"/>
                  <w:lang w:val="es-ES_tradnl"/>
                </w:rPr>
                <m:t>α</m:t>
              </m:r>
              <m:r>
                <m:rPr>
                  <m:nor/>
                </m:rPr>
                <w:rPr>
                  <w:rFonts w:cs="Arial"/>
                  <w:color w:val="000000"/>
                  <w:sz w:val="22"/>
                </w:rPr>
                <m:t>)</m:t>
              </m:r>
            </m:e>
          </m:func>
          <m:r>
            <m:rPr>
              <m:nor/>
            </m:rPr>
            <w:rPr>
              <w:rFonts w:cs="Arial"/>
              <w:color w:val="000000"/>
              <w:sz w:val="22"/>
            </w:rPr>
            <m:t>∙</m:t>
          </m:r>
        </m:oMath>
      </m:oMathPara>
    </w:p>
    <w:p w14:paraId="568385A3" w14:textId="77777777" w:rsidR="00FD5ADC" w:rsidRPr="009F2A4F" w:rsidRDefault="00FD5ADC" w:rsidP="00FD5ADC">
      <w:pPr>
        <w:rPr>
          <w:rFonts w:cs="Arial"/>
          <w:color w:val="000000"/>
          <w:szCs w:val="20"/>
        </w:rPr>
      </w:pPr>
    </w:p>
    <w:p w14:paraId="0EAA8F71" w14:textId="77777777" w:rsidR="00FD5ADC" w:rsidRPr="00B81FAD" w:rsidRDefault="00FD5ADC" w:rsidP="00434CDB">
      <w:pPr>
        <w:ind w:left="426"/>
        <w:rPr>
          <w:rFonts w:cs="Arial"/>
          <w:color w:val="000000"/>
          <w:szCs w:val="20"/>
        </w:rPr>
      </w:pPr>
      <w:proofErr w:type="spellStart"/>
      <w:proofErr w:type="gramStart"/>
      <w:r w:rsidRPr="00B81FAD">
        <w:rPr>
          <w:rFonts w:cs="Arial"/>
          <w:color w:val="000000"/>
          <w:szCs w:val="20"/>
        </w:rPr>
        <w:t>donde</w:t>
      </w:r>
      <w:proofErr w:type="spellEnd"/>
      <w:proofErr w:type="gramEnd"/>
      <w:r w:rsidRPr="00B81FAD">
        <w:rPr>
          <w:rFonts w:cs="Arial"/>
          <w:color w:val="000000"/>
          <w:szCs w:val="20"/>
        </w:rPr>
        <w:t>:</w:t>
      </w:r>
    </w:p>
    <w:p w14:paraId="404D91A1" w14:textId="77777777" w:rsidR="00FD5ADC" w:rsidRPr="00B81FAD" w:rsidRDefault="00FD5ADC" w:rsidP="00434CDB">
      <w:pPr>
        <w:ind w:left="426"/>
        <w:rPr>
          <w:rFonts w:cs="Arial"/>
          <w:color w:val="000000"/>
          <w:szCs w:val="20"/>
        </w:rPr>
      </w:pPr>
    </w:p>
    <w:p w14:paraId="7AD8B470" w14:textId="77777777" w:rsidR="00FD5ADC" w:rsidRPr="00B81FAD" w:rsidRDefault="00FD5ADC" w:rsidP="00434CDB">
      <w:pPr>
        <w:ind w:left="426"/>
        <w:rPr>
          <w:rFonts w:cs="Arial"/>
          <w:color w:val="000000"/>
          <w:szCs w:val="20"/>
        </w:rPr>
      </w:pPr>
      <w:r>
        <w:rPr>
          <w:rFonts w:cs="Arial"/>
          <w:color w:val="000000"/>
          <w:szCs w:val="20"/>
        </w:rPr>
        <w:t>F</w:t>
      </w:r>
      <w:r>
        <w:rPr>
          <w:rFonts w:cs="Arial"/>
          <w:color w:val="000000"/>
          <w:szCs w:val="20"/>
          <w:vertAlign w:val="subscript"/>
        </w:rPr>
        <w:t>VERT</w:t>
      </w:r>
      <w:r w:rsidRPr="00B81FAD">
        <w:rPr>
          <w:rFonts w:cs="Arial"/>
          <w:color w:val="000000"/>
          <w:szCs w:val="20"/>
        </w:rPr>
        <w:t>:</w:t>
      </w:r>
      <w:r w:rsidRPr="00B81FAD">
        <w:rPr>
          <w:rFonts w:cs="Arial"/>
          <w:color w:val="000000"/>
          <w:szCs w:val="20"/>
        </w:rPr>
        <w:tab/>
        <w:t>Carga vertical que transmite la retenida al apoyo (</w:t>
      </w:r>
      <w:proofErr w:type="spellStart"/>
      <w:r w:rsidRPr="00B81FAD">
        <w:rPr>
          <w:rFonts w:cs="Arial"/>
          <w:color w:val="000000"/>
          <w:szCs w:val="20"/>
        </w:rPr>
        <w:t>daN</w:t>
      </w:r>
      <w:proofErr w:type="spellEnd"/>
      <w:r w:rsidRPr="00B81FAD">
        <w:rPr>
          <w:rFonts w:cs="Arial"/>
          <w:color w:val="000000"/>
          <w:szCs w:val="20"/>
        </w:rPr>
        <w:t>)</w:t>
      </w:r>
    </w:p>
    <w:p w14:paraId="668F1C8E" w14:textId="77777777" w:rsidR="00FD5ADC" w:rsidRPr="00863308" w:rsidRDefault="00FD5ADC" w:rsidP="00434CDB">
      <w:pPr>
        <w:ind w:left="426"/>
        <w:rPr>
          <w:rFonts w:cs="Arial"/>
          <w:color w:val="000000"/>
          <w:szCs w:val="20"/>
        </w:rPr>
      </w:pPr>
      <w:proofErr w:type="spellStart"/>
      <w:r w:rsidRPr="00863308">
        <w:rPr>
          <w:rFonts w:cs="Arial"/>
          <w:color w:val="000000"/>
          <w:szCs w:val="20"/>
        </w:rPr>
        <w:t>F</w:t>
      </w:r>
      <w:r w:rsidRPr="00863308">
        <w:rPr>
          <w:rFonts w:cs="Arial"/>
          <w:color w:val="000000"/>
          <w:szCs w:val="20"/>
          <w:vertAlign w:val="subscript"/>
        </w:rPr>
        <w:t>h</w:t>
      </w:r>
      <w:proofErr w:type="spellEnd"/>
      <w:r w:rsidRPr="00863308">
        <w:rPr>
          <w:rFonts w:cs="Arial"/>
          <w:color w:val="000000"/>
          <w:szCs w:val="20"/>
        </w:rPr>
        <w:t>:</w:t>
      </w:r>
      <w:r w:rsidRPr="00863308">
        <w:rPr>
          <w:rFonts w:cs="Arial"/>
          <w:color w:val="000000"/>
          <w:szCs w:val="20"/>
        </w:rPr>
        <w:tab/>
        <w:t>Fuerza horizontal resultante a contrarrestar por el sistema Poste-Retenida (</w:t>
      </w:r>
      <w:proofErr w:type="spellStart"/>
      <w:r w:rsidRPr="00863308">
        <w:rPr>
          <w:rFonts w:cs="Arial"/>
          <w:color w:val="000000"/>
          <w:szCs w:val="20"/>
        </w:rPr>
        <w:t>daN</w:t>
      </w:r>
      <w:proofErr w:type="spellEnd"/>
      <w:r w:rsidRPr="00863308">
        <w:rPr>
          <w:rFonts w:cs="Arial"/>
          <w:color w:val="000000"/>
          <w:szCs w:val="20"/>
        </w:rPr>
        <w:t>)</w:t>
      </w:r>
    </w:p>
    <w:p w14:paraId="1B4754C5" w14:textId="77777777" w:rsidR="00FD5ADC" w:rsidRDefault="00FD5ADC" w:rsidP="00434CDB">
      <w:pPr>
        <w:ind w:left="426"/>
        <w:rPr>
          <w:rFonts w:cs="Arial"/>
          <w:color w:val="000000"/>
          <w:szCs w:val="20"/>
        </w:rPr>
      </w:pPr>
      <w:proofErr w:type="gramStart"/>
      <w:r w:rsidRPr="00B81FAD">
        <w:rPr>
          <w:rFonts w:cs="Arial"/>
          <w:color w:val="000000"/>
          <w:szCs w:val="20"/>
        </w:rPr>
        <w:t>α</w:t>
      </w:r>
      <w:proofErr w:type="gramEnd"/>
      <w:r w:rsidRPr="00B81FAD">
        <w:rPr>
          <w:rFonts w:cs="Arial"/>
          <w:color w:val="000000"/>
          <w:szCs w:val="20"/>
        </w:rPr>
        <w:t>:</w:t>
      </w:r>
      <w:r w:rsidRPr="00B81FAD">
        <w:rPr>
          <w:rFonts w:cs="Arial"/>
          <w:color w:val="000000"/>
          <w:szCs w:val="20"/>
        </w:rPr>
        <w:tab/>
        <w:t>Ángulo que forma la retenida con el suelo (°)</w:t>
      </w:r>
    </w:p>
    <w:p w14:paraId="1A8BD399" w14:textId="77777777" w:rsidR="00FD5ADC" w:rsidRPr="00B81FAD" w:rsidRDefault="00FD5ADC" w:rsidP="00434CDB">
      <w:pPr>
        <w:ind w:left="426"/>
        <w:rPr>
          <w:rFonts w:cs="Arial"/>
          <w:color w:val="000000"/>
          <w:szCs w:val="20"/>
        </w:rPr>
      </w:pPr>
    </w:p>
    <w:p w14:paraId="014159BF" w14:textId="77777777" w:rsidR="00FD5ADC" w:rsidRPr="00B81FAD" w:rsidRDefault="00FD5ADC" w:rsidP="00434CDB">
      <w:pPr>
        <w:ind w:left="426"/>
        <w:rPr>
          <w:rFonts w:cs="Arial"/>
          <w:color w:val="000000"/>
          <w:szCs w:val="20"/>
        </w:rPr>
      </w:pPr>
    </w:p>
    <w:p w14:paraId="431C9A9A" w14:textId="77777777" w:rsidR="00FD5ADC" w:rsidRDefault="00FD5ADC" w:rsidP="00434CDB">
      <w:pPr>
        <w:ind w:left="426"/>
        <w:rPr>
          <w:rFonts w:cs="Arial"/>
          <w:color w:val="000000"/>
          <w:szCs w:val="20"/>
        </w:rPr>
      </w:pPr>
      <w:r w:rsidRPr="00B81FAD">
        <w:rPr>
          <w:rFonts w:cs="Arial"/>
          <w:color w:val="000000"/>
          <w:szCs w:val="20"/>
        </w:rPr>
        <w:t xml:space="preserve">A estas cargas se le adicionarán </w:t>
      </w:r>
      <w:r>
        <w:rPr>
          <w:rFonts w:cs="Arial"/>
          <w:color w:val="000000"/>
          <w:szCs w:val="20"/>
        </w:rPr>
        <w:t>los esfuerzos verticales que resultasen del peso de conductores y de algunos otros elementos, para entonces verificar que se cumpla la siguiente condición:</w:t>
      </w:r>
    </w:p>
    <w:p w14:paraId="3B63D1D9" w14:textId="77777777" w:rsidR="00FD5ADC" w:rsidRDefault="00FD5ADC" w:rsidP="00FD5ADC">
      <w:pPr>
        <w:rPr>
          <w:rFonts w:cs="Arial"/>
          <w:color w:val="000000"/>
          <w:szCs w:val="20"/>
        </w:rPr>
      </w:pPr>
    </w:p>
    <w:p w14:paraId="7F765735" w14:textId="77777777" w:rsidR="00FD5ADC" w:rsidRPr="004020ED" w:rsidRDefault="00FD5ADC" w:rsidP="00FD5ADC">
      <w:pPr>
        <w:rPr>
          <w:rFonts w:ascii="Cambria Math" w:hAnsi="Cambria Math" w:cs="Arial"/>
          <w:sz w:val="22"/>
          <w:lang w:val="en-US"/>
          <w:oMath/>
        </w:rPr>
      </w:pPr>
      <m:oMathPara>
        <m:oMath>
          <m:r>
            <m:rPr>
              <m:nor/>
            </m:rPr>
            <w:rPr>
              <w:rFonts w:cs="Arial"/>
              <w:sz w:val="22"/>
              <w:lang w:val="en-US"/>
            </w:rPr>
            <m:t xml:space="preserve">1 ≥ </m:t>
          </m:r>
          <w:proofErr w:type="spellStart"/>
          <m:r>
            <m:rPr>
              <m:nor/>
            </m:rPr>
            <w:rPr>
              <w:rFonts w:cs="Arial"/>
              <w:sz w:val="22"/>
              <w:lang w:val="en-US"/>
            </w:rPr>
            <m:t>fm</m:t>
          </m:r>
          <w:proofErr w:type="spellEnd"/>
          <m:r>
            <m:rPr>
              <m:nor/>
            </m:rPr>
            <w:rPr>
              <w:rFonts w:cs="Arial"/>
              <w:sz w:val="22"/>
              <w:lang w:val="en-US"/>
            </w:rPr>
            <m:t>∙</m:t>
          </m:r>
          <m:nary>
            <m:naryPr>
              <m:chr m:val="∑"/>
              <m:limLoc m:val="undOvr"/>
              <m:subHide m:val="1"/>
              <m:supHide m:val="1"/>
              <m:ctrlPr>
                <w:rPr>
                  <w:rFonts w:ascii="Cambria Math" w:hAnsi="Cambria Math" w:cs="Arial"/>
                  <w:i/>
                  <w:sz w:val="22"/>
                </w:rPr>
              </m:ctrlPr>
            </m:naryPr>
            <m:sub/>
            <m:sup/>
            <m:e>
              <m:f>
                <m:fPr>
                  <m:ctrlPr>
                    <w:rPr>
                      <w:rFonts w:ascii="Cambria Math" w:hAnsi="Cambria Math" w:cs="Arial"/>
                      <w:i/>
                      <w:sz w:val="22"/>
                    </w:rPr>
                  </m:ctrlPr>
                </m:fPr>
                <m:num>
                  <m:d>
                    <m:dPr>
                      <m:ctrlPr>
                        <w:rPr>
                          <w:rFonts w:ascii="Cambria Math" w:hAnsi="Cambria Math" w:cs="Arial"/>
                          <w:i/>
                          <w:sz w:val="22"/>
                        </w:rPr>
                      </m:ctrlPr>
                    </m:dPr>
                    <m:e>
                      <m:sSub>
                        <m:sSubPr>
                          <m:ctrlPr>
                            <w:rPr>
                              <w:rFonts w:ascii="Cambria Math" w:hAnsi="Cambria Math" w:cs="Arial"/>
                              <w:i/>
                              <w:sz w:val="22"/>
                            </w:rPr>
                          </m:ctrlPr>
                        </m:sSubPr>
                        <m:e>
                          <m:sSub>
                            <m:sSubPr>
                              <m:ctrlPr>
                                <w:rPr>
                                  <w:rFonts w:ascii="Cambria Math" w:hAnsi="Cambria Math" w:cs="Arial"/>
                                  <w:i/>
                                  <w:color w:val="000000"/>
                                  <w:sz w:val="22"/>
                                  <w:lang w:val="es-ES_tradnl"/>
                                </w:rPr>
                              </m:ctrlPr>
                            </m:sSubPr>
                            <m:e>
                              <m:r>
                                <m:rPr>
                                  <m:nor/>
                                </m:rPr>
                                <w:rPr>
                                  <w:rFonts w:cs="Arial"/>
                                  <w:color w:val="000000"/>
                                  <w:sz w:val="22"/>
                                  <w:lang w:val="en-US"/>
                                </w:rPr>
                                <m:t>F</m:t>
                              </m:r>
                            </m:e>
                            <m:sub>
                              <w:proofErr w:type="spellStart"/>
                              <m:r>
                                <m:rPr>
                                  <m:nor/>
                                </m:rPr>
                                <w:rPr>
                                  <w:rFonts w:cs="Arial"/>
                                  <w:color w:val="000000"/>
                                  <w:sz w:val="22"/>
                                  <w:lang w:val="en-US"/>
                                </w:rPr>
                                <m:t>VERT,i</m:t>
                              </m:r>
                              <w:proofErr w:type="spellEnd"/>
                            </m:sub>
                          </m:sSub>
                          <m:r>
                            <m:rPr>
                              <m:nor/>
                            </m:rPr>
                            <w:rPr>
                              <w:rFonts w:cs="Arial"/>
                              <w:sz w:val="22"/>
                              <w:lang w:val="en-US"/>
                            </w:rPr>
                            <m:t>+P</m:t>
                          </m:r>
                        </m:e>
                        <m:sub>
                          <w:proofErr w:type="spellStart"/>
                          <m:r>
                            <m:rPr>
                              <m:nor/>
                            </m:rPr>
                            <w:rPr>
                              <w:rFonts w:cs="Arial"/>
                              <w:sz w:val="22"/>
                              <w:lang w:val="en-US"/>
                            </w:rPr>
                            <m:t>s,i</m:t>
                          </m:r>
                          <w:proofErr w:type="spellEnd"/>
                        </m:sub>
                      </m:sSub>
                    </m:e>
                  </m:d>
                </m:num>
                <m:den>
                  <m:sSub>
                    <m:sSubPr>
                      <m:ctrlPr>
                        <w:rPr>
                          <w:rFonts w:ascii="Cambria Math" w:hAnsi="Cambria Math" w:cs="Arial"/>
                          <w:i/>
                          <w:sz w:val="22"/>
                        </w:rPr>
                      </m:ctrlPr>
                    </m:sSubPr>
                    <m:e>
                      <m:r>
                        <m:rPr>
                          <m:nor/>
                        </m:rPr>
                        <w:rPr>
                          <w:rFonts w:cs="Arial"/>
                          <w:sz w:val="22"/>
                          <w:lang w:val="en-US"/>
                        </w:rPr>
                        <m:t>P</m:t>
                      </m:r>
                    </m:e>
                    <m:sub>
                      <w:proofErr w:type="spellStart"/>
                      <m:r>
                        <m:rPr>
                          <m:nor/>
                        </m:rPr>
                        <w:rPr>
                          <w:rFonts w:cs="Arial"/>
                          <w:sz w:val="22"/>
                          <w:lang w:val="en-US"/>
                        </w:rPr>
                        <m:t>U,i</m:t>
                      </m:r>
                      <w:proofErr w:type="spellEnd"/>
                    </m:sub>
                  </m:sSub>
                </m:den>
              </m:f>
            </m:e>
          </m:nary>
        </m:oMath>
      </m:oMathPara>
    </w:p>
    <w:p w14:paraId="79FC833D" w14:textId="77777777" w:rsidR="00FD5ADC" w:rsidRPr="004020ED" w:rsidRDefault="00FD5ADC" w:rsidP="00FD5ADC">
      <w:pPr>
        <w:rPr>
          <w:rFonts w:cs="Arial"/>
          <w:szCs w:val="20"/>
          <w:lang w:val="en-US"/>
        </w:rPr>
      </w:pPr>
    </w:p>
    <w:p w14:paraId="6743A615" w14:textId="77777777" w:rsidR="00FD5ADC" w:rsidRPr="007E6FE4" w:rsidRDefault="00FD5ADC" w:rsidP="00434CDB">
      <w:pPr>
        <w:ind w:left="426"/>
        <w:rPr>
          <w:rFonts w:cs="Arial"/>
          <w:szCs w:val="20"/>
        </w:rPr>
      </w:pPr>
      <w:proofErr w:type="spellStart"/>
      <w:proofErr w:type="gramStart"/>
      <w:r w:rsidRPr="007E6FE4">
        <w:rPr>
          <w:rFonts w:cs="Arial"/>
          <w:szCs w:val="20"/>
        </w:rPr>
        <w:t>donde</w:t>
      </w:r>
      <w:proofErr w:type="spellEnd"/>
      <w:proofErr w:type="gramEnd"/>
      <w:r w:rsidRPr="007E6FE4">
        <w:rPr>
          <w:rFonts w:cs="Arial"/>
          <w:szCs w:val="20"/>
        </w:rPr>
        <w:t>:</w:t>
      </w:r>
    </w:p>
    <w:p w14:paraId="29475543" w14:textId="77777777" w:rsidR="00FD5ADC" w:rsidRPr="007E6FE4" w:rsidRDefault="00FD5ADC" w:rsidP="00434CDB">
      <w:pPr>
        <w:ind w:left="426"/>
        <w:rPr>
          <w:rFonts w:cs="Arial"/>
          <w:szCs w:val="20"/>
        </w:rPr>
      </w:pPr>
    </w:p>
    <w:p w14:paraId="309EB8D1" w14:textId="66023838" w:rsidR="00FD5ADC" w:rsidRPr="004020ED" w:rsidRDefault="00FD5ADC" w:rsidP="00434CDB">
      <w:pPr>
        <w:ind w:left="426"/>
        <w:rPr>
          <w:rFonts w:cs="Arial"/>
          <w:szCs w:val="20"/>
        </w:rPr>
      </w:pPr>
      <w:proofErr w:type="spellStart"/>
      <w:r w:rsidRPr="004020ED">
        <w:rPr>
          <w:rFonts w:cs="Arial"/>
          <w:szCs w:val="20"/>
        </w:rPr>
        <w:t>P</w:t>
      </w:r>
      <w:r w:rsidRPr="004020ED">
        <w:rPr>
          <w:rFonts w:cs="Arial"/>
          <w:szCs w:val="20"/>
          <w:vertAlign w:val="subscript"/>
        </w:rPr>
        <w:t>Ui</w:t>
      </w:r>
      <w:proofErr w:type="spellEnd"/>
      <w:r w:rsidRPr="004020ED">
        <w:rPr>
          <w:rFonts w:cs="Arial"/>
          <w:szCs w:val="20"/>
        </w:rPr>
        <w:t>:</w:t>
      </w:r>
      <w:r w:rsidRPr="004020ED">
        <w:rPr>
          <w:rFonts w:cs="Arial"/>
          <w:szCs w:val="20"/>
        </w:rPr>
        <w:tab/>
        <w:t>Capacidad vertical del poste calculada para el punto i (</w:t>
      </w:r>
      <w:proofErr w:type="spellStart"/>
      <w:r w:rsidRPr="004020ED">
        <w:rPr>
          <w:rFonts w:cs="Arial"/>
          <w:szCs w:val="20"/>
        </w:rPr>
        <w:t>daN</w:t>
      </w:r>
      <w:proofErr w:type="spellEnd"/>
      <w:r w:rsidRPr="004020ED">
        <w:rPr>
          <w:rFonts w:cs="Arial"/>
          <w:szCs w:val="20"/>
        </w:rPr>
        <w:t>)</w:t>
      </w:r>
      <w:r>
        <w:rPr>
          <w:rFonts w:cs="Arial"/>
          <w:szCs w:val="20"/>
        </w:rPr>
        <w:t xml:space="preserve">. </w:t>
      </w:r>
      <w:r w:rsidR="00AD73A6">
        <w:rPr>
          <w:rFonts w:cs="Arial"/>
          <w:szCs w:val="20"/>
        </w:rPr>
        <w:fldChar w:fldCharType="begin"/>
      </w:r>
      <w:r w:rsidR="00AD73A6">
        <w:rPr>
          <w:rFonts w:cs="Arial"/>
          <w:szCs w:val="20"/>
        </w:rPr>
        <w:instrText xml:space="preserve"> REF _Ref50735896 \h </w:instrText>
      </w:r>
      <w:r w:rsidR="00AD73A6">
        <w:rPr>
          <w:rFonts w:cs="Arial"/>
          <w:szCs w:val="20"/>
        </w:rPr>
      </w:r>
      <w:r w:rsidR="00AD73A6">
        <w:rPr>
          <w:rFonts w:cs="Arial"/>
          <w:szCs w:val="20"/>
        </w:rPr>
        <w:fldChar w:fldCharType="separate"/>
      </w:r>
      <w:r w:rsidR="00A84D21" w:rsidRPr="008F7D75">
        <w:t xml:space="preserve">Tabla </w:t>
      </w:r>
      <w:r w:rsidR="00A84D21">
        <w:rPr>
          <w:noProof/>
        </w:rPr>
        <w:t>36</w:t>
      </w:r>
      <w:r w:rsidR="00AD73A6">
        <w:rPr>
          <w:rFonts w:cs="Arial"/>
          <w:szCs w:val="20"/>
        </w:rPr>
        <w:fldChar w:fldCharType="end"/>
      </w:r>
      <w:r>
        <w:rPr>
          <w:rFonts w:cs="Arial"/>
          <w:szCs w:val="20"/>
        </w:rPr>
        <w:t>.</w:t>
      </w:r>
    </w:p>
    <w:p w14:paraId="5424FCB8" w14:textId="77777777" w:rsidR="00FD5ADC" w:rsidRPr="004020ED" w:rsidRDefault="00FD5ADC" w:rsidP="00434CDB">
      <w:pPr>
        <w:ind w:left="426"/>
        <w:rPr>
          <w:rFonts w:cs="Arial"/>
          <w:szCs w:val="20"/>
        </w:rPr>
      </w:pPr>
      <w:r w:rsidRPr="004020ED">
        <w:rPr>
          <w:rFonts w:cs="Arial"/>
          <w:szCs w:val="20"/>
        </w:rPr>
        <w:t>P</w:t>
      </w:r>
      <w:r w:rsidRPr="004020ED">
        <w:rPr>
          <w:rFonts w:cs="Arial"/>
          <w:szCs w:val="20"/>
          <w:vertAlign w:val="subscript"/>
        </w:rPr>
        <w:t>si</w:t>
      </w:r>
      <w:r w:rsidRPr="004020ED">
        <w:rPr>
          <w:rFonts w:cs="Arial"/>
          <w:szCs w:val="20"/>
        </w:rPr>
        <w:t>:</w:t>
      </w:r>
      <w:r w:rsidRPr="004020ED">
        <w:rPr>
          <w:rFonts w:cs="Arial"/>
          <w:szCs w:val="20"/>
        </w:rPr>
        <w:tab/>
      </w:r>
      <w:r>
        <w:rPr>
          <w:rFonts w:cs="Arial"/>
          <w:szCs w:val="20"/>
        </w:rPr>
        <w:t>Esfuerzo total vertical sobre el poste en el punto i (</w:t>
      </w:r>
      <w:proofErr w:type="spellStart"/>
      <w:r>
        <w:rPr>
          <w:rFonts w:cs="Arial"/>
          <w:szCs w:val="20"/>
        </w:rPr>
        <w:t>daN</w:t>
      </w:r>
      <w:proofErr w:type="spellEnd"/>
      <w:r>
        <w:rPr>
          <w:rFonts w:cs="Arial"/>
          <w:szCs w:val="20"/>
        </w:rPr>
        <w:t>). Este esfuerzo resulta del peso de los conductores y de algunos otros elementos; como se establece en el Capítulo 9 de la presente Memoria.</w:t>
      </w:r>
    </w:p>
    <w:p w14:paraId="2A001409" w14:textId="4FCBEBA7" w:rsidR="00FD5ADC" w:rsidRDefault="00FD5ADC" w:rsidP="00434CDB">
      <w:pPr>
        <w:ind w:left="426"/>
        <w:rPr>
          <w:rFonts w:cs="Arial"/>
          <w:color w:val="000000"/>
          <w:szCs w:val="20"/>
        </w:rPr>
      </w:pPr>
      <w:r>
        <w:rPr>
          <w:rFonts w:cs="Arial"/>
          <w:color w:val="000000"/>
          <w:szCs w:val="20"/>
        </w:rPr>
        <w:tab/>
      </w:r>
      <w:proofErr w:type="spellStart"/>
      <w:proofErr w:type="gramStart"/>
      <w:r w:rsidRPr="00B81FAD">
        <w:rPr>
          <w:rFonts w:cs="Arial"/>
          <w:color w:val="000000"/>
          <w:szCs w:val="20"/>
        </w:rPr>
        <w:t>f</w:t>
      </w:r>
      <w:r>
        <w:rPr>
          <w:rFonts w:cs="Arial"/>
          <w:color w:val="000000"/>
          <w:szCs w:val="20"/>
        </w:rPr>
        <w:t>m</w:t>
      </w:r>
      <w:proofErr w:type="spellEnd"/>
      <w:proofErr w:type="gramEnd"/>
      <w:r w:rsidRPr="00B81FAD">
        <w:rPr>
          <w:rFonts w:cs="Arial"/>
          <w:color w:val="000000"/>
          <w:szCs w:val="20"/>
        </w:rPr>
        <w:t>:</w:t>
      </w:r>
      <w:r w:rsidRPr="00B81FAD">
        <w:rPr>
          <w:rFonts w:cs="Arial"/>
          <w:color w:val="000000"/>
          <w:szCs w:val="20"/>
        </w:rPr>
        <w:tab/>
        <w:t xml:space="preserve">Factor de </w:t>
      </w:r>
      <w:proofErr w:type="spellStart"/>
      <w:r>
        <w:rPr>
          <w:rFonts w:cs="Arial"/>
          <w:color w:val="000000"/>
          <w:szCs w:val="20"/>
        </w:rPr>
        <w:t>mayoración</w:t>
      </w:r>
      <w:proofErr w:type="spellEnd"/>
      <w:r>
        <w:rPr>
          <w:rFonts w:cs="Arial"/>
          <w:color w:val="000000"/>
          <w:szCs w:val="20"/>
        </w:rPr>
        <w:t xml:space="preserve"> para esfuerzos verticales </w:t>
      </w:r>
      <w:r w:rsidR="00905030">
        <w:rPr>
          <w:rFonts w:cs="Arial"/>
          <w:color w:val="000000"/>
          <w:szCs w:val="20"/>
        </w:rPr>
        <w:t>(</w:t>
      </w:r>
      <w:r w:rsidR="00295B87">
        <w:rPr>
          <w:rFonts w:cs="Arial"/>
          <w:color w:val="000000"/>
          <w:szCs w:val="20"/>
        </w:rPr>
        <w:fldChar w:fldCharType="begin"/>
      </w:r>
      <w:r w:rsidR="00295B87">
        <w:rPr>
          <w:rFonts w:cs="Arial"/>
          <w:color w:val="000000"/>
          <w:szCs w:val="20"/>
        </w:rPr>
        <w:instrText xml:space="preserve"> REF _Ref50710870 \h </w:instrText>
      </w:r>
      <w:r w:rsidR="00295B87">
        <w:rPr>
          <w:rFonts w:cs="Arial"/>
          <w:color w:val="000000"/>
          <w:szCs w:val="20"/>
        </w:rPr>
      </w:r>
      <w:r w:rsidR="00295B87">
        <w:rPr>
          <w:rFonts w:cs="Arial"/>
          <w:color w:val="000000"/>
          <w:szCs w:val="20"/>
        </w:rPr>
        <w:fldChar w:fldCharType="separate"/>
      </w:r>
      <w:r w:rsidR="00A84D21">
        <w:t xml:space="preserve">Tabla </w:t>
      </w:r>
      <w:r w:rsidR="00A84D21">
        <w:rPr>
          <w:noProof/>
        </w:rPr>
        <w:t>33</w:t>
      </w:r>
      <w:r w:rsidR="00295B87">
        <w:rPr>
          <w:rFonts w:cs="Arial"/>
          <w:color w:val="000000"/>
          <w:szCs w:val="20"/>
        </w:rPr>
        <w:fldChar w:fldCharType="end"/>
      </w:r>
      <w:r w:rsidRPr="00B81FAD">
        <w:rPr>
          <w:rFonts w:cs="Arial"/>
          <w:color w:val="000000"/>
          <w:szCs w:val="20"/>
        </w:rPr>
        <w:t>)</w:t>
      </w:r>
    </w:p>
    <w:p w14:paraId="600D540A" w14:textId="77777777" w:rsidR="00FD5ADC" w:rsidRDefault="00FD5ADC" w:rsidP="00FD5ADC"/>
    <w:p w14:paraId="7A5DFB5D" w14:textId="0C75F640" w:rsidR="00FD5ADC" w:rsidRPr="008F7D75" w:rsidRDefault="00FD5ADC" w:rsidP="00295B87">
      <w:pPr>
        <w:pStyle w:val="Epgrafe"/>
      </w:pPr>
      <w:bookmarkStart w:id="220" w:name="_Ref50735896"/>
      <w:bookmarkStart w:id="221" w:name="_Toc57063852"/>
      <w:r w:rsidRPr="008F7D75">
        <w:t xml:space="preserve">Tabla </w:t>
      </w:r>
      <w:fldSimple w:instr=" SEQ Tabla \* ARABIC ">
        <w:r w:rsidR="00A84D21">
          <w:rPr>
            <w:noProof/>
          </w:rPr>
          <w:t>36</w:t>
        </w:r>
      </w:fldSimple>
      <w:bookmarkEnd w:id="220"/>
      <w:r w:rsidR="004E097B">
        <w:t>.</w:t>
      </w:r>
      <w:r w:rsidRPr="008F7D75">
        <w:t xml:space="preserve"> Capacidad </w:t>
      </w:r>
      <w:r>
        <w:t>vertical de postes de concreto con retenidas</w:t>
      </w:r>
      <w:bookmarkEnd w:id="221"/>
    </w:p>
    <w:p w14:paraId="02812908" w14:textId="77777777" w:rsidR="00FD5ADC" w:rsidRPr="00FD5ADC" w:rsidRDefault="00FD5ADC" w:rsidP="00FD5ADC">
      <w:pPr>
        <w:rPr>
          <w:highlight w:val="yellow"/>
        </w:rPr>
      </w:pPr>
    </w:p>
    <w:tbl>
      <w:tblPr>
        <w:tblW w:w="0" w:type="auto"/>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ayout w:type="fixed"/>
        <w:tblLook w:val="04A0" w:firstRow="1" w:lastRow="0" w:firstColumn="1" w:lastColumn="0" w:noHBand="0" w:noVBand="1"/>
      </w:tblPr>
      <w:tblGrid>
        <w:gridCol w:w="1667"/>
        <w:gridCol w:w="993"/>
        <w:gridCol w:w="1134"/>
        <w:gridCol w:w="1275"/>
        <w:gridCol w:w="1009"/>
      </w:tblGrid>
      <w:tr w:rsidR="00FD5ADC" w:rsidRPr="008F7D75" w14:paraId="3445EA32" w14:textId="77777777" w:rsidTr="00FD5ADC">
        <w:trPr>
          <w:jc w:val="center"/>
        </w:trPr>
        <w:tc>
          <w:tcPr>
            <w:tcW w:w="1667" w:type="dxa"/>
            <w:vMerge w:val="restart"/>
            <w:vAlign w:val="center"/>
          </w:tcPr>
          <w:p w14:paraId="300FD054" w14:textId="77777777" w:rsidR="00FD5ADC" w:rsidRPr="008F7D75" w:rsidRDefault="00FD5ADC" w:rsidP="00FD5ADC">
            <w:pPr>
              <w:jc w:val="center"/>
              <w:rPr>
                <w:rFonts w:cs="Arial"/>
                <w:b/>
                <w:sz w:val="18"/>
                <w:szCs w:val="18"/>
                <w:highlight w:val="yellow"/>
              </w:rPr>
            </w:pPr>
            <w:r w:rsidRPr="008F7D75">
              <w:rPr>
                <w:rFonts w:cs="Arial"/>
                <w:b/>
                <w:sz w:val="18"/>
                <w:szCs w:val="18"/>
              </w:rPr>
              <w:t>Tipo de poste</w:t>
            </w:r>
          </w:p>
        </w:tc>
        <w:tc>
          <w:tcPr>
            <w:tcW w:w="4411" w:type="dxa"/>
            <w:gridSpan w:val="4"/>
          </w:tcPr>
          <w:p w14:paraId="69B7F7BD" w14:textId="77777777" w:rsidR="00FD5ADC" w:rsidRPr="008F7D75" w:rsidRDefault="00FD5ADC" w:rsidP="00FD5ADC">
            <w:pPr>
              <w:jc w:val="center"/>
              <w:rPr>
                <w:rFonts w:cs="Arial"/>
                <w:b/>
                <w:sz w:val="18"/>
                <w:szCs w:val="18"/>
              </w:rPr>
            </w:pPr>
            <w:r w:rsidRPr="008F7D75">
              <w:rPr>
                <w:rFonts w:cs="Arial"/>
                <w:b/>
                <w:sz w:val="18"/>
                <w:szCs w:val="18"/>
              </w:rPr>
              <w:t>Esfuerzo vertical último</w:t>
            </w:r>
            <w:r>
              <w:rPr>
                <w:rFonts w:cs="Arial"/>
                <w:b/>
                <w:sz w:val="18"/>
                <w:szCs w:val="18"/>
              </w:rPr>
              <w:t xml:space="preserve"> para postes con retenidas</w:t>
            </w:r>
          </w:p>
          <w:p w14:paraId="51A7FA9B" w14:textId="77777777" w:rsidR="00FD5ADC" w:rsidRPr="008F7D75" w:rsidRDefault="00FD5ADC" w:rsidP="00FD5ADC">
            <w:pPr>
              <w:jc w:val="center"/>
              <w:rPr>
                <w:rFonts w:cs="Arial"/>
                <w:b/>
                <w:color w:val="FF0000"/>
                <w:sz w:val="18"/>
                <w:szCs w:val="18"/>
                <w:highlight w:val="yellow"/>
              </w:rPr>
            </w:pPr>
            <w:r w:rsidRPr="008F7D75">
              <w:rPr>
                <w:rFonts w:cs="Arial"/>
                <w:b/>
                <w:sz w:val="18"/>
                <w:szCs w:val="18"/>
              </w:rPr>
              <w:t>(</w:t>
            </w:r>
            <w:proofErr w:type="spellStart"/>
            <w:r w:rsidRPr="008F7D75">
              <w:rPr>
                <w:rFonts w:cs="Arial"/>
                <w:b/>
                <w:sz w:val="18"/>
                <w:szCs w:val="18"/>
              </w:rPr>
              <w:t>daN</w:t>
            </w:r>
            <w:proofErr w:type="spellEnd"/>
            <w:r w:rsidRPr="008F7D75">
              <w:rPr>
                <w:rFonts w:cs="Arial"/>
                <w:b/>
                <w:sz w:val="18"/>
                <w:szCs w:val="18"/>
              </w:rPr>
              <w:t>)</w:t>
            </w:r>
          </w:p>
        </w:tc>
      </w:tr>
      <w:tr w:rsidR="00FD5ADC" w:rsidRPr="008F7D75" w14:paraId="65103A7F" w14:textId="77777777" w:rsidTr="00FD5ADC">
        <w:trPr>
          <w:jc w:val="center"/>
        </w:trPr>
        <w:tc>
          <w:tcPr>
            <w:tcW w:w="1667" w:type="dxa"/>
            <w:vMerge/>
            <w:vAlign w:val="center"/>
          </w:tcPr>
          <w:p w14:paraId="79364A7D" w14:textId="77777777" w:rsidR="00FD5ADC" w:rsidRPr="008F7D75" w:rsidRDefault="00FD5ADC" w:rsidP="00FD5ADC">
            <w:pPr>
              <w:jc w:val="center"/>
              <w:rPr>
                <w:rFonts w:cs="Arial"/>
                <w:b/>
                <w:color w:val="FF0000"/>
                <w:sz w:val="18"/>
                <w:szCs w:val="18"/>
                <w:highlight w:val="yellow"/>
              </w:rPr>
            </w:pPr>
          </w:p>
        </w:tc>
        <w:tc>
          <w:tcPr>
            <w:tcW w:w="993" w:type="dxa"/>
            <w:vAlign w:val="center"/>
          </w:tcPr>
          <w:p w14:paraId="32D4A4CF" w14:textId="77777777" w:rsidR="00FD5ADC" w:rsidRPr="008F7D75" w:rsidRDefault="00FD5ADC" w:rsidP="00FD5ADC">
            <w:pPr>
              <w:jc w:val="center"/>
              <w:rPr>
                <w:rFonts w:cs="Arial"/>
                <w:b/>
                <w:sz w:val="18"/>
                <w:szCs w:val="18"/>
              </w:rPr>
            </w:pPr>
            <w:proofErr w:type="spellStart"/>
            <w:r w:rsidRPr="008F7D75">
              <w:rPr>
                <w:rFonts w:cs="Arial"/>
                <w:b/>
                <w:sz w:val="18"/>
                <w:szCs w:val="18"/>
              </w:rPr>
              <w:t>h</w:t>
            </w:r>
            <w:r w:rsidRPr="008F7D75">
              <w:rPr>
                <w:rFonts w:cs="Arial"/>
                <w:b/>
                <w:sz w:val="18"/>
                <w:szCs w:val="18"/>
                <w:vertAlign w:val="subscript"/>
              </w:rPr>
              <w:t>N</w:t>
            </w:r>
            <w:proofErr w:type="spellEnd"/>
          </w:p>
        </w:tc>
        <w:tc>
          <w:tcPr>
            <w:tcW w:w="1134" w:type="dxa"/>
            <w:vAlign w:val="center"/>
          </w:tcPr>
          <w:p w14:paraId="22C3555E" w14:textId="77777777" w:rsidR="00FD5ADC" w:rsidRPr="008F7D75" w:rsidRDefault="00FD5ADC" w:rsidP="00FD5ADC">
            <w:pPr>
              <w:jc w:val="center"/>
              <w:rPr>
                <w:rFonts w:cs="Arial"/>
                <w:b/>
                <w:sz w:val="18"/>
                <w:szCs w:val="18"/>
              </w:rPr>
            </w:pPr>
            <w:proofErr w:type="spellStart"/>
            <w:r w:rsidRPr="008F7D75">
              <w:rPr>
                <w:rFonts w:cs="Arial"/>
                <w:b/>
                <w:sz w:val="18"/>
                <w:szCs w:val="18"/>
              </w:rPr>
              <w:t>h</w:t>
            </w:r>
            <w:r w:rsidRPr="008F7D75">
              <w:rPr>
                <w:rFonts w:cs="Arial"/>
                <w:b/>
                <w:sz w:val="18"/>
                <w:szCs w:val="18"/>
                <w:vertAlign w:val="subscript"/>
              </w:rPr>
              <w:t>N</w:t>
            </w:r>
            <w:proofErr w:type="spellEnd"/>
            <w:r w:rsidRPr="008F7D75">
              <w:rPr>
                <w:rFonts w:cs="Arial"/>
                <w:sz w:val="18"/>
                <w:szCs w:val="18"/>
              </w:rPr>
              <w:t>– 0,4m</w:t>
            </w:r>
          </w:p>
        </w:tc>
        <w:tc>
          <w:tcPr>
            <w:tcW w:w="1275" w:type="dxa"/>
            <w:vAlign w:val="center"/>
          </w:tcPr>
          <w:p w14:paraId="3AAECB85" w14:textId="77777777" w:rsidR="00FD5ADC" w:rsidRPr="008F7D75" w:rsidRDefault="00FD5ADC" w:rsidP="00FD5ADC">
            <w:pPr>
              <w:jc w:val="center"/>
              <w:rPr>
                <w:rFonts w:cs="Arial"/>
                <w:b/>
                <w:sz w:val="18"/>
                <w:szCs w:val="18"/>
              </w:rPr>
            </w:pPr>
            <w:proofErr w:type="spellStart"/>
            <w:r w:rsidRPr="008F7D75">
              <w:rPr>
                <w:rFonts w:cs="Arial"/>
                <w:b/>
                <w:sz w:val="18"/>
                <w:szCs w:val="18"/>
              </w:rPr>
              <w:t>h</w:t>
            </w:r>
            <w:r w:rsidRPr="008F7D75">
              <w:rPr>
                <w:rFonts w:cs="Arial"/>
                <w:b/>
                <w:sz w:val="18"/>
                <w:szCs w:val="18"/>
                <w:vertAlign w:val="subscript"/>
              </w:rPr>
              <w:t>N</w:t>
            </w:r>
            <w:proofErr w:type="spellEnd"/>
            <w:r w:rsidRPr="008F7D75">
              <w:rPr>
                <w:rFonts w:cs="Arial"/>
                <w:sz w:val="18"/>
                <w:szCs w:val="18"/>
              </w:rPr>
              <w:t>– 0,8m</w:t>
            </w:r>
          </w:p>
        </w:tc>
        <w:tc>
          <w:tcPr>
            <w:tcW w:w="1009" w:type="dxa"/>
            <w:vAlign w:val="center"/>
          </w:tcPr>
          <w:p w14:paraId="5EC27505" w14:textId="77777777" w:rsidR="00FD5ADC" w:rsidRPr="008F7D75" w:rsidRDefault="00FD5ADC" w:rsidP="00FD5ADC">
            <w:pPr>
              <w:jc w:val="center"/>
              <w:rPr>
                <w:rFonts w:cs="Arial"/>
                <w:b/>
                <w:sz w:val="18"/>
                <w:szCs w:val="18"/>
              </w:rPr>
            </w:pPr>
            <w:proofErr w:type="spellStart"/>
            <w:r w:rsidRPr="008F7D75">
              <w:rPr>
                <w:rFonts w:cs="Arial"/>
                <w:b/>
                <w:sz w:val="18"/>
                <w:szCs w:val="18"/>
              </w:rPr>
              <w:t>h</w:t>
            </w:r>
            <w:r w:rsidRPr="008F7D75">
              <w:rPr>
                <w:rFonts w:cs="Arial"/>
                <w:b/>
                <w:sz w:val="18"/>
                <w:szCs w:val="18"/>
                <w:vertAlign w:val="subscript"/>
              </w:rPr>
              <w:t>N</w:t>
            </w:r>
            <w:proofErr w:type="spellEnd"/>
            <w:r w:rsidRPr="008F7D75">
              <w:rPr>
                <w:rFonts w:cs="Arial"/>
                <w:sz w:val="18"/>
                <w:szCs w:val="18"/>
              </w:rPr>
              <w:t>– 3,3m</w:t>
            </w:r>
          </w:p>
        </w:tc>
      </w:tr>
      <w:tr w:rsidR="00FD5ADC" w:rsidRPr="008F7D75" w14:paraId="2EC9244C" w14:textId="77777777" w:rsidTr="00FD5ADC">
        <w:trPr>
          <w:trHeight w:val="246"/>
          <w:jc w:val="center"/>
        </w:trPr>
        <w:tc>
          <w:tcPr>
            <w:tcW w:w="1667" w:type="dxa"/>
            <w:vAlign w:val="center"/>
          </w:tcPr>
          <w:p w14:paraId="3AA119BE" w14:textId="77777777" w:rsidR="00FD5ADC" w:rsidRPr="008F7D75" w:rsidRDefault="00FD5ADC" w:rsidP="00FD5ADC">
            <w:pPr>
              <w:rPr>
                <w:rFonts w:cs="Arial"/>
                <w:color w:val="000000" w:themeColor="text1"/>
                <w:sz w:val="18"/>
                <w:szCs w:val="18"/>
                <w:lang w:val="en-US"/>
              </w:rPr>
            </w:pPr>
            <w:r w:rsidRPr="008F7D75">
              <w:rPr>
                <w:rFonts w:cs="Arial"/>
                <w:color w:val="000000" w:themeColor="text1"/>
                <w:sz w:val="18"/>
                <w:szCs w:val="18"/>
                <w:lang w:val="en-US"/>
              </w:rPr>
              <w:t xml:space="preserve">PH-11/500 </w:t>
            </w:r>
            <w:proofErr w:type="spellStart"/>
            <w:r w:rsidRPr="008F7D75">
              <w:rPr>
                <w:rFonts w:cs="Arial"/>
                <w:color w:val="000000" w:themeColor="text1"/>
                <w:sz w:val="18"/>
                <w:szCs w:val="18"/>
                <w:lang w:val="en-US"/>
              </w:rPr>
              <w:t>daN</w:t>
            </w:r>
            <w:proofErr w:type="spellEnd"/>
          </w:p>
        </w:tc>
        <w:tc>
          <w:tcPr>
            <w:tcW w:w="993" w:type="dxa"/>
            <w:vAlign w:val="bottom"/>
          </w:tcPr>
          <w:p w14:paraId="51654E50" w14:textId="77777777" w:rsidR="00FD5ADC" w:rsidRPr="00C40217" w:rsidRDefault="00FD5ADC" w:rsidP="00FD5ADC">
            <w:pPr>
              <w:jc w:val="right"/>
              <w:rPr>
                <w:rFonts w:cs="Arial"/>
                <w:color w:val="000000"/>
                <w:sz w:val="18"/>
                <w:szCs w:val="18"/>
              </w:rPr>
            </w:pPr>
            <w:r w:rsidRPr="00C40217">
              <w:rPr>
                <w:rFonts w:cs="Arial"/>
                <w:color w:val="000000"/>
                <w:sz w:val="18"/>
                <w:szCs w:val="18"/>
              </w:rPr>
              <w:t>2127</w:t>
            </w:r>
          </w:p>
        </w:tc>
        <w:tc>
          <w:tcPr>
            <w:tcW w:w="1134" w:type="dxa"/>
            <w:vAlign w:val="bottom"/>
          </w:tcPr>
          <w:p w14:paraId="367A270F" w14:textId="77777777" w:rsidR="00FD5ADC" w:rsidRPr="00C40217" w:rsidRDefault="00FD5ADC" w:rsidP="00FD5ADC">
            <w:pPr>
              <w:jc w:val="right"/>
              <w:rPr>
                <w:rFonts w:cs="Arial"/>
                <w:color w:val="000000"/>
                <w:sz w:val="18"/>
                <w:szCs w:val="18"/>
              </w:rPr>
            </w:pPr>
            <w:r w:rsidRPr="00C40217">
              <w:rPr>
                <w:rFonts w:cs="Arial"/>
                <w:color w:val="000000"/>
                <w:sz w:val="18"/>
                <w:szCs w:val="18"/>
              </w:rPr>
              <w:t>2808</w:t>
            </w:r>
          </w:p>
        </w:tc>
        <w:tc>
          <w:tcPr>
            <w:tcW w:w="1275" w:type="dxa"/>
            <w:vAlign w:val="bottom"/>
          </w:tcPr>
          <w:p w14:paraId="073935AE" w14:textId="77777777" w:rsidR="00FD5ADC" w:rsidRPr="00C40217" w:rsidRDefault="00FD5ADC" w:rsidP="00FD5ADC">
            <w:pPr>
              <w:jc w:val="right"/>
              <w:rPr>
                <w:rFonts w:cs="Arial"/>
                <w:color w:val="000000"/>
                <w:sz w:val="18"/>
                <w:szCs w:val="18"/>
              </w:rPr>
            </w:pPr>
            <w:r w:rsidRPr="00C40217">
              <w:rPr>
                <w:rFonts w:cs="Arial"/>
                <w:color w:val="000000"/>
                <w:sz w:val="18"/>
                <w:szCs w:val="18"/>
              </w:rPr>
              <w:t>3222</w:t>
            </w:r>
          </w:p>
        </w:tc>
        <w:tc>
          <w:tcPr>
            <w:tcW w:w="1009" w:type="dxa"/>
            <w:vAlign w:val="bottom"/>
          </w:tcPr>
          <w:p w14:paraId="38CD15C6" w14:textId="77777777" w:rsidR="00FD5ADC" w:rsidRPr="00C40217" w:rsidRDefault="00FD5ADC" w:rsidP="00FD5ADC">
            <w:pPr>
              <w:jc w:val="right"/>
              <w:rPr>
                <w:rFonts w:cs="Arial"/>
                <w:color w:val="000000"/>
                <w:sz w:val="18"/>
                <w:szCs w:val="18"/>
              </w:rPr>
            </w:pPr>
            <w:r w:rsidRPr="00C40217">
              <w:rPr>
                <w:rFonts w:cs="Arial"/>
                <w:color w:val="000000"/>
                <w:sz w:val="18"/>
                <w:szCs w:val="18"/>
              </w:rPr>
              <w:t>20664</w:t>
            </w:r>
          </w:p>
        </w:tc>
      </w:tr>
      <w:tr w:rsidR="00FD5ADC" w:rsidRPr="008F7D75" w14:paraId="6FA41C62" w14:textId="77777777" w:rsidTr="00FD5ADC">
        <w:trPr>
          <w:trHeight w:val="263"/>
          <w:jc w:val="center"/>
        </w:trPr>
        <w:tc>
          <w:tcPr>
            <w:tcW w:w="1667" w:type="dxa"/>
            <w:vAlign w:val="center"/>
          </w:tcPr>
          <w:p w14:paraId="75824981"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PH-11</w:t>
            </w:r>
            <w:r>
              <w:rPr>
                <w:rFonts w:cs="Arial"/>
                <w:color w:val="000000"/>
                <w:sz w:val="18"/>
                <w:szCs w:val="18"/>
                <w:lang w:val="en-US"/>
              </w:rPr>
              <w:t>/</w:t>
            </w:r>
            <w:r w:rsidRPr="008F7D75">
              <w:rPr>
                <w:rFonts w:cs="Arial"/>
                <w:color w:val="000000"/>
                <w:sz w:val="18"/>
                <w:szCs w:val="18"/>
                <w:lang w:val="en-US"/>
              </w:rPr>
              <w:t xml:space="preserve">735 </w:t>
            </w:r>
            <w:proofErr w:type="spellStart"/>
            <w:r w:rsidRPr="008F7D75">
              <w:rPr>
                <w:rFonts w:cs="Arial"/>
                <w:color w:val="000000"/>
                <w:sz w:val="18"/>
                <w:szCs w:val="18"/>
                <w:lang w:val="en-US"/>
              </w:rPr>
              <w:t>daN</w:t>
            </w:r>
            <w:proofErr w:type="spellEnd"/>
          </w:p>
        </w:tc>
        <w:tc>
          <w:tcPr>
            <w:tcW w:w="993" w:type="dxa"/>
            <w:vAlign w:val="bottom"/>
          </w:tcPr>
          <w:p w14:paraId="224AC829" w14:textId="77777777" w:rsidR="00FD5ADC" w:rsidRPr="00C40217" w:rsidRDefault="00FD5ADC" w:rsidP="00FD5ADC">
            <w:pPr>
              <w:jc w:val="right"/>
              <w:rPr>
                <w:rFonts w:cs="Arial"/>
                <w:color w:val="000000"/>
                <w:sz w:val="18"/>
                <w:szCs w:val="18"/>
              </w:rPr>
            </w:pPr>
            <w:r w:rsidRPr="00C40217">
              <w:rPr>
                <w:rFonts w:cs="Arial"/>
                <w:color w:val="000000"/>
                <w:sz w:val="18"/>
                <w:szCs w:val="18"/>
              </w:rPr>
              <w:t>2127</w:t>
            </w:r>
          </w:p>
        </w:tc>
        <w:tc>
          <w:tcPr>
            <w:tcW w:w="1134" w:type="dxa"/>
            <w:vAlign w:val="bottom"/>
          </w:tcPr>
          <w:p w14:paraId="29ED8EC2" w14:textId="77777777" w:rsidR="00FD5ADC" w:rsidRPr="00C40217" w:rsidRDefault="00FD5ADC" w:rsidP="00FD5ADC">
            <w:pPr>
              <w:jc w:val="right"/>
              <w:rPr>
                <w:rFonts w:cs="Arial"/>
                <w:color w:val="000000"/>
                <w:sz w:val="18"/>
                <w:szCs w:val="18"/>
              </w:rPr>
            </w:pPr>
            <w:r w:rsidRPr="00C40217">
              <w:rPr>
                <w:rFonts w:cs="Arial"/>
                <w:color w:val="000000"/>
                <w:sz w:val="18"/>
                <w:szCs w:val="18"/>
              </w:rPr>
              <w:t>2808</w:t>
            </w:r>
          </w:p>
        </w:tc>
        <w:tc>
          <w:tcPr>
            <w:tcW w:w="1275" w:type="dxa"/>
            <w:vAlign w:val="bottom"/>
          </w:tcPr>
          <w:p w14:paraId="198A755B" w14:textId="77777777" w:rsidR="00FD5ADC" w:rsidRPr="00C40217" w:rsidRDefault="00FD5ADC" w:rsidP="00FD5ADC">
            <w:pPr>
              <w:jc w:val="right"/>
              <w:rPr>
                <w:rFonts w:cs="Arial"/>
                <w:color w:val="000000"/>
                <w:sz w:val="18"/>
                <w:szCs w:val="18"/>
              </w:rPr>
            </w:pPr>
            <w:r w:rsidRPr="00C40217">
              <w:rPr>
                <w:rFonts w:cs="Arial"/>
                <w:color w:val="000000"/>
                <w:sz w:val="18"/>
                <w:szCs w:val="18"/>
              </w:rPr>
              <w:t>3222</w:t>
            </w:r>
          </w:p>
        </w:tc>
        <w:tc>
          <w:tcPr>
            <w:tcW w:w="1009" w:type="dxa"/>
            <w:vAlign w:val="bottom"/>
          </w:tcPr>
          <w:p w14:paraId="6FC4E578" w14:textId="77777777" w:rsidR="00FD5ADC" w:rsidRPr="00C40217" w:rsidRDefault="00FD5ADC" w:rsidP="00FD5ADC">
            <w:pPr>
              <w:jc w:val="right"/>
              <w:rPr>
                <w:rFonts w:cs="Arial"/>
                <w:color w:val="000000"/>
                <w:sz w:val="18"/>
                <w:szCs w:val="18"/>
              </w:rPr>
            </w:pPr>
            <w:r w:rsidRPr="00C40217">
              <w:rPr>
                <w:rFonts w:cs="Arial"/>
                <w:color w:val="000000"/>
                <w:sz w:val="18"/>
                <w:szCs w:val="18"/>
              </w:rPr>
              <w:t>20664</w:t>
            </w:r>
          </w:p>
        </w:tc>
      </w:tr>
      <w:tr w:rsidR="00FD5ADC" w:rsidRPr="008F7D75" w14:paraId="09207D96" w14:textId="77777777" w:rsidTr="00FD5ADC">
        <w:trPr>
          <w:trHeight w:val="282"/>
          <w:jc w:val="center"/>
        </w:trPr>
        <w:tc>
          <w:tcPr>
            <w:tcW w:w="1667" w:type="dxa"/>
            <w:vAlign w:val="center"/>
          </w:tcPr>
          <w:p w14:paraId="05E1DC1C"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PH-11</w:t>
            </w:r>
            <w:r>
              <w:rPr>
                <w:rFonts w:cs="Arial"/>
                <w:color w:val="000000"/>
                <w:sz w:val="18"/>
                <w:szCs w:val="18"/>
                <w:lang w:val="en-US"/>
              </w:rPr>
              <w:t>/</w:t>
            </w:r>
            <w:r w:rsidRPr="008F7D75">
              <w:rPr>
                <w:rFonts w:cs="Arial"/>
                <w:color w:val="000000"/>
                <w:sz w:val="18"/>
                <w:szCs w:val="18"/>
                <w:lang w:val="en-US"/>
              </w:rPr>
              <w:t xml:space="preserve">1030 </w:t>
            </w:r>
            <w:proofErr w:type="spellStart"/>
            <w:r w:rsidRPr="008F7D75">
              <w:rPr>
                <w:rFonts w:cs="Arial"/>
                <w:color w:val="000000"/>
                <w:sz w:val="18"/>
                <w:szCs w:val="18"/>
                <w:lang w:val="en-US"/>
              </w:rPr>
              <w:t>daN</w:t>
            </w:r>
            <w:proofErr w:type="spellEnd"/>
          </w:p>
        </w:tc>
        <w:tc>
          <w:tcPr>
            <w:tcW w:w="993" w:type="dxa"/>
            <w:vAlign w:val="bottom"/>
          </w:tcPr>
          <w:p w14:paraId="44C5BF11" w14:textId="77777777" w:rsidR="00FD5ADC" w:rsidRPr="00C40217" w:rsidRDefault="00FD5ADC" w:rsidP="00FD5ADC">
            <w:pPr>
              <w:jc w:val="right"/>
              <w:rPr>
                <w:rFonts w:cs="Arial"/>
                <w:color w:val="000000"/>
                <w:sz w:val="18"/>
                <w:szCs w:val="18"/>
              </w:rPr>
            </w:pPr>
            <w:r w:rsidRPr="00C40217">
              <w:rPr>
                <w:rFonts w:cs="Arial"/>
                <w:color w:val="000000"/>
                <w:sz w:val="18"/>
                <w:szCs w:val="18"/>
              </w:rPr>
              <w:t>7617</w:t>
            </w:r>
          </w:p>
        </w:tc>
        <w:tc>
          <w:tcPr>
            <w:tcW w:w="1134" w:type="dxa"/>
            <w:vAlign w:val="bottom"/>
          </w:tcPr>
          <w:p w14:paraId="713FBF0C" w14:textId="77777777" w:rsidR="00FD5ADC" w:rsidRPr="00C40217" w:rsidRDefault="00FD5ADC" w:rsidP="00FD5ADC">
            <w:pPr>
              <w:jc w:val="right"/>
              <w:rPr>
                <w:rFonts w:cs="Arial"/>
                <w:color w:val="000000"/>
                <w:sz w:val="18"/>
                <w:szCs w:val="18"/>
              </w:rPr>
            </w:pPr>
            <w:r w:rsidRPr="00C40217">
              <w:rPr>
                <w:rFonts w:cs="Arial"/>
                <w:color w:val="000000"/>
                <w:sz w:val="18"/>
                <w:szCs w:val="18"/>
              </w:rPr>
              <w:t>9597</w:t>
            </w:r>
          </w:p>
        </w:tc>
        <w:tc>
          <w:tcPr>
            <w:tcW w:w="1275" w:type="dxa"/>
            <w:vAlign w:val="bottom"/>
          </w:tcPr>
          <w:p w14:paraId="35912154" w14:textId="77777777" w:rsidR="00FD5ADC" w:rsidRPr="00C40217" w:rsidRDefault="00FD5ADC" w:rsidP="00FD5ADC">
            <w:pPr>
              <w:jc w:val="right"/>
              <w:rPr>
                <w:rFonts w:cs="Arial"/>
                <w:color w:val="000000"/>
                <w:sz w:val="18"/>
                <w:szCs w:val="18"/>
              </w:rPr>
            </w:pPr>
            <w:r w:rsidRPr="00C40217">
              <w:rPr>
                <w:rFonts w:cs="Arial"/>
                <w:color w:val="000000"/>
                <w:sz w:val="18"/>
                <w:szCs w:val="18"/>
              </w:rPr>
              <w:t>10773</w:t>
            </w:r>
          </w:p>
        </w:tc>
        <w:tc>
          <w:tcPr>
            <w:tcW w:w="1009" w:type="dxa"/>
            <w:vAlign w:val="bottom"/>
          </w:tcPr>
          <w:p w14:paraId="1BB851A2" w14:textId="77777777" w:rsidR="00FD5ADC" w:rsidRPr="00C40217" w:rsidRDefault="00FD5ADC" w:rsidP="00FD5ADC">
            <w:pPr>
              <w:jc w:val="right"/>
              <w:rPr>
                <w:rFonts w:cs="Arial"/>
                <w:color w:val="000000"/>
                <w:sz w:val="18"/>
                <w:szCs w:val="18"/>
              </w:rPr>
            </w:pPr>
            <w:r w:rsidRPr="00C40217">
              <w:rPr>
                <w:rFonts w:cs="Arial"/>
                <w:color w:val="000000"/>
                <w:sz w:val="18"/>
                <w:szCs w:val="18"/>
              </w:rPr>
              <w:t>54684</w:t>
            </w:r>
          </w:p>
        </w:tc>
      </w:tr>
      <w:tr w:rsidR="00FD5ADC" w:rsidRPr="008F7D75" w14:paraId="4DA84D52" w14:textId="77777777" w:rsidTr="00FD5ADC">
        <w:trPr>
          <w:trHeight w:val="271"/>
          <w:jc w:val="center"/>
        </w:trPr>
        <w:tc>
          <w:tcPr>
            <w:tcW w:w="1667" w:type="dxa"/>
            <w:vAlign w:val="center"/>
          </w:tcPr>
          <w:p w14:paraId="3E7E8CC7"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PH-11</w:t>
            </w:r>
            <w:r>
              <w:rPr>
                <w:rFonts w:cs="Arial"/>
                <w:color w:val="000000"/>
                <w:sz w:val="18"/>
                <w:szCs w:val="18"/>
                <w:lang w:val="en-US"/>
              </w:rPr>
              <w:t>/</w:t>
            </w:r>
            <w:r w:rsidRPr="008F7D75">
              <w:rPr>
                <w:rFonts w:cs="Arial"/>
                <w:color w:val="000000"/>
                <w:sz w:val="18"/>
                <w:szCs w:val="18"/>
                <w:lang w:val="en-US"/>
              </w:rPr>
              <w:t xml:space="preserve">1324 </w:t>
            </w:r>
            <w:proofErr w:type="spellStart"/>
            <w:r w:rsidRPr="008F7D75">
              <w:rPr>
                <w:rFonts w:cs="Arial"/>
                <w:color w:val="000000"/>
                <w:sz w:val="18"/>
                <w:szCs w:val="18"/>
                <w:lang w:val="en-US"/>
              </w:rPr>
              <w:t>daN</w:t>
            </w:r>
            <w:proofErr w:type="spellEnd"/>
          </w:p>
        </w:tc>
        <w:tc>
          <w:tcPr>
            <w:tcW w:w="993" w:type="dxa"/>
            <w:vAlign w:val="bottom"/>
          </w:tcPr>
          <w:p w14:paraId="17EB8B5B" w14:textId="77777777" w:rsidR="00FD5ADC" w:rsidRPr="00C40217" w:rsidRDefault="00FD5ADC" w:rsidP="00FD5ADC">
            <w:pPr>
              <w:jc w:val="right"/>
              <w:rPr>
                <w:rFonts w:cs="Arial"/>
                <w:color w:val="000000"/>
                <w:sz w:val="18"/>
                <w:szCs w:val="18"/>
              </w:rPr>
            </w:pPr>
            <w:r w:rsidRPr="00C40217">
              <w:rPr>
                <w:rFonts w:cs="Arial"/>
                <w:color w:val="000000"/>
                <w:sz w:val="18"/>
                <w:szCs w:val="18"/>
              </w:rPr>
              <w:t>9720</w:t>
            </w:r>
          </w:p>
        </w:tc>
        <w:tc>
          <w:tcPr>
            <w:tcW w:w="1134" w:type="dxa"/>
            <w:vAlign w:val="bottom"/>
          </w:tcPr>
          <w:p w14:paraId="424DEC76" w14:textId="77777777" w:rsidR="00FD5ADC" w:rsidRPr="00C40217" w:rsidRDefault="00FD5ADC" w:rsidP="00FD5ADC">
            <w:pPr>
              <w:jc w:val="right"/>
              <w:rPr>
                <w:rFonts w:cs="Arial"/>
                <w:color w:val="000000"/>
                <w:sz w:val="18"/>
                <w:szCs w:val="18"/>
              </w:rPr>
            </w:pPr>
            <w:r w:rsidRPr="00C40217">
              <w:rPr>
                <w:rFonts w:cs="Arial"/>
                <w:color w:val="000000"/>
                <w:sz w:val="18"/>
                <w:szCs w:val="18"/>
              </w:rPr>
              <w:t>12201</w:t>
            </w:r>
          </w:p>
        </w:tc>
        <w:tc>
          <w:tcPr>
            <w:tcW w:w="1275" w:type="dxa"/>
            <w:vAlign w:val="bottom"/>
          </w:tcPr>
          <w:p w14:paraId="427552DE" w14:textId="77777777" w:rsidR="00FD5ADC" w:rsidRPr="00C40217" w:rsidRDefault="00FD5ADC" w:rsidP="00FD5ADC">
            <w:pPr>
              <w:jc w:val="right"/>
              <w:rPr>
                <w:rFonts w:cs="Arial"/>
                <w:color w:val="000000"/>
                <w:sz w:val="18"/>
                <w:szCs w:val="18"/>
              </w:rPr>
            </w:pPr>
            <w:r w:rsidRPr="00C40217">
              <w:rPr>
                <w:rFonts w:cs="Arial"/>
                <w:color w:val="000000"/>
                <w:sz w:val="18"/>
                <w:szCs w:val="18"/>
              </w:rPr>
              <w:t>13674</w:t>
            </w:r>
          </w:p>
        </w:tc>
        <w:tc>
          <w:tcPr>
            <w:tcW w:w="1009" w:type="dxa"/>
            <w:vAlign w:val="bottom"/>
          </w:tcPr>
          <w:p w14:paraId="29F8ECFC" w14:textId="77777777" w:rsidR="00FD5ADC" w:rsidRPr="00C40217" w:rsidRDefault="00FD5ADC" w:rsidP="00FD5ADC">
            <w:pPr>
              <w:jc w:val="right"/>
              <w:rPr>
                <w:rFonts w:cs="Arial"/>
                <w:color w:val="000000"/>
                <w:sz w:val="18"/>
                <w:szCs w:val="18"/>
              </w:rPr>
            </w:pPr>
            <w:r w:rsidRPr="00C40217">
              <w:rPr>
                <w:rFonts w:cs="Arial"/>
                <w:color w:val="000000"/>
                <w:sz w:val="18"/>
                <w:szCs w:val="18"/>
              </w:rPr>
              <w:t>68160</w:t>
            </w:r>
          </w:p>
        </w:tc>
      </w:tr>
      <w:tr w:rsidR="00FD5ADC" w:rsidRPr="008F7D75" w14:paraId="76465A0B" w14:textId="77777777" w:rsidTr="00FD5ADC">
        <w:trPr>
          <w:trHeight w:val="262"/>
          <w:jc w:val="center"/>
        </w:trPr>
        <w:tc>
          <w:tcPr>
            <w:tcW w:w="1667" w:type="dxa"/>
            <w:vAlign w:val="center"/>
          </w:tcPr>
          <w:p w14:paraId="4CAB3175"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PH-12</w:t>
            </w:r>
            <w:r>
              <w:rPr>
                <w:rFonts w:cs="Arial"/>
                <w:color w:val="000000"/>
                <w:sz w:val="18"/>
                <w:szCs w:val="18"/>
                <w:lang w:val="en-US"/>
              </w:rPr>
              <w:t>/</w:t>
            </w:r>
            <w:r w:rsidRPr="008F7D75">
              <w:rPr>
                <w:rFonts w:cs="Arial"/>
                <w:color w:val="000000"/>
                <w:sz w:val="18"/>
                <w:szCs w:val="18"/>
                <w:lang w:val="en-US"/>
              </w:rPr>
              <w:t xml:space="preserve">500 </w:t>
            </w:r>
            <w:proofErr w:type="spellStart"/>
            <w:r w:rsidRPr="008F7D75">
              <w:rPr>
                <w:rFonts w:cs="Arial"/>
                <w:color w:val="000000"/>
                <w:sz w:val="18"/>
                <w:szCs w:val="18"/>
                <w:lang w:val="en-US"/>
              </w:rPr>
              <w:t>daN</w:t>
            </w:r>
            <w:proofErr w:type="spellEnd"/>
          </w:p>
        </w:tc>
        <w:tc>
          <w:tcPr>
            <w:tcW w:w="993" w:type="dxa"/>
            <w:vAlign w:val="bottom"/>
          </w:tcPr>
          <w:p w14:paraId="5E953A35" w14:textId="77777777" w:rsidR="00FD5ADC" w:rsidRPr="00C40217" w:rsidRDefault="00FD5ADC" w:rsidP="00FD5ADC">
            <w:pPr>
              <w:jc w:val="right"/>
              <w:rPr>
                <w:rFonts w:cs="Arial"/>
                <w:color w:val="000000"/>
                <w:sz w:val="18"/>
                <w:szCs w:val="18"/>
              </w:rPr>
            </w:pPr>
            <w:r w:rsidRPr="00C40217">
              <w:rPr>
                <w:rFonts w:cs="Arial"/>
                <w:color w:val="000000"/>
                <w:sz w:val="18"/>
                <w:szCs w:val="18"/>
              </w:rPr>
              <w:t>1704</w:t>
            </w:r>
          </w:p>
        </w:tc>
        <w:tc>
          <w:tcPr>
            <w:tcW w:w="1134" w:type="dxa"/>
            <w:vAlign w:val="bottom"/>
          </w:tcPr>
          <w:p w14:paraId="1DE6E1E4" w14:textId="77777777" w:rsidR="00FD5ADC" w:rsidRPr="00C40217" w:rsidRDefault="00FD5ADC" w:rsidP="00FD5ADC">
            <w:pPr>
              <w:jc w:val="right"/>
              <w:rPr>
                <w:rFonts w:cs="Arial"/>
                <w:color w:val="000000"/>
                <w:sz w:val="18"/>
                <w:szCs w:val="18"/>
              </w:rPr>
            </w:pPr>
            <w:r w:rsidRPr="00C40217">
              <w:rPr>
                <w:rFonts w:cs="Arial"/>
                <w:color w:val="000000"/>
                <w:sz w:val="18"/>
                <w:szCs w:val="18"/>
              </w:rPr>
              <w:t>2226</w:t>
            </w:r>
          </w:p>
        </w:tc>
        <w:tc>
          <w:tcPr>
            <w:tcW w:w="1275" w:type="dxa"/>
            <w:vAlign w:val="bottom"/>
          </w:tcPr>
          <w:p w14:paraId="3D74AB1D" w14:textId="77777777" w:rsidR="00FD5ADC" w:rsidRPr="00C40217" w:rsidRDefault="00FD5ADC" w:rsidP="00FD5ADC">
            <w:pPr>
              <w:jc w:val="right"/>
              <w:rPr>
                <w:rFonts w:cs="Arial"/>
                <w:color w:val="000000"/>
                <w:sz w:val="18"/>
                <w:szCs w:val="18"/>
              </w:rPr>
            </w:pPr>
            <w:r w:rsidRPr="00C40217">
              <w:rPr>
                <w:rFonts w:cs="Arial"/>
                <w:color w:val="000000"/>
                <w:sz w:val="18"/>
                <w:szCs w:val="18"/>
              </w:rPr>
              <w:t>2541</w:t>
            </w:r>
          </w:p>
        </w:tc>
        <w:tc>
          <w:tcPr>
            <w:tcW w:w="1009" w:type="dxa"/>
            <w:vAlign w:val="bottom"/>
          </w:tcPr>
          <w:p w14:paraId="3FD555B8" w14:textId="77777777" w:rsidR="00FD5ADC" w:rsidRPr="00C40217" w:rsidRDefault="00FD5ADC" w:rsidP="00FD5ADC">
            <w:pPr>
              <w:jc w:val="right"/>
              <w:rPr>
                <w:rFonts w:cs="Arial"/>
                <w:color w:val="000000"/>
                <w:sz w:val="18"/>
                <w:szCs w:val="18"/>
              </w:rPr>
            </w:pPr>
            <w:r w:rsidRPr="00C40217">
              <w:rPr>
                <w:rFonts w:cs="Arial"/>
                <w:color w:val="000000"/>
                <w:sz w:val="18"/>
                <w:szCs w:val="18"/>
              </w:rPr>
              <w:t>14757</w:t>
            </w:r>
          </w:p>
        </w:tc>
      </w:tr>
      <w:tr w:rsidR="00FD5ADC" w:rsidRPr="008F7D75" w14:paraId="02BD5F11" w14:textId="77777777" w:rsidTr="00FD5ADC">
        <w:trPr>
          <w:trHeight w:val="279"/>
          <w:jc w:val="center"/>
        </w:trPr>
        <w:tc>
          <w:tcPr>
            <w:tcW w:w="1667" w:type="dxa"/>
            <w:vAlign w:val="center"/>
          </w:tcPr>
          <w:p w14:paraId="03F94EE9"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PH-12</w:t>
            </w:r>
            <w:r>
              <w:rPr>
                <w:rFonts w:cs="Arial"/>
                <w:color w:val="000000"/>
                <w:sz w:val="18"/>
                <w:szCs w:val="18"/>
                <w:lang w:val="en-US"/>
              </w:rPr>
              <w:t>/</w:t>
            </w:r>
            <w:r w:rsidRPr="008F7D75">
              <w:rPr>
                <w:rFonts w:cs="Arial"/>
                <w:color w:val="000000"/>
                <w:sz w:val="18"/>
                <w:szCs w:val="18"/>
                <w:lang w:val="en-US"/>
              </w:rPr>
              <w:t xml:space="preserve">735 </w:t>
            </w:r>
            <w:proofErr w:type="spellStart"/>
            <w:r w:rsidRPr="008F7D75">
              <w:rPr>
                <w:rFonts w:cs="Arial"/>
                <w:color w:val="000000"/>
                <w:sz w:val="18"/>
                <w:szCs w:val="18"/>
                <w:lang w:val="en-US"/>
              </w:rPr>
              <w:t>daN</w:t>
            </w:r>
            <w:proofErr w:type="spellEnd"/>
          </w:p>
        </w:tc>
        <w:tc>
          <w:tcPr>
            <w:tcW w:w="993" w:type="dxa"/>
            <w:vAlign w:val="bottom"/>
          </w:tcPr>
          <w:p w14:paraId="0E54FE50" w14:textId="77777777" w:rsidR="00FD5ADC" w:rsidRPr="00C40217" w:rsidRDefault="00FD5ADC" w:rsidP="00FD5ADC">
            <w:pPr>
              <w:jc w:val="right"/>
              <w:rPr>
                <w:rFonts w:cs="Arial"/>
                <w:color w:val="000000"/>
                <w:sz w:val="18"/>
                <w:szCs w:val="18"/>
              </w:rPr>
            </w:pPr>
            <w:r w:rsidRPr="00C40217">
              <w:rPr>
                <w:rFonts w:cs="Arial"/>
                <w:color w:val="000000"/>
                <w:sz w:val="18"/>
                <w:szCs w:val="18"/>
              </w:rPr>
              <w:t>1704</w:t>
            </w:r>
          </w:p>
        </w:tc>
        <w:tc>
          <w:tcPr>
            <w:tcW w:w="1134" w:type="dxa"/>
            <w:vAlign w:val="bottom"/>
          </w:tcPr>
          <w:p w14:paraId="6DAD0958" w14:textId="77777777" w:rsidR="00FD5ADC" w:rsidRPr="00C40217" w:rsidRDefault="00FD5ADC" w:rsidP="00FD5ADC">
            <w:pPr>
              <w:jc w:val="right"/>
              <w:rPr>
                <w:rFonts w:cs="Arial"/>
                <w:color w:val="000000"/>
                <w:sz w:val="18"/>
                <w:szCs w:val="18"/>
              </w:rPr>
            </w:pPr>
            <w:r w:rsidRPr="00C40217">
              <w:rPr>
                <w:rFonts w:cs="Arial"/>
                <w:color w:val="000000"/>
                <w:sz w:val="18"/>
                <w:szCs w:val="18"/>
              </w:rPr>
              <w:t>2226</w:t>
            </w:r>
          </w:p>
        </w:tc>
        <w:tc>
          <w:tcPr>
            <w:tcW w:w="1275" w:type="dxa"/>
            <w:vAlign w:val="bottom"/>
          </w:tcPr>
          <w:p w14:paraId="224C5D59" w14:textId="77777777" w:rsidR="00FD5ADC" w:rsidRPr="00C40217" w:rsidRDefault="00FD5ADC" w:rsidP="00FD5ADC">
            <w:pPr>
              <w:jc w:val="right"/>
              <w:rPr>
                <w:rFonts w:cs="Arial"/>
                <w:color w:val="000000"/>
                <w:sz w:val="18"/>
                <w:szCs w:val="18"/>
              </w:rPr>
            </w:pPr>
            <w:r w:rsidRPr="00C40217">
              <w:rPr>
                <w:rFonts w:cs="Arial"/>
                <w:color w:val="000000"/>
                <w:sz w:val="18"/>
                <w:szCs w:val="18"/>
              </w:rPr>
              <w:t>2541</w:t>
            </w:r>
          </w:p>
        </w:tc>
        <w:tc>
          <w:tcPr>
            <w:tcW w:w="1009" w:type="dxa"/>
            <w:vAlign w:val="bottom"/>
          </w:tcPr>
          <w:p w14:paraId="66A5D3DB" w14:textId="77777777" w:rsidR="00FD5ADC" w:rsidRPr="00C40217" w:rsidRDefault="00FD5ADC" w:rsidP="00FD5ADC">
            <w:pPr>
              <w:jc w:val="right"/>
              <w:rPr>
                <w:rFonts w:cs="Arial"/>
                <w:color w:val="000000"/>
                <w:sz w:val="18"/>
                <w:szCs w:val="18"/>
              </w:rPr>
            </w:pPr>
            <w:r w:rsidRPr="00C40217">
              <w:rPr>
                <w:rFonts w:cs="Arial"/>
                <w:color w:val="000000"/>
                <w:sz w:val="18"/>
                <w:szCs w:val="18"/>
              </w:rPr>
              <w:t>14757</w:t>
            </w:r>
          </w:p>
        </w:tc>
      </w:tr>
      <w:tr w:rsidR="00FD5ADC" w:rsidRPr="008F7D75" w14:paraId="0F77FCB6" w14:textId="77777777" w:rsidTr="00FD5ADC">
        <w:trPr>
          <w:trHeight w:val="284"/>
          <w:jc w:val="center"/>
        </w:trPr>
        <w:tc>
          <w:tcPr>
            <w:tcW w:w="1667" w:type="dxa"/>
            <w:vAlign w:val="center"/>
          </w:tcPr>
          <w:p w14:paraId="35F4AEDF"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PH-12</w:t>
            </w:r>
            <w:r>
              <w:rPr>
                <w:rFonts w:cs="Arial"/>
                <w:color w:val="000000"/>
                <w:sz w:val="18"/>
                <w:szCs w:val="18"/>
                <w:lang w:val="en-US"/>
              </w:rPr>
              <w:t>/</w:t>
            </w:r>
            <w:r w:rsidRPr="008F7D75">
              <w:rPr>
                <w:rFonts w:cs="Arial"/>
                <w:color w:val="000000"/>
                <w:sz w:val="18"/>
                <w:szCs w:val="18"/>
                <w:lang w:val="en-US"/>
              </w:rPr>
              <w:t xml:space="preserve">1030 </w:t>
            </w:r>
            <w:proofErr w:type="spellStart"/>
            <w:r w:rsidRPr="008F7D75">
              <w:rPr>
                <w:rFonts w:cs="Arial"/>
                <w:color w:val="000000"/>
                <w:sz w:val="18"/>
                <w:szCs w:val="18"/>
                <w:lang w:val="en-US"/>
              </w:rPr>
              <w:t>daN</w:t>
            </w:r>
            <w:proofErr w:type="spellEnd"/>
          </w:p>
        </w:tc>
        <w:tc>
          <w:tcPr>
            <w:tcW w:w="993" w:type="dxa"/>
            <w:vAlign w:val="bottom"/>
          </w:tcPr>
          <w:p w14:paraId="06E5747D" w14:textId="77777777" w:rsidR="00FD5ADC" w:rsidRPr="00C40217" w:rsidRDefault="00FD5ADC" w:rsidP="00FD5ADC">
            <w:pPr>
              <w:jc w:val="right"/>
              <w:rPr>
                <w:rFonts w:cs="Arial"/>
                <w:color w:val="000000"/>
                <w:sz w:val="18"/>
                <w:szCs w:val="18"/>
              </w:rPr>
            </w:pPr>
            <w:r w:rsidRPr="00C40217">
              <w:rPr>
                <w:rFonts w:cs="Arial"/>
                <w:color w:val="000000"/>
                <w:sz w:val="18"/>
                <w:szCs w:val="18"/>
              </w:rPr>
              <w:t>6102</w:t>
            </w:r>
          </w:p>
        </w:tc>
        <w:tc>
          <w:tcPr>
            <w:tcW w:w="1134" w:type="dxa"/>
            <w:vAlign w:val="bottom"/>
          </w:tcPr>
          <w:p w14:paraId="2BB290DD" w14:textId="77777777" w:rsidR="00FD5ADC" w:rsidRPr="00C40217" w:rsidRDefault="00FD5ADC" w:rsidP="00FD5ADC">
            <w:pPr>
              <w:jc w:val="right"/>
              <w:rPr>
                <w:rFonts w:cs="Arial"/>
                <w:color w:val="000000"/>
                <w:sz w:val="18"/>
                <w:szCs w:val="18"/>
              </w:rPr>
            </w:pPr>
            <w:r w:rsidRPr="00C40217">
              <w:rPr>
                <w:rFonts w:cs="Arial"/>
                <w:color w:val="000000"/>
                <w:sz w:val="18"/>
                <w:szCs w:val="18"/>
              </w:rPr>
              <w:t>7614</w:t>
            </w:r>
          </w:p>
        </w:tc>
        <w:tc>
          <w:tcPr>
            <w:tcW w:w="1275" w:type="dxa"/>
            <w:vAlign w:val="bottom"/>
          </w:tcPr>
          <w:p w14:paraId="7C6C43A0" w14:textId="77777777" w:rsidR="00FD5ADC" w:rsidRPr="00C40217" w:rsidRDefault="00FD5ADC" w:rsidP="00FD5ADC">
            <w:pPr>
              <w:jc w:val="right"/>
              <w:rPr>
                <w:rFonts w:cs="Arial"/>
                <w:color w:val="000000"/>
                <w:sz w:val="18"/>
                <w:szCs w:val="18"/>
              </w:rPr>
            </w:pPr>
            <w:r w:rsidRPr="00C40217">
              <w:rPr>
                <w:rFonts w:cs="Arial"/>
                <w:color w:val="000000"/>
                <w:sz w:val="18"/>
                <w:szCs w:val="18"/>
              </w:rPr>
              <w:t>8505</w:t>
            </w:r>
          </w:p>
        </w:tc>
        <w:tc>
          <w:tcPr>
            <w:tcW w:w="1009" w:type="dxa"/>
            <w:vAlign w:val="bottom"/>
          </w:tcPr>
          <w:p w14:paraId="606B4D0E" w14:textId="77777777" w:rsidR="00FD5ADC" w:rsidRPr="00C40217" w:rsidRDefault="00FD5ADC" w:rsidP="00FD5ADC">
            <w:pPr>
              <w:jc w:val="right"/>
              <w:rPr>
                <w:rFonts w:cs="Arial"/>
                <w:color w:val="000000"/>
                <w:sz w:val="18"/>
                <w:szCs w:val="18"/>
              </w:rPr>
            </w:pPr>
            <w:r w:rsidRPr="00C40217">
              <w:rPr>
                <w:rFonts w:cs="Arial"/>
                <w:color w:val="000000"/>
                <w:sz w:val="18"/>
                <w:szCs w:val="18"/>
              </w:rPr>
              <w:t>39180</w:t>
            </w:r>
          </w:p>
        </w:tc>
      </w:tr>
      <w:tr w:rsidR="00FD5ADC" w:rsidRPr="008F7D75" w14:paraId="3E82C524" w14:textId="77777777" w:rsidTr="00FD5ADC">
        <w:trPr>
          <w:trHeight w:val="259"/>
          <w:jc w:val="center"/>
        </w:trPr>
        <w:tc>
          <w:tcPr>
            <w:tcW w:w="1667" w:type="dxa"/>
            <w:vAlign w:val="center"/>
          </w:tcPr>
          <w:p w14:paraId="092697CE"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PH-12</w:t>
            </w:r>
            <w:r>
              <w:rPr>
                <w:rFonts w:cs="Arial"/>
                <w:color w:val="000000"/>
                <w:sz w:val="18"/>
                <w:szCs w:val="18"/>
                <w:lang w:val="en-US"/>
              </w:rPr>
              <w:t>/</w:t>
            </w:r>
            <w:r w:rsidRPr="008F7D75">
              <w:rPr>
                <w:rFonts w:cs="Arial"/>
                <w:color w:val="000000"/>
                <w:sz w:val="18"/>
                <w:szCs w:val="18"/>
                <w:lang w:val="en-US"/>
              </w:rPr>
              <w:t xml:space="preserve">1324 </w:t>
            </w:r>
            <w:proofErr w:type="spellStart"/>
            <w:r w:rsidRPr="008F7D75">
              <w:rPr>
                <w:rFonts w:cs="Arial"/>
                <w:color w:val="000000"/>
                <w:sz w:val="18"/>
                <w:szCs w:val="18"/>
                <w:lang w:val="en-US"/>
              </w:rPr>
              <w:t>daN</w:t>
            </w:r>
            <w:proofErr w:type="spellEnd"/>
          </w:p>
        </w:tc>
        <w:tc>
          <w:tcPr>
            <w:tcW w:w="993" w:type="dxa"/>
            <w:vAlign w:val="bottom"/>
          </w:tcPr>
          <w:p w14:paraId="289A6A77" w14:textId="77777777" w:rsidR="00FD5ADC" w:rsidRPr="00C40217" w:rsidRDefault="00FD5ADC" w:rsidP="00FD5ADC">
            <w:pPr>
              <w:jc w:val="right"/>
              <w:rPr>
                <w:rFonts w:cs="Arial"/>
                <w:color w:val="000000"/>
                <w:sz w:val="18"/>
                <w:szCs w:val="18"/>
              </w:rPr>
            </w:pPr>
            <w:r w:rsidRPr="00C40217">
              <w:rPr>
                <w:rFonts w:cs="Arial"/>
                <w:color w:val="000000"/>
                <w:sz w:val="18"/>
                <w:szCs w:val="18"/>
              </w:rPr>
              <w:t>7824</w:t>
            </w:r>
          </w:p>
        </w:tc>
        <w:tc>
          <w:tcPr>
            <w:tcW w:w="1134" w:type="dxa"/>
            <w:vAlign w:val="bottom"/>
          </w:tcPr>
          <w:p w14:paraId="46F32CA6" w14:textId="77777777" w:rsidR="00FD5ADC" w:rsidRPr="00C40217" w:rsidRDefault="00FD5ADC" w:rsidP="00FD5ADC">
            <w:pPr>
              <w:jc w:val="right"/>
              <w:rPr>
                <w:rFonts w:cs="Arial"/>
                <w:color w:val="000000"/>
                <w:sz w:val="18"/>
                <w:szCs w:val="18"/>
              </w:rPr>
            </w:pPr>
            <w:r w:rsidRPr="00C40217">
              <w:rPr>
                <w:rFonts w:cs="Arial"/>
                <w:color w:val="000000"/>
                <w:sz w:val="18"/>
                <w:szCs w:val="18"/>
              </w:rPr>
              <w:t>9729</w:t>
            </w:r>
          </w:p>
        </w:tc>
        <w:tc>
          <w:tcPr>
            <w:tcW w:w="1275" w:type="dxa"/>
            <w:vAlign w:val="bottom"/>
          </w:tcPr>
          <w:p w14:paraId="7A04B8D7" w14:textId="77777777" w:rsidR="00FD5ADC" w:rsidRPr="00C40217" w:rsidRDefault="00FD5ADC" w:rsidP="00FD5ADC">
            <w:pPr>
              <w:jc w:val="right"/>
              <w:rPr>
                <w:rFonts w:cs="Arial"/>
                <w:color w:val="000000"/>
                <w:sz w:val="18"/>
                <w:szCs w:val="18"/>
              </w:rPr>
            </w:pPr>
            <w:r w:rsidRPr="00C40217">
              <w:rPr>
                <w:rFonts w:cs="Arial"/>
                <w:color w:val="000000"/>
                <w:sz w:val="18"/>
                <w:szCs w:val="18"/>
              </w:rPr>
              <w:t>10848</w:t>
            </w:r>
          </w:p>
        </w:tc>
        <w:tc>
          <w:tcPr>
            <w:tcW w:w="1009" w:type="dxa"/>
            <w:vAlign w:val="bottom"/>
          </w:tcPr>
          <w:p w14:paraId="2233F676" w14:textId="77777777" w:rsidR="00FD5ADC" w:rsidRPr="00C40217" w:rsidRDefault="00FD5ADC" w:rsidP="00FD5ADC">
            <w:pPr>
              <w:jc w:val="right"/>
              <w:rPr>
                <w:rFonts w:cs="Arial"/>
                <w:color w:val="000000"/>
                <w:sz w:val="18"/>
                <w:szCs w:val="18"/>
              </w:rPr>
            </w:pPr>
            <w:r w:rsidRPr="00C40217">
              <w:rPr>
                <w:rFonts w:cs="Arial"/>
                <w:color w:val="000000"/>
                <w:sz w:val="18"/>
                <w:szCs w:val="18"/>
              </w:rPr>
              <w:t>49095</w:t>
            </w:r>
          </w:p>
        </w:tc>
      </w:tr>
      <w:tr w:rsidR="00FD5ADC" w:rsidRPr="008F7D75" w14:paraId="55C75AB9" w14:textId="77777777" w:rsidTr="00FD5ADC">
        <w:trPr>
          <w:trHeight w:val="278"/>
          <w:jc w:val="center"/>
        </w:trPr>
        <w:tc>
          <w:tcPr>
            <w:tcW w:w="1667" w:type="dxa"/>
            <w:vAlign w:val="center"/>
          </w:tcPr>
          <w:p w14:paraId="39D1B95D"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PH-14</w:t>
            </w:r>
            <w:r>
              <w:rPr>
                <w:rFonts w:cs="Arial"/>
                <w:color w:val="000000"/>
                <w:sz w:val="18"/>
                <w:szCs w:val="18"/>
                <w:lang w:val="en-US"/>
              </w:rPr>
              <w:t>/</w:t>
            </w:r>
            <w:r w:rsidRPr="008F7D75">
              <w:rPr>
                <w:rFonts w:cs="Arial"/>
                <w:color w:val="000000"/>
                <w:sz w:val="18"/>
                <w:szCs w:val="18"/>
                <w:lang w:val="en-US"/>
              </w:rPr>
              <w:t xml:space="preserve">735 </w:t>
            </w:r>
            <w:proofErr w:type="spellStart"/>
            <w:r w:rsidRPr="008F7D75">
              <w:rPr>
                <w:rFonts w:cs="Arial"/>
                <w:color w:val="000000"/>
                <w:sz w:val="18"/>
                <w:szCs w:val="18"/>
                <w:lang w:val="en-US"/>
              </w:rPr>
              <w:t>daN</w:t>
            </w:r>
            <w:proofErr w:type="spellEnd"/>
          </w:p>
        </w:tc>
        <w:tc>
          <w:tcPr>
            <w:tcW w:w="993" w:type="dxa"/>
            <w:vAlign w:val="bottom"/>
          </w:tcPr>
          <w:p w14:paraId="3DC102F8" w14:textId="77777777" w:rsidR="00FD5ADC" w:rsidRPr="00C40217" w:rsidRDefault="00FD5ADC" w:rsidP="00FD5ADC">
            <w:pPr>
              <w:jc w:val="right"/>
              <w:rPr>
                <w:rFonts w:cs="Arial"/>
                <w:color w:val="000000"/>
                <w:sz w:val="18"/>
                <w:szCs w:val="18"/>
              </w:rPr>
            </w:pPr>
            <w:r w:rsidRPr="00C40217">
              <w:rPr>
                <w:rFonts w:cs="Arial"/>
                <w:color w:val="000000"/>
                <w:sz w:val="18"/>
                <w:szCs w:val="18"/>
              </w:rPr>
              <w:t>1956</w:t>
            </w:r>
          </w:p>
        </w:tc>
        <w:tc>
          <w:tcPr>
            <w:tcW w:w="1134" w:type="dxa"/>
            <w:vAlign w:val="bottom"/>
          </w:tcPr>
          <w:p w14:paraId="309BCA4C" w14:textId="77777777" w:rsidR="00FD5ADC" w:rsidRPr="00C40217" w:rsidRDefault="00FD5ADC" w:rsidP="00FD5ADC">
            <w:pPr>
              <w:jc w:val="right"/>
              <w:rPr>
                <w:rFonts w:cs="Arial"/>
                <w:color w:val="000000"/>
                <w:sz w:val="18"/>
                <w:szCs w:val="18"/>
              </w:rPr>
            </w:pPr>
            <w:r w:rsidRPr="00C40217">
              <w:rPr>
                <w:rFonts w:cs="Arial"/>
                <w:color w:val="000000"/>
                <w:sz w:val="18"/>
                <w:szCs w:val="18"/>
              </w:rPr>
              <w:t>2463</w:t>
            </w:r>
          </w:p>
        </w:tc>
        <w:tc>
          <w:tcPr>
            <w:tcW w:w="1275" w:type="dxa"/>
            <w:vAlign w:val="bottom"/>
          </w:tcPr>
          <w:p w14:paraId="63AC9628" w14:textId="77777777" w:rsidR="00FD5ADC" w:rsidRPr="00C40217" w:rsidRDefault="00FD5ADC" w:rsidP="00FD5ADC">
            <w:pPr>
              <w:jc w:val="right"/>
              <w:rPr>
                <w:rFonts w:cs="Arial"/>
                <w:color w:val="000000"/>
                <w:sz w:val="18"/>
                <w:szCs w:val="18"/>
              </w:rPr>
            </w:pPr>
            <w:r w:rsidRPr="00C40217">
              <w:rPr>
                <w:rFonts w:cs="Arial"/>
                <w:color w:val="000000"/>
                <w:sz w:val="18"/>
                <w:szCs w:val="18"/>
              </w:rPr>
              <w:t>2760</w:t>
            </w:r>
          </w:p>
        </w:tc>
        <w:tc>
          <w:tcPr>
            <w:tcW w:w="1009" w:type="dxa"/>
            <w:vAlign w:val="bottom"/>
          </w:tcPr>
          <w:p w14:paraId="6F09607C" w14:textId="77777777" w:rsidR="00FD5ADC" w:rsidRPr="00C40217" w:rsidRDefault="00FD5ADC" w:rsidP="00FD5ADC">
            <w:pPr>
              <w:jc w:val="right"/>
              <w:rPr>
                <w:rFonts w:cs="Arial"/>
                <w:color w:val="000000"/>
                <w:sz w:val="18"/>
                <w:szCs w:val="18"/>
              </w:rPr>
            </w:pPr>
            <w:r w:rsidRPr="00C40217">
              <w:rPr>
                <w:rFonts w:cs="Arial"/>
                <w:color w:val="000000"/>
                <w:sz w:val="18"/>
                <w:szCs w:val="18"/>
              </w:rPr>
              <w:t>12417</w:t>
            </w:r>
          </w:p>
        </w:tc>
      </w:tr>
      <w:tr w:rsidR="00FD5ADC" w:rsidRPr="008F7D75" w14:paraId="1B8607BA" w14:textId="77777777" w:rsidTr="00FD5ADC">
        <w:trPr>
          <w:trHeight w:val="267"/>
          <w:jc w:val="center"/>
        </w:trPr>
        <w:tc>
          <w:tcPr>
            <w:tcW w:w="1667" w:type="dxa"/>
            <w:vAlign w:val="center"/>
          </w:tcPr>
          <w:p w14:paraId="5BF057C7"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PH-14</w:t>
            </w:r>
            <w:r>
              <w:rPr>
                <w:rFonts w:cs="Arial"/>
                <w:color w:val="000000"/>
                <w:sz w:val="18"/>
                <w:szCs w:val="18"/>
                <w:lang w:val="en-US"/>
              </w:rPr>
              <w:t>/</w:t>
            </w:r>
            <w:r w:rsidRPr="008F7D75">
              <w:rPr>
                <w:rFonts w:cs="Arial"/>
                <w:color w:val="000000"/>
                <w:sz w:val="18"/>
                <w:szCs w:val="18"/>
                <w:lang w:val="en-US"/>
              </w:rPr>
              <w:t xml:space="preserve">1030 </w:t>
            </w:r>
            <w:proofErr w:type="spellStart"/>
            <w:r w:rsidRPr="008F7D75">
              <w:rPr>
                <w:rFonts w:cs="Arial"/>
                <w:color w:val="000000"/>
                <w:sz w:val="18"/>
                <w:szCs w:val="18"/>
                <w:lang w:val="en-US"/>
              </w:rPr>
              <w:t>daN</w:t>
            </w:r>
            <w:proofErr w:type="spellEnd"/>
          </w:p>
        </w:tc>
        <w:tc>
          <w:tcPr>
            <w:tcW w:w="993" w:type="dxa"/>
            <w:vAlign w:val="bottom"/>
          </w:tcPr>
          <w:p w14:paraId="2E644EB3" w14:textId="77777777" w:rsidR="00FD5ADC" w:rsidRPr="00C40217" w:rsidRDefault="00FD5ADC" w:rsidP="00FD5ADC">
            <w:pPr>
              <w:jc w:val="right"/>
              <w:rPr>
                <w:rFonts w:cs="Arial"/>
                <w:color w:val="000000"/>
                <w:sz w:val="18"/>
                <w:szCs w:val="18"/>
              </w:rPr>
            </w:pPr>
            <w:r w:rsidRPr="00C40217">
              <w:rPr>
                <w:rFonts w:cs="Arial"/>
                <w:color w:val="000000"/>
                <w:sz w:val="18"/>
                <w:szCs w:val="18"/>
              </w:rPr>
              <w:t>4116</w:t>
            </w:r>
          </w:p>
        </w:tc>
        <w:tc>
          <w:tcPr>
            <w:tcW w:w="1134" w:type="dxa"/>
            <w:vAlign w:val="bottom"/>
          </w:tcPr>
          <w:p w14:paraId="592C07F6" w14:textId="77777777" w:rsidR="00FD5ADC" w:rsidRPr="00C40217" w:rsidRDefault="00FD5ADC" w:rsidP="00FD5ADC">
            <w:pPr>
              <w:jc w:val="right"/>
              <w:rPr>
                <w:rFonts w:cs="Arial"/>
                <w:color w:val="000000"/>
                <w:sz w:val="18"/>
                <w:szCs w:val="18"/>
              </w:rPr>
            </w:pPr>
            <w:r w:rsidRPr="00C40217">
              <w:rPr>
                <w:rFonts w:cs="Arial"/>
                <w:color w:val="000000"/>
                <w:sz w:val="18"/>
                <w:szCs w:val="18"/>
              </w:rPr>
              <w:t>5061</w:t>
            </w:r>
          </w:p>
        </w:tc>
        <w:tc>
          <w:tcPr>
            <w:tcW w:w="1275" w:type="dxa"/>
            <w:vAlign w:val="bottom"/>
          </w:tcPr>
          <w:p w14:paraId="093A4788" w14:textId="77777777" w:rsidR="00FD5ADC" w:rsidRPr="00C40217" w:rsidRDefault="00FD5ADC" w:rsidP="00FD5ADC">
            <w:pPr>
              <w:jc w:val="right"/>
              <w:rPr>
                <w:rFonts w:cs="Arial"/>
                <w:color w:val="000000"/>
                <w:sz w:val="18"/>
                <w:szCs w:val="18"/>
              </w:rPr>
            </w:pPr>
            <w:r w:rsidRPr="00C40217">
              <w:rPr>
                <w:rFonts w:cs="Arial"/>
                <w:color w:val="000000"/>
                <w:sz w:val="18"/>
                <w:szCs w:val="18"/>
              </w:rPr>
              <w:t>5607</w:t>
            </w:r>
          </w:p>
        </w:tc>
        <w:tc>
          <w:tcPr>
            <w:tcW w:w="1009" w:type="dxa"/>
            <w:vAlign w:val="bottom"/>
          </w:tcPr>
          <w:p w14:paraId="1BD6D3BF" w14:textId="77777777" w:rsidR="00FD5ADC" w:rsidRPr="00C40217" w:rsidRDefault="00FD5ADC" w:rsidP="00FD5ADC">
            <w:pPr>
              <w:jc w:val="right"/>
              <w:rPr>
                <w:rFonts w:cs="Arial"/>
                <w:color w:val="000000"/>
                <w:sz w:val="18"/>
                <w:szCs w:val="18"/>
              </w:rPr>
            </w:pPr>
            <w:r w:rsidRPr="00C40217">
              <w:rPr>
                <w:rFonts w:cs="Arial"/>
                <w:color w:val="000000"/>
                <w:sz w:val="18"/>
                <w:szCs w:val="18"/>
              </w:rPr>
              <w:t>22422</w:t>
            </w:r>
          </w:p>
        </w:tc>
      </w:tr>
      <w:tr w:rsidR="00FD5ADC" w:rsidRPr="008F7D75" w14:paraId="1B547BCF" w14:textId="77777777" w:rsidTr="00FD5ADC">
        <w:trPr>
          <w:trHeight w:val="286"/>
          <w:jc w:val="center"/>
        </w:trPr>
        <w:tc>
          <w:tcPr>
            <w:tcW w:w="1667" w:type="dxa"/>
            <w:vAlign w:val="center"/>
          </w:tcPr>
          <w:p w14:paraId="7FE32D07" w14:textId="77777777" w:rsidR="00FD5ADC" w:rsidRPr="008F7D75" w:rsidRDefault="00FD5ADC" w:rsidP="00FD5ADC">
            <w:pPr>
              <w:rPr>
                <w:rFonts w:cs="Arial"/>
                <w:color w:val="000000"/>
                <w:sz w:val="18"/>
                <w:szCs w:val="18"/>
                <w:lang w:val="en-US"/>
              </w:rPr>
            </w:pPr>
            <w:r w:rsidRPr="008F7D75">
              <w:rPr>
                <w:rFonts w:cs="Arial"/>
                <w:color w:val="000000"/>
                <w:sz w:val="18"/>
                <w:szCs w:val="18"/>
                <w:lang w:val="en-US"/>
              </w:rPr>
              <w:t>PH-14</w:t>
            </w:r>
            <w:r>
              <w:rPr>
                <w:rFonts w:cs="Arial"/>
                <w:color w:val="000000"/>
                <w:sz w:val="18"/>
                <w:szCs w:val="18"/>
                <w:lang w:val="en-US"/>
              </w:rPr>
              <w:t>/</w:t>
            </w:r>
            <w:r w:rsidRPr="008F7D75">
              <w:rPr>
                <w:rFonts w:cs="Arial"/>
                <w:color w:val="000000"/>
                <w:sz w:val="18"/>
                <w:szCs w:val="18"/>
                <w:lang w:val="en-US"/>
              </w:rPr>
              <w:t xml:space="preserve">1324 </w:t>
            </w:r>
            <w:proofErr w:type="spellStart"/>
            <w:r w:rsidRPr="008F7D75">
              <w:rPr>
                <w:rFonts w:cs="Arial"/>
                <w:color w:val="000000"/>
                <w:sz w:val="18"/>
                <w:szCs w:val="18"/>
                <w:lang w:val="en-US"/>
              </w:rPr>
              <w:t>daN</w:t>
            </w:r>
            <w:proofErr w:type="spellEnd"/>
          </w:p>
        </w:tc>
        <w:tc>
          <w:tcPr>
            <w:tcW w:w="993" w:type="dxa"/>
            <w:vAlign w:val="bottom"/>
          </w:tcPr>
          <w:p w14:paraId="49436A2A" w14:textId="77777777" w:rsidR="00FD5ADC" w:rsidRPr="00C40217" w:rsidRDefault="00FD5ADC" w:rsidP="00FD5ADC">
            <w:pPr>
              <w:jc w:val="right"/>
              <w:rPr>
                <w:rFonts w:cs="Arial"/>
                <w:color w:val="000000"/>
                <w:sz w:val="18"/>
                <w:szCs w:val="18"/>
              </w:rPr>
            </w:pPr>
            <w:r w:rsidRPr="00C40217">
              <w:rPr>
                <w:rFonts w:cs="Arial"/>
                <w:color w:val="000000"/>
                <w:sz w:val="18"/>
                <w:szCs w:val="18"/>
              </w:rPr>
              <w:t>5337</w:t>
            </w:r>
          </w:p>
        </w:tc>
        <w:tc>
          <w:tcPr>
            <w:tcW w:w="1134" w:type="dxa"/>
            <w:vAlign w:val="bottom"/>
          </w:tcPr>
          <w:p w14:paraId="3A4CBA94" w14:textId="77777777" w:rsidR="00FD5ADC" w:rsidRPr="00C40217" w:rsidRDefault="00FD5ADC" w:rsidP="00FD5ADC">
            <w:pPr>
              <w:jc w:val="right"/>
              <w:rPr>
                <w:rFonts w:cs="Arial"/>
                <w:color w:val="000000"/>
                <w:sz w:val="18"/>
                <w:szCs w:val="18"/>
              </w:rPr>
            </w:pPr>
            <w:r w:rsidRPr="00C40217">
              <w:rPr>
                <w:rFonts w:cs="Arial"/>
                <w:color w:val="000000"/>
                <w:sz w:val="18"/>
                <w:szCs w:val="18"/>
              </w:rPr>
              <w:t>6540</w:t>
            </w:r>
          </w:p>
        </w:tc>
        <w:tc>
          <w:tcPr>
            <w:tcW w:w="1275" w:type="dxa"/>
            <w:vAlign w:val="bottom"/>
          </w:tcPr>
          <w:p w14:paraId="2C9E9A21" w14:textId="77777777" w:rsidR="00FD5ADC" w:rsidRPr="00C40217" w:rsidRDefault="00FD5ADC" w:rsidP="00FD5ADC">
            <w:pPr>
              <w:jc w:val="right"/>
              <w:rPr>
                <w:rFonts w:cs="Arial"/>
                <w:color w:val="000000"/>
                <w:sz w:val="18"/>
                <w:szCs w:val="18"/>
              </w:rPr>
            </w:pPr>
            <w:r w:rsidRPr="00C40217">
              <w:rPr>
                <w:rFonts w:cs="Arial"/>
                <w:color w:val="000000"/>
                <w:sz w:val="18"/>
                <w:szCs w:val="18"/>
              </w:rPr>
              <w:t>7236</w:t>
            </w:r>
          </w:p>
        </w:tc>
        <w:tc>
          <w:tcPr>
            <w:tcW w:w="1009" w:type="dxa"/>
            <w:vAlign w:val="bottom"/>
          </w:tcPr>
          <w:p w14:paraId="5B8BC013" w14:textId="77777777" w:rsidR="00FD5ADC" w:rsidRPr="00C40217" w:rsidRDefault="00FD5ADC" w:rsidP="00FD5ADC">
            <w:pPr>
              <w:jc w:val="right"/>
              <w:rPr>
                <w:rFonts w:cs="Arial"/>
                <w:color w:val="000000"/>
                <w:sz w:val="18"/>
                <w:szCs w:val="18"/>
              </w:rPr>
            </w:pPr>
            <w:r w:rsidRPr="00C40217">
              <w:rPr>
                <w:rFonts w:cs="Arial"/>
                <w:color w:val="000000"/>
                <w:sz w:val="18"/>
                <w:szCs w:val="18"/>
              </w:rPr>
              <w:t>28434</w:t>
            </w:r>
          </w:p>
        </w:tc>
      </w:tr>
    </w:tbl>
    <w:p w14:paraId="131E850D" w14:textId="77777777" w:rsidR="00FD5ADC" w:rsidRPr="00FD5ADC" w:rsidRDefault="00FD5ADC" w:rsidP="00FD5ADC">
      <w:pPr>
        <w:rPr>
          <w:highlight w:val="yellow"/>
        </w:rPr>
      </w:pPr>
    </w:p>
    <w:p w14:paraId="14E2F6D4" w14:textId="77777777" w:rsidR="00FD5ADC" w:rsidRPr="00453BEB" w:rsidRDefault="00FD5ADC" w:rsidP="00FD5ADC">
      <w:pPr>
        <w:ind w:left="1416"/>
        <w:rPr>
          <w:rFonts w:cs="Arial"/>
          <w:szCs w:val="20"/>
          <w:highlight w:val="yellow"/>
        </w:rPr>
      </w:pPr>
      <w:r w:rsidRPr="00453BEB">
        <w:rPr>
          <w:rFonts w:cs="Arial"/>
          <w:b/>
          <w:szCs w:val="20"/>
        </w:rPr>
        <w:t>Nota:</w:t>
      </w:r>
      <w:r>
        <w:rPr>
          <w:rFonts w:cs="Arial"/>
          <w:b/>
          <w:szCs w:val="20"/>
        </w:rPr>
        <w:t xml:space="preserve"> </w:t>
      </w:r>
      <w:proofErr w:type="spellStart"/>
      <w:r w:rsidRPr="00453BEB">
        <w:rPr>
          <w:rFonts w:cs="Arial"/>
          <w:b/>
          <w:szCs w:val="20"/>
        </w:rPr>
        <w:t>h</w:t>
      </w:r>
      <w:r w:rsidRPr="00453BEB">
        <w:rPr>
          <w:rFonts w:cs="Arial"/>
          <w:b/>
          <w:szCs w:val="20"/>
          <w:vertAlign w:val="subscript"/>
        </w:rPr>
        <w:t>N</w:t>
      </w:r>
      <w:proofErr w:type="spellEnd"/>
      <w:r>
        <w:rPr>
          <w:rFonts w:cs="Arial"/>
          <w:b/>
          <w:szCs w:val="20"/>
          <w:vertAlign w:val="subscript"/>
        </w:rPr>
        <w:t xml:space="preserve"> </w:t>
      </w:r>
      <w:r w:rsidRPr="00453BEB">
        <w:rPr>
          <w:rFonts w:cs="Arial"/>
          <w:szCs w:val="20"/>
        </w:rPr>
        <w:t>= Altura libre – 0,2 m.</w:t>
      </w:r>
    </w:p>
    <w:p w14:paraId="6223D1D8" w14:textId="77777777" w:rsidR="00FD5ADC" w:rsidRDefault="00FD5ADC" w:rsidP="00FD5ADC"/>
    <w:p w14:paraId="13363977" w14:textId="77777777" w:rsidR="00FD5ADC" w:rsidRDefault="00FD5ADC" w:rsidP="00FD5ADC">
      <w:pPr>
        <w:rPr>
          <w:color w:val="000000"/>
        </w:rPr>
      </w:pPr>
    </w:p>
    <w:p w14:paraId="22475696" w14:textId="5DAC1EF9" w:rsidR="00FD5ADC" w:rsidRDefault="00FD5ADC" w:rsidP="00434CDB">
      <w:pPr>
        <w:ind w:left="426"/>
      </w:pPr>
      <w:r>
        <w:t>S</w:t>
      </w:r>
      <w:r w:rsidRPr="00381295">
        <w:t xml:space="preserve">i no se cumple </w:t>
      </w:r>
      <w:r>
        <w:t>esto</w:t>
      </w:r>
      <w:r w:rsidRPr="00381295">
        <w:t xml:space="preserve">, entonces deberá seleccionarse un </w:t>
      </w:r>
      <w:r>
        <w:t>poste</w:t>
      </w:r>
      <w:r w:rsidRPr="00381295">
        <w:t xml:space="preserve"> con un</w:t>
      </w:r>
      <w:r>
        <w:t>a Capacidad vertical mayor.</w:t>
      </w:r>
    </w:p>
    <w:p w14:paraId="2F2D18EA" w14:textId="252B9185" w:rsidR="00434CDB" w:rsidRDefault="00434CDB" w:rsidP="00434CDB">
      <w:pPr>
        <w:ind w:left="426"/>
      </w:pPr>
    </w:p>
    <w:p w14:paraId="137A626D" w14:textId="591EB189" w:rsidR="000E7343" w:rsidRDefault="000E7343" w:rsidP="00434CDB">
      <w:pPr>
        <w:ind w:left="426"/>
      </w:pPr>
    </w:p>
    <w:p w14:paraId="098DA89E" w14:textId="77777777" w:rsidR="000E7343" w:rsidRPr="00381295" w:rsidRDefault="000E7343" w:rsidP="00434CDB">
      <w:pPr>
        <w:ind w:left="426"/>
      </w:pPr>
    </w:p>
    <w:p w14:paraId="25D16F7E" w14:textId="77777777" w:rsidR="00FD5ADC" w:rsidRDefault="00FD5ADC" w:rsidP="00434CDB">
      <w:pPr>
        <w:pStyle w:val="Ttulo3"/>
        <w:ind w:left="709"/>
      </w:pPr>
      <w:bookmarkStart w:id="222" w:name="_Toc57063702"/>
      <w:r>
        <w:lastRenderedPageBreak/>
        <w:t>Anclaje de retenida</w:t>
      </w:r>
      <w:bookmarkEnd w:id="222"/>
    </w:p>
    <w:p w14:paraId="6EAEF4AF" w14:textId="77777777" w:rsidR="00FD5ADC" w:rsidRDefault="00FD5ADC" w:rsidP="00FD5ADC"/>
    <w:p w14:paraId="48EDDB74" w14:textId="5DD4016F" w:rsidR="00FD5ADC" w:rsidRDefault="00FD5ADC" w:rsidP="00434CDB">
      <w:pPr>
        <w:ind w:left="426"/>
        <w:rPr>
          <w:rFonts w:cs="Arial"/>
          <w:color w:val="000000"/>
          <w:szCs w:val="20"/>
        </w:rPr>
      </w:pPr>
      <w:r w:rsidRPr="00B81FAD">
        <w:rPr>
          <w:rFonts w:cs="Arial"/>
          <w:color w:val="000000"/>
          <w:szCs w:val="20"/>
        </w:rPr>
        <w:t>El esfuerzo máximo que es capaz de transmitir un ancla al terreno varía en función de las características de este. En el presente proyecto tipo se han considerado dos tipos de terreno, cuyas características se muestran en la</w:t>
      </w:r>
      <w:r w:rsidR="00295B87">
        <w:rPr>
          <w:rFonts w:cs="Arial"/>
          <w:color w:val="000000"/>
          <w:szCs w:val="20"/>
        </w:rPr>
        <w:t xml:space="preserve"> </w:t>
      </w:r>
      <w:r w:rsidR="00295B87">
        <w:rPr>
          <w:rFonts w:cs="Arial"/>
          <w:color w:val="000000"/>
          <w:szCs w:val="20"/>
        </w:rPr>
        <w:fldChar w:fldCharType="begin"/>
      </w:r>
      <w:r w:rsidR="00295B87">
        <w:rPr>
          <w:rFonts w:cs="Arial"/>
          <w:color w:val="000000"/>
          <w:szCs w:val="20"/>
        </w:rPr>
        <w:instrText xml:space="preserve"> REF _Ref50711037 \h </w:instrText>
      </w:r>
      <w:r w:rsidR="00295B87">
        <w:rPr>
          <w:rFonts w:cs="Arial"/>
          <w:color w:val="000000"/>
          <w:szCs w:val="20"/>
        </w:rPr>
      </w:r>
      <w:r w:rsidR="00295B87">
        <w:rPr>
          <w:rFonts w:cs="Arial"/>
          <w:color w:val="000000"/>
          <w:szCs w:val="20"/>
        </w:rPr>
        <w:fldChar w:fldCharType="separate"/>
      </w:r>
      <w:r w:rsidR="00A84D21" w:rsidRPr="008F7D75">
        <w:t xml:space="preserve">Tabla </w:t>
      </w:r>
      <w:r w:rsidR="00A84D21">
        <w:rPr>
          <w:noProof/>
        </w:rPr>
        <w:t>37</w:t>
      </w:r>
      <w:r w:rsidR="00295B87">
        <w:rPr>
          <w:rFonts w:cs="Arial"/>
          <w:color w:val="000000"/>
          <w:szCs w:val="20"/>
        </w:rPr>
        <w:fldChar w:fldCharType="end"/>
      </w:r>
      <w:r>
        <w:rPr>
          <w:rFonts w:cs="Arial"/>
          <w:color w:val="000000"/>
          <w:szCs w:val="20"/>
        </w:rPr>
        <w:t>.</w:t>
      </w:r>
    </w:p>
    <w:p w14:paraId="6808D0F9" w14:textId="77777777" w:rsidR="00FD5ADC" w:rsidRDefault="00FD5ADC" w:rsidP="00FD5ADC">
      <w:pPr>
        <w:rPr>
          <w:rFonts w:cs="Arial"/>
          <w:color w:val="000000"/>
          <w:szCs w:val="20"/>
        </w:rPr>
      </w:pPr>
    </w:p>
    <w:p w14:paraId="3545C683" w14:textId="77777777" w:rsidR="00FD5ADC" w:rsidRDefault="00FD5ADC" w:rsidP="00FD5ADC">
      <w:pPr>
        <w:rPr>
          <w:rFonts w:cs="Arial"/>
          <w:color w:val="000000"/>
          <w:szCs w:val="20"/>
        </w:rPr>
      </w:pPr>
    </w:p>
    <w:p w14:paraId="50DD5233" w14:textId="054A8FD5" w:rsidR="00FD5ADC" w:rsidRPr="00B81FAD" w:rsidRDefault="00FD5ADC" w:rsidP="00295B87">
      <w:pPr>
        <w:pStyle w:val="Epgrafe"/>
        <w:rPr>
          <w:lang w:val="es-ES"/>
        </w:rPr>
      </w:pPr>
      <w:bookmarkStart w:id="223" w:name="_Ref50642942"/>
      <w:bookmarkStart w:id="224" w:name="_Ref50711037"/>
      <w:bookmarkStart w:id="225" w:name="_Toc57063853"/>
      <w:r w:rsidRPr="008F7D75">
        <w:t xml:space="preserve">Tabla </w:t>
      </w:r>
      <w:bookmarkEnd w:id="223"/>
      <w:r w:rsidR="00295B87">
        <w:fldChar w:fldCharType="begin"/>
      </w:r>
      <w:r w:rsidR="00295B87">
        <w:instrText xml:space="preserve"> SEQ Tabla \* ARABIC </w:instrText>
      </w:r>
      <w:r w:rsidR="00295B87">
        <w:fldChar w:fldCharType="separate"/>
      </w:r>
      <w:r w:rsidR="00A84D21">
        <w:rPr>
          <w:noProof/>
        </w:rPr>
        <w:t>37</w:t>
      </w:r>
      <w:r w:rsidR="00295B87">
        <w:fldChar w:fldCharType="end"/>
      </w:r>
      <w:bookmarkEnd w:id="224"/>
      <w:r w:rsidR="004E097B">
        <w:t>.</w:t>
      </w:r>
      <w:r w:rsidRPr="00500E9D">
        <w:t xml:space="preserve"> </w:t>
      </w:r>
      <w:r w:rsidRPr="00500E9D">
        <w:rPr>
          <w:lang w:val="es-ES"/>
        </w:rPr>
        <w:t>Características de los terrenos para el cálculo mecánico de retenidas</w:t>
      </w:r>
      <w:bookmarkEnd w:id="225"/>
    </w:p>
    <w:p w14:paraId="55A75AB9" w14:textId="77777777" w:rsidR="00FD5ADC" w:rsidRPr="00B81FAD" w:rsidRDefault="00FD5ADC" w:rsidP="00FD5ADC"/>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885"/>
        <w:gridCol w:w="1473"/>
        <w:gridCol w:w="1582"/>
      </w:tblGrid>
      <w:tr w:rsidR="00FD5ADC" w:rsidRPr="00B81FAD" w14:paraId="687DD71D" w14:textId="77777777" w:rsidTr="00FD5ADC">
        <w:trPr>
          <w:trHeight w:val="340"/>
          <w:jc w:val="center"/>
        </w:trPr>
        <w:tc>
          <w:tcPr>
            <w:tcW w:w="0" w:type="auto"/>
            <w:vMerge w:val="restart"/>
            <w:vAlign w:val="center"/>
          </w:tcPr>
          <w:p w14:paraId="10505024" w14:textId="77777777" w:rsidR="00FD5ADC" w:rsidRPr="00A514D0" w:rsidRDefault="00FD5ADC" w:rsidP="00FD5ADC">
            <w:pPr>
              <w:pStyle w:val="Prrafodelista"/>
              <w:tabs>
                <w:tab w:val="left" w:pos="567"/>
              </w:tabs>
              <w:ind w:left="567"/>
              <w:rPr>
                <w:rFonts w:cs="Arial"/>
                <w:b/>
                <w:color w:val="000000"/>
                <w:lang w:val="es-ES"/>
              </w:rPr>
            </w:pPr>
            <w:r w:rsidRPr="00A514D0">
              <w:rPr>
                <w:rFonts w:cs="Arial"/>
                <w:b/>
                <w:color w:val="000000"/>
                <w:lang w:val="es-ES"/>
              </w:rPr>
              <w:t>Característica</w:t>
            </w:r>
          </w:p>
        </w:tc>
        <w:tc>
          <w:tcPr>
            <w:tcW w:w="0" w:type="auto"/>
            <w:gridSpan w:val="2"/>
            <w:vAlign w:val="center"/>
          </w:tcPr>
          <w:p w14:paraId="741F1BE3" w14:textId="77777777" w:rsidR="00FD5ADC" w:rsidRPr="00A514D0" w:rsidRDefault="00FD5ADC" w:rsidP="00FD5ADC">
            <w:pPr>
              <w:pStyle w:val="Prrafodelista"/>
              <w:tabs>
                <w:tab w:val="left" w:pos="567"/>
              </w:tabs>
              <w:ind w:left="567"/>
              <w:jc w:val="center"/>
              <w:rPr>
                <w:rFonts w:cs="Arial"/>
                <w:b/>
                <w:color w:val="000000"/>
                <w:lang w:val="es-ES"/>
              </w:rPr>
            </w:pPr>
            <w:r w:rsidRPr="00A514D0">
              <w:rPr>
                <w:rFonts w:cs="Arial"/>
                <w:b/>
                <w:color w:val="000000"/>
                <w:lang w:val="es-ES"/>
              </w:rPr>
              <w:t>Tipo de terreno</w:t>
            </w:r>
          </w:p>
        </w:tc>
      </w:tr>
      <w:tr w:rsidR="00FD5ADC" w:rsidRPr="00B81FAD" w14:paraId="164AED7C" w14:textId="77777777" w:rsidTr="00FD5ADC">
        <w:trPr>
          <w:trHeight w:val="340"/>
          <w:jc w:val="center"/>
        </w:trPr>
        <w:tc>
          <w:tcPr>
            <w:tcW w:w="0" w:type="auto"/>
            <w:vMerge/>
          </w:tcPr>
          <w:p w14:paraId="3EB252EB" w14:textId="77777777" w:rsidR="00FD5ADC" w:rsidRPr="00A514D0" w:rsidRDefault="00FD5ADC" w:rsidP="00FD5ADC">
            <w:pPr>
              <w:pStyle w:val="Prrafodelista"/>
              <w:tabs>
                <w:tab w:val="left" w:pos="567"/>
              </w:tabs>
              <w:ind w:left="567"/>
              <w:rPr>
                <w:rFonts w:cs="Arial"/>
                <w:b/>
                <w:color w:val="000000"/>
                <w:lang w:val="es-ES"/>
              </w:rPr>
            </w:pPr>
          </w:p>
        </w:tc>
        <w:tc>
          <w:tcPr>
            <w:tcW w:w="1366" w:type="dxa"/>
            <w:vAlign w:val="center"/>
          </w:tcPr>
          <w:p w14:paraId="5A23E3FA" w14:textId="77777777" w:rsidR="00FD5ADC" w:rsidRPr="00A514D0" w:rsidRDefault="00FD5ADC" w:rsidP="00FD5ADC">
            <w:pPr>
              <w:pStyle w:val="Prrafodelista"/>
              <w:tabs>
                <w:tab w:val="left" w:pos="567"/>
              </w:tabs>
              <w:ind w:left="567"/>
              <w:jc w:val="center"/>
              <w:rPr>
                <w:rFonts w:cs="Arial"/>
                <w:b/>
                <w:color w:val="000000"/>
                <w:lang w:val="es-ES"/>
              </w:rPr>
            </w:pPr>
            <w:r w:rsidRPr="00A514D0">
              <w:rPr>
                <w:rFonts w:cs="Arial"/>
                <w:b/>
                <w:color w:val="000000"/>
                <w:lang w:val="es-ES"/>
              </w:rPr>
              <w:t>Normal</w:t>
            </w:r>
          </w:p>
        </w:tc>
        <w:tc>
          <w:tcPr>
            <w:tcW w:w="1582" w:type="dxa"/>
            <w:vAlign w:val="center"/>
          </w:tcPr>
          <w:p w14:paraId="2DEDC929" w14:textId="77777777" w:rsidR="00FD5ADC" w:rsidRPr="00A514D0" w:rsidRDefault="00FD5ADC" w:rsidP="00FD5ADC">
            <w:pPr>
              <w:pStyle w:val="Prrafodelista"/>
              <w:tabs>
                <w:tab w:val="left" w:pos="567"/>
              </w:tabs>
              <w:ind w:left="567"/>
              <w:jc w:val="center"/>
              <w:rPr>
                <w:rFonts w:cs="Arial"/>
                <w:b/>
                <w:color w:val="000000"/>
                <w:lang w:val="es-ES"/>
              </w:rPr>
            </w:pPr>
            <w:r w:rsidRPr="00A514D0">
              <w:rPr>
                <w:rFonts w:cs="Arial"/>
                <w:b/>
                <w:color w:val="000000"/>
                <w:lang w:val="es-ES"/>
              </w:rPr>
              <w:t>Flojo</w:t>
            </w:r>
          </w:p>
        </w:tc>
      </w:tr>
      <w:tr w:rsidR="00FD5ADC" w:rsidRPr="00B81FAD" w14:paraId="70FA220C" w14:textId="77777777" w:rsidTr="00FD5ADC">
        <w:trPr>
          <w:trHeight w:val="283"/>
          <w:jc w:val="center"/>
        </w:trPr>
        <w:tc>
          <w:tcPr>
            <w:tcW w:w="0" w:type="auto"/>
            <w:vAlign w:val="center"/>
          </w:tcPr>
          <w:p w14:paraId="53855B61" w14:textId="77777777" w:rsidR="00FD5ADC" w:rsidRPr="00B81FAD" w:rsidRDefault="00FD5ADC" w:rsidP="00FD5ADC">
            <w:pPr>
              <w:pStyle w:val="Prrafodelista"/>
              <w:tabs>
                <w:tab w:val="left" w:pos="567"/>
              </w:tabs>
              <w:ind w:left="567"/>
              <w:jc w:val="center"/>
              <w:rPr>
                <w:rFonts w:cs="Arial"/>
                <w:color w:val="000000"/>
                <w:lang w:val="es-ES"/>
              </w:rPr>
            </w:pPr>
            <w:r w:rsidRPr="00B81FAD">
              <w:rPr>
                <w:rFonts w:cs="Arial"/>
                <w:color w:val="000000"/>
                <w:lang w:val="es-ES"/>
              </w:rPr>
              <w:t>Densidad (</w:t>
            </w:r>
            <w:proofErr w:type="spellStart"/>
            <w:r w:rsidRPr="00B81FAD">
              <w:rPr>
                <w:rFonts w:cs="Arial"/>
                <w:color w:val="000000"/>
                <w:lang w:val="es-ES"/>
              </w:rPr>
              <w:t>daN</w:t>
            </w:r>
            <w:proofErr w:type="spellEnd"/>
            <w:r w:rsidRPr="00B81FAD">
              <w:rPr>
                <w:rFonts w:cs="Arial"/>
                <w:color w:val="000000"/>
                <w:lang w:val="es-ES"/>
              </w:rPr>
              <w:t>/m</w:t>
            </w:r>
            <w:r w:rsidRPr="00B81FAD">
              <w:rPr>
                <w:rFonts w:cs="Arial"/>
                <w:color w:val="000000"/>
                <w:vertAlign w:val="superscript"/>
                <w:lang w:val="es-ES"/>
              </w:rPr>
              <w:t>3</w:t>
            </w:r>
            <w:r w:rsidRPr="00B81FAD">
              <w:rPr>
                <w:rFonts w:cs="Arial"/>
                <w:color w:val="000000"/>
                <w:lang w:val="es-ES"/>
              </w:rPr>
              <w:t>)</w:t>
            </w:r>
          </w:p>
        </w:tc>
        <w:tc>
          <w:tcPr>
            <w:tcW w:w="0" w:type="auto"/>
            <w:gridSpan w:val="2"/>
            <w:vAlign w:val="center"/>
          </w:tcPr>
          <w:p w14:paraId="3E0F6DF5" w14:textId="77777777" w:rsidR="00FD5ADC" w:rsidRPr="00B81FAD" w:rsidRDefault="00FD5ADC" w:rsidP="00FD5ADC">
            <w:pPr>
              <w:pStyle w:val="Prrafodelista"/>
              <w:tabs>
                <w:tab w:val="left" w:pos="567"/>
              </w:tabs>
              <w:ind w:left="567"/>
              <w:jc w:val="center"/>
              <w:rPr>
                <w:rFonts w:cs="Arial"/>
                <w:color w:val="000000"/>
                <w:lang w:val="es-ES"/>
              </w:rPr>
            </w:pPr>
            <w:r w:rsidRPr="00B81FAD">
              <w:rPr>
                <w:rFonts w:cs="Arial"/>
                <w:color w:val="000000"/>
                <w:lang w:val="es-ES"/>
              </w:rPr>
              <w:t>1400</w:t>
            </w:r>
          </w:p>
        </w:tc>
      </w:tr>
      <w:tr w:rsidR="00FD5ADC" w:rsidRPr="00B81FAD" w14:paraId="159BB573" w14:textId="77777777" w:rsidTr="00FD5ADC">
        <w:trPr>
          <w:trHeight w:val="283"/>
          <w:jc w:val="center"/>
        </w:trPr>
        <w:tc>
          <w:tcPr>
            <w:tcW w:w="0" w:type="auto"/>
            <w:vAlign w:val="center"/>
          </w:tcPr>
          <w:p w14:paraId="46F92297" w14:textId="77777777" w:rsidR="00FD5ADC" w:rsidRPr="00B81FAD" w:rsidRDefault="00FD5ADC" w:rsidP="00FD5ADC">
            <w:pPr>
              <w:pStyle w:val="Prrafodelista"/>
              <w:tabs>
                <w:tab w:val="left" w:pos="567"/>
              </w:tabs>
              <w:ind w:left="567"/>
              <w:jc w:val="center"/>
              <w:rPr>
                <w:rFonts w:cs="Arial"/>
                <w:color w:val="000000"/>
                <w:lang w:val="es-ES"/>
              </w:rPr>
            </w:pPr>
            <w:r w:rsidRPr="00B81FAD">
              <w:rPr>
                <w:rFonts w:cs="Arial"/>
                <w:color w:val="000000"/>
                <w:lang w:val="es-ES"/>
              </w:rPr>
              <w:t>Ángulo natural del talud</w:t>
            </w:r>
          </w:p>
        </w:tc>
        <w:tc>
          <w:tcPr>
            <w:tcW w:w="1366" w:type="dxa"/>
            <w:vAlign w:val="center"/>
          </w:tcPr>
          <w:p w14:paraId="5EB0DAFD" w14:textId="77777777" w:rsidR="00FD5ADC" w:rsidRPr="00B81FAD" w:rsidRDefault="00FD5ADC" w:rsidP="00FD5ADC">
            <w:pPr>
              <w:pStyle w:val="Prrafodelista"/>
              <w:tabs>
                <w:tab w:val="left" w:pos="567"/>
              </w:tabs>
              <w:ind w:left="567"/>
              <w:jc w:val="center"/>
              <w:rPr>
                <w:rFonts w:cs="Arial"/>
                <w:color w:val="000000"/>
                <w:lang w:val="es-ES"/>
              </w:rPr>
            </w:pPr>
            <w:r w:rsidRPr="00B81FAD">
              <w:rPr>
                <w:rFonts w:cs="Arial"/>
                <w:color w:val="000000"/>
                <w:lang w:val="es-ES"/>
              </w:rPr>
              <w:t>45°</w:t>
            </w:r>
          </w:p>
        </w:tc>
        <w:tc>
          <w:tcPr>
            <w:tcW w:w="1582" w:type="dxa"/>
            <w:vAlign w:val="center"/>
          </w:tcPr>
          <w:p w14:paraId="41CDF779" w14:textId="77777777" w:rsidR="00FD5ADC" w:rsidRPr="00B81FAD" w:rsidRDefault="00FD5ADC" w:rsidP="00FD5ADC">
            <w:pPr>
              <w:pStyle w:val="Prrafodelista"/>
              <w:tabs>
                <w:tab w:val="left" w:pos="567"/>
              </w:tabs>
              <w:ind w:left="567"/>
              <w:jc w:val="center"/>
              <w:rPr>
                <w:rFonts w:cs="Arial"/>
                <w:color w:val="000000"/>
                <w:lang w:val="es-ES"/>
              </w:rPr>
            </w:pPr>
            <w:r w:rsidRPr="00B81FAD">
              <w:rPr>
                <w:rFonts w:cs="Arial"/>
                <w:color w:val="000000"/>
                <w:lang w:val="es-ES"/>
              </w:rPr>
              <w:t>50°</w:t>
            </w:r>
          </w:p>
        </w:tc>
      </w:tr>
    </w:tbl>
    <w:p w14:paraId="118CC41D" w14:textId="77777777" w:rsidR="00FD5ADC" w:rsidRPr="00B81FAD" w:rsidRDefault="00FD5ADC" w:rsidP="00FD5ADC">
      <w:pPr>
        <w:rPr>
          <w:lang w:val="es-ES"/>
        </w:rPr>
      </w:pPr>
    </w:p>
    <w:p w14:paraId="604C3D03" w14:textId="77777777" w:rsidR="00FD5ADC" w:rsidRDefault="00FD5ADC" w:rsidP="00FD5ADC">
      <w:pPr>
        <w:rPr>
          <w:lang w:val="es-ES"/>
        </w:rPr>
      </w:pPr>
    </w:p>
    <w:p w14:paraId="67CD89EF" w14:textId="77777777" w:rsidR="00FD5ADC" w:rsidRDefault="00FD5ADC" w:rsidP="00434CDB">
      <w:pPr>
        <w:ind w:left="426"/>
        <w:rPr>
          <w:lang w:val="es-ES"/>
        </w:rPr>
      </w:pPr>
      <w:r w:rsidRPr="00B81FAD">
        <w:rPr>
          <w:lang w:val="es-ES"/>
        </w:rPr>
        <w:t>Cuando las características del terreno sean iguales o superiores a las mostradas en la tabla para el terreno normal, no hará falta el adicionar hormigón a la instalación del ancla.</w:t>
      </w:r>
    </w:p>
    <w:p w14:paraId="53317A9A" w14:textId="77777777" w:rsidR="00FD5ADC" w:rsidRPr="00B81FAD" w:rsidRDefault="00FD5ADC" w:rsidP="00434CDB">
      <w:pPr>
        <w:ind w:left="426"/>
        <w:rPr>
          <w:lang w:val="es-ES"/>
        </w:rPr>
      </w:pPr>
    </w:p>
    <w:p w14:paraId="2C394B8D" w14:textId="77777777" w:rsidR="00FD5ADC" w:rsidRPr="00B81FAD" w:rsidRDefault="00FD5ADC" w:rsidP="00434CDB">
      <w:pPr>
        <w:ind w:left="426"/>
        <w:rPr>
          <w:lang w:val="es-ES"/>
        </w:rPr>
      </w:pPr>
      <w:r w:rsidRPr="00B81FAD">
        <w:rPr>
          <w:lang w:val="es-ES"/>
        </w:rPr>
        <w:t>En los casos en los que las características del terreno lo clasifiquen entre normal y flojo, se realizará una zanja en la cual se enterrará el ancla, añadiéndose a continuación hormigón hasta completar un bloque del volumen que se muestra a continuación:</w:t>
      </w:r>
    </w:p>
    <w:p w14:paraId="2D141F64" w14:textId="77777777" w:rsidR="00FD5ADC" w:rsidRPr="00B81FAD" w:rsidRDefault="00FD5ADC" w:rsidP="00FD5ADC">
      <w:pPr>
        <w:rPr>
          <w:lang w:val="es-ES"/>
        </w:rPr>
      </w:pPr>
    </w:p>
    <w:p w14:paraId="7804F785" w14:textId="1D76B635" w:rsidR="00FD5ADC" w:rsidRPr="00500E9D" w:rsidRDefault="00FD5ADC" w:rsidP="00295B87">
      <w:pPr>
        <w:pStyle w:val="Epgrafe"/>
      </w:pPr>
      <w:bookmarkStart w:id="226" w:name="_Toc57063854"/>
      <w:r w:rsidRPr="00500E9D">
        <w:t xml:space="preserve">Tabla </w:t>
      </w:r>
      <w:fldSimple w:instr=" SEQ Tabla \* ARABIC ">
        <w:r w:rsidR="00A84D21">
          <w:rPr>
            <w:noProof/>
          </w:rPr>
          <w:t>38</w:t>
        </w:r>
      </w:fldSimple>
      <w:r w:rsidR="004E097B">
        <w:t>.</w:t>
      </w:r>
      <w:r>
        <w:t xml:space="preserve"> </w:t>
      </w:r>
      <w:r w:rsidRPr="00500E9D">
        <w:t>Dimensiones de las cimentaciones de retenidas con aporte de hormigón</w:t>
      </w:r>
      <w:bookmarkEnd w:id="226"/>
    </w:p>
    <w:p w14:paraId="7198B25C" w14:textId="77777777" w:rsidR="00FD5ADC" w:rsidRPr="00B81FAD" w:rsidRDefault="00FD5ADC" w:rsidP="00FD5ADC">
      <w:pPr>
        <w:rPr>
          <w:lang w:val="es-ES"/>
        </w:rPr>
      </w:pP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574"/>
        <w:gridCol w:w="1932"/>
        <w:gridCol w:w="1667"/>
      </w:tblGrid>
      <w:tr w:rsidR="00FD5ADC" w:rsidRPr="00B81FAD" w14:paraId="238B8658" w14:textId="77777777" w:rsidTr="00FD5ADC">
        <w:trPr>
          <w:trHeight w:val="283"/>
          <w:jc w:val="center"/>
        </w:trPr>
        <w:tc>
          <w:tcPr>
            <w:tcW w:w="5609" w:type="dxa"/>
            <w:gridSpan w:val="3"/>
            <w:vAlign w:val="center"/>
          </w:tcPr>
          <w:p w14:paraId="09FF55CE" w14:textId="77777777" w:rsidR="00FD5ADC" w:rsidRPr="00A514D0" w:rsidRDefault="00FD5ADC" w:rsidP="00FD5ADC">
            <w:pPr>
              <w:pStyle w:val="Prrafodelista"/>
              <w:tabs>
                <w:tab w:val="left" w:pos="567"/>
              </w:tabs>
              <w:ind w:left="567"/>
              <w:jc w:val="center"/>
              <w:rPr>
                <w:rFonts w:cs="Arial"/>
                <w:b/>
                <w:color w:val="000000"/>
                <w:lang w:val="es-ES"/>
              </w:rPr>
            </w:pPr>
            <w:r w:rsidRPr="00A514D0">
              <w:rPr>
                <w:rFonts w:cs="Arial"/>
                <w:b/>
                <w:color w:val="000000"/>
                <w:lang w:val="es-ES"/>
              </w:rPr>
              <w:t>Dimensiones (m)</w:t>
            </w:r>
          </w:p>
        </w:tc>
      </w:tr>
      <w:tr w:rsidR="00FD5ADC" w:rsidRPr="00B81FAD" w14:paraId="662852BC" w14:textId="77777777" w:rsidTr="00FD5ADC">
        <w:trPr>
          <w:jc w:val="center"/>
        </w:trPr>
        <w:tc>
          <w:tcPr>
            <w:tcW w:w="0" w:type="auto"/>
            <w:vMerge w:val="restart"/>
            <w:vAlign w:val="center"/>
          </w:tcPr>
          <w:p w14:paraId="3AADB4E3"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Zanja</w:t>
            </w:r>
          </w:p>
        </w:tc>
        <w:tc>
          <w:tcPr>
            <w:tcW w:w="1932" w:type="dxa"/>
          </w:tcPr>
          <w:p w14:paraId="350136EA"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Lado</w:t>
            </w:r>
          </w:p>
        </w:tc>
        <w:tc>
          <w:tcPr>
            <w:tcW w:w="1667" w:type="dxa"/>
          </w:tcPr>
          <w:p w14:paraId="0AA48FAB"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0.6</w:t>
            </w:r>
          </w:p>
        </w:tc>
      </w:tr>
      <w:tr w:rsidR="00FD5ADC" w:rsidRPr="00B81FAD" w14:paraId="6505CA62" w14:textId="77777777" w:rsidTr="00FD5ADC">
        <w:trPr>
          <w:jc w:val="center"/>
        </w:trPr>
        <w:tc>
          <w:tcPr>
            <w:tcW w:w="0" w:type="auto"/>
            <w:vMerge/>
            <w:vAlign w:val="center"/>
          </w:tcPr>
          <w:p w14:paraId="33FAD84E" w14:textId="77777777" w:rsidR="00FD5ADC" w:rsidRPr="00B81FAD" w:rsidRDefault="00FD5ADC" w:rsidP="00FD5ADC">
            <w:pPr>
              <w:pStyle w:val="Prrafodelista"/>
              <w:tabs>
                <w:tab w:val="left" w:pos="567"/>
              </w:tabs>
              <w:ind w:left="567"/>
              <w:rPr>
                <w:rFonts w:cs="Arial"/>
                <w:color w:val="000000"/>
                <w:lang w:val="es-ES"/>
              </w:rPr>
            </w:pPr>
          </w:p>
        </w:tc>
        <w:tc>
          <w:tcPr>
            <w:tcW w:w="1932" w:type="dxa"/>
          </w:tcPr>
          <w:p w14:paraId="3948F24A"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Profundidad</w:t>
            </w:r>
          </w:p>
        </w:tc>
        <w:tc>
          <w:tcPr>
            <w:tcW w:w="1667" w:type="dxa"/>
          </w:tcPr>
          <w:p w14:paraId="3E83E570"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2.0</w:t>
            </w:r>
          </w:p>
        </w:tc>
      </w:tr>
      <w:tr w:rsidR="00FD5ADC" w:rsidRPr="00B81FAD" w14:paraId="25EAADE6" w14:textId="77777777" w:rsidTr="00FD5ADC">
        <w:trPr>
          <w:jc w:val="center"/>
        </w:trPr>
        <w:tc>
          <w:tcPr>
            <w:tcW w:w="0" w:type="auto"/>
            <w:vMerge w:val="restart"/>
            <w:vAlign w:val="center"/>
          </w:tcPr>
          <w:p w14:paraId="2A32037F"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Bloque de hormigón</w:t>
            </w:r>
          </w:p>
        </w:tc>
        <w:tc>
          <w:tcPr>
            <w:tcW w:w="1932" w:type="dxa"/>
          </w:tcPr>
          <w:p w14:paraId="5BBCD635"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Lado</w:t>
            </w:r>
          </w:p>
        </w:tc>
        <w:tc>
          <w:tcPr>
            <w:tcW w:w="1667" w:type="dxa"/>
          </w:tcPr>
          <w:p w14:paraId="76729C7F"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0.6</w:t>
            </w:r>
          </w:p>
        </w:tc>
      </w:tr>
      <w:tr w:rsidR="00FD5ADC" w:rsidRPr="00B81FAD" w14:paraId="2B248132" w14:textId="77777777" w:rsidTr="00FD5ADC">
        <w:trPr>
          <w:jc w:val="center"/>
        </w:trPr>
        <w:tc>
          <w:tcPr>
            <w:tcW w:w="0" w:type="auto"/>
            <w:vMerge/>
          </w:tcPr>
          <w:p w14:paraId="371E0A7A" w14:textId="77777777" w:rsidR="00FD5ADC" w:rsidRPr="00B81FAD" w:rsidRDefault="00FD5ADC" w:rsidP="00FD5ADC">
            <w:pPr>
              <w:pStyle w:val="Prrafodelista"/>
              <w:tabs>
                <w:tab w:val="left" w:pos="567"/>
              </w:tabs>
              <w:ind w:left="567"/>
              <w:rPr>
                <w:rFonts w:cs="Arial"/>
                <w:color w:val="000000"/>
                <w:lang w:val="es-ES"/>
              </w:rPr>
            </w:pPr>
          </w:p>
        </w:tc>
        <w:tc>
          <w:tcPr>
            <w:tcW w:w="1932" w:type="dxa"/>
          </w:tcPr>
          <w:p w14:paraId="1684AD75"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Alto</w:t>
            </w:r>
          </w:p>
        </w:tc>
        <w:tc>
          <w:tcPr>
            <w:tcW w:w="1667" w:type="dxa"/>
          </w:tcPr>
          <w:p w14:paraId="7AFF31C0" w14:textId="77777777" w:rsidR="00FD5ADC" w:rsidRPr="00B81FAD" w:rsidRDefault="00FD5ADC" w:rsidP="00FD5ADC">
            <w:pPr>
              <w:pStyle w:val="Prrafodelista"/>
              <w:tabs>
                <w:tab w:val="left" w:pos="567"/>
              </w:tabs>
              <w:ind w:left="567"/>
              <w:rPr>
                <w:rFonts w:cs="Arial"/>
                <w:color w:val="000000"/>
                <w:lang w:val="es-ES"/>
              </w:rPr>
            </w:pPr>
            <w:r w:rsidRPr="00B81FAD">
              <w:rPr>
                <w:rFonts w:cs="Arial"/>
                <w:color w:val="000000"/>
                <w:lang w:val="es-ES"/>
              </w:rPr>
              <w:t>0.4</w:t>
            </w:r>
          </w:p>
        </w:tc>
      </w:tr>
    </w:tbl>
    <w:p w14:paraId="327D2B1D" w14:textId="77777777" w:rsidR="00FD5ADC" w:rsidRPr="00B81FAD" w:rsidRDefault="00FD5ADC" w:rsidP="00FD5ADC">
      <w:pPr>
        <w:rPr>
          <w:lang w:val="es-ES"/>
        </w:rPr>
      </w:pPr>
    </w:p>
    <w:p w14:paraId="06EBCA1C" w14:textId="77777777" w:rsidR="00FD5ADC" w:rsidRDefault="00FD5ADC" w:rsidP="00434CDB">
      <w:pPr>
        <w:ind w:left="426"/>
      </w:pPr>
      <w:r w:rsidRPr="00B81FAD">
        <w:t>El objetivo de este suplemento de hormigón es aumentar la superficie de contacto entre el ancla y el terreno que, junto con la propia masa del bloque, consiguen un aumento del esfuerzo que es capaz de transmitir al terreno.</w:t>
      </w:r>
    </w:p>
    <w:p w14:paraId="1EB54E18" w14:textId="77777777" w:rsidR="00E9227F" w:rsidRDefault="00E9227F" w:rsidP="00FD5ADC"/>
    <w:p w14:paraId="2C81B1DB" w14:textId="77777777" w:rsidR="00E9227F" w:rsidRDefault="00E9227F" w:rsidP="00E9227F">
      <w:pPr>
        <w:pStyle w:val="Ttulo4"/>
      </w:pPr>
      <w:r>
        <w:t>Dimensionamiento del ancla tipo bloque de hormigón</w:t>
      </w:r>
    </w:p>
    <w:p w14:paraId="0690EED0" w14:textId="77777777" w:rsidR="00E9227F" w:rsidRDefault="00E9227F" w:rsidP="00E9227F"/>
    <w:p w14:paraId="01264349" w14:textId="77777777" w:rsidR="00E9227F" w:rsidRPr="00CF59AF" w:rsidRDefault="00E9227F" w:rsidP="00434CDB">
      <w:pPr>
        <w:ind w:left="426"/>
        <w:rPr>
          <w:rFonts w:cs="Arial"/>
          <w:color w:val="000000"/>
          <w:szCs w:val="20"/>
        </w:rPr>
      </w:pPr>
      <w:r w:rsidRPr="00CF59AF">
        <w:rPr>
          <w:rFonts w:cs="Arial"/>
          <w:color w:val="000000"/>
          <w:szCs w:val="20"/>
        </w:rPr>
        <w:t>Las figuras 2</w:t>
      </w:r>
      <w:r>
        <w:rPr>
          <w:rFonts w:cs="Arial"/>
          <w:color w:val="000000"/>
          <w:szCs w:val="20"/>
        </w:rPr>
        <w:t>0</w:t>
      </w:r>
      <w:r w:rsidRPr="00CF59AF">
        <w:rPr>
          <w:rFonts w:cs="Arial"/>
          <w:color w:val="000000"/>
          <w:szCs w:val="20"/>
        </w:rPr>
        <w:t xml:space="preserve"> y 2</w:t>
      </w:r>
      <w:r>
        <w:rPr>
          <w:rFonts w:cs="Arial"/>
          <w:color w:val="000000"/>
          <w:szCs w:val="20"/>
        </w:rPr>
        <w:t>1</w:t>
      </w:r>
      <w:r w:rsidRPr="00CF59AF">
        <w:rPr>
          <w:rFonts w:cs="Arial"/>
          <w:color w:val="000000"/>
          <w:szCs w:val="20"/>
        </w:rPr>
        <w:t xml:space="preserve"> muestran el sistema de anclaje que emplea anclas </w:t>
      </w:r>
      <w:r>
        <w:rPr>
          <w:rFonts w:cs="Arial"/>
          <w:color w:val="000000"/>
          <w:szCs w:val="20"/>
        </w:rPr>
        <w:t>de hormigón del tipo bloque prismático recto.</w:t>
      </w:r>
    </w:p>
    <w:p w14:paraId="33EFF0F5" w14:textId="77777777" w:rsidR="00E9227F" w:rsidRDefault="00E9227F" w:rsidP="00E9227F">
      <w:pPr>
        <w:rPr>
          <w:rFonts w:cs="Arial"/>
          <w:b/>
          <w:color w:val="000000" w:themeColor="text1"/>
          <w:sz w:val="22"/>
        </w:rPr>
      </w:pPr>
    </w:p>
    <w:p w14:paraId="16FBABA4" w14:textId="77777777" w:rsidR="00E9227F" w:rsidRDefault="00E9227F" w:rsidP="00E9227F">
      <w:pPr>
        <w:pStyle w:val="Prrafodelista"/>
        <w:ind w:left="567"/>
        <w:jc w:val="center"/>
        <w:rPr>
          <w:rFonts w:cs="Arial"/>
          <w:b/>
          <w:szCs w:val="20"/>
        </w:rPr>
      </w:pPr>
    </w:p>
    <w:p w14:paraId="4FF4803E" w14:textId="77777777" w:rsidR="00E9227F" w:rsidRDefault="00E9227F" w:rsidP="00E9227F">
      <w:pPr>
        <w:pStyle w:val="Prrafodelista"/>
        <w:jc w:val="center"/>
        <w:rPr>
          <w:rFonts w:cs="Arial"/>
          <w:b/>
          <w:szCs w:val="20"/>
        </w:rPr>
      </w:pPr>
    </w:p>
    <w:p w14:paraId="71E89B8E" w14:textId="77777777" w:rsidR="00E9227F" w:rsidRPr="00500E9D" w:rsidRDefault="00E9227F" w:rsidP="00E9227F">
      <w:pPr>
        <w:pStyle w:val="Prrafodelista"/>
        <w:jc w:val="center"/>
        <w:rPr>
          <w:rFonts w:cs="Arial"/>
          <w:b/>
          <w:szCs w:val="20"/>
          <w:vertAlign w:val="subscript"/>
        </w:rPr>
      </w:pPr>
    </w:p>
    <w:p w14:paraId="03A4949F" w14:textId="77777777" w:rsidR="00E9227F" w:rsidRDefault="00E9227F" w:rsidP="00E9227F">
      <w:pPr>
        <w:pStyle w:val="Prrafodelista"/>
        <w:tabs>
          <w:tab w:val="left" w:pos="567"/>
        </w:tabs>
        <w:ind w:left="567"/>
        <w:jc w:val="center"/>
        <w:rPr>
          <w:rFonts w:cs="Arial"/>
          <w:b/>
          <w:color w:val="000000"/>
          <w:szCs w:val="20"/>
        </w:rPr>
      </w:pPr>
      <w:r w:rsidRPr="00B81FAD">
        <w:rPr>
          <w:rFonts w:cs="Arial"/>
          <w:b/>
          <w:noProof/>
          <w:color w:val="000000"/>
          <w:szCs w:val="20"/>
          <w:lang w:eastAsia="es-CO"/>
        </w:rPr>
        <w:lastRenderedPageBreak/>
        <w:drawing>
          <wp:inline distT="0" distB="0" distL="0" distR="0" wp14:anchorId="277C1E36" wp14:editId="5F9FB9EF">
            <wp:extent cx="3439904" cy="2751827"/>
            <wp:effectExtent l="0" t="0" r="0" b="0"/>
            <wp:docPr id="3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srcRect l="21406" t="3321" r="28275" b="3690"/>
                    <a:stretch>
                      <a:fillRect/>
                    </a:stretch>
                  </pic:blipFill>
                  <pic:spPr bwMode="auto">
                    <a:xfrm>
                      <a:off x="0" y="0"/>
                      <a:ext cx="3439904" cy="2751827"/>
                    </a:xfrm>
                    <a:prstGeom prst="rect">
                      <a:avLst/>
                    </a:prstGeom>
                    <a:noFill/>
                    <a:ln w="9525">
                      <a:noFill/>
                      <a:miter lim="800000"/>
                      <a:headEnd/>
                      <a:tailEnd/>
                    </a:ln>
                  </pic:spPr>
                </pic:pic>
              </a:graphicData>
            </a:graphic>
          </wp:inline>
        </w:drawing>
      </w:r>
    </w:p>
    <w:p w14:paraId="5BE638F4" w14:textId="64D627F8" w:rsidR="00E9227F" w:rsidRDefault="00E9227F" w:rsidP="00C72CCA">
      <w:pPr>
        <w:pStyle w:val="Epgrafe"/>
        <w:rPr>
          <w:b w:val="0"/>
          <w:color w:val="000000"/>
        </w:rPr>
      </w:pPr>
      <w:bookmarkStart w:id="227" w:name="_Toc57063902"/>
      <w:r w:rsidRPr="00500E9D">
        <w:rPr>
          <w:b w:val="0"/>
        </w:rPr>
        <w:t>Figura</w:t>
      </w:r>
      <w:r w:rsidR="00C72CCA">
        <w:rPr>
          <w:b w:val="0"/>
        </w:rPr>
        <w:t xml:space="preserve"> </w:t>
      </w:r>
      <w:r w:rsidR="00C72CCA">
        <w:rPr>
          <w:b w:val="0"/>
        </w:rPr>
        <w:fldChar w:fldCharType="begin"/>
      </w:r>
      <w:r w:rsidR="00C72CCA">
        <w:rPr>
          <w:b w:val="0"/>
        </w:rPr>
        <w:instrText xml:space="preserve"> SEQ figura \* ARABIC </w:instrText>
      </w:r>
      <w:r w:rsidR="00C72CCA">
        <w:rPr>
          <w:b w:val="0"/>
        </w:rPr>
        <w:fldChar w:fldCharType="separate"/>
      </w:r>
      <w:r w:rsidR="00A84D21">
        <w:rPr>
          <w:b w:val="0"/>
          <w:noProof/>
        </w:rPr>
        <w:t>26</w:t>
      </w:r>
      <w:r w:rsidR="00C72CCA">
        <w:rPr>
          <w:b w:val="0"/>
        </w:rPr>
        <w:fldChar w:fldCharType="end"/>
      </w:r>
      <w:r w:rsidR="00F82163">
        <w:rPr>
          <w:b w:val="0"/>
        </w:rPr>
        <w:t>.</w:t>
      </w:r>
      <w:r>
        <w:rPr>
          <w:b w:val="0"/>
        </w:rPr>
        <w:t xml:space="preserve"> Ancla de hormigón tipo bloque</w:t>
      </w:r>
      <w:bookmarkEnd w:id="227"/>
    </w:p>
    <w:p w14:paraId="2A23D464" w14:textId="77777777" w:rsidR="00E9227F" w:rsidRPr="00B81FAD" w:rsidRDefault="00E9227F" w:rsidP="00E9227F">
      <w:pPr>
        <w:pStyle w:val="Prrafodelista"/>
        <w:tabs>
          <w:tab w:val="left" w:pos="567"/>
        </w:tabs>
        <w:ind w:left="567"/>
        <w:jc w:val="center"/>
        <w:rPr>
          <w:rFonts w:cs="Arial"/>
          <w:b/>
          <w:color w:val="000000"/>
          <w:szCs w:val="20"/>
        </w:rPr>
      </w:pPr>
    </w:p>
    <w:p w14:paraId="3B97BB72" w14:textId="77777777" w:rsidR="00E9227F" w:rsidRPr="00500E9D" w:rsidRDefault="00E9227F" w:rsidP="00E9227F">
      <w:pPr>
        <w:pStyle w:val="Prrafodelista"/>
        <w:jc w:val="center"/>
        <w:rPr>
          <w:rFonts w:cs="Arial"/>
          <w:b/>
          <w:szCs w:val="20"/>
          <w:vertAlign w:val="subscript"/>
        </w:rPr>
      </w:pPr>
    </w:p>
    <w:p w14:paraId="46FEEA51" w14:textId="77777777" w:rsidR="00E9227F" w:rsidRDefault="00E9227F" w:rsidP="00E9227F">
      <w:pPr>
        <w:pStyle w:val="Prrafodelista"/>
        <w:tabs>
          <w:tab w:val="left" w:pos="567"/>
        </w:tabs>
        <w:ind w:left="567"/>
        <w:jc w:val="center"/>
        <w:rPr>
          <w:rFonts w:cs="Arial"/>
          <w:color w:val="000000"/>
          <w:szCs w:val="20"/>
        </w:rPr>
      </w:pPr>
      <w:r w:rsidRPr="00B81FAD">
        <w:rPr>
          <w:rFonts w:cs="Arial"/>
          <w:noProof/>
          <w:color w:val="000000"/>
          <w:szCs w:val="20"/>
          <w:lang w:eastAsia="es-CO"/>
        </w:rPr>
        <w:drawing>
          <wp:inline distT="0" distB="0" distL="0" distR="0" wp14:anchorId="0DACE822" wp14:editId="3D521FD1">
            <wp:extent cx="2057400" cy="3067600"/>
            <wp:effectExtent l="0" t="0" r="0" b="0"/>
            <wp:docPr id="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srcRect l="28914" r="42013"/>
                    <a:stretch>
                      <a:fillRect/>
                    </a:stretch>
                  </pic:blipFill>
                  <pic:spPr bwMode="auto">
                    <a:xfrm>
                      <a:off x="0" y="0"/>
                      <a:ext cx="2057400" cy="3067600"/>
                    </a:xfrm>
                    <a:prstGeom prst="rect">
                      <a:avLst/>
                    </a:prstGeom>
                    <a:noFill/>
                    <a:ln w="9525">
                      <a:noFill/>
                      <a:miter lim="800000"/>
                      <a:headEnd/>
                      <a:tailEnd/>
                    </a:ln>
                  </pic:spPr>
                </pic:pic>
              </a:graphicData>
            </a:graphic>
          </wp:inline>
        </w:drawing>
      </w:r>
    </w:p>
    <w:p w14:paraId="3C700077" w14:textId="52532E2C" w:rsidR="00E9227F" w:rsidRDefault="00E9227F" w:rsidP="00C72CCA">
      <w:pPr>
        <w:pStyle w:val="Epgrafe"/>
        <w:rPr>
          <w:b w:val="0"/>
        </w:rPr>
      </w:pPr>
      <w:bookmarkStart w:id="228" w:name="_Toc57063903"/>
      <w:r w:rsidRPr="00500E9D">
        <w:rPr>
          <w:b w:val="0"/>
        </w:rPr>
        <w:t>Figura</w:t>
      </w:r>
      <w:r w:rsidR="00C72CCA">
        <w:rPr>
          <w:b w:val="0"/>
        </w:rPr>
        <w:t xml:space="preserve"> </w:t>
      </w:r>
      <w:r w:rsidR="00C72CCA">
        <w:rPr>
          <w:b w:val="0"/>
        </w:rPr>
        <w:fldChar w:fldCharType="begin"/>
      </w:r>
      <w:r w:rsidR="00C72CCA">
        <w:rPr>
          <w:b w:val="0"/>
        </w:rPr>
        <w:instrText xml:space="preserve"> SEQ figura \* ARABIC </w:instrText>
      </w:r>
      <w:r w:rsidR="00C72CCA">
        <w:rPr>
          <w:b w:val="0"/>
        </w:rPr>
        <w:fldChar w:fldCharType="separate"/>
      </w:r>
      <w:r w:rsidR="00A84D21">
        <w:rPr>
          <w:b w:val="0"/>
          <w:noProof/>
        </w:rPr>
        <w:t>27</w:t>
      </w:r>
      <w:r w:rsidR="00C72CCA">
        <w:rPr>
          <w:b w:val="0"/>
        </w:rPr>
        <w:fldChar w:fldCharType="end"/>
      </w:r>
      <w:r w:rsidR="00F82163">
        <w:rPr>
          <w:b w:val="0"/>
        </w:rPr>
        <w:t>.</w:t>
      </w:r>
      <w:r>
        <w:rPr>
          <w:b w:val="0"/>
        </w:rPr>
        <w:t xml:space="preserve"> Ancla de hormigón tipo bloque (acercamiento)</w:t>
      </w:r>
      <w:bookmarkEnd w:id="228"/>
    </w:p>
    <w:p w14:paraId="2FCEA34F" w14:textId="77777777" w:rsidR="00E9227F" w:rsidRDefault="00E9227F" w:rsidP="00E9227F">
      <w:pPr>
        <w:pStyle w:val="Prrafodelista"/>
        <w:tabs>
          <w:tab w:val="left" w:pos="567"/>
        </w:tabs>
        <w:ind w:left="567"/>
        <w:jc w:val="center"/>
        <w:rPr>
          <w:rFonts w:cs="Arial"/>
          <w:color w:val="000000"/>
          <w:szCs w:val="20"/>
        </w:rPr>
      </w:pPr>
    </w:p>
    <w:p w14:paraId="255BCB84" w14:textId="77777777" w:rsidR="00E9227F" w:rsidRPr="00B81FAD" w:rsidRDefault="00E9227F" w:rsidP="00434CDB">
      <w:pPr>
        <w:ind w:left="426"/>
      </w:pPr>
    </w:p>
    <w:p w14:paraId="4D9B5B2C" w14:textId="77777777" w:rsidR="00E9227F" w:rsidRDefault="00E9227F" w:rsidP="00434CDB">
      <w:pPr>
        <w:ind w:left="426"/>
      </w:pPr>
      <w:r w:rsidRPr="00B81FAD">
        <w:t>Se debe verificar que las dimensiones del bloque de anclaje sean las adecuadas, mediante el procedimiento que se señala a continuación:</w:t>
      </w:r>
    </w:p>
    <w:p w14:paraId="5C05871E" w14:textId="77777777" w:rsidR="00E9227F" w:rsidRPr="00B81FAD" w:rsidRDefault="00E9227F" w:rsidP="00434CDB">
      <w:pPr>
        <w:ind w:left="426"/>
      </w:pPr>
    </w:p>
    <w:p w14:paraId="5B1D6576" w14:textId="77777777" w:rsidR="00E9227F" w:rsidRPr="00B81FAD" w:rsidRDefault="00E9227F" w:rsidP="00434CDB">
      <w:pPr>
        <w:pStyle w:val="Prrafodelista"/>
        <w:numPr>
          <w:ilvl w:val="0"/>
          <w:numId w:val="18"/>
        </w:numPr>
        <w:ind w:left="426"/>
      </w:pPr>
      <w:r w:rsidRPr="00B81FAD">
        <w:t>Calcular las dimensiones de la zanja del anclaje:</w:t>
      </w:r>
    </w:p>
    <w:p w14:paraId="11CA385C" w14:textId="77777777" w:rsidR="00E9227F" w:rsidRPr="00B81FAD" w:rsidRDefault="00E9227F" w:rsidP="00E9227F"/>
    <w:p w14:paraId="15E0E8C2" w14:textId="77777777" w:rsidR="00E9227F" w:rsidRPr="00500E9D" w:rsidRDefault="00E9227F" w:rsidP="00E9227F">
      <w:pPr>
        <w:rPr>
          <w:sz w:val="22"/>
        </w:rPr>
      </w:pPr>
      <m:oMathPara>
        <m:oMath>
          <m:r>
            <m:rPr>
              <m:nor/>
            </m:rPr>
            <w:rPr>
              <w:sz w:val="22"/>
              <w:lang w:val="es-ES_tradnl"/>
            </w:rPr>
            <w:lastRenderedPageBreak/>
            <m:t>Y</m:t>
          </m:r>
          <m:r>
            <m:rPr>
              <m:nor/>
            </m:rPr>
            <w:rPr>
              <w:sz w:val="22"/>
            </w:rPr>
            <m:t xml:space="preserve"> = a∙</m:t>
          </m:r>
          <m:func>
            <m:funcPr>
              <m:ctrlPr>
                <w:rPr>
                  <w:rFonts w:ascii="Cambria Math" w:hAnsi="Cambria Math"/>
                  <w:sz w:val="22"/>
                  <w:lang w:val="en-US"/>
                </w:rPr>
              </m:ctrlPr>
            </m:funcPr>
            <m:fName>
              <m:r>
                <m:rPr>
                  <m:nor/>
                </m:rPr>
                <w:rPr>
                  <w:sz w:val="22"/>
                </w:rPr>
                <m:t>cos</m:t>
              </m:r>
            </m:fName>
            <m:e>
              <m:r>
                <m:rPr>
                  <m:nor/>
                </m:rPr>
                <w:rPr>
                  <w:sz w:val="22"/>
                  <w:lang w:val="en-US"/>
                </w:rPr>
                <m:t>α</m:t>
              </m:r>
            </m:e>
          </m:func>
          <m:r>
            <m:rPr>
              <m:nor/>
            </m:rPr>
            <w:rPr>
              <w:sz w:val="22"/>
            </w:rPr>
            <m:t>+</m:t>
          </m:r>
          <m:d>
            <m:dPr>
              <m:begChr m:val="["/>
              <m:endChr m:val="]"/>
              <m:ctrlPr>
                <w:rPr>
                  <w:rFonts w:ascii="Cambria Math" w:hAnsi="Cambria Math"/>
                  <w:sz w:val="22"/>
                  <w:lang w:val="en-US"/>
                </w:rPr>
              </m:ctrlPr>
            </m:dPr>
            <m:e>
              <m:d>
                <m:dPr>
                  <m:ctrlPr>
                    <w:rPr>
                      <w:rFonts w:ascii="Cambria Math" w:hAnsi="Cambria Math"/>
                      <w:sz w:val="22"/>
                      <w:lang w:val="en-US"/>
                    </w:rPr>
                  </m:ctrlPr>
                </m:dPr>
                <m:e>
                  <m:r>
                    <m:rPr>
                      <m:nor/>
                    </m:rPr>
                    <w:rPr>
                      <w:sz w:val="22"/>
                    </w:rPr>
                    <m:t>L-m</m:t>
                  </m:r>
                </m:e>
              </m:d>
              <m:r>
                <m:rPr>
                  <m:nor/>
                </m:rPr>
                <w:rPr>
                  <w:sz w:val="22"/>
                </w:rPr>
                <m:t>∙</m:t>
              </m:r>
              <m:func>
                <m:funcPr>
                  <m:ctrlPr>
                    <w:rPr>
                      <w:rFonts w:ascii="Cambria Math" w:hAnsi="Cambria Math"/>
                      <w:sz w:val="22"/>
                      <w:lang w:val="en-US"/>
                    </w:rPr>
                  </m:ctrlPr>
                </m:funcPr>
                <m:fName>
                  <m:r>
                    <m:rPr>
                      <m:nor/>
                    </m:rPr>
                    <w:rPr>
                      <w:sz w:val="22"/>
                    </w:rPr>
                    <m:t>sin</m:t>
                  </m:r>
                </m:fName>
                <m:e>
                  <m:r>
                    <m:rPr>
                      <m:nor/>
                    </m:rPr>
                    <w:rPr>
                      <w:sz w:val="22"/>
                      <w:lang w:val="en-US"/>
                    </w:rPr>
                    <m:t>α</m:t>
                  </m:r>
                </m:e>
              </m:func>
              <m:r>
                <m:rPr>
                  <m:nor/>
                </m:rPr>
                <w:rPr>
                  <w:sz w:val="22"/>
                </w:rPr>
                <m:t>-</m:t>
              </m:r>
              <m:f>
                <m:fPr>
                  <m:ctrlPr>
                    <w:rPr>
                      <w:rFonts w:ascii="Cambria Math" w:hAnsi="Cambria Math"/>
                      <w:sz w:val="22"/>
                      <w:lang w:val="en-US"/>
                    </w:rPr>
                  </m:ctrlPr>
                </m:fPr>
                <m:num>
                  <m:r>
                    <m:rPr>
                      <m:nor/>
                    </m:rPr>
                    <w:rPr>
                      <w:sz w:val="22"/>
                    </w:rPr>
                    <m:t>a</m:t>
                  </m:r>
                </m:num>
                <m:den>
                  <m:r>
                    <m:rPr>
                      <m:nor/>
                    </m:rPr>
                    <w:rPr>
                      <w:sz w:val="22"/>
                    </w:rPr>
                    <m:t>2</m:t>
                  </m:r>
                </m:den>
              </m:f>
              <m:r>
                <m:rPr>
                  <m:nor/>
                </m:rPr>
                <w:rPr>
                  <w:sz w:val="22"/>
                </w:rPr>
                <m:t>∙</m:t>
              </m:r>
              <m:func>
                <m:funcPr>
                  <m:ctrlPr>
                    <w:rPr>
                      <w:rFonts w:ascii="Cambria Math" w:hAnsi="Cambria Math"/>
                      <w:sz w:val="22"/>
                      <w:lang w:val="en-US"/>
                    </w:rPr>
                  </m:ctrlPr>
                </m:funcPr>
                <m:fName>
                  <m:r>
                    <m:rPr>
                      <m:nor/>
                    </m:rPr>
                    <w:rPr>
                      <w:sz w:val="22"/>
                    </w:rPr>
                    <m:t>cos</m:t>
                  </m:r>
                </m:fName>
                <m:e>
                  <m:r>
                    <m:rPr>
                      <m:nor/>
                    </m:rPr>
                    <w:rPr>
                      <w:sz w:val="22"/>
                      <w:lang w:val="en-US"/>
                    </w:rPr>
                    <m:t>α</m:t>
                  </m:r>
                </m:e>
              </m:func>
            </m:e>
          </m:d>
        </m:oMath>
      </m:oMathPara>
    </w:p>
    <w:p w14:paraId="704E0AF4" w14:textId="77777777" w:rsidR="00E9227F" w:rsidRPr="00500E9D" w:rsidRDefault="00E9227F" w:rsidP="00E9227F">
      <w:pPr>
        <w:rPr>
          <w:rFonts w:ascii="Cambria Math" w:hAnsi="Cambria Math"/>
          <w:sz w:val="22"/>
          <w:oMath/>
        </w:rPr>
      </w:pPr>
    </w:p>
    <w:p w14:paraId="7D07207B" w14:textId="77777777" w:rsidR="00E9227F" w:rsidRPr="00B81FAD" w:rsidRDefault="00E9227F" w:rsidP="00E9227F">
      <w:pPr>
        <w:rPr>
          <w:rFonts w:ascii="Cambria Math" w:hAnsi="Cambria Math"/>
          <w:oMath/>
        </w:rPr>
      </w:pPr>
    </w:p>
    <w:p w14:paraId="157619FA" w14:textId="77777777" w:rsidR="00E9227F" w:rsidRPr="00500E9D" w:rsidRDefault="00E9227F" w:rsidP="00E9227F">
      <w:pPr>
        <w:rPr>
          <w:rFonts w:ascii="Cambria Math" w:hAnsi="Cambria Math"/>
          <w:sz w:val="22"/>
          <w:oMath/>
        </w:rPr>
      </w:pPr>
      <m:oMathPara>
        <m:oMath>
          <m:r>
            <m:rPr>
              <m:nor/>
            </m:rPr>
            <w:rPr>
              <w:sz w:val="22"/>
              <w:lang w:val="es-ES_tradnl"/>
            </w:rPr>
            <m:t>Z</m:t>
          </m:r>
          <m:r>
            <m:rPr>
              <m:nor/>
            </m:rPr>
            <w:rPr>
              <w:sz w:val="22"/>
            </w:rPr>
            <m:t xml:space="preserve"> = a∙</m:t>
          </m:r>
          <m:func>
            <m:funcPr>
              <m:ctrlPr>
                <w:rPr>
                  <w:rFonts w:ascii="Cambria Math" w:hAnsi="Cambria Math"/>
                  <w:sz w:val="22"/>
                  <w:lang w:val="en-US"/>
                </w:rPr>
              </m:ctrlPr>
            </m:funcPr>
            <m:fName>
              <m:r>
                <m:rPr>
                  <m:nor/>
                </m:rPr>
                <w:rPr>
                  <w:sz w:val="22"/>
                </w:rPr>
                <m:t>sin</m:t>
              </m:r>
            </m:fName>
            <m:e>
              <m:r>
                <m:rPr>
                  <m:nor/>
                </m:rPr>
                <w:rPr>
                  <w:sz w:val="22"/>
                  <w:lang w:val="en-US"/>
                </w:rPr>
                <m:t>α</m:t>
              </m:r>
            </m:e>
          </m:func>
          <m:r>
            <m:rPr>
              <m:nor/>
            </m:rPr>
            <w:rPr>
              <w:sz w:val="22"/>
            </w:rPr>
            <m:t>+</m:t>
          </m:r>
          <m:d>
            <m:dPr>
              <m:begChr m:val="["/>
              <m:endChr m:val="]"/>
              <m:ctrlPr>
                <w:rPr>
                  <w:rFonts w:ascii="Cambria Math" w:hAnsi="Cambria Math"/>
                  <w:sz w:val="22"/>
                  <w:lang w:val="en-US"/>
                </w:rPr>
              </m:ctrlPr>
            </m:dPr>
            <m:e>
              <m:d>
                <m:dPr>
                  <m:ctrlPr>
                    <w:rPr>
                      <w:rFonts w:ascii="Cambria Math" w:hAnsi="Cambria Math"/>
                      <w:sz w:val="22"/>
                      <w:lang w:val="en-US"/>
                    </w:rPr>
                  </m:ctrlPr>
                </m:dPr>
                <m:e>
                  <m:r>
                    <m:rPr>
                      <m:nor/>
                    </m:rPr>
                    <w:rPr>
                      <w:sz w:val="22"/>
                    </w:rPr>
                    <m:t>L-m</m:t>
                  </m:r>
                </m:e>
              </m:d>
              <m:r>
                <m:rPr>
                  <m:nor/>
                </m:rPr>
                <w:rPr>
                  <w:sz w:val="22"/>
                </w:rPr>
                <m:t>∙</m:t>
              </m:r>
              <m:func>
                <m:funcPr>
                  <m:ctrlPr>
                    <w:rPr>
                      <w:rFonts w:ascii="Cambria Math" w:hAnsi="Cambria Math"/>
                      <w:sz w:val="22"/>
                      <w:lang w:val="en-US"/>
                    </w:rPr>
                  </m:ctrlPr>
                </m:funcPr>
                <m:fName>
                  <m:r>
                    <m:rPr>
                      <m:nor/>
                    </m:rPr>
                    <w:rPr>
                      <w:sz w:val="22"/>
                    </w:rPr>
                    <m:t>sin</m:t>
                  </m:r>
                </m:fName>
                <m:e>
                  <m:r>
                    <m:rPr>
                      <m:nor/>
                    </m:rPr>
                    <w:rPr>
                      <w:sz w:val="22"/>
                      <w:lang w:val="en-US"/>
                    </w:rPr>
                    <m:t>α</m:t>
                  </m:r>
                </m:e>
              </m:func>
              <m:r>
                <m:rPr>
                  <m:nor/>
                </m:rPr>
                <w:rPr>
                  <w:sz w:val="22"/>
                </w:rPr>
                <m:t>+</m:t>
              </m:r>
              <m:f>
                <m:fPr>
                  <m:ctrlPr>
                    <w:rPr>
                      <w:rFonts w:ascii="Cambria Math" w:hAnsi="Cambria Math"/>
                      <w:sz w:val="22"/>
                      <w:lang w:val="en-US"/>
                    </w:rPr>
                  </m:ctrlPr>
                </m:fPr>
                <m:num>
                  <m:r>
                    <m:rPr>
                      <m:nor/>
                    </m:rPr>
                    <w:rPr>
                      <w:sz w:val="22"/>
                    </w:rPr>
                    <m:t>a</m:t>
                  </m:r>
                </m:num>
                <m:den>
                  <m:r>
                    <m:rPr>
                      <m:nor/>
                    </m:rPr>
                    <w:rPr>
                      <w:sz w:val="22"/>
                    </w:rPr>
                    <m:t>2</m:t>
                  </m:r>
                </m:den>
              </m:f>
              <m:r>
                <m:rPr>
                  <m:nor/>
                </m:rPr>
                <w:rPr>
                  <w:sz w:val="22"/>
                </w:rPr>
                <m:t>∙</m:t>
              </m:r>
              <m:func>
                <m:funcPr>
                  <m:ctrlPr>
                    <w:rPr>
                      <w:rFonts w:ascii="Cambria Math" w:hAnsi="Cambria Math"/>
                      <w:sz w:val="22"/>
                      <w:lang w:val="en-US"/>
                    </w:rPr>
                  </m:ctrlPr>
                </m:funcPr>
                <m:fName>
                  <m:r>
                    <m:rPr>
                      <m:nor/>
                    </m:rPr>
                    <w:rPr>
                      <w:sz w:val="22"/>
                    </w:rPr>
                    <m:t>cos</m:t>
                  </m:r>
                </m:fName>
                <m:e>
                  <m:r>
                    <m:rPr>
                      <m:nor/>
                    </m:rPr>
                    <w:rPr>
                      <w:sz w:val="22"/>
                      <w:lang w:val="en-US"/>
                    </w:rPr>
                    <m:t>α</m:t>
                  </m:r>
                </m:e>
              </m:func>
            </m:e>
          </m:d>
          <m:r>
            <m:rPr>
              <m:nor/>
            </m:rPr>
            <w:rPr>
              <w:sz w:val="22"/>
            </w:rPr>
            <m:t>∙</m:t>
          </m:r>
          <m:func>
            <m:funcPr>
              <m:ctrlPr>
                <w:rPr>
                  <w:rFonts w:ascii="Cambria Math" w:hAnsi="Cambria Math"/>
                  <w:sz w:val="22"/>
                  <w:lang w:val="en-US"/>
                </w:rPr>
              </m:ctrlPr>
            </m:funcPr>
            <m:fName>
              <m:r>
                <m:rPr>
                  <m:nor/>
                </m:rPr>
                <w:rPr>
                  <w:sz w:val="22"/>
                </w:rPr>
                <m:t>cot</m:t>
              </m:r>
            </m:fName>
            <m:e>
              <m:r>
                <m:rPr>
                  <m:nor/>
                </m:rPr>
                <w:rPr>
                  <w:sz w:val="22"/>
                  <w:lang w:val="en-US"/>
                </w:rPr>
                <m:t>α</m:t>
              </m:r>
            </m:e>
          </m:func>
        </m:oMath>
      </m:oMathPara>
    </w:p>
    <w:p w14:paraId="6ECF5912" w14:textId="77777777" w:rsidR="00E9227F" w:rsidRPr="00B81FAD" w:rsidRDefault="00E9227F" w:rsidP="00E9227F"/>
    <w:p w14:paraId="2398EBCC" w14:textId="77777777" w:rsidR="00E9227F" w:rsidRPr="00B81FAD" w:rsidRDefault="00E9227F" w:rsidP="00434CDB">
      <w:pPr>
        <w:ind w:left="426"/>
      </w:pPr>
      <w:proofErr w:type="spellStart"/>
      <w:proofErr w:type="gramStart"/>
      <w:r w:rsidRPr="00B81FAD">
        <w:t>donde</w:t>
      </w:r>
      <w:proofErr w:type="spellEnd"/>
      <w:proofErr w:type="gramEnd"/>
      <w:r w:rsidRPr="00B81FAD">
        <w:t>:</w:t>
      </w:r>
    </w:p>
    <w:p w14:paraId="3C9AA616" w14:textId="77777777" w:rsidR="00E9227F" w:rsidRDefault="00E9227F" w:rsidP="00434CDB">
      <w:pPr>
        <w:ind w:left="426"/>
      </w:pPr>
    </w:p>
    <w:p w14:paraId="13E25D95" w14:textId="77777777" w:rsidR="00E9227F" w:rsidRPr="00B81FAD" w:rsidRDefault="00E9227F" w:rsidP="00434CDB">
      <w:pPr>
        <w:ind w:left="426"/>
      </w:pPr>
      <w:r>
        <w:t>Y</w:t>
      </w:r>
      <w:r w:rsidRPr="00B81FAD">
        <w:t>:</w:t>
      </w:r>
      <w:r w:rsidRPr="00B81FAD">
        <w:tab/>
      </w:r>
      <w:r>
        <w:tab/>
        <w:t>Profundidad de la zanja</w:t>
      </w:r>
      <w:r w:rsidRPr="00B81FAD">
        <w:t xml:space="preserve"> (m)</w:t>
      </w:r>
    </w:p>
    <w:p w14:paraId="6E2CCA75" w14:textId="77777777" w:rsidR="00E9227F" w:rsidRPr="00B81FAD" w:rsidRDefault="00E9227F" w:rsidP="00434CDB">
      <w:pPr>
        <w:ind w:left="426"/>
      </w:pPr>
      <w:r>
        <w:t>Z</w:t>
      </w:r>
      <w:r w:rsidRPr="00B81FAD">
        <w:t>:</w:t>
      </w:r>
      <w:r w:rsidRPr="00B81FAD">
        <w:tab/>
      </w:r>
      <w:r>
        <w:tab/>
      </w:r>
      <w:r w:rsidRPr="00B81FAD">
        <w:t>L</w:t>
      </w:r>
      <w:r>
        <w:t xml:space="preserve">ado de la zanja </w:t>
      </w:r>
      <w:r w:rsidRPr="00B81FAD">
        <w:t>(m)</w:t>
      </w:r>
    </w:p>
    <w:p w14:paraId="475FE696" w14:textId="77777777" w:rsidR="00E9227F" w:rsidRPr="00B81FAD" w:rsidRDefault="00E9227F" w:rsidP="00434CDB">
      <w:pPr>
        <w:ind w:left="426"/>
      </w:pPr>
      <w:r w:rsidRPr="00B81FAD">
        <w:t>L:</w:t>
      </w:r>
      <w:r w:rsidRPr="00B81FAD">
        <w:tab/>
      </w:r>
      <w:r>
        <w:tab/>
      </w:r>
      <w:r w:rsidRPr="00B81FAD">
        <w:t>Longitud total de la varilla de anclaje (m)</w:t>
      </w:r>
    </w:p>
    <w:p w14:paraId="451DDA8A" w14:textId="77777777" w:rsidR="00E9227F" w:rsidRPr="00B81FAD" w:rsidRDefault="00E9227F" w:rsidP="00434CDB">
      <w:pPr>
        <w:ind w:left="426"/>
      </w:pPr>
      <w:proofErr w:type="gramStart"/>
      <w:r w:rsidRPr="00B81FAD">
        <w:t>m</w:t>
      </w:r>
      <w:proofErr w:type="gramEnd"/>
      <w:r w:rsidRPr="00B81FAD">
        <w:t>:</w:t>
      </w:r>
      <w:r w:rsidRPr="00B81FAD">
        <w:tab/>
      </w:r>
      <w:r>
        <w:tab/>
      </w:r>
      <w:r w:rsidRPr="00B81FAD">
        <w:t>Longitud libre de la varilla de anclaje (m)</w:t>
      </w:r>
    </w:p>
    <w:p w14:paraId="2555B601" w14:textId="77777777" w:rsidR="00E9227F" w:rsidRPr="00B81FAD" w:rsidRDefault="00E9227F" w:rsidP="00434CDB">
      <w:pPr>
        <w:ind w:left="426"/>
      </w:pPr>
      <w:proofErr w:type="gramStart"/>
      <w:r w:rsidRPr="00B81FAD">
        <w:t>a</w:t>
      </w:r>
      <w:proofErr w:type="gramEnd"/>
      <w:r w:rsidRPr="00B81FAD">
        <w:t>:</w:t>
      </w:r>
      <w:r w:rsidRPr="00B81FAD">
        <w:tab/>
      </w:r>
      <w:r>
        <w:tab/>
      </w:r>
      <w:r w:rsidRPr="00B81FAD">
        <w:t>Lado del bloque de hormigón (m)</w:t>
      </w:r>
    </w:p>
    <w:p w14:paraId="6433FDFB" w14:textId="77777777" w:rsidR="00E9227F" w:rsidRPr="00B81FAD" w:rsidRDefault="00E9227F" w:rsidP="00434CDB">
      <w:pPr>
        <w:ind w:left="426"/>
      </w:pPr>
      <w:proofErr w:type="gramStart"/>
      <w:r w:rsidRPr="00B81FAD">
        <w:t>α</w:t>
      </w:r>
      <w:proofErr w:type="gramEnd"/>
      <w:r w:rsidRPr="00B81FAD">
        <w:t>:</w:t>
      </w:r>
      <w:r w:rsidRPr="00B81FAD">
        <w:tab/>
      </w:r>
      <w:r>
        <w:tab/>
      </w:r>
      <w:r w:rsidRPr="00B81FAD">
        <w:t>Ángulo que forma la retenida con el suelo (°)</w:t>
      </w:r>
    </w:p>
    <w:p w14:paraId="39A37A2C" w14:textId="77777777" w:rsidR="00E9227F" w:rsidRPr="00B81FAD" w:rsidRDefault="00E9227F" w:rsidP="00434CDB">
      <w:pPr>
        <w:ind w:left="426"/>
      </w:pPr>
    </w:p>
    <w:p w14:paraId="4F92CAB7" w14:textId="77777777" w:rsidR="00E9227F" w:rsidRPr="00B81FAD" w:rsidRDefault="00E9227F" w:rsidP="00434CDB">
      <w:pPr>
        <w:ind w:left="426"/>
      </w:pPr>
    </w:p>
    <w:p w14:paraId="4D77BB6D" w14:textId="77777777" w:rsidR="00E9227F" w:rsidRPr="00B81FAD" w:rsidRDefault="00E9227F" w:rsidP="00434CDB">
      <w:pPr>
        <w:pStyle w:val="Prrafodelista"/>
        <w:numPr>
          <w:ilvl w:val="0"/>
          <w:numId w:val="18"/>
        </w:numPr>
        <w:ind w:left="426"/>
      </w:pPr>
      <w:r w:rsidRPr="00B81FAD">
        <w:t>Calcular el peso a mover:</w:t>
      </w:r>
    </w:p>
    <w:p w14:paraId="055E227D" w14:textId="77777777" w:rsidR="00E9227F" w:rsidRPr="00B81FAD" w:rsidRDefault="00E9227F" w:rsidP="00E9227F"/>
    <w:p w14:paraId="075DB961" w14:textId="77777777" w:rsidR="00E9227F" w:rsidRPr="00500E9D" w:rsidRDefault="00E9227F" w:rsidP="00E9227F">
      <w:pPr>
        <w:rPr>
          <w:rFonts w:ascii="Cambria Math" w:hAnsi="Cambria Math"/>
          <w:sz w:val="22"/>
          <w:oMath/>
        </w:rPr>
      </w:pPr>
      <m:oMathPara>
        <m:oMath>
          <m:r>
            <m:rPr>
              <m:nor/>
            </m:rPr>
            <w:rPr>
              <w:sz w:val="22"/>
              <w:lang w:val="es-ES_tradnl"/>
            </w:rPr>
            <m:t>W</m:t>
          </m:r>
          <m:r>
            <m:rPr>
              <m:nor/>
            </m:rPr>
            <w:rPr>
              <w:sz w:val="22"/>
            </w:rPr>
            <m:t xml:space="preserve"> = </m:t>
          </m:r>
          <m:sSub>
            <m:sSubPr>
              <m:ctrlPr>
                <w:rPr>
                  <w:rFonts w:ascii="Cambria Math" w:hAnsi="Cambria Math"/>
                  <w:sz w:val="22"/>
                  <w:lang w:val="es-ES_tradnl"/>
                </w:rPr>
              </m:ctrlPr>
            </m:sSubPr>
            <m:e>
              <m:r>
                <m:rPr>
                  <m:nor/>
                </m:rPr>
                <w:rPr>
                  <w:sz w:val="22"/>
                  <w:lang w:val="es-ES_tradnl"/>
                </w:rPr>
                <m:t>W</m:t>
              </m:r>
            </m:e>
            <m:sub>
              <m:r>
                <m:rPr>
                  <m:nor/>
                </m:rPr>
                <w:rPr>
                  <w:sz w:val="22"/>
                  <w:lang w:val="es-ES_tradnl"/>
                </w:rPr>
                <m:t>c</m:t>
              </m:r>
            </m:sub>
          </m:sSub>
          <m:r>
            <m:rPr>
              <m:nor/>
            </m:rPr>
            <w:rPr>
              <w:sz w:val="22"/>
              <w:lang w:val="es-ES_tradnl"/>
            </w:rPr>
            <m:t>+</m:t>
          </m:r>
          <m:sSub>
            <m:sSubPr>
              <m:ctrlPr>
                <w:rPr>
                  <w:rFonts w:ascii="Cambria Math" w:hAnsi="Cambria Math"/>
                  <w:sz w:val="22"/>
                  <w:lang w:val="es-ES_tradnl"/>
                </w:rPr>
              </m:ctrlPr>
            </m:sSubPr>
            <m:e>
              <m:r>
                <m:rPr>
                  <m:nor/>
                </m:rPr>
                <w:rPr>
                  <w:sz w:val="22"/>
                  <w:lang w:val="es-ES_tradnl"/>
                </w:rPr>
                <m:t>W</m:t>
              </m:r>
            </m:e>
            <m:sub>
              <m:r>
                <m:rPr>
                  <m:nor/>
                </m:rPr>
                <w:rPr>
                  <w:sz w:val="22"/>
                  <w:lang w:val="es-ES_tradnl"/>
                </w:rPr>
                <m:t>v</m:t>
              </m:r>
            </m:sub>
          </m:sSub>
          <m:r>
            <m:rPr>
              <m:nor/>
            </m:rPr>
            <w:rPr>
              <w:sz w:val="22"/>
              <w:lang w:val="es-ES_tradnl"/>
            </w:rPr>
            <m:t>+</m:t>
          </m:r>
          <m:sSub>
            <m:sSubPr>
              <m:ctrlPr>
                <w:rPr>
                  <w:rFonts w:ascii="Cambria Math" w:hAnsi="Cambria Math"/>
                  <w:sz w:val="22"/>
                  <w:lang w:val="es-ES_tradnl"/>
                </w:rPr>
              </m:ctrlPr>
            </m:sSubPr>
            <m:e>
              <m:r>
                <m:rPr>
                  <m:nor/>
                </m:rPr>
                <w:rPr>
                  <w:sz w:val="22"/>
                  <w:lang w:val="es-ES_tradnl"/>
                </w:rPr>
                <m:t>W</m:t>
              </m:r>
            </m:e>
            <m:sub>
              <m:r>
                <m:rPr>
                  <m:nor/>
                </m:rPr>
                <w:rPr>
                  <w:sz w:val="22"/>
                  <w:lang w:val="es-ES_tradnl"/>
                </w:rPr>
                <m:t>b</m:t>
              </m:r>
            </m:sub>
          </m:sSub>
        </m:oMath>
      </m:oMathPara>
    </w:p>
    <w:p w14:paraId="319D78E9" w14:textId="77777777" w:rsidR="00E9227F" w:rsidRPr="00B81FAD" w:rsidRDefault="00E9227F" w:rsidP="00E9227F">
      <w:pPr>
        <w:rPr>
          <w:lang w:val="es-ES_tradnl"/>
        </w:rPr>
      </w:pPr>
    </w:p>
    <w:p w14:paraId="01343EBE" w14:textId="77777777" w:rsidR="00E9227F" w:rsidRPr="00500E9D" w:rsidRDefault="00E71CBA" w:rsidP="00E9227F">
      <w:pPr>
        <w:rPr>
          <w:rFonts w:ascii="Cambria Math" w:hAnsi="Cambria Math"/>
          <w:sz w:val="22"/>
          <w:oMath/>
        </w:rPr>
      </w:pPr>
      <m:oMathPara>
        <m:oMath>
          <m:sSub>
            <m:sSubPr>
              <m:ctrlPr>
                <w:rPr>
                  <w:rFonts w:ascii="Cambria Math" w:hAnsi="Cambria Math"/>
                  <w:sz w:val="22"/>
                  <w:lang w:val="es-ES_tradnl"/>
                </w:rPr>
              </m:ctrlPr>
            </m:sSubPr>
            <m:e>
              <m:r>
                <m:rPr>
                  <m:nor/>
                </m:rPr>
                <w:rPr>
                  <w:sz w:val="22"/>
                  <w:lang w:val="es-ES_tradnl"/>
                </w:rPr>
                <m:t>W</m:t>
              </m:r>
            </m:e>
            <m:sub>
              <m:r>
                <m:rPr>
                  <m:nor/>
                </m:rPr>
                <w:rPr>
                  <w:sz w:val="22"/>
                  <w:lang w:val="es-ES_tradnl"/>
                </w:rPr>
                <m:t>c</m:t>
              </m:r>
            </m:sub>
          </m:sSub>
          <m:r>
            <m:rPr>
              <m:nor/>
            </m:rPr>
            <w:rPr>
              <w:sz w:val="22"/>
            </w:rPr>
            <m:t xml:space="preserve"> = </m:t>
          </m:r>
          <m:r>
            <m:rPr>
              <m:nor/>
            </m:rPr>
            <w:rPr>
              <w:sz w:val="22"/>
              <w:lang w:val="en-US"/>
            </w:rPr>
            <m:t>γ</m:t>
          </m:r>
          <m:r>
            <m:rPr>
              <m:nor/>
            </m:rPr>
            <w:rPr>
              <w:sz w:val="22"/>
            </w:rPr>
            <m:t xml:space="preserve"> ∙a∙</m:t>
          </m:r>
          <m:d>
            <m:dPr>
              <m:begChr m:val="["/>
              <m:endChr m:val="]"/>
              <m:ctrlPr>
                <w:rPr>
                  <w:rFonts w:ascii="Cambria Math" w:hAnsi="Cambria Math"/>
                  <w:sz w:val="22"/>
                  <w:lang w:val="en-US"/>
                </w:rPr>
              </m:ctrlPr>
            </m:dPr>
            <m:e>
              <m:f>
                <m:fPr>
                  <m:ctrlPr>
                    <w:rPr>
                      <w:rFonts w:ascii="Cambria Math" w:hAnsi="Cambria Math"/>
                      <w:sz w:val="22"/>
                      <w:lang w:val="en-US"/>
                    </w:rPr>
                  </m:ctrlPr>
                </m:fPr>
                <m:num>
                  <m:sSup>
                    <m:sSupPr>
                      <m:ctrlPr>
                        <w:rPr>
                          <w:rFonts w:ascii="Cambria Math" w:hAnsi="Cambria Math"/>
                          <w:sz w:val="22"/>
                          <w:lang w:val="en-US"/>
                        </w:rPr>
                      </m:ctrlPr>
                    </m:sSupPr>
                    <m:e>
                      <m:r>
                        <m:rPr>
                          <m:nor/>
                        </m:rPr>
                        <w:rPr>
                          <w:sz w:val="22"/>
                        </w:rPr>
                        <m:t>y</m:t>
                      </m:r>
                    </m:e>
                    <m:sup>
                      <m:r>
                        <m:rPr>
                          <m:nor/>
                        </m:rPr>
                        <w:rPr>
                          <w:sz w:val="22"/>
                        </w:rPr>
                        <m:t>2</m:t>
                      </m:r>
                    </m:sup>
                  </m:sSup>
                </m:num>
                <m:den>
                  <m:r>
                    <m:rPr>
                      <m:nor/>
                    </m:rPr>
                    <w:rPr>
                      <w:sz w:val="22"/>
                    </w:rPr>
                    <m:t>2</m:t>
                  </m:r>
                </m:den>
              </m:f>
              <m:r>
                <m:rPr>
                  <m:nor/>
                </m:rPr>
                <w:rPr>
                  <w:sz w:val="22"/>
                </w:rPr>
                <m:t>∙</m:t>
              </m:r>
              <m:func>
                <m:funcPr>
                  <m:ctrlPr>
                    <w:rPr>
                      <w:rFonts w:ascii="Cambria Math" w:hAnsi="Cambria Math"/>
                      <w:sz w:val="22"/>
                      <w:lang w:val="en-US"/>
                    </w:rPr>
                  </m:ctrlPr>
                </m:funcPr>
                <m:fName>
                  <m:r>
                    <m:rPr>
                      <m:nor/>
                    </m:rPr>
                    <w:rPr>
                      <w:sz w:val="22"/>
                    </w:rPr>
                    <m:t>cot</m:t>
                  </m:r>
                </m:fName>
                <m:e>
                  <m:r>
                    <m:rPr>
                      <m:nor/>
                    </m:rPr>
                    <w:rPr>
                      <w:sz w:val="22"/>
                      <w:lang w:val="en-US"/>
                    </w:rPr>
                    <m:t>α</m:t>
                  </m:r>
                </m:e>
              </m:func>
              <m:r>
                <m:rPr>
                  <m:nor/>
                </m:rPr>
                <w:rPr>
                  <w:sz w:val="22"/>
                </w:rPr>
                <m:t>+a∙x∙</m:t>
              </m:r>
              <m:func>
                <m:funcPr>
                  <m:ctrlPr>
                    <w:rPr>
                      <w:rFonts w:ascii="Cambria Math" w:hAnsi="Cambria Math"/>
                      <w:sz w:val="22"/>
                      <w:lang w:val="en-US"/>
                    </w:rPr>
                  </m:ctrlPr>
                </m:funcPr>
                <m:fName>
                  <m:sSup>
                    <m:sSupPr>
                      <m:ctrlPr>
                        <w:rPr>
                          <w:rFonts w:ascii="Cambria Math" w:hAnsi="Cambria Math"/>
                          <w:sz w:val="22"/>
                          <w:lang w:val="en-US"/>
                        </w:rPr>
                      </m:ctrlPr>
                    </m:sSupPr>
                    <m:e>
                      <m:r>
                        <m:rPr>
                          <m:nor/>
                        </m:rPr>
                        <w:rPr>
                          <w:sz w:val="22"/>
                        </w:rPr>
                        <m:t>sin</m:t>
                      </m:r>
                    </m:e>
                    <m:sup>
                      <m:r>
                        <m:rPr>
                          <m:nor/>
                        </m:rPr>
                        <w:rPr>
                          <w:sz w:val="22"/>
                        </w:rPr>
                        <m:t>2</m:t>
                      </m:r>
                    </m:sup>
                  </m:sSup>
                </m:fName>
                <m:e>
                  <m:r>
                    <m:rPr>
                      <m:nor/>
                    </m:rPr>
                    <w:rPr>
                      <w:sz w:val="22"/>
                      <w:lang w:val="en-US"/>
                    </w:rPr>
                    <m:t>α</m:t>
                  </m:r>
                </m:e>
              </m:func>
            </m:e>
          </m:d>
        </m:oMath>
      </m:oMathPara>
    </w:p>
    <w:p w14:paraId="4C57A610" w14:textId="77777777" w:rsidR="00E9227F" w:rsidRPr="00B81FAD" w:rsidRDefault="00E9227F" w:rsidP="00E9227F"/>
    <w:p w14:paraId="598A7FA4" w14:textId="77777777" w:rsidR="00E9227F" w:rsidRPr="00B81FAD" w:rsidRDefault="00E9227F" w:rsidP="00434CDB">
      <w:pPr>
        <w:ind w:left="426"/>
      </w:pPr>
      <w:proofErr w:type="gramStart"/>
      <w:r w:rsidRPr="00B81FAD">
        <w:t>siendo</w:t>
      </w:r>
      <w:proofErr w:type="gramEnd"/>
      <w:r w:rsidRPr="00B81FAD">
        <w:t>:</w:t>
      </w:r>
    </w:p>
    <w:p w14:paraId="314F94FD" w14:textId="77777777" w:rsidR="00E9227F" w:rsidRPr="00B81FAD" w:rsidRDefault="00E9227F" w:rsidP="00434CDB">
      <w:pPr>
        <w:ind w:left="426"/>
      </w:pPr>
    </w:p>
    <w:p w14:paraId="551382A7" w14:textId="77777777" w:rsidR="00E9227F" w:rsidRPr="00B81FAD" w:rsidRDefault="00E9227F" w:rsidP="00434CDB">
      <w:pPr>
        <w:ind w:left="426"/>
      </w:pPr>
      <w:r w:rsidRPr="00B81FAD">
        <w:t>W:</w:t>
      </w:r>
      <w:r w:rsidRPr="00B81FAD">
        <w:tab/>
        <w:t>Peso total a mover por (</w:t>
      </w:r>
      <w:proofErr w:type="spellStart"/>
      <w:r w:rsidRPr="00B81FAD">
        <w:t>daN</w:t>
      </w:r>
      <w:proofErr w:type="spellEnd"/>
      <w:r w:rsidRPr="00B81FAD">
        <w:t>)</w:t>
      </w:r>
    </w:p>
    <w:p w14:paraId="68882B37" w14:textId="77777777" w:rsidR="00E9227F" w:rsidRPr="00B81FAD" w:rsidRDefault="00E9227F" w:rsidP="00434CDB">
      <w:pPr>
        <w:ind w:left="426"/>
      </w:pPr>
      <w:proofErr w:type="spellStart"/>
      <w:r w:rsidRPr="00B81FAD">
        <w:t>W</w:t>
      </w:r>
      <w:r w:rsidRPr="00B81FAD">
        <w:rPr>
          <w:vertAlign w:val="subscript"/>
        </w:rPr>
        <w:t>c</w:t>
      </w:r>
      <w:proofErr w:type="spellEnd"/>
      <w:r w:rsidRPr="00B81FAD">
        <w:t>:</w:t>
      </w:r>
      <w:r w:rsidRPr="00B81FAD">
        <w:tab/>
        <w:t>Peso del volumen del relleno (</w:t>
      </w:r>
      <w:proofErr w:type="spellStart"/>
      <w:r w:rsidRPr="00B81FAD">
        <w:t>daN</w:t>
      </w:r>
      <w:proofErr w:type="spellEnd"/>
      <w:r w:rsidRPr="00B81FAD">
        <w:t>)</w:t>
      </w:r>
    </w:p>
    <w:p w14:paraId="4AEEC20F" w14:textId="77777777" w:rsidR="00E9227F" w:rsidRPr="00B81FAD" w:rsidRDefault="00E9227F" w:rsidP="00434CDB">
      <w:pPr>
        <w:ind w:left="426"/>
      </w:pPr>
      <w:proofErr w:type="spellStart"/>
      <w:r w:rsidRPr="00B81FAD">
        <w:t>W</w:t>
      </w:r>
      <w:r w:rsidRPr="00B81FAD">
        <w:rPr>
          <w:vertAlign w:val="subscript"/>
        </w:rPr>
        <w:t>v</w:t>
      </w:r>
      <w:proofErr w:type="spellEnd"/>
      <w:r w:rsidRPr="00B81FAD">
        <w:t>:</w:t>
      </w:r>
      <w:r w:rsidRPr="00B81FAD">
        <w:tab/>
        <w:t>Peso de la varilla de anclaje (incluyendo su arandela) (</w:t>
      </w:r>
      <w:proofErr w:type="spellStart"/>
      <w:r w:rsidRPr="00B81FAD">
        <w:t>daN</w:t>
      </w:r>
      <w:proofErr w:type="spellEnd"/>
      <w:r w:rsidRPr="00B81FAD">
        <w:t>)</w:t>
      </w:r>
    </w:p>
    <w:p w14:paraId="44979490" w14:textId="77777777" w:rsidR="00E9227F" w:rsidRPr="00B81FAD" w:rsidRDefault="00E9227F" w:rsidP="00434CDB">
      <w:pPr>
        <w:ind w:left="426"/>
      </w:pPr>
      <w:r w:rsidRPr="00B81FAD">
        <w:t>W</w:t>
      </w:r>
      <w:r w:rsidRPr="00B81FAD">
        <w:rPr>
          <w:vertAlign w:val="subscript"/>
        </w:rPr>
        <w:t>b</w:t>
      </w:r>
      <w:r w:rsidRPr="00B81FAD">
        <w:t>:</w:t>
      </w:r>
      <w:r w:rsidRPr="00B81FAD">
        <w:tab/>
        <w:t>Peso del bloque o muerto de hormigón (</w:t>
      </w:r>
      <w:proofErr w:type="spellStart"/>
      <w:r w:rsidRPr="00B81FAD">
        <w:t>daN</w:t>
      </w:r>
      <w:proofErr w:type="spellEnd"/>
      <w:r w:rsidRPr="00B81FAD">
        <w:t>)</w:t>
      </w:r>
    </w:p>
    <w:p w14:paraId="062B2D5C" w14:textId="77777777" w:rsidR="00E9227F" w:rsidRPr="00B81FAD" w:rsidRDefault="00E9227F" w:rsidP="00434CDB">
      <w:pPr>
        <w:ind w:left="426"/>
      </w:pPr>
      <w:proofErr w:type="gramStart"/>
      <w:r w:rsidRPr="00B81FAD">
        <w:t>γ</w:t>
      </w:r>
      <w:proofErr w:type="gramEnd"/>
      <w:r w:rsidRPr="00B81FAD">
        <w:t>:</w:t>
      </w:r>
      <w:r w:rsidRPr="00B81FAD">
        <w:tab/>
        <w:t xml:space="preserve">Peso específico del </w:t>
      </w:r>
      <w:r>
        <w:t xml:space="preserve">material de </w:t>
      </w:r>
      <w:r w:rsidRPr="00B81FAD">
        <w:t>relleno de la zanja (</w:t>
      </w:r>
      <w:proofErr w:type="spellStart"/>
      <w:r w:rsidRPr="00B81FAD">
        <w:t>daN</w:t>
      </w:r>
      <w:proofErr w:type="spellEnd"/>
      <w:r w:rsidRPr="00B81FAD">
        <w:t>/m</w:t>
      </w:r>
      <w:r w:rsidRPr="00B81FAD">
        <w:rPr>
          <w:vertAlign w:val="superscript"/>
        </w:rPr>
        <w:t>3</w:t>
      </w:r>
      <w:r w:rsidRPr="00B81FAD">
        <w:t>)</w:t>
      </w:r>
    </w:p>
    <w:p w14:paraId="4177DC1E" w14:textId="77777777" w:rsidR="00E9227F" w:rsidRPr="00B81FAD" w:rsidRDefault="00E9227F" w:rsidP="00E9227F"/>
    <w:p w14:paraId="2E443F7E" w14:textId="77777777" w:rsidR="00E9227F" w:rsidRPr="00B81FAD" w:rsidRDefault="00E9227F" w:rsidP="00E9227F"/>
    <w:p w14:paraId="0B44A163" w14:textId="77777777" w:rsidR="00E9227F" w:rsidRPr="00B81FAD" w:rsidRDefault="00E9227F" w:rsidP="00B779BF">
      <w:pPr>
        <w:pStyle w:val="Prrafodelista"/>
        <w:numPr>
          <w:ilvl w:val="0"/>
          <w:numId w:val="18"/>
        </w:numPr>
      </w:pPr>
      <w:r w:rsidRPr="00B81FAD">
        <w:t>Calcular la fuerza lateral actuante del  terreno:</w:t>
      </w:r>
    </w:p>
    <w:p w14:paraId="62F019EC" w14:textId="77777777" w:rsidR="00E9227F" w:rsidRPr="00B81FAD" w:rsidRDefault="00E9227F" w:rsidP="00E9227F"/>
    <w:p w14:paraId="301F4D19" w14:textId="77777777" w:rsidR="00E9227F" w:rsidRPr="00B81FAD" w:rsidRDefault="00E9227F" w:rsidP="00E9227F"/>
    <w:p w14:paraId="3BDD942B" w14:textId="77777777" w:rsidR="00E9227F" w:rsidRPr="00500E9D" w:rsidRDefault="00E71CBA" w:rsidP="00E9227F">
      <w:pPr>
        <w:rPr>
          <w:rFonts w:ascii="Cambria Math" w:hAnsi="Cambria Math"/>
          <w:sz w:val="22"/>
          <w:oMath/>
        </w:rPr>
      </w:pPr>
      <m:oMathPara>
        <m:oMath>
          <m:sSub>
            <m:sSubPr>
              <m:ctrlPr>
                <w:rPr>
                  <w:rFonts w:ascii="Cambria Math" w:hAnsi="Cambria Math"/>
                  <w:sz w:val="22"/>
                  <w:lang w:val="es-ES_tradnl"/>
                </w:rPr>
              </m:ctrlPr>
            </m:sSubPr>
            <m:e>
              <m:r>
                <m:rPr>
                  <m:nor/>
                </m:rPr>
                <w:rPr>
                  <w:sz w:val="22"/>
                  <w:lang w:val="es-ES_tradnl"/>
                </w:rPr>
                <m:t>F</m:t>
              </m:r>
            </m:e>
            <m:sub>
              <m:r>
                <m:rPr>
                  <m:nor/>
                </m:rPr>
                <w:rPr>
                  <w:sz w:val="22"/>
                  <w:lang w:val="es-ES_tradnl"/>
                </w:rPr>
                <m:t>τ</m:t>
              </m:r>
            </m:sub>
          </m:sSub>
          <m:r>
            <m:rPr>
              <m:nor/>
            </m:rPr>
            <w:rPr>
              <w:sz w:val="22"/>
            </w:rPr>
            <m:t xml:space="preserve"> =</m:t>
          </m:r>
          <m:f>
            <m:fPr>
              <m:ctrlPr>
                <w:rPr>
                  <w:rFonts w:ascii="Cambria Math" w:hAnsi="Cambria Math"/>
                  <w:sz w:val="22"/>
                  <w:lang w:val="en-US"/>
                </w:rPr>
              </m:ctrlPr>
            </m:fPr>
            <m:num>
              <m:r>
                <m:rPr>
                  <m:nor/>
                </m:rPr>
                <w:rPr>
                  <w:sz w:val="22"/>
                </w:rPr>
                <m:t>W∙</m:t>
              </m:r>
              <m:func>
                <m:funcPr>
                  <m:ctrlPr>
                    <w:rPr>
                      <w:rFonts w:ascii="Cambria Math" w:hAnsi="Cambria Math"/>
                      <w:sz w:val="22"/>
                      <w:lang w:val="en-US"/>
                    </w:rPr>
                  </m:ctrlPr>
                </m:funcPr>
                <m:fName>
                  <m:r>
                    <m:rPr>
                      <m:nor/>
                    </m:rPr>
                    <w:rPr>
                      <w:sz w:val="22"/>
                    </w:rPr>
                    <m:t>sin</m:t>
                  </m:r>
                </m:fName>
                <m:e>
                  <m:r>
                    <m:rPr>
                      <m:nor/>
                    </m:rPr>
                    <w:rPr>
                      <w:sz w:val="22"/>
                      <w:lang w:val="en-US"/>
                    </w:rPr>
                    <m:t>α</m:t>
                  </m:r>
                </m:e>
              </m:func>
            </m:num>
            <m:den>
              <m:r>
                <m:rPr>
                  <m:nor/>
                </m:rPr>
                <w:rPr>
                  <w:sz w:val="22"/>
                  <w:lang w:val="en-US"/>
                </w:rPr>
                <m:t>μ</m:t>
              </m:r>
            </m:den>
          </m:f>
        </m:oMath>
      </m:oMathPara>
    </w:p>
    <w:p w14:paraId="3E8A1887" w14:textId="77777777" w:rsidR="00E9227F" w:rsidRPr="00B81FAD" w:rsidRDefault="00E9227F" w:rsidP="00E9227F"/>
    <w:p w14:paraId="52DBC3E4" w14:textId="77777777" w:rsidR="00E9227F" w:rsidRPr="00B81FAD" w:rsidRDefault="00E9227F" w:rsidP="00434CDB">
      <w:pPr>
        <w:ind w:left="426"/>
      </w:pPr>
      <w:proofErr w:type="spellStart"/>
      <w:proofErr w:type="gramStart"/>
      <w:r w:rsidRPr="00B81FAD">
        <w:t>donde</w:t>
      </w:r>
      <w:proofErr w:type="spellEnd"/>
      <w:proofErr w:type="gramEnd"/>
      <w:r w:rsidRPr="00B81FAD">
        <w:t>:</w:t>
      </w:r>
    </w:p>
    <w:p w14:paraId="53F6DB4B" w14:textId="77777777" w:rsidR="00E9227F" w:rsidRPr="00B81FAD" w:rsidRDefault="00E9227F" w:rsidP="00434CDB">
      <w:pPr>
        <w:ind w:left="426"/>
      </w:pPr>
    </w:p>
    <w:p w14:paraId="4047A171" w14:textId="77777777" w:rsidR="00E9227F" w:rsidRPr="00B81FAD" w:rsidRDefault="00E9227F" w:rsidP="00434CDB">
      <w:pPr>
        <w:ind w:left="426"/>
      </w:pPr>
      <w:proofErr w:type="spellStart"/>
      <w:r w:rsidRPr="00B81FAD">
        <w:t>F</w:t>
      </w:r>
      <w:r w:rsidRPr="00B81FAD">
        <w:rPr>
          <w:vertAlign w:val="subscript"/>
        </w:rPr>
        <w:t>τ</w:t>
      </w:r>
      <w:proofErr w:type="spellEnd"/>
      <w:r w:rsidRPr="00B81FAD">
        <w:t>:</w:t>
      </w:r>
      <w:r w:rsidRPr="00B81FAD">
        <w:tab/>
      </w:r>
      <w:r>
        <w:tab/>
      </w:r>
      <w:r w:rsidRPr="00B81FAD">
        <w:t>Fuerza lateral actuante del terreno (</w:t>
      </w:r>
      <w:proofErr w:type="spellStart"/>
      <w:r w:rsidRPr="00B81FAD">
        <w:t>daN</w:t>
      </w:r>
      <w:proofErr w:type="spellEnd"/>
      <w:r w:rsidRPr="00B81FAD">
        <w:t>)</w:t>
      </w:r>
    </w:p>
    <w:p w14:paraId="170933AF" w14:textId="77777777" w:rsidR="00E9227F" w:rsidRPr="00B81FAD" w:rsidRDefault="00E9227F" w:rsidP="00434CDB">
      <w:pPr>
        <w:ind w:left="426"/>
      </w:pPr>
      <w:proofErr w:type="gramStart"/>
      <w:r w:rsidRPr="00B81FAD">
        <w:t>μ</w:t>
      </w:r>
      <w:proofErr w:type="gramEnd"/>
      <w:r w:rsidRPr="00B81FAD">
        <w:t>:</w:t>
      </w:r>
      <w:r w:rsidRPr="00B81FAD">
        <w:tab/>
      </w:r>
      <w:r>
        <w:tab/>
      </w:r>
      <w:r w:rsidRPr="00B81FAD">
        <w:t xml:space="preserve">Coeficiente de fricción al arrastre </w:t>
      </w:r>
    </w:p>
    <w:p w14:paraId="57108CED" w14:textId="77777777" w:rsidR="00E9227F" w:rsidRDefault="00E9227F" w:rsidP="00434CDB">
      <w:pPr>
        <w:ind w:left="426"/>
      </w:pPr>
    </w:p>
    <w:p w14:paraId="30FB3D76" w14:textId="77777777" w:rsidR="00E9227F" w:rsidRPr="00B81FAD" w:rsidRDefault="00E9227F" w:rsidP="00434CDB">
      <w:pPr>
        <w:ind w:left="426"/>
      </w:pPr>
    </w:p>
    <w:p w14:paraId="317197C8" w14:textId="77777777" w:rsidR="00E9227F" w:rsidRDefault="00E9227F" w:rsidP="00434CDB">
      <w:pPr>
        <w:pStyle w:val="Prrafodelista"/>
        <w:numPr>
          <w:ilvl w:val="0"/>
          <w:numId w:val="18"/>
        </w:numPr>
        <w:ind w:left="426"/>
      </w:pPr>
      <w:r w:rsidRPr="00B81FAD">
        <w:t>Verificar que se cumpla el coeficiente de seguridad:</w:t>
      </w:r>
    </w:p>
    <w:p w14:paraId="6DD8AB2C" w14:textId="77777777" w:rsidR="00E9227F" w:rsidRPr="00B81FAD" w:rsidRDefault="00E9227F" w:rsidP="00434CDB">
      <w:pPr>
        <w:ind w:left="426"/>
      </w:pPr>
    </w:p>
    <w:p w14:paraId="2C2B96D2" w14:textId="77777777" w:rsidR="00E9227F" w:rsidRPr="00500E9D" w:rsidRDefault="00E71CBA" w:rsidP="00434CDB">
      <w:pPr>
        <w:ind w:left="426"/>
        <w:rPr>
          <w:rFonts w:ascii="Cambria Math" w:hAnsi="Cambria Math"/>
          <w:sz w:val="22"/>
          <w:oMath/>
        </w:rPr>
      </w:pPr>
      <m:oMathPara>
        <m:oMath>
          <m:f>
            <m:fPr>
              <m:ctrlPr>
                <w:rPr>
                  <w:rFonts w:ascii="Cambria Math" w:hAnsi="Cambria Math"/>
                  <w:sz w:val="22"/>
                  <w:lang w:val="es-ES"/>
                </w:rPr>
              </m:ctrlPr>
            </m:fPr>
            <m:num>
              <m:sSub>
                <m:sSubPr>
                  <m:ctrlPr>
                    <w:rPr>
                      <w:rFonts w:ascii="Cambria Math" w:hAnsi="Cambria Math"/>
                      <w:sz w:val="22"/>
                      <w:lang w:val="es-ES_tradnl"/>
                    </w:rPr>
                  </m:ctrlPr>
                </m:sSubPr>
                <m:e>
                  <m:sSub>
                    <m:sSubPr>
                      <m:ctrlPr>
                        <w:rPr>
                          <w:rFonts w:ascii="Cambria Math" w:hAnsi="Cambria Math"/>
                          <w:sz w:val="22"/>
                          <w:lang w:val="es-ES"/>
                        </w:rPr>
                      </m:ctrlPr>
                    </m:sSubPr>
                    <m:e>
                      <m:r>
                        <m:rPr>
                          <m:nor/>
                        </m:rPr>
                        <w:rPr>
                          <w:sz w:val="22"/>
                        </w:rPr>
                        <m:t xml:space="preserve"> C</m:t>
                      </m:r>
                    </m:e>
                    <m:sub>
                      <m:r>
                        <m:rPr>
                          <m:nor/>
                        </m:rPr>
                        <w:rPr>
                          <w:sz w:val="22"/>
                        </w:rPr>
                        <m:t>s</m:t>
                      </m:r>
                    </m:sub>
                  </m:sSub>
                  <m:r>
                    <m:rPr>
                      <m:nor/>
                    </m:rPr>
                    <w:rPr>
                      <w:sz w:val="22"/>
                      <w:lang w:val="es-ES_tradnl"/>
                    </w:rPr>
                    <m:t>∙F</m:t>
                  </m:r>
                </m:e>
                <m:sub>
                  <m:r>
                    <m:rPr>
                      <m:nor/>
                    </m:rPr>
                    <w:rPr>
                      <w:sz w:val="22"/>
                      <w:lang w:val="es-ES_tradnl"/>
                    </w:rPr>
                    <m:t>τ</m:t>
                  </m:r>
                </m:sub>
              </m:sSub>
            </m:num>
            <m:den>
              <m:sSub>
                <m:sSubPr>
                  <m:ctrlPr>
                    <w:rPr>
                      <w:rFonts w:ascii="Cambria Math" w:hAnsi="Cambria Math"/>
                      <w:sz w:val="22"/>
                      <w:lang w:val="es-ES"/>
                    </w:rPr>
                  </m:ctrlPr>
                </m:sSubPr>
                <m:e>
                  <m:r>
                    <m:rPr>
                      <m:nor/>
                    </m:rPr>
                    <w:rPr>
                      <w:sz w:val="22"/>
                    </w:rPr>
                    <m:t xml:space="preserve"> C</m:t>
                  </m:r>
                </m:e>
                <m:sub>
                  <m:r>
                    <m:rPr>
                      <m:nor/>
                    </m:rPr>
                    <w:rPr>
                      <w:sz w:val="22"/>
                    </w:rPr>
                    <m:t>r</m:t>
                  </m:r>
                </m:sub>
              </m:sSub>
            </m:den>
          </m:f>
          <m:r>
            <m:rPr>
              <m:nor/>
            </m:rPr>
            <w:rPr>
              <w:sz w:val="22"/>
            </w:rPr>
            <m:t>≥</m:t>
          </m:r>
          <m:sSub>
            <m:sSubPr>
              <m:ctrlPr>
                <w:rPr>
                  <w:rFonts w:ascii="Cambria Math" w:hAnsi="Cambria Math"/>
                  <w:sz w:val="22"/>
                  <w:lang w:val="es-ES"/>
                </w:rPr>
              </m:ctrlPr>
            </m:sSubPr>
            <m:e>
              <m:r>
                <m:rPr>
                  <m:nor/>
                </m:rPr>
                <w:rPr>
                  <w:sz w:val="22"/>
                </w:rPr>
                <m:t xml:space="preserve"> C</m:t>
              </m:r>
            </m:e>
            <m:sub>
              <m:r>
                <m:rPr>
                  <m:nor/>
                </m:rPr>
                <w:rPr>
                  <w:sz w:val="22"/>
                </w:rPr>
                <m:t>sa</m:t>
              </m:r>
            </m:sub>
          </m:sSub>
        </m:oMath>
      </m:oMathPara>
    </w:p>
    <w:p w14:paraId="1F45B60E" w14:textId="77777777" w:rsidR="00E9227F" w:rsidRPr="00B81FAD" w:rsidRDefault="00E9227F" w:rsidP="00434CDB">
      <w:pPr>
        <w:ind w:left="426"/>
      </w:pPr>
      <w:proofErr w:type="gramStart"/>
      <w:r w:rsidRPr="00B81FAD">
        <w:lastRenderedPageBreak/>
        <w:t>siendo</w:t>
      </w:r>
      <w:proofErr w:type="gramEnd"/>
      <w:r w:rsidRPr="00B81FAD">
        <w:t>:</w:t>
      </w:r>
    </w:p>
    <w:p w14:paraId="506600AA" w14:textId="77777777" w:rsidR="00E9227F" w:rsidRPr="00B81FAD" w:rsidRDefault="00E9227F" w:rsidP="00E9227F"/>
    <w:p w14:paraId="743461D5" w14:textId="77777777" w:rsidR="00E9227F" w:rsidRPr="00B81FAD" w:rsidRDefault="00E9227F" w:rsidP="00434CDB">
      <w:pPr>
        <w:ind w:left="426"/>
      </w:pPr>
      <w:proofErr w:type="spellStart"/>
      <w:r w:rsidRPr="00B81FAD">
        <w:t>C</w:t>
      </w:r>
      <w:r w:rsidRPr="00B81FAD">
        <w:rPr>
          <w:vertAlign w:val="subscript"/>
        </w:rPr>
        <w:t>sa</w:t>
      </w:r>
      <w:proofErr w:type="spellEnd"/>
      <w:r w:rsidRPr="00B81FAD">
        <w:t>:</w:t>
      </w:r>
      <w:r w:rsidRPr="00B81FAD">
        <w:tab/>
        <w:t>Coeficiente de seguridad del anclaje, igual a 1,2</w:t>
      </w:r>
    </w:p>
    <w:p w14:paraId="189A0DAF" w14:textId="77777777" w:rsidR="00E9227F" w:rsidRPr="00B81FAD" w:rsidRDefault="00E9227F" w:rsidP="00434CDB">
      <w:pPr>
        <w:ind w:left="426"/>
      </w:pPr>
      <w:r w:rsidRPr="00B81FAD">
        <w:t>C</w:t>
      </w:r>
      <w:r w:rsidRPr="00B81FAD">
        <w:rPr>
          <w:vertAlign w:val="subscript"/>
        </w:rPr>
        <w:t>s</w:t>
      </w:r>
      <w:r w:rsidRPr="00B81FAD">
        <w:t>:</w:t>
      </w:r>
      <w:r w:rsidRPr="00B81FAD">
        <w:tab/>
      </w:r>
      <w:r>
        <w:tab/>
      </w:r>
      <w:r w:rsidRPr="00B81FAD">
        <w:t>Coeficiente de seguridad del cable de la retenida, igual a 1,5</w:t>
      </w:r>
    </w:p>
    <w:p w14:paraId="690BBC3A" w14:textId="77777777" w:rsidR="00E9227F" w:rsidRPr="00B81FAD" w:rsidRDefault="00E9227F" w:rsidP="00434CDB">
      <w:pPr>
        <w:ind w:left="426"/>
      </w:pPr>
      <w:r w:rsidRPr="00B81FAD">
        <w:t>C</w:t>
      </w:r>
      <w:r w:rsidRPr="00B81FAD">
        <w:rPr>
          <w:vertAlign w:val="subscript"/>
        </w:rPr>
        <w:t>r</w:t>
      </w:r>
      <w:r w:rsidRPr="00B81FAD">
        <w:t>:</w:t>
      </w:r>
      <w:r w:rsidRPr="00B81FAD">
        <w:tab/>
      </w:r>
      <w:r>
        <w:tab/>
      </w:r>
      <w:r w:rsidRPr="00B81FAD">
        <w:t>Carga de rotura del cable de la retenida (</w:t>
      </w:r>
      <w:proofErr w:type="spellStart"/>
      <w:r w:rsidRPr="00B81FAD">
        <w:t>daN</w:t>
      </w:r>
      <w:proofErr w:type="spellEnd"/>
      <w:r w:rsidRPr="00B81FAD">
        <w:t>)</w:t>
      </w:r>
    </w:p>
    <w:p w14:paraId="0240EC1E" w14:textId="77777777" w:rsidR="00E9227F" w:rsidRDefault="00E9227F" w:rsidP="00434CDB">
      <w:pPr>
        <w:ind w:left="426"/>
      </w:pPr>
    </w:p>
    <w:p w14:paraId="0FAEF5B8" w14:textId="77777777" w:rsidR="00E9227F" w:rsidRPr="00B81FAD" w:rsidRDefault="00E9227F" w:rsidP="00434CDB">
      <w:pPr>
        <w:ind w:left="426"/>
      </w:pPr>
      <w:r w:rsidRPr="00B81FAD">
        <w:t>A continuación se muestran los tipos de terreno a considerar:</w:t>
      </w:r>
    </w:p>
    <w:p w14:paraId="46155DE0" w14:textId="77777777" w:rsidR="00E9227F" w:rsidRDefault="00E9227F" w:rsidP="00E9227F"/>
    <w:p w14:paraId="3CBF368A" w14:textId="6FEAE61A" w:rsidR="00E9227F" w:rsidRPr="00E9227F" w:rsidRDefault="00E9227F" w:rsidP="00295B87">
      <w:pPr>
        <w:pStyle w:val="Epgrafe"/>
      </w:pPr>
      <w:bookmarkStart w:id="229" w:name="_Toc57063855"/>
      <w:r w:rsidRPr="00E9227F">
        <w:t xml:space="preserve">Tabla </w:t>
      </w:r>
      <w:fldSimple w:instr=" SEQ Tabla \* ARABIC ">
        <w:r w:rsidR="00A84D21">
          <w:rPr>
            <w:noProof/>
          </w:rPr>
          <w:t>39</w:t>
        </w:r>
      </w:fldSimple>
      <w:r w:rsidR="004E097B">
        <w:t>.</w:t>
      </w:r>
      <w:r w:rsidRPr="00E9227F">
        <w:t xml:space="preserve"> Características de los terrenos</w:t>
      </w:r>
      <w:bookmarkEnd w:id="229"/>
    </w:p>
    <w:p w14:paraId="0E9C0FA6" w14:textId="77777777" w:rsidR="00E9227F" w:rsidRPr="00B81FAD" w:rsidRDefault="00E9227F" w:rsidP="00E9227F">
      <w:pPr>
        <w:rPr>
          <w:lang w:val="es-ES"/>
        </w:rPr>
      </w:pP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844"/>
        <w:gridCol w:w="2400"/>
        <w:gridCol w:w="2272"/>
      </w:tblGrid>
      <w:tr w:rsidR="00E9227F" w:rsidRPr="00B81FAD" w14:paraId="3D7BCA06" w14:textId="77777777" w:rsidTr="00992E69">
        <w:trPr>
          <w:trHeight w:val="699"/>
          <w:jc w:val="center"/>
        </w:trPr>
        <w:tc>
          <w:tcPr>
            <w:tcW w:w="0" w:type="auto"/>
            <w:shd w:val="clear" w:color="auto" w:fill="auto"/>
            <w:noWrap/>
            <w:vAlign w:val="center"/>
            <w:hideMark/>
          </w:tcPr>
          <w:p w14:paraId="1410F9AC" w14:textId="77777777" w:rsidR="00E9227F" w:rsidRPr="00500E9D" w:rsidRDefault="00E9227F" w:rsidP="00992E69">
            <w:pPr>
              <w:pStyle w:val="Prrafodelista"/>
              <w:tabs>
                <w:tab w:val="left" w:pos="2"/>
              </w:tabs>
              <w:ind w:left="2"/>
              <w:jc w:val="center"/>
              <w:rPr>
                <w:rFonts w:cs="Arial"/>
                <w:b/>
                <w:color w:val="000000"/>
                <w:sz w:val="18"/>
                <w:szCs w:val="18"/>
                <w:lang w:val="es-ES"/>
              </w:rPr>
            </w:pPr>
            <w:r w:rsidRPr="00500E9D">
              <w:rPr>
                <w:rFonts w:cs="Arial"/>
                <w:b/>
                <w:color w:val="000000"/>
                <w:sz w:val="18"/>
                <w:szCs w:val="18"/>
                <w:lang w:val="es-ES"/>
              </w:rPr>
              <w:t>TIPO DE TERRENO</w:t>
            </w:r>
          </w:p>
        </w:tc>
        <w:tc>
          <w:tcPr>
            <w:tcW w:w="0" w:type="auto"/>
            <w:shd w:val="clear" w:color="auto" w:fill="auto"/>
            <w:noWrap/>
            <w:vAlign w:val="center"/>
            <w:hideMark/>
          </w:tcPr>
          <w:p w14:paraId="6A46EEF5" w14:textId="77777777" w:rsidR="00E9227F" w:rsidRPr="00500E9D" w:rsidRDefault="00E9227F" w:rsidP="00992E69">
            <w:pPr>
              <w:pStyle w:val="Prrafodelista"/>
              <w:tabs>
                <w:tab w:val="left" w:pos="0"/>
              </w:tabs>
              <w:ind w:left="0"/>
              <w:jc w:val="center"/>
              <w:rPr>
                <w:rFonts w:cs="Arial"/>
                <w:b/>
                <w:color w:val="000000"/>
                <w:sz w:val="18"/>
                <w:szCs w:val="18"/>
                <w:lang w:val="es-ES"/>
              </w:rPr>
            </w:pPr>
            <w:r w:rsidRPr="00500E9D">
              <w:rPr>
                <w:rFonts w:cs="Arial"/>
                <w:b/>
                <w:color w:val="000000"/>
                <w:sz w:val="18"/>
                <w:szCs w:val="18"/>
                <w:lang w:val="es-ES"/>
              </w:rPr>
              <w:t>Peso específico</w:t>
            </w:r>
            <w:r w:rsidRPr="00B81FAD">
              <w:rPr>
                <w:rFonts w:cs="Arial"/>
                <w:color w:val="000000"/>
                <w:szCs w:val="20"/>
              </w:rPr>
              <w:t>γ</w:t>
            </w:r>
            <w:r>
              <w:rPr>
                <w:rFonts w:cs="Arial"/>
                <w:color w:val="000000"/>
                <w:szCs w:val="20"/>
              </w:rPr>
              <w:t xml:space="preserve"> (</w:t>
            </w:r>
            <w:proofErr w:type="spellStart"/>
            <w:r w:rsidRPr="00500E9D">
              <w:rPr>
                <w:rFonts w:cs="Arial"/>
                <w:b/>
                <w:color w:val="000000"/>
                <w:sz w:val="18"/>
                <w:szCs w:val="18"/>
                <w:lang w:val="es-ES"/>
              </w:rPr>
              <w:t>daN</w:t>
            </w:r>
            <w:proofErr w:type="spellEnd"/>
            <w:r w:rsidRPr="00500E9D">
              <w:rPr>
                <w:rFonts w:cs="Arial"/>
                <w:b/>
                <w:color w:val="000000"/>
                <w:sz w:val="18"/>
                <w:szCs w:val="18"/>
                <w:lang w:val="es-ES"/>
              </w:rPr>
              <w:t>/m</w:t>
            </w:r>
            <w:r w:rsidRPr="00500E9D">
              <w:rPr>
                <w:rFonts w:cs="Arial"/>
                <w:b/>
                <w:color w:val="000000"/>
                <w:sz w:val="18"/>
                <w:szCs w:val="18"/>
                <w:vertAlign w:val="superscript"/>
                <w:lang w:val="es-ES"/>
              </w:rPr>
              <w:t>3</w:t>
            </w:r>
            <w:r w:rsidRPr="00E27AA2">
              <w:rPr>
                <w:rFonts w:cs="Arial"/>
                <w:b/>
                <w:color w:val="000000"/>
                <w:sz w:val="18"/>
                <w:szCs w:val="18"/>
                <w:lang w:val="es-ES"/>
              </w:rPr>
              <w:t>)</w:t>
            </w:r>
          </w:p>
        </w:tc>
        <w:tc>
          <w:tcPr>
            <w:tcW w:w="0" w:type="auto"/>
            <w:vAlign w:val="center"/>
          </w:tcPr>
          <w:p w14:paraId="3E4A250A" w14:textId="77777777" w:rsidR="00E9227F" w:rsidRPr="00500E9D" w:rsidRDefault="00E9227F" w:rsidP="00992E69">
            <w:pPr>
              <w:pStyle w:val="Prrafodelista"/>
              <w:tabs>
                <w:tab w:val="left" w:pos="0"/>
              </w:tabs>
              <w:ind w:left="0"/>
              <w:jc w:val="center"/>
              <w:rPr>
                <w:rFonts w:cs="Arial"/>
                <w:b/>
                <w:color w:val="000000"/>
                <w:sz w:val="18"/>
                <w:szCs w:val="18"/>
                <w:lang w:val="es-ES"/>
              </w:rPr>
            </w:pPr>
            <w:r w:rsidRPr="00500E9D">
              <w:rPr>
                <w:rFonts w:cs="Arial"/>
                <w:b/>
                <w:color w:val="000000"/>
                <w:sz w:val="18"/>
                <w:szCs w:val="18"/>
                <w:lang w:val="es-ES"/>
              </w:rPr>
              <w:t>Ángulo de rozamiento</w:t>
            </w:r>
            <w:r>
              <w:rPr>
                <w:rFonts w:cs="Arial"/>
                <w:b/>
                <w:color w:val="000000"/>
                <w:sz w:val="18"/>
                <w:szCs w:val="18"/>
                <w:lang w:val="es-ES"/>
              </w:rPr>
              <w:t xml:space="preserve"> (°)</w:t>
            </w:r>
          </w:p>
        </w:tc>
      </w:tr>
      <w:tr w:rsidR="00E9227F" w:rsidRPr="00B81FAD" w14:paraId="5CB63E44" w14:textId="77777777" w:rsidTr="00992E69">
        <w:trPr>
          <w:trHeight w:val="255"/>
          <w:jc w:val="center"/>
        </w:trPr>
        <w:tc>
          <w:tcPr>
            <w:tcW w:w="0" w:type="auto"/>
            <w:shd w:val="clear" w:color="auto" w:fill="auto"/>
            <w:noWrap/>
            <w:vAlign w:val="bottom"/>
            <w:hideMark/>
          </w:tcPr>
          <w:p w14:paraId="51021667" w14:textId="77777777" w:rsidR="00E9227F" w:rsidRPr="00500E9D" w:rsidRDefault="00E9227F" w:rsidP="00992E69">
            <w:pPr>
              <w:pStyle w:val="Prrafodelista"/>
              <w:tabs>
                <w:tab w:val="left" w:pos="2"/>
              </w:tabs>
              <w:ind w:left="2"/>
              <w:rPr>
                <w:rFonts w:cs="Arial"/>
                <w:color w:val="000000"/>
                <w:sz w:val="18"/>
                <w:szCs w:val="18"/>
                <w:lang w:val="es-ES"/>
              </w:rPr>
            </w:pPr>
            <w:r w:rsidRPr="00500E9D">
              <w:rPr>
                <w:rFonts w:cs="Arial"/>
                <w:color w:val="000000"/>
                <w:sz w:val="18"/>
                <w:szCs w:val="18"/>
                <w:lang w:val="es-ES"/>
              </w:rPr>
              <w:t>Terreno flojo</w:t>
            </w:r>
          </w:p>
        </w:tc>
        <w:tc>
          <w:tcPr>
            <w:tcW w:w="0" w:type="auto"/>
            <w:shd w:val="clear" w:color="auto" w:fill="auto"/>
            <w:noWrap/>
            <w:vAlign w:val="bottom"/>
            <w:hideMark/>
          </w:tcPr>
          <w:p w14:paraId="58225F88" w14:textId="77777777" w:rsidR="00E9227F" w:rsidRPr="00500E9D" w:rsidRDefault="00E9227F" w:rsidP="00992E69">
            <w:pPr>
              <w:pStyle w:val="Prrafodelista"/>
              <w:ind w:left="0" w:hanging="5"/>
              <w:jc w:val="center"/>
              <w:rPr>
                <w:rFonts w:cs="Arial"/>
                <w:color w:val="000000"/>
                <w:sz w:val="18"/>
                <w:szCs w:val="18"/>
                <w:lang w:val="es-ES"/>
              </w:rPr>
            </w:pPr>
            <w:r w:rsidRPr="00500E9D">
              <w:rPr>
                <w:rFonts w:cs="Arial"/>
                <w:color w:val="000000"/>
                <w:sz w:val="18"/>
                <w:szCs w:val="18"/>
                <w:lang w:val="es-ES"/>
              </w:rPr>
              <w:t>1400</w:t>
            </w:r>
          </w:p>
        </w:tc>
        <w:tc>
          <w:tcPr>
            <w:tcW w:w="0" w:type="auto"/>
            <w:vAlign w:val="center"/>
          </w:tcPr>
          <w:p w14:paraId="39B7D6BF" w14:textId="77777777" w:rsidR="00E9227F" w:rsidRPr="00500E9D" w:rsidRDefault="00E9227F" w:rsidP="00992E69">
            <w:pPr>
              <w:pStyle w:val="Prrafodelista"/>
              <w:tabs>
                <w:tab w:val="left" w:pos="0"/>
              </w:tabs>
              <w:ind w:left="0"/>
              <w:jc w:val="center"/>
              <w:rPr>
                <w:rFonts w:cs="Arial"/>
                <w:color w:val="000000"/>
                <w:sz w:val="18"/>
                <w:szCs w:val="18"/>
                <w:lang w:val="es-ES"/>
              </w:rPr>
            </w:pPr>
            <w:r w:rsidRPr="00500E9D">
              <w:rPr>
                <w:rFonts w:cs="Arial"/>
                <w:color w:val="000000"/>
                <w:sz w:val="18"/>
                <w:szCs w:val="18"/>
                <w:lang w:val="es-ES"/>
              </w:rPr>
              <w:t>10° - 20°</w:t>
            </w:r>
          </w:p>
        </w:tc>
      </w:tr>
      <w:tr w:rsidR="00E9227F" w:rsidRPr="00B81FAD" w14:paraId="049ECFE4" w14:textId="77777777" w:rsidTr="00992E69">
        <w:trPr>
          <w:trHeight w:val="255"/>
          <w:jc w:val="center"/>
        </w:trPr>
        <w:tc>
          <w:tcPr>
            <w:tcW w:w="0" w:type="auto"/>
            <w:shd w:val="clear" w:color="auto" w:fill="auto"/>
            <w:noWrap/>
            <w:vAlign w:val="bottom"/>
            <w:hideMark/>
          </w:tcPr>
          <w:p w14:paraId="567FB196" w14:textId="77777777" w:rsidR="00E9227F" w:rsidRPr="00500E9D" w:rsidRDefault="00E9227F" w:rsidP="00992E69">
            <w:pPr>
              <w:pStyle w:val="Prrafodelista"/>
              <w:tabs>
                <w:tab w:val="left" w:pos="2"/>
              </w:tabs>
              <w:ind w:left="2"/>
              <w:rPr>
                <w:rFonts w:cs="Arial"/>
                <w:color w:val="000000"/>
                <w:sz w:val="18"/>
                <w:szCs w:val="18"/>
                <w:lang w:val="es-ES"/>
              </w:rPr>
            </w:pPr>
            <w:r w:rsidRPr="00500E9D">
              <w:rPr>
                <w:rFonts w:cs="Arial"/>
                <w:color w:val="000000"/>
                <w:sz w:val="18"/>
                <w:szCs w:val="18"/>
                <w:lang w:val="es-ES"/>
              </w:rPr>
              <w:t>Terreno normal</w:t>
            </w:r>
          </w:p>
        </w:tc>
        <w:tc>
          <w:tcPr>
            <w:tcW w:w="0" w:type="auto"/>
            <w:shd w:val="clear" w:color="auto" w:fill="auto"/>
            <w:vAlign w:val="bottom"/>
          </w:tcPr>
          <w:p w14:paraId="7BCC9D22" w14:textId="77777777" w:rsidR="00E9227F" w:rsidRPr="00500E9D" w:rsidRDefault="00E9227F" w:rsidP="00992E69">
            <w:pPr>
              <w:pStyle w:val="Prrafodelista"/>
              <w:tabs>
                <w:tab w:val="left" w:pos="-5"/>
              </w:tabs>
              <w:ind w:left="0"/>
              <w:jc w:val="center"/>
              <w:rPr>
                <w:rFonts w:cs="Arial"/>
                <w:color w:val="000000"/>
                <w:sz w:val="18"/>
                <w:szCs w:val="18"/>
                <w:lang w:val="es-ES"/>
              </w:rPr>
            </w:pPr>
            <w:r w:rsidRPr="00500E9D">
              <w:rPr>
                <w:rFonts w:cs="Arial"/>
                <w:color w:val="000000"/>
                <w:sz w:val="18"/>
                <w:szCs w:val="18"/>
                <w:lang w:val="es-ES"/>
              </w:rPr>
              <w:t>1400</w:t>
            </w:r>
          </w:p>
        </w:tc>
        <w:tc>
          <w:tcPr>
            <w:tcW w:w="0" w:type="auto"/>
            <w:vAlign w:val="center"/>
          </w:tcPr>
          <w:p w14:paraId="73B512CA" w14:textId="77777777" w:rsidR="00E9227F" w:rsidRPr="00500E9D" w:rsidRDefault="00E9227F" w:rsidP="00992E69">
            <w:pPr>
              <w:pStyle w:val="Prrafodelista"/>
              <w:tabs>
                <w:tab w:val="left" w:pos="0"/>
              </w:tabs>
              <w:ind w:left="0"/>
              <w:jc w:val="center"/>
              <w:rPr>
                <w:rFonts w:cs="Arial"/>
                <w:color w:val="000000"/>
                <w:sz w:val="18"/>
                <w:szCs w:val="18"/>
                <w:lang w:val="es-ES"/>
              </w:rPr>
            </w:pPr>
            <w:r w:rsidRPr="00500E9D">
              <w:rPr>
                <w:rFonts w:cs="Arial"/>
                <w:color w:val="000000"/>
                <w:sz w:val="18"/>
                <w:szCs w:val="18"/>
                <w:lang w:val="es-ES"/>
              </w:rPr>
              <w:t>20° - 30°</w:t>
            </w:r>
          </w:p>
        </w:tc>
      </w:tr>
      <w:tr w:rsidR="00E9227F" w:rsidRPr="00B81FAD" w14:paraId="3710CFD7" w14:textId="77777777" w:rsidTr="00992E69">
        <w:trPr>
          <w:trHeight w:val="255"/>
          <w:jc w:val="center"/>
        </w:trPr>
        <w:tc>
          <w:tcPr>
            <w:tcW w:w="0" w:type="auto"/>
            <w:shd w:val="clear" w:color="auto" w:fill="auto"/>
            <w:noWrap/>
            <w:vAlign w:val="bottom"/>
            <w:hideMark/>
          </w:tcPr>
          <w:p w14:paraId="5B99FEB8" w14:textId="77777777" w:rsidR="00E9227F" w:rsidRPr="00500E9D" w:rsidRDefault="00E9227F" w:rsidP="00992E69">
            <w:pPr>
              <w:pStyle w:val="Prrafodelista"/>
              <w:tabs>
                <w:tab w:val="left" w:pos="2"/>
              </w:tabs>
              <w:ind w:left="2"/>
              <w:rPr>
                <w:rFonts w:cs="Arial"/>
                <w:color w:val="000000"/>
                <w:sz w:val="18"/>
                <w:szCs w:val="18"/>
                <w:lang w:val="es-ES"/>
              </w:rPr>
            </w:pPr>
            <w:r w:rsidRPr="00500E9D">
              <w:rPr>
                <w:rFonts w:cs="Arial"/>
                <w:color w:val="000000"/>
                <w:sz w:val="18"/>
                <w:szCs w:val="18"/>
                <w:lang w:val="es-ES"/>
              </w:rPr>
              <w:t>Cimentación de concreto ciclópeo</w:t>
            </w:r>
          </w:p>
        </w:tc>
        <w:tc>
          <w:tcPr>
            <w:tcW w:w="0" w:type="auto"/>
            <w:shd w:val="clear" w:color="auto" w:fill="auto"/>
            <w:noWrap/>
            <w:vAlign w:val="bottom"/>
            <w:hideMark/>
          </w:tcPr>
          <w:p w14:paraId="3DCDCF15" w14:textId="77777777" w:rsidR="00E9227F" w:rsidRPr="00500E9D" w:rsidRDefault="00E9227F" w:rsidP="00992E69">
            <w:pPr>
              <w:pStyle w:val="Prrafodelista"/>
              <w:tabs>
                <w:tab w:val="left" w:pos="0"/>
              </w:tabs>
              <w:ind w:left="0"/>
              <w:jc w:val="center"/>
              <w:rPr>
                <w:rFonts w:cs="Arial"/>
                <w:color w:val="000000"/>
                <w:sz w:val="18"/>
                <w:szCs w:val="18"/>
                <w:lang w:val="es-ES"/>
              </w:rPr>
            </w:pPr>
            <w:r w:rsidRPr="00500E9D">
              <w:rPr>
                <w:rFonts w:cs="Arial"/>
                <w:color w:val="000000"/>
                <w:sz w:val="18"/>
                <w:szCs w:val="18"/>
                <w:lang w:val="es-ES"/>
              </w:rPr>
              <w:t>2400</w:t>
            </w:r>
          </w:p>
        </w:tc>
        <w:tc>
          <w:tcPr>
            <w:tcW w:w="0" w:type="auto"/>
            <w:vAlign w:val="center"/>
          </w:tcPr>
          <w:p w14:paraId="1B8E243C" w14:textId="77777777" w:rsidR="00E9227F" w:rsidRPr="00500E9D" w:rsidRDefault="00E9227F" w:rsidP="00992E69">
            <w:pPr>
              <w:pStyle w:val="Prrafodelista"/>
              <w:tabs>
                <w:tab w:val="left" w:pos="0"/>
              </w:tabs>
              <w:ind w:left="0"/>
              <w:jc w:val="center"/>
              <w:rPr>
                <w:rFonts w:cs="Arial"/>
                <w:color w:val="000000"/>
                <w:sz w:val="18"/>
                <w:szCs w:val="18"/>
                <w:lang w:val="es-ES"/>
              </w:rPr>
            </w:pPr>
            <w:r w:rsidRPr="00500E9D">
              <w:rPr>
                <w:rFonts w:cs="Arial"/>
                <w:color w:val="000000"/>
                <w:sz w:val="18"/>
                <w:szCs w:val="18"/>
                <w:lang w:val="es-ES"/>
              </w:rPr>
              <w:t>-</w:t>
            </w:r>
          </w:p>
        </w:tc>
      </w:tr>
    </w:tbl>
    <w:p w14:paraId="1B022DDF" w14:textId="77777777" w:rsidR="00E9227F" w:rsidRDefault="00E9227F" w:rsidP="00E9227F"/>
    <w:p w14:paraId="3DA6716B" w14:textId="77777777" w:rsidR="00E9227F" w:rsidRDefault="00E9227F" w:rsidP="00E9227F">
      <w:pPr>
        <w:pStyle w:val="Ttulo4"/>
      </w:pPr>
      <w:r>
        <w:t>Dimensionamiento del ancla tipo pirámide truncada</w:t>
      </w:r>
    </w:p>
    <w:p w14:paraId="3559F28F" w14:textId="77777777" w:rsidR="00E9227F" w:rsidRDefault="00E9227F" w:rsidP="00E9227F"/>
    <w:p w14:paraId="56BB25E0" w14:textId="40BD0865" w:rsidR="00E9227F" w:rsidRDefault="00E9227F" w:rsidP="00434CDB">
      <w:pPr>
        <w:ind w:left="426"/>
        <w:rPr>
          <w:rFonts w:cs="Arial"/>
          <w:color w:val="000000"/>
          <w:szCs w:val="20"/>
        </w:rPr>
      </w:pPr>
      <w:r w:rsidRPr="00B81FAD">
        <w:rPr>
          <w:rFonts w:cs="Arial"/>
          <w:color w:val="000000"/>
          <w:szCs w:val="20"/>
        </w:rPr>
        <w:t>La forma tronco-piramidal del bloque de hormigón es la más utilizada ya que la mayor resistencia al arrancamiento la hace el volumen del</w:t>
      </w:r>
      <w:r>
        <w:rPr>
          <w:rFonts w:cs="Arial"/>
          <w:color w:val="000000"/>
          <w:szCs w:val="20"/>
        </w:rPr>
        <w:t xml:space="preserve"> </w:t>
      </w:r>
      <w:r w:rsidRPr="00B81FAD">
        <w:rPr>
          <w:rFonts w:cs="Arial"/>
          <w:color w:val="000000"/>
          <w:szCs w:val="20"/>
        </w:rPr>
        <w:t>relleno</w:t>
      </w:r>
      <w:r>
        <w:rPr>
          <w:rFonts w:cs="Arial"/>
          <w:color w:val="000000"/>
          <w:szCs w:val="20"/>
        </w:rPr>
        <w:t xml:space="preserve"> (asociado) (</w:t>
      </w:r>
      <w:r w:rsidR="0078242A">
        <w:rPr>
          <w:rFonts w:cs="Arial"/>
          <w:color w:val="000000"/>
          <w:szCs w:val="20"/>
        </w:rPr>
        <w:fldChar w:fldCharType="begin"/>
      </w:r>
      <w:r w:rsidR="0078242A">
        <w:rPr>
          <w:rFonts w:cs="Arial"/>
          <w:color w:val="000000"/>
          <w:szCs w:val="20"/>
        </w:rPr>
        <w:instrText xml:space="preserve"> REF _Ref50734541 \h </w:instrText>
      </w:r>
      <w:r w:rsidR="0078242A">
        <w:rPr>
          <w:rFonts w:cs="Arial"/>
          <w:color w:val="000000"/>
          <w:szCs w:val="20"/>
        </w:rPr>
      </w:r>
      <w:r w:rsidR="0078242A">
        <w:rPr>
          <w:rFonts w:cs="Arial"/>
          <w:color w:val="000000"/>
          <w:szCs w:val="20"/>
        </w:rPr>
        <w:fldChar w:fldCharType="separate"/>
      </w:r>
      <w:r w:rsidR="00A84D21" w:rsidRPr="00500E9D">
        <w:t>Figura</w:t>
      </w:r>
      <w:r w:rsidR="00A84D21">
        <w:t xml:space="preserve"> </w:t>
      </w:r>
      <w:r w:rsidR="00A84D21">
        <w:rPr>
          <w:b/>
          <w:noProof/>
        </w:rPr>
        <w:t>28</w:t>
      </w:r>
      <w:r w:rsidR="0078242A">
        <w:rPr>
          <w:rFonts w:cs="Arial"/>
          <w:color w:val="000000"/>
          <w:szCs w:val="20"/>
        </w:rPr>
        <w:fldChar w:fldCharType="end"/>
      </w:r>
      <w:r w:rsidRPr="00B81FAD">
        <w:rPr>
          <w:rFonts w:cs="Arial"/>
          <w:color w:val="000000"/>
          <w:szCs w:val="20"/>
        </w:rPr>
        <w:t>), el cual se det</w:t>
      </w:r>
      <w:r>
        <w:rPr>
          <w:rFonts w:cs="Arial"/>
          <w:color w:val="000000"/>
          <w:szCs w:val="20"/>
        </w:rPr>
        <w:t xml:space="preserve">ermina de la siguiente manera: </w:t>
      </w:r>
    </w:p>
    <w:p w14:paraId="64A8D89E" w14:textId="77777777" w:rsidR="00E9227F" w:rsidRPr="00B81FAD" w:rsidRDefault="00E9227F" w:rsidP="00434CDB">
      <w:pPr>
        <w:ind w:left="426"/>
        <w:rPr>
          <w:rFonts w:cs="Arial"/>
          <w:color w:val="000000"/>
          <w:szCs w:val="20"/>
        </w:rPr>
      </w:pPr>
    </w:p>
    <w:p w14:paraId="3C8B01DC" w14:textId="77777777" w:rsidR="00E9227F" w:rsidRPr="007827DC" w:rsidRDefault="00E71CBA" w:rsidP="00434CDB">
      <w:pPr>
        <w:ind w:left="426"/>
        <w:rPr>
          <w:rFonts w:ascii="Cambria Math" w:hAnsi="Cambria Math" w:cs="Arial"/>
          <w:color w:val="000000"/>
          <w:szCs w:val="20"/>
          <w:lang w:val="fr-FR"/>
          <w:oMath/>
        </w:rPr>
      </w:pPr>
      <m:oMathPara>
        <m:oMath>
          <m:sSub>
            <m:sSubPr>
              <m:ctrlPr>
                <w:rPr>
                  <w:rFonts w:ascii="Cambria Math" w:hAnsi="Cambria Math" w:cs="Arial"/>
                  <w:color w:val="000000"/>
                  <w:szCs w:val="20"/>
                </w:rPr>
              </m:ctrlPr>
            </m:sSubPr>
            <m:e>
              <m:r>
                <m:rPr>
                  <m:nor/>
                </m:rPr>
                <w:rPr>
                  <w:rFonts w:cs="Arial"/>
                  <w:color w:val="000000"/>
                  <w:szCs w:val="20"/>
                  <w:lang w:val="fr-FR"/>
                </w:rPr>
                <m:t>V</m:t>
              </m:r>
            </m:e>
            <m:sub>
              <m:r>
                <m:rPr>
                  <m:nor/>
                </m:rPr>
                <w:rPr>
                  <w:rFonts w:cs="Arial"/>
                  <w:color w:val="000000"/>
                  <w:szCs w:val="20"/>
                  <w:lang w:val="fr-FR"/>
                </w:rPr>
                <m:t>t</m:t>
              </m:r>
            </m:sub>
          </m:sSub>
          <m:r>
            <m:rPr>
              <m:nor/>
            </m:rPr>
            <w:rPr>
              <w:rFonts w:cs="Arial"/>
              <w:color w:val="000000"/>
              <w:szCs w:val="20"/>
              <w:lang w:val="fr-FR"/>
            </w:rPr>
            <m:t xml:space="preserve"> = </m:t>
          </m:r>
          <m:sSub>
            <m:sSubPr>
              <m:ctrlPr>
                <w:rPr>
                  <w:rFonts w:ascii="Cambria Math" w:hAnsi="Cambria Math" w:cs="Arial"/>
                  <w:color w:val="000000"/>
                  <w:szCs w:val="20"/>
                </w:rPr>
              </m:ctrlPr>
            </m:sSubPr>
            <m:e>
              <m:r>
                <m:rPr>
                  <m:nor/>
                </m:rPr>
                <w:rPr>
                  <w:rFonts w:cs="Arial"/>
                  <w:color w:val="000000"/>
                  <w:szCs w:val="20"/>
                  <w:lang w:val="fr-FR"/>
                </w:rPr>
                <m:t>V</m:t>
              </m:r>
            </m:e>
            <m:sub>
              <m:r>
                <m:rPr>
                  <m:nor/>
                </m:rPr>
                <w:rPr>
                  <w:rFonts w:cs="Arial"/>
                  <w:color w:val="000000"/>
                  <w:szCs w:val="20"/>
                  <w:lang w:val="fr-FR"/>
                </w:rPr>
                <m:t>ct</m:t>
              </m:r>
            </m:sub>
          </m:sSub>
          <m:r>
            <m:rPr>
              <m:nor/>
            </m:rPr>
            <w:rPr>
              <w:rFonts w:cs="Arial"/>
              <w:color w:val="000000"/>
              <w:szCs w:val="20"/>
              <w:lang w:val="fr-FR"/>
            </w:rPr>
            <m:t xml:space="preserve"> -</m:t>
          </m:r>
          <m:sSub>
            <m:sSubPr>
              <m:ctrlPr>
                <w:rPr>
                  <w:rFonts w:ascii="Cambria Math" w:hAnsi="Cambria Math" w:cs="Arial"/>
                  <w:color w:val="000000"/>
                  <w:szCs w:val="20"/>
                </w:rPr>
              </m:ctrlPr>
            </m:sSubPr>
            <m:e>
              <m:r>
                <m:rPr>
                  <m:nor/>
                </m:rPr>
                <w:rPr>
                  <w:rFonts w:cs="Arial"/>
                  <w:color w:val="000000"/>
                  <w:szCs w:val="20"/>
                  <w:lang w:val="fr-FR"/>
                </w:rPr>
                <m:t xml:space="preserve"> V</m:t>
              </m:r>
            </m:e>
            <m:sub>
              <m:r>
                <m:rPr>
                  <m:nor/>
                </m:rPr>
                <w:rPr>
                  <w:rFonts w:cs="Arial"/>
                  <w:color w:val="000000"/>
                  <w:szCs w:val="20"/>
                  <w:lang w:val="fr-FR"/>
                </w:rPr>
                <m:t>b</m:t>
              </m:r>
            </m:sub>
          </m:sSub>
        </m:oMath>
      </m:oMathPara>
    </w:p>
    <w:p w14:paraId="3BD3344E" w14:textId="77777777" w:rsidR="00E9227F" w:rsidRPr="00C6041B" w:rsidRDefault="00E9227F" w:rsidP="00434CDB">
      <w:pPr>
        <w:ind w:left="426"/>
        <w:rPr>
          <w:rFonts w:cs="Arial"/>
          <w:color w:val="000000"/>
          <w:szCs w:val="20"/>
          <w:lang w:val="es-ES"/>
        </w:rPr>
      </w:pPr>
      <w:proofErr w:type="gramStart"/>
      <w:r w:rsidRPr="00C6041B">
        <w:rPr>
          <w:rFonts w:cs="Arial"/>
          <w:color w:val="000000"/>
          <w:szCs w:val="20"/>
          <w:lang w:val="es-ES"/>
        </w:rPr>
        <w:t>donde</w:t>
      </w:r>
      <w:proofErr w:type="gramEnd"/>
      <w:r w:rsidRPr="00C6041B">
        <w:rPr>
          <w:rFonts w:cs="Arial"/>
          <w:color w:val="000000"/>
          <w:szCs w:val="20"/>
          <w:lang w:val="es-ES"/>
        </w:rPr>
        <w:t>:</w:t>
      </w:r>
    </w:p>
    <w:p w14:paraId="308A76F1" w14:textId="77777777" w:rsidR="00E9227F" w:rsidRPr="00C6041B" w:rsidRDefault="00E9227F" w:rsidP="00434CDB">
      <w:pPr>
        <w:ind w:left="426"/>
        <w:rPr>
          <w:rFonts w:cs="Arial"/>
          <w:color w:val="000000"/>
          <w:szCs w:val="20"/>
          <w:lang w:val="es-ES"/>
        </w:rPr>
      </w:pPr>
    </w:p>
    <w:p w14:paraId="4B01D6E3" w14:textId="77777777" w:rsidR="00E9227F" w:rsidRPr="00B81FAD" w:rsidRDefault="00E9227F" w:rsidP="00434CDB">
      <w:pPr>
        <w:ind w:left="426"/>
        <w:rPr>
          <w:rFonts w:cs="Arial"/>
          <w:color w:val="000000"/>
          <w:szCs w:val="20"/>
        </w:rPr>
      </w:pPr>
      <w:proofErr w:type="spellStart"/>
      <w:r w:rsidRPr="00B81FAD">
        <w:rPr>
          <w:rFonts w:cs="Arial"/>
          <w:color w:val="000000"/>
          <w:szCs w:val="20"/>
        </w:rPr>
        <w:t>V</w:t>
      </w:r>
      <w:r w:rsidRPr="00B81FAD">
        <w:rPr>
          <w:rFonts w:cs="Arial"/>
          <w:color w:val="000000"/>
          <w:szCs w:val="20"/>
          <w:vertAlign w:val="subscript"/>
        </w:rPr>
        <w:t>t</w:t>
      </w:r>
      <w:proofErr w:type="spellEnd"/>
      <w:r w:rsidRPr="00B81FAD">
        <w:rPr>
          <w:rFonts w:cs="Arial"/>
          <w:color w:val="000000"/>
          <w:szCs w:val="20"/>
        </w:rPr>
        <w:t>:</w:t>
      </w:r>
      <w:r w:rsidRPr="00B81FAD">
        <w:rPr>
          <w:rFonts w:cs="Arial"/>
          <w:color w:val="000000"/>
          <w:szCs w:val="20"/>
        </w:rPr>
        <w:tab/>
        <w:t>Volumen del relleno asociado (m</w:t>
      </w:r>
      <w:r w:rsidRPr="00B81FAD">
        <w:rPr>
          <w:rFonts w:cs="Arial"/>
          <w:color w:val="000000"/>
          <w:szCs w:val="20"/>
          <w:vertAlign w:val="superscript"/>
        </w:rPr>
        <w:t>3</w:t>
      </w:r>
      <w:r w:rsidRPr="00B81FAD">
        <w:rPr>
          <w:rFonts w:cs="Arial"/>
          <w:color w:val="000000"/>
          <w:szCs w:val="20"/>
        </w:rPr>
        <w:t>)</w:t>
      </w:r>
    </w:p>
    <w:p w14:paraId="209DAC6A" w14:textId="77777777" w:rsidR="00E9227F" w:rsidRPr="00B81FAD" w:rsidRDefault="00E9227F" w:rsidP="00434CDB">
      <w:pPr>
        <w:ind w:left="426"/>
        <w:rPr>
          <w:rFonts w:cs="Arial"/>
          <w:color w:val="000000"/>
          <w:szCs w:val="20"/>
        </w:rPr>
      </w:pPr>
      <w:proofErr w:type="spellStart"/>
      <w:r w:rsidRPr="00B81FAD">
        <w:rPr>
          <w:rFonts w:cs="Arial"/>
          <w:color w:val="000000"/>
          <w:szCs w:val="20"/>
        </w:rPr>
        <w:t>V</w:t>
      </w:r>
      <w:r w:rsidRPr="00B81FAD">
        <w:rPr>
          <w:rFonts w:cs="Arial"/>
          <w:color w:val="000000"/>
          <w:szCs w:val="20"/>
          <w:vertAlign w:val="subscript"/>
        </w:rPr>
        <w:t>ct</w:t>
      </w:r>
      <w:proofErr w:type="spellEnd"/>
      <w:r w:rsidRPr="00B81FAD">
        <w:rPr>
          <w:rFonts w:cs="Arial"/>
          <w:color w:val="000000"/>
          <w:szCs w:val="20"/>
        </w:rPr>
        <w:t>:</w:t>
      </w:r>
      <w:r w:rsidRPr="00B81FAD">
        <w:rPr>
          <w:rFonts w:cs="Arial"/>
          <w:color w:val="000000"/>
          <w:szCs w:val="20"/>
        </w:rPr>
        <w:tab/>
        <w:t>Volumen del cono invertido del relleno (m</w:t>
      </w:r>
      <w:r w:rsidRPr="00B81FAD">
        <w:rPr>
          <w:rFonts w:cs="Arial"/>
          <w:color w:val="000000"/>
          <w:szCs w:val="20"/>
          <w:vertAlign w:val="superscript"/>
        </w:rPr>
        <w:t>3</w:t>
      </w:r>
      <w:r w:rsidRPr="00B81FAD">
        <w:rPr>
          <w:rFonts w:cs="Arial"/>
          <w:color w:val="000000"/>
          <w:szCs w:val="20"/>
        </w:rPr>
        <w:t>)</w:t>
      </w:r>
    </w:p>
    <w:p w14:paraId="5BEC3234" w14:textId="77777777" w:rsidR="00E9227F" w:rsidRPr="00B81FAD" w:rsidRDefault="00E9227F" w:rsidP="00434CDB">
      <w:pPr>
        <w:ind w:left="426"/>
        <w:rPr>
          <w:rFonts w:cs="Arial"/>
          <w:color w:val="000000"/>
          <w:szCs w:val="20"/>
        </w:rPr>
      </w:pPr>
      <w:proofErr w:type="spellStart"/>
      <w:r w:rsidRPr="00B81FAD">
        <w:rPr>
          <w:rFonts w:cs="Arial"/>
          <w:color w:val="000000"/>
          <w:szCs w:val="20"/>
        </w:rPr>
        <w:t>V</w:t>
      </w:r>
      <w:r w:rsidRPr="00B81FAD">
        <w:rPr>
          <w:rFonts w:cs="Arial"/>
          <w:color w:val="000000"/>
          <w:szCs w:val="20"/>
          <w:vertAlign w:val="subscript"/>
        </w:rPr>
        <w:t>b</w:t>
      </w:r>
      <w:proofErr w:type="spellEnd"/>
      <w:r w:rsidRPr="00B81FAD">
        <w:rPr>
          <w:rFonts w:cs="Arial"/>
          <w:color w:val="000000"/>
          <w:szCs w:val="20"/>
        </w:rPr>
        <w:t>:</w:t>
      </w:r>
      <w:r w:rsidRPr="00B81FAD">
        <w:rPr>
          <w:rFonts w:cs="Arial"/>
          <w:color w:val="000000"/>
          <w:szCs w:val="20"/>
        </w:rPr>
        <w:tab/>
        <w:t>Volumen del bloque o muerto de hormigón (m</w:t>
      </w:r>
      <w:r w:rsidRPr="00B81FAD">
        <w:rPr>
          <w:rFonts w:cs="Arial"/>
          <w:color w:val="000000"/>
          <w:szCs w:val="20"/>
          <w:vertAlign w:val="superscript"/>
        </w:rPr>
        <w:t>3</w:t>
      </w:r>
      <w:r w:rsidRPr="00B81FAD">
        <w:rPr>
          <w:rFonts w:cs="Arial"/>
          <w:color w:val="000000"/>
          <w:szCs w:val="20"/>
        </w:rPr>
        <w:t>)</w:t>
      </w:r>
    </w:p>
    <w:p w14:paraId="0F4ECA9D" w14:textId="77777777" w:rsidR="00E9227F" w:rsidRPr="00B81FAD" w:rsidRDefault="00E9227F" w:rsidP="00E9227F">
      <w:pPr>
        <w:rPr>
          <w:rFonts w:cs="Arial"/>
          <w:color w:val="000000"/>
          <w:szCs w:val="20"/>
        </w:rPr>
      </w:pPr>
    </w:p>
    <w:p w14:paraId="5CBF94B8" w14:textId="77777777" w:rsidR="00E9227F" w:rsidRDefault="00E9227F" w:rsidP="00E9227F">
      <w:pPr>
        <w:rPr>
          <w:rFonts w:cs="Arial"/>
          <w:b/>
          <w:szCs w:val="20"/>
        </w:rPr>
      </w:pPr>
    </w:p>
    <w:p w14:paraId="3CB92CB6" w14:textId="77777777" w:rsidR="00E9227F" w:rsidRDefault="00E9227F" w:rsidP="00E9227F">
      <w:pPr>
        <w:jc w:val="center"/>
        <w:rPr>
          <w:rFonts w:cs="Arial"/>
          <w:b/>
          <w:szCs w:val="20"/>
        </w:rPr>
      </w:pPr>
      <w:r w:rsidRPr="00B81FAD">
        <w:rPr>
          <w:rFonts w:cs="Arial"/>
          <w:noProof/>
          <w:color w:val="000000"/>
          <w:szCs w:val="20"/>
          <w:lang w:eastAsia="es-CO"/>
        </w:rPr>
        <w:drawing>
          <wp:inline distT="0" distB="0" distL="0" distR="0" wp14:anchorId="129B6900" wp14:editId="6F17D0D5">
            <wp:extent cx="3243532" cy="2183765"/>
            <wp:effectExtent l="0" t="0" r="0" b="0"/>
            <wp:docPr id="3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srcRect l="27560" t="24713" r="43868" b="31609"/>
                    <a:stretch>
                      <a:fillRect/>
                    </a:stretch>
                  </pic:blipFill>
                  <pic:spPr bwMode="auto">
                    <a:xfrm>
                      <a:off x="0" y="0"/>
                      <a:ext cx="3254210" cy="2190954"/>
                    </a:xfrm>
                    <a:prstGeom prst="rect">
                      <a:avLst/>
                    </a:prstGeom>
                    <a:noFill/>
                    <a:ln w="9525">
                      <a:noFill/>
                      <a:miter lim="800000"/>
                      <a:headEnd/>
                      <a:tailEnd/>
                    </a:ln>
                  </pic:spPr>
                </pic:pic>
              </a:graphicData>
            </a:graphic>
          </wp:inline>
        </w:drawing>
      </w:r>
    </w:p>
    <w:p w14:paraId="26F5221A" w14:textId="2EAD007B" w:rsidR="00E9227F" w:rsidRPr="00500E9D" w:rsidRDefault="00E9227F" w:rsidP="00C72CCA">
      <w:pPr>
        <w:pStyle w:val="Epgrafe"/>
        <w:rPr>
          <w:b w:val="0"/>
          <w:vertAlign w:val="subscript"/>
        </w:rPr>
      </w:pPr>
      <w:bookmarkStart w:id="230" w:name="_Ref50734541"/>
      <w:bookmarkStart w:id="231" w:name="_Ref50734535"/>
      <w:bookmarkStart w:id="232" w:name="_Toc57063904"/>
      <w:r w:rsidRPr="00500E9D">
        <w:rPr>
          <w:b w:val="0"/>
        </w:rPr>
        <w:t>Figura</w:t>
      </w:r>
      <w:r w:rsidR="00C72CCA">
        <w:rPr>
          <w:b w:val="0"/>
        </w:rPr>
        <w:t xml:space="preserve"> </w:t>
      </w:r>
      <w:r w:rsidR="00C72CCA">
        <w:rPr>
          <w:b w:val="0"/>
        </w:rPr>
        <w:fldChar w:fldCharType="begin"/>
      </w:r>
      <w:r w:rsidR="00C72CCA">
        <w:rPr>
          <w:b w:val="0"/>
        </w:rPr>
        <w:instrText xml:space="preserve"> SEQ figura \* ARABIC </w:instrText>
      </w:r>
      <w:r w:rsidR="00C72CCA">
        <w:rPr>
          <w:b w:val="0"/>
        </w:rPr>
        <w:fldChar w:fldCharType="separate"/>
      </w:r>
      <w:r w:rsidR="00A84D21">
        <w:rPr>
          <w:b w:val="0"/>
          <w:noProof/>
        </w:rPr>
        <w:t>28</w:t>
      </w:r>
      <w:r w:rsidR="00C72CCA">
        <w:rPr>
          <w:b w:val="0"/>
        </w:rPr>
        <w:fldChar w:fldCharType="end"/>
      </w:r>
      <w:bookmarkEnd w:id="230"/>
      <w:r w:rsidR="00F82163">
        <w:rPr>
          <w:b w:val="0"/>
        </w:rPr>
        <w:t>.</w:t>
      </w:r>
      <w:r>
        <w:rPr>
          <w:b w:val="0"/>
        </w:rPr>
        <w:t xml:space="preserve"> Ancla de hormigón tipo pirámide truncada</w:t>
      </w:r>
      <w:bookmarkEnd w:id="231"/>
      <w:bookmarkEnd w:id="232"/>
    </w:p>
    <w:p w14:paraId="252A0D13" w14:textId="77777777" w:rsidR="00E9227F" w:rsidRDefault="00E9227F" w:rsidP="00E9227F">
      <w:pPr>
        <w:jc w:val="center"/>
        <w:rPr>
          <w:rFonts w:cs="Arial"/>
          <w:b/>
          <w:szCs w:val="20"/>
        </w:rPr>
      </w:pPr>
    </w:p>
    <w:p w14:paraId="59444C45" w14:textId="77777777" w:rsidR="00E9227F" w:rsidRDefault="00E9227F" w:rsidP="00E9227F">
      <w:pPr>
        <w:rPr>
          <w:rFonts w:cs="Arial"/>
          <w:b/>
          <w:szCs w:val="20"/>
        </w:rPr>
      </w:pPr>
    </w:p>
    <w:p w14:paraId="2C2EE004" w14:textId="77777777" w:rsidR="00E9227F" w:rsidRDefault="00E9227F" w:rsidP="00E9227F">
      <w:pPr>
        <w:rPr>
          <w:rFonts w:cs="Arial"/>
          <w:b/>
          <w:szCs w:val="20"/>
        </w:rPr>
      </w:pPr>
    </w:p>
    <w:p w14:paraId="1D54B0FA" w14:textId="77777777" w:rsidR="00E9227F" w:rsidRPr="00B81FAD" w:rsidRDefault="00E9227F" w:rsidP="00E9227F">
      <w:pPr>
        <w:rPr>
          <w:rFonts w:cs="Arial"/>
          <w:color w:val="000000"/>
          <w:szCs w:val="20"/>
          <w:lang w:val="es-ES"/>
        </w:rPr>
      </w:pPr>
    </w:p>
    <w:p w14:paraId="55163126" w14:textId="77777777" w:rsidR="00E9227F" w:rsidRDefault="00E9227F" w:rsidP="00E9227F">
      <w:pPr>
        <w:jc w:val="center"/>
        <w:rPr>
          <w:rFonts w:cs="Arial"/>
          <w:color w:val="000000"/>
          <w:szCs w:val="20"/>
        </w:rPr>
      </w:pPr>
      <w:r w:rsidRPr="00B81FAD">
        <w:rPr>
          <w:rFonts w:cs="Arial"/>
          <w:noProof/>
          <w:color w:val="000000"/>
          <w:szCs w:val="20"/>
          <w:lang w:eastAsia="es-CO"/>
        </w:rPr>
        <w:drawing>
          <wp:inline distT="0" distB="0" distL="0" distR="0" wp14:anchorId="7FB35F2E" wp14:editId="1F5765D1">
            <wp:extent cx="4067175" cy="2190750"/>
            <wp:effectExtent l="0" t="0" r="0" b="0"/>
            <wp:docPr id="33"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3">
                      <a:extLst>
                        <a:ext uri="{28A0092B-C50C-407E-A947-70E740481C1C}">
                          <a14:useLocalDpi xmlns:a14="http://schemas.microsoft.com/office/drawing/2010/main" val="0"/>
                        </a:ext>
                      </a:extLst>
                    </a:blip>
                    <a:srcRect l="20459" t="21600" r="32628" b="21200"/>
                    <a:stretch>
                      <a:fillRect/>
                    </a:stretch>
                  </pic:blipFill>
                  <pic:spPr bwMode="auto">
                    <a:xfrm>
                      <a:off x="0" y="0"/>
                      <a:ext cx="4067175" cy="2190750"/>
                    </a:xfrm>
                    <a:prstGeom prst="rect">
                      <a:avLst/>
                    </a:prstGeom>
                    <a:noFill/>
                    <a:ln w="9525">
                      <a:noFill/>
                      <a:miter lim="800000"/>
                      <a:headEnd/>
                      <a:tailEnd/>
                    </a:ln>
                  </pic:spPr>
                </pic:pic>
              </a:graphicData>
            </a:graphic>
          </wp:inline>
        </w:drawing>
      </w:r>
    </w:p>
    <w:p w14:paraId="4F685FD6" w14:textId="4C5D3E9F" w:rsidR="00E9227F" w:rsidRPr="00500E9D" w:rsidRDefault="00E9227F" w:rsidP="00C72CCA">
      <w:pPr>
        <w:pStyle w:val="Epgrafe"/>
        <w:rPr>
          <w:b w:val="0"/>
          <w:vertAlign w:val="subscript"/>
        </w:rPr>
      </w:pPr>
      <w:bookmarkStart w:id="233" w:name="_Toc57063905"/>
      <w:r w:rsidRPr="00500E9D">
        <w:rPr>
          <w:b w:val="0"/>
        </w:rPr>
        <w:t>Figura</w:t>
      </w:r>
      <w:r w:rsidR="00C72CCA">
        <w:rPr>
          <w:b w:val="0"/>
        </w:rPr>
        <w:t xml:space="preserve"> </w:t>
      </w:r>
      <w:r w:rsidR="00C72CCA">
        <w:rPr>
          <w:b w:val="0"/>
        </w:rPr>
        <w:fldChar w:fldCharType="begin"/>
      </w:r>
      <w:r w:rsidR="00C72CCA">
        <w:rPr>
          <w:b w:val="0"/>
        </w:rPr>
        <w:instrText xml:space="preserve"> SEQ figura \* ARABIC </w:instrText>
      </w:r>
      <w:r w:rsidR="00C72CCA">
        <w:rPr>
          <w:b w:val="0"/>
        </w:rPr>
        <w:fldChar w:fldCharType="separate"/>
      </w:r>
      <w:r w:rsidR="00A84D21">
        <w:rPr>
          <w:b w:val="0"/>
          <w:noProof/>
        </w:rPr>
        <w:t>29</w:t>
      </w:r>
      <w:r w:rsidR="00C72CCA">
        <w:rPr>
          <w:b w:val="0"/>
        </w:rPr>
        <w:fldChar w:fldCharType="end"/>
      </w:r>
      <w:r w:rsidR="00F82163">
        <w:rPr>
          <w:b w:val="0"/>
        </w:rPr>
        <w:t>.</w:t>
      </w:r>
      <w:r>
        <w:rPr>
          <w:b w:val="0"/>
        </w:rPr>
        <w:t xml:space="preserve"> Ancla de hormigón tipo pirámide truncada (acercamiento)</w:t>
      </w:r>
      <w:bookmarkEnd w:id="233"/>
    </w:p>
    <w:p w14:paraId="72317732" w14:textId="77777777" w:rsidR="00E9227F" w:rsidRPr="00B81FAD" w:rsidRDefault="00E9227F" w:rsidP="00E9227F">
      <w:pPr>
        <w:jc w:val="center"/>
        <w:rPr>
          <w:rFonts w:cs="Arial"/>
          <w:color w:val="000000"/>
          <w:szCs w:val="20"/>
        </w:rPr>
      </w:pPr>
    </w:p>
    <w:p w14:paraId="6EB6ACED" w14:textId="77777777" w:rsidR="00E9227F" w:rsidRPr="00B81FAD" w:rsidRDefault="00E9227F" w:rsidP="00E9227F">
      <w:pPr>
        <w:rPr>
          <w:rFonts w:cs="Arial"/>
          <w:color w:val="000000"/>
          <w:szCs w:val="20"/>
        </w:rPr>
      </w:pPr>
    </w:p>
    <w:p w14:paraId="7114F25C" w14:textId="77777777" w:rsidR="00E9227F" w:rsidRDefault="00E9227F" w:rsidP="00434CDB">
      <w:pPr>
        <w:ind w:left="426"/>
        <w:rPr>
          <w:rFonts w:cs="Arial"/>
          <w:color w:val="000000"/>
          <w:szCs w:val="20"/>
        </w:rPr>
      </w:pPr>
      <w:r w:rsidRPr="00B81FAD">
        <w:rPr>
          <w:rFonts w:cs="Arial"/>
          <w:color w:val="000000"/>
          <w:szCs w:val="20"/>
        </w:rPr>
        <w:t>El volumen del cono invertido viene dado por:</w:t>
      </w:r>
    </w:p>
    <w:p w14:paraId="4BA2B3C6" w14:textId="77777777" w:rsidR="00E9227F" w:rsidRPr="00B81FAD" w:rsidRDefault="00E9227F" w:rsidP="00E9227F">
      <w:pPr>
        <w:rPr>
          <w:rFonts w:cs="Arial"/>
          <w:color w:val="000000"/>
          <w:szCs w:val="20"/>
        </w:rPr>
      </w:pPr>
    </w:p>
    <w:p w14:paraId="3BD7929D" w14:textId="77777777" w:rsidR="00E9227F" w:rsidRPr="00942AD7" w:rsidRDefault="00E71CBA" w:rsidP="00E9227F">
      <w:pPr>
        <w:rPr>
          <w:rFonts w:ascii="Cambria Math" w:hAnsi="Cambria Math" w:cs="Arial"/>
          <w:color w:val="000000"/>
          <w:sz w:val="22"/>
          <w:oMath/>
        </w:rPr>
      </w:pPr>
      <m:oMathPara>
        <m:oMath>
          <m:sSub>
            <m:sSubPr>
              <m:ctrlPr>
                <w:rPr>
                  <w:rFonts w:ascii="Cambria Math" w:hAnsi="Cambria Math" w:cs="Arial"/>
                  <w:color w:val="000000"/>
                  <w:sz w:val="22"/>
                </w:rPr>
              </m:ctrlPr>
            </m:sSubPr>
            <m:e>
              <m:r>
                <m:rPr>
                  <m:nor/>
                </m:rPr>
                <w:rPr>
                  <w:rFonts w:cs="Arial"/>
                  <w:color w:val="000000"/>
                  <w:sz w:val="22"/>
                </w:rPr>
                <m:t>V</m:t>
              </m:r>
            </m:e>
            <m:sub>
              <m:r>
                <m:rPr>
                  <m:nor/>
                </m:rPr>
                <w:rPr>
                  <w:rFonts w:cs="Arial"/>
                  <w:color w:val="000000"/>
                  <w:sz w:val="22"/>
                </w:rPr>
                <m:t>ct</m:t>
              </m:r>
            </m:sub>
          </m:sSub>
          <m:r>
            <m:rPr>
              <m:nor/>
            </m:rPr>
            <w:rPr>
              <w:rFonts w:cs="Arial"/>
              <w:color w:val="000000"/>
              <w:sz w:val="22"/>
            </w:rPr>
            <m:t xml:space="preserve"> =</m:t>
          </m:r>
          <m:f>
            <m:fPr>
              <m:ctrlPr>
                <w:rPr>
                  <w:rFonts w:ascii="Cambria Math" w:hAnsi="Cambria Math" w:cs="Arial"/>
                  <w:color w:val="000000"/>
                  <w:sz w:val="22"/>
                </w:rPr>
              </m:ctrlPr>
            </m:fPr>
            <m:num>
              <m:r>
                <m:rPr>
                  <m:nor/>
                </m:rPr>
                <w:rPr>
                  <w:rFonts w:cs="Arial"/>
                  <w:color w:val="000000"/>
                  <w:sz w:val="22"/>
                </w:rPr>
                <m:t>h</m:t>
              </m:r>
            </m:num>
            <m:den>
              <m:r>
                <m:rPr>
                  <m:nor/>
                </m:rPr>
                <w:rPr>
                  <w:rFonts w:cs="Arial"/>
                  <w:color w:val="000000"/>
                  <w:sz w:val="22"/>
                </w:rPr>
                <m:t>3</m:t>
              </m:r>
            </m:den>
          </m:f>
          <m:r>
            <m:rPr>
              <m:nor/>
            </m:rPr>
            <w:rPr>
              <w:rFonts w:cs="Arial"/>
              <w:color w:val="000000"/>
              <w:sz w:val="22"/>
            </w:rPr>
            <m:t>∙</m:t>
          </m:r>
          <m:sSup>
            <m:sSupPr>
              <m:ctrlPr>
                <w:rPr>
                  <w:rFonts w:ascii="Cambria Math" w:hAnsi="Cambria Math" w:cs="Arial"/>
                  <w:color w:val="000000"/>
                  <w:sz w:val="22"/>
                </w:rPr>
              </m:ctrlPr>
            </m:sSupPr>
            <m:e>
              <m:r>
                <m:rPr>
                  <m:nor/>
                </m:rPr>
                <w:rPr>
                  <w:rFonts w:cs="Arial"/>
                  <w:color w:val="000000"/>
                  <w:sz w:val="22"/>
                </w:rPr>
                <m:t>(</m:t>
              </m:r>
              <m:sSup>
                <m:sSupPr>
                  <m:ctrlPr>
                    <w:rPr>
                      <w:rFonts w:ascii="Cambria Math" w:hAnsi="Cambria Math" w:cs="Arial"/>
                      <w:color w:val="000000"/>
                      <w:sz w:val="22"/>
                    </w:rPr>
                  </m:ctrlPr>
                </m:sSupPr>
                <m:e>
                  <m:r>
                    <m:rPr>
                      <m:nor/>
                    </m:rPr>
                    <w:rPr>
                      <w:rFonts w:cs="Arial"/>
                      <w:color w:val="000000"/>
                      <w:sz w:val="22"/>
                    </w:rPr>
                    <m:t>a</m:t>
                  </m:r>
                </m:e>
                <m:sup>
                  <m:r>
                    <m:rPr>
                      <m:nor/>
                    </m:rPr>
                    <w:rPr>
                      <w:rFonts w:cs="Arial"/>
                      <w:color w:val="000000"/>
                      <w:sz w:val="22"/>
                    </w:rPr>
                    <m:t>2</m:t>
                  </m:r>
                </m:sup>
              </m:sSup>
              <m:r>
                <m:rPr>
                  <m:nor/>
                </m:rPr>
                <w:rPr>
                  <w:rFonts w:cs="Arial"/>
                  <w:color w:val="000000"/>
                  <w:sz w:val="22"/>
                </w:rPr>
                <m:t>+</m:t>
              </m:r>
              <m:d>
                <m:dPr>
                  <m:ctrlPr>
                    <w:rPr>
                      <w:rFonts w:ascii="Cambria Math" w:hAnsi="Cambria Math" w:cs="Arial"/>
                      <w:color w:val="000000"/>
                      <w:sz w:val="22"/>
                    </w:rPr>
                  </m:ctrlPr>
                </m:dPr>
                <m:e>
                  <m:r>
                    <m:rPr>
                      <m:nor/>
                    </m:rPr>
                    <w:rPr>
                      <w:rFonts w:cs="Arial"/>
                      <w:color w:val="000000"/>
                      <w:sz w:val="22"/>
                    </w:rPr>
                    <m:t>a + 2∙h∙</m:t>
                  </m:r>
                  <m:func>
                    <m:funcPr>
                      <m:ctrlPr>
                        <w:rPr>
                          <w:rFonts w:ascii="Cambria Math" w:hAnsi="Cambria Math" w:cs="Arial"/>
                          <w:color w:val="000000"/>
                          <w:sz w:val="22"/>
                        </w:rPr>
                      </m:ctrlPr>
                    </m:funcPr>
                    <m:fName>
                      <m:r>
                        <m:rPr>
                          <m:nor/>
                        </m:rPr>
                        <w:rPr>
                          <w:rFonts w:cs="Arial"/>
                          <w:color w:val="000000"/>
                          <w:sz w:val="22"/>
                        </w:rPr>
                        <m:t>tan</m:t>
                      </m:r>
                    </m:fName>
                    <m:e>
                      <m:r>
                        <m:rPr>
                          <m:nor/>
                        </m:rPr>
                        <w:rPr>
                          <w:rFonts w:cs="Arial"/>
                          <w:color w:val="000000"/>
                          <w:sz w:val="22"/>
                        </w:rPr>
                        <m:t>θ</m:t>
                      </m:r>
                    </m:e>
                  </m:func>
                </m:e>
              </m:d>
            </m:e>
            <m:sup>
              <m:r>
                <m:rPr>
                  <m:nor/>
                </m:rPr>
                <w:rPr>
                  <w:rFonts w:cs="Arial"/>
                  <w:color w:val="000000"/>
                  <w:sz w:val="22"/>
                </w:rPr>
                <m:t>2</m:t>
              </m:r>
            </m:sup>
          </m:sSup>
          <m:r>
            <m:rPr>
              <m:nor/>
            </m:rPr>
            <w:rPr>
              <w:rFonts w:cs="Arial"/>
              <w:color w:val="000000"/>
              <w:sz w:val="22"/>
            </w:rPr>
            <m:t>+</m:t>
          </m:r>
          <m:rad>
            <m:radPr>
              <m:degHide m:val="1"/>
              <m:ctrlPr>
                <w:rPr>
                  <w:rFonts w:ascii="Cambria Math" w:hAnsi="Cambria Math" w:cs="Arial"/>
                  <w:color w:val="000000"/>
                  <w:sz w:val="22"/>
                </w:rPr>
              </m:ctrlPr>
            </m:radPr>
            <m:deg/>
            <m:e>
              <m:sSup>
                <m:sSupPr>
                  <m:ctrlPr>
                    <w:rPr>
                      <w:rFonts w:ascii="Cambria Math" w:hAnsi="Cambria Math" w:cs="Arial"/>
                      <w:color w:val="000000"/>
                      <w:sz w:val="22"/>
                    </w:rPr>
                  </m:ctrlPr>
                </m:sSupPr>
                <m:e>
                  <m:r>
                    <m:rPr>
                      <m:nor/>
                    </m:rPr>
                    <w:rPr>
                      <w:rFonts w:cs="Arial"/>
                      <w:color w:val="000000"/>
                      <w:sz w:val="22"/>
                    </w:rPr>
                    <m:t>a</m:t>
                  </m:r>
                </m:e>
                <m:sup>
                  <m:r>
                    <m:rPr>
                      <m:nor/>
                    </m:rPr>
                    <w:rPr>
                      <w:rFonts w:cs="Arial"/>
                      <w:color w:val="000000"/>
                      <w:sz w:val="22"/>
                    </w:rPr>
                    <m:t>2</m:t>
                  </m:r>
                </m:sup>
              </m:sSup>
              <m:r>
                <m:rPr>
                  <m:nor/>
                </m:rPr>
                <w:rPr>
                  <w:rFonts w:cs="Arial"/>
                  <w:color w:val="000000"/>
                  <w:sz w:val="22"/>
                </w:rPr>
                <m:t xml:space="preserve"> ∙ (a + 2∙h∙</m:t>
              </m:r>
              <m:func>
                <m:funcPr>
                  <m:ctrlPr>
                    <w:rPr>
                      <w:rFonts w:ascii="Cambria Math" w:hAnsi="Cambria Math" w:cs="Arial"/>
                      <w:color w:val="000000"/>
                      <w:sz w:val="22"/>
                    </w:rPr>
                  </m:ctrlPr>
                </m:funcPr>
                <m:fName>
                  <m:r>
                    <m:rPr>
                      <m:nor/>
                    </m:rPr>
                    <w:rPr>
                      <w:rFonts w:cs="Arial"/>
                      <w:color w:val="000000"/>
                      <w:sz w:val="22"/>
                    </w:rPr>
                    <m:t>tan</m:t>
                  </m:r>
                </m:fName>
                <m:e>
                  <m:r>
                    <m:rPr>
                      <m:nor/>
                    </m:rPr>
                    <w:rPr>
                      <w:rFonts w:cs="Arial"/>
                      <w:color w:val="000000"/>
                      <w:sz w:val="22"/>
                    </w:rPr>
                    <m:t>θ</m:t>
                  </m:r>
                  <m:sSup>
                    <m:sSupPr>
                      <m:ctrlPr>
                        <w:rPr>
                          <w:rFonts w:ascii="Cambria Math" w:hAnsi="Cambria Math" w:cs="Arial"/>
                          <w:color w:val="000000"/>
                          <w:sz w:val="22"/>
                        </w:rPr>
                      </m:ctrlPr>
                    </m:sSupPr>
                    <m:e>
                      <m:r>
                        <m:rPr>
                          <m:nor/>
                        </m:rPr>
                        <w:rPr>
                          <w:rFonts w:cs="Arial"/>
                          <w:color w:val="000000"/>
                          <w:sz w:val="22"/>
                        </w:rPr>
                        <m:t>)</m:t>
                      </m:r>
                    </m:e>
                    <m:sup>
                      <m:r>
                        <m:rPr>
                          <m:nor/>
                        </m:rPr>
                        <w:rPr>
                          <w:rFonts w:cs="Arial"/>
                          <w:color w:val="000000"/>
                          <w:sz w:val="22"/>
                        </w:rPr>
                        <m:t>2</m:t>
                      </m:r>
                    </m:sup>
                  </m:sSup>
                </m:e>
              </m:func>
            </m:e>
          </m:rad>
        </m:oMath>
      </m:oMathPara>
    </w:p>
    <w:p w14:paraId="58206926" w14:textId="77777777" w:rsidR="00E9227F" w:rsidRPr="00942AD7" w:rsidRDefault="00E9227F" w:rsidP="00E9227F">
      <w:pPr>
        <w:rPr>
          <w:rFonts w:cs="Arial"/>
          <w:color w:val="000000"/>
          <w:szCs w:val="20"/>
        </w:rPr>
      </w:pPr>
    </w:p>
    <w:p w14:paraId="6E6EC805" w14:textId="77777777" w:rsidR="00E9227F" w:rsidRDefault="00E9227F" w:rsidP="00434CDB">
      <w:pPr>
        <w:ind w:left="426"/>
        <w:rPr>
          <w:rFonts w:cs="Arial"/>
          <w:color w:val="000000"/>
          <w:szCs w:val="20"/>
        </w:rPr>
      </w:pPr>
      <w:proofErr w:type="gramStart"/>
      <w:r w:rsidRPr="00B81FAD">
        <w:rPr>
          <w:rFonts w:cs="Arial"/>
          <w:color w:val="000000"/>
          <w:szCs w:val="20"/>
        </w:rPr>
        <w:t>siendo</w:t>
      </w:r>
      <w:proofErr w:type="gramEnd"/>
      <w:r w:rsidRPr="00B81FAD">
        <w:rPr>
          <w:rFonts w:cs="Arial"/>
          <w:color w:val="000000"/>
          <w:szCs w:val="20"/>
        </w:rPr>
        <w:t>:</w:t>
      </w:r>
    </w:p>
    <w:p w14:paraId="2AFC5344" w14:textId="77777777" w:rsidR="00E9227F" w:rsidRPr="00B81FAD" w:rsidRDefault="00E9227F" w:rsidP="00434CDB">
      <w:pPr>
        <w:ind w:left="426"/>
        <w:rPr>
          <w:rFonts w:cs="Arial"/>
          <w:color w:val="000000"/>
          <w:szCs w:val="20"/>
        </w:rPr>
      </w:pPr>
    </w:p>
    <w:p w14:paraId="2D131D76" w14:textId="77777777" w:rsidR="00E9227F" w:rsidRPr="00B81FAD" w:rsidRDefault="00E9227F" w:rsidP="00434CDB">
      <w:pPr>
        <w:ind w:left="426"/>
        <w:rPr>
          <w:rFonts w:cs="Arial"/>
          <w:color w:val="000000"/>
          <w:szCs w:val="20"/>
        </w:rPr>
      </w:pPr>
      <w:proofErr w:type="gramStart"/>
      <w:r w:rsidRPr="00B81FAD">
        <w:rPr>
          <w:rFonts w:cs="Arial"/>
          <w:color w:val="000000"/>
          <w:szCs w:val="20"/>
        </w:rPr>
        <w:t>a</w:t>
      </w:r>
      <w:proofErr w:type="gramEnd"/>
      <w:r w:rsidRPr="00B81FAD">
        <w:rPr>
          <w:rFonts w:cs="Arial"/>
          <w:color w:val="000000"/>
          <w:szCs w:val="20"/>
        </w:rPr>
        <w:t>, b, c:</w:t>
      </w:r>
      <w:r w:rsidRPr="00B81FAD">
        <w:rPr>
          <w:rFonts w:cs="Arial"/>
          <w:color w:val="000000"/>
          <w:szCs w:val="20"/>
        </w:rPr>
        <w:tab/>
        <w:t>Dimensiones del bloque o muerto de hormigón(m)</w:t>
      </w:r>
    </w:p>
    <w:p w14:paraId="515E15D4" w14:textId="77777777" w:rsidR="00E9227F" w:rsidRPr="00B81FAD" w:rsidRDefault="00E9227F" w:rsidP="00434CDB">
      <w:pPr>
        <w:ind w:left="426"/>
        <w:rPr>
          <w:rFonts w:cs="Arial"/>
          <w:color w:val="000000"/>
          <w:szCs w:val="20"/>
        </w:rPr>
      </w:pPr>
      <w:proofErr w:type="gramStart"/>
      <w:r w:rsidRPr="00B81FAD">
        <w:rPr>
          <w:rFonts w:cs="Arial"/>
          <w:color w:val="000000"/>
          <w:szCs w:val="20"/>
        </w:rPr>
        <w:t>h</w:t>
      </w:r>
      <w:proofErr w:type="gramEnd"/>
      <w:r w:rsidRPr="00B81FAD">
        <w:rPr>
          <w:rFonts w:cs="Arial"/>
          <w:color w:val="000000"/>
          <w:szCs w:val="20"/>
        </w:rPr>
        <w:t>:</w:t>
      </w:r>
      <w:r w:rsidRPr="00B81FAD">
        <w:rPr>
          <w:rFonts w:cs="Arial"/>
          <w:color w:val="000000"/>
          <w:szCs w:val="20"/>
        </w:rPr>
        <w:tab/>
        <w:t>Profundidad de enterramiento del bloque (m)</w:t>
      </w:r>
    </w:p>
    <w:p w14:paraId="21783751" w14:textId="77777777" w:rsidR="00E9227F" w:rsidRPr="00B81FAD" w:rsidRDefault="00E9227F" w:rsidP="00434CDB">
      <w:pPr>
        <w:ind w:left="426"/>
        <w:rPr>
          <w:rFonts w:cs="Arial"/>
          <w:color w:val="000000"/>
          <w:szCs w:val="20"/>
        </w:rPr>
      </w:pPr>
      <w:proofErr w:type="gramStart"/>
      <w:r w:rsidRPr="00B81FAD">
        <w:rPr>
          <w:rFonts w:cs="Arial"/>
          <w:color w:val="000000"/>
          <w:szCs w:val="20"/>
        </w:rPr>
        <w:t>θ</w:t>
      </w:r>
      <w:proofErr w:type="gramEnd"/>
      <w:r w:rsidRPr="00B81FAD">
        <w:rPr>
          <w:rFonts w:cs="Arial"/>
          <w:color w:val="000000"/>
          <w:szCs w:val="20"/>
        </w:rPr>
        <w:t>:</w:t>
      </w:r>
      <w:r w:rsidRPr="00B81FAD">
        <w:rPr>
          <w:rFonts w:cs="Arial"/>
          <w:color w:val="000000"/>
          <w:szCs w:val="20"/>
        </w:rPr>
        <w:tab/>
        <w:t>Ángulo de rozamiento entre el bloque y el terreno removido (°) (</w:t>
      </w:r>
      <w:r>
        <w:rPr>
          <w:rFonts w:cs="Arial"/>
          <w:color w:val="000000"/>
          <w:szCs w:val="20"/>
        </w:rPr>
        <w:t>tabla 35</w:t>
      </w:r>
      <w:r w:rsidRPr="00B81FAD">
        <w:rPr>
          <w:rFonts w:cs="Arial"/>
          <w:color w:val="000000"/>
          <w:szCs w:val="20"/>
        </w:rPr>
        <w:t>)</w:t>
      </w:r>
    </w:p>
    <w:p w14:paraId="1BEED4FA" w14:textId="77777777" w:rsidR="00E9227F" w:rsidRPr="00B81FAD" w:rsidRDefault="00E9227F" w:rsidP="00434CDB">
      <w:pPr>
        <w:ind w:left="426"/>
        <w:rPr>
          <w:rFonts w:cs="Arial"/>
          <w:color w:val="000000"/>
          <w:szCs w:val="20"/>
        </w:rPr>
      </w:pPr>
    </w:p>
    <w:p w14:paraId="346D374A" w14:textId="5C64317A" w:rsidR="00E9227F" w:rsidRDefault="00E9227F" w:rsidP="00434CDB">
      <w:pPr>
        <w:ind w:left="426"/>
        <w:rPr>
          <w:rFonts w:cs="Arial"/>
          <w:color w:val="000000"/>
          <w:szCs w:val="20"/>
        </w:rPr>
      </w:pPr>
      <w:r w:rsidRPr="00B81FAD">
        <w:rPr>
          <w:rFonts w:cs="Arial"/>
          <w:color w:val="000000"/>
          <w:szCs w:val="20"/>
        </w:rPr>
        <w:t xml:space="preserve">Los volúmenes del relleno (asociado) y del </w:t>
      </w:r>
      <w:proofErr w:type="spellStart"/>
      <w:r w:rsidRPr="00B81FAD">
        <w:rPr>
          <w:rFonts w:cs="Arial"/>
          <w:color w:val="000000"/>
          <w:szCs w:val="20"/>
        </w:rPr>
        <w:t>bloquede</w:t>
      </w:r>
      <w:proofErr w:type="spellEnd"/>
      <w:r w:rsidRPr="00B81FAD">
        <w:rPr>
          <w:rFonts w:cs="Arial"/>
          <w:color w:val="000000"/>
          <w:szCs w:val="20"/>
        </w:rPr>
        <w:t xml:space="preserve"> hormigón ejercen la fuerza necesaria para soportar la tensión ejercida por </w:t>
      </w:r>
      <w:r>
        <w:rPr>
          <w:rFonts w:cs="Arial"/>
          <w:color w:val="000000"/>
          <w:szCs w:val="20"/>
        </w:rPr>
        <w:t>el cable de la retenida (</w:t>
      </w:r>
      <w:r w:rsidR="002E63FA">
        <w:rPr>
          <w:rFonts w:cs="Arial"/>
          <w:color w:val="000000"/>
          <w:szCs w:val="20"/>
        </w:rPr>
        <w:fldChar w:fldCharType="begin"/>
      </w:r>
      <w:r w:rsidR="002E63FA">
        <w:rPr>
          <w:rFonts w:cs="Arial"/>
          <w:color w:val="000000"/>
          <w:szCs w:val="20"/>
        </w:rPr>
        <w:instrText xml:space="preserve"> REF _Ref50734541 \h </w:instrText>
      </w:r>
      <w:r w:rsidR="002E63FA">
        <w:rPr>
          <w:rFonts w:cs="Arial"/>
          <w:color w:val="000000"/>
          <w:szCs w:val="20"/>
        </w:rPr>
      </w:r>
      <w:r w:rsidR="002E63FA">
        <w:rPr>
          <w:rFonts w:cs="Arial"/>
          <w:color w:val="000000"/>
          <w:szCs w:val="20"/>
        </w:rPr>
        <w:fldChar w:fldCharType="separate"/>
      </w:r>
      <w:r w:rsidR="00A84D21" w:rsidRPr="00500E9D">
        <w:t>Figura</w:t>
      </w:r>
      <w:r w:rsidR="00A84D21">
        <w:t xml:space="preserve"> </w:t>
      </w:r>
      <w:r w:rsidR="00A84D21">
        <w:rPr>
          <w:b/>
          <w:noProof/>
        </w:rPr>
        <w:t>28</w:t>
      </w:r>
      <w:r w:rsidR="002E63FA">
        <w:rPr>
          <w:rFonts w:cs="Arial"/>
          <w:color w:val="000000"/>
          <w:szCs w:val="20"/>
        </w:rPr>
        <w:fldChar w:fldCharType="end"/>
      </w:r>
      <w:r w:rsidRPr="00B81FAD">
        <w:rPr>
          <w:rFonts w:cs="Arial"/>
          <w:color w:val="000000"/>
          <w:szCs w:val="20"/>
        </w:rPr>
        <w:t>).</w:t>
      </w:r>
    </w:p>
    <w:p w14:paraId="5CEEDBC3" w14:textId="77777777" w:rsidR="00E9227F" w:rsidRPr="00B81FAD" w:rsidRDefault="00E9227F" w:rsidP="00E9227F">
      <w:pPr>
        <w:rPr>
          <w:rFonts w:cs="Arial"/>
          <w:color w:val="000000"/>
          <w:szCs w:val="20"/>
        </w:rPr>
      </w:pPr>
    </w:p>
    <w:p w14:paraId="5271A56D" w14:textId="77777777" w:rsidR="00E9227F" w:rsidRPr="00942AD7" w:rsidRDefault="00E71CBA" w:rsidP="00E9227F">
      <w:pPr>
        <w:rPr>
          <w:rFonts w:ascii="Cambria Math" w:hAnsi="Cambria Math" w:cs="Arial"/>
          <w:color w:val="000000"/>
          <w:sz w:val="22"/>
          <w:oMath/>
        </w:rPr>
      </w:pPr>
      <m:oMathPara>
        <m:oMath>
          <m:sSub>
            <m:sSubPr>
              <m:ctrlPr>
                <w:rPr>
                  <w:rFonts w:ascii="Cambria Math" w:hAnsi="Cambria Math" w:cs="Arial"/>
                  <w:color w:val="000000"/>
                  <w:sz w:val="22"/>
                </w:rPr>
              </m:ctrlPr>
            </m:sSubPr>
            <m:e>
              <m:r>
                <m:rPr>
                  <m:nor/>
                </m:rPr>
                <w:rPr>
                  <w:rFonts w:cs="Arial"/>
                  <w:color w:val="000000"/>
                  <w:sz w:val="22"/>
                </w:rPr>
                <m:t>F</m:t>
              </m:r>
            </m:e>
            <m:sub>
              <m:r>
                <m:rPr>
                  <m:nor/>
                </m:rPr>
                <w:rPr>
                  <w:rFonts w:cs="Arial"/>
                  <w:color w:val="000000"/>
                  <w:sz w:val="22"/>
                </w:rPr>
                <m:t>c</m:t>
              </m:r>
            </m:sub>
          </m:sSub>
          <m:r>
            <m:rPr>
              <m:nor/>
            </m:rPr>
            <w:rPr>
              <w:rFonts w:cs="Arial"/>
              <w:color w:val="000000"/>
              <w:sz w:val="22"/>
            </w:rPr>
            <m:t>=</m:t>
          </m:r>
          <m:d>
            <m:dPr>
              <m:ctrlPr>
                <w:rPr>
                  <w:rFonts w:ascii="Cambria Math" w:hAnsi="Cambria Math" w:cs="Arial"/>
                  <w:color w:val="000000"/>
                  <w:sz w:val="22"/>
                </w:rPr>
              </m:ctrlPr>
            </m:dPr>
            <m:e>
              <m:sSub>
                <m:sSubPr>
                  <m:ctrlPr>
                    <w:rPr>
                      <w:rFonts w:ascii="Cambria Math" w:hAnsi="Cambria Math" w:cs="Arial"/>
                      <w:color w:val="000000"/>
                      <w:sz w:val="22"/>
                    </w:rPr>
                  </m:ctrlPr>
                </m:sSubPr>
                <m:e>
                  <m:r>
                    <m:rPr>
                      <m:nor/>
                    </m:rPr>
                    <w:rPr>
                      <w:rFonts w:cs="Arial"/>
                      <w:color w:val="000000"/>
                      <w:sz w:val="22"/>
                    </w:rPr>
                    <m:t>W</m:t>
                  </m:r>
                </m:e>
                <m:sub>
                  <m:r>
                    <m:rPr>
                      <m:nor/>
                    </m:rPr>
                    <w:rPr>
                      <w:rFonts w:cs="Arial"/>
                      <w:color w:val="000000"/>
                      <w:sz w:val="22"/>
                    </w:rPr>
                    <m:t>b</m:t>
                  </m:r>
                </m:sub>
              </m:sSub>
              <m:r>
                <m:rPr>
                  <m:nor/>
                </m:rPr>
                <w:rPr>
                  <w:rFonts w:cs="Arial"/>
                  <w:color w:val="000000"/>
                  <w:sz w:val="22"/>
                </w:rPr>
                <m:t>+</m:t>
              </m:r>
              <m:sSub>
                <m:sSubPr>
                  <m:ctrlPr>
                    <w:rPr>
                      <w:rFonts w:ascii="Cambria Math" w:hAnsi="Cambria Math" w:cs="Arial"/>
                      <w:color w:val="000000"/>
                      <w:sz w:val="22"/>
                    </w:rPr>
                  </m:ctrlPr>
                </m:sSubPr>
                <m:e>
                  <m:r>
                    <m:rPr>
                      <m:nor/>
                    </m:rPr>
                    <w:rPr>
                      <w:rFonts w:cs="Arial"/>
                      <w:color w:val="000000"/>
                      <w:sz w:val="22"/>
                    </w:rPr>
                    <m:t>V</m:t>
                  </m:r>
                </m:e>
                <m:sub>
                  <m:r>
                    <m:rPr>
                      <m:nor/>
                    </m:rPr>
                    <w:rPr>
                      <w:rFonts w:cs="Arial"/>
                      <w:color w:val="000000"/>
                      <w:sz w:val="22"/>
                    </w:rPr>
                    <m:t>ct</m:t>
                  </m:r>
                </m:sub>
              </m:sSub>
              <m:r>
                <m:rPr>
                  <m:nor/>
                </m:rPr>
                <w:rPr>
                  <w:rFonts w:cs="Arial"/>
                  <w:color w:val="000000"/>
                  <w:sz w:val="22"/>
                </w:rPr>
                <m:t>∙</m:t>
              </m:r>
              <m:r>
                <m:rPr>
                  <m:nor/>
                </m:rPr>
                <w:rPr>
                  <w:rFonts w:cs="Arial"/>
                  <w:color w:val="000000"/>
                  <w:sz w:val="22"/>
                  <w:lang w:val="en-US"/>
                </w:rPr>
                <m:t>γ</m:t>
              </m:r>
            </m:e>
          </m:d>
          <m:r>
            <m:rPr>
              <m:nor/>
            </m:rPr>
            <w:rPr>
              <w:rFonts w:cs="Arial"/>
              <w:color w:val="000000"/>
              <w:sz w:val="22"/>
            </w:rPr>
            <m:t xml:space="preserve"> ∙</m:t>
          </m:r>
          <m:func>
            <m:funcPr>
              <m:ctrlPr>
                <w:rPr>
                  <w:rFonts w:ascii="Cambria Math" w:hAnsi="Cambria Math" w:cs="Arial"/>
                  <w:color w:val="000000"/>
                  <w:sz w:val="22"/>
                </w:rPr>
              </m:ctrlPr>
            </m:funcPr>
            <m:fName>
              <m:r>
                <m:rPr>
                  <m:nor/>
                </m:rPr>
                <w:rPr>
                  <w:rFonts w:cs="Arial"/>
                  <w:color w:val="000000"/>
                  <w:sz w:val="22"/>
                </w:rPr>
                <m:t>csc</m:t>
              </m:r>
            </m:fName>
            <m:e>
              <m:r>
                <m:rPr>
                  <m:nor/>
                </m:rPr>
                <w:rPr>
                  <w:rFonts w:cs="Arial"/>
                  <w:color w:val="000000"/>
                  <w:sz w:val="22"/>
                </w:rPr>
                <m:t>α</m:t>
              </m:r>
            </m:e>
          </m:func>
        </m:oMath>
      </m:oMathPara>
    </w:p>
    <w:p w14:paraId="6CE41B6A" w14:textId="77777777" w:rsidR="00E9227F" w:rsidRPr="00942AD7" w:rsidRDefault="00E9227F" w:rsidP="00E9227F">
      <w:pPr>
        <w:rPr>
          <w:rFonts w:cs="Arial"/>
          <w:color w:val="000000"/>
          <w:szCs w:val="20"/>
        </w:rPr>
      </w:pPr>
    </w:p>
    <w:p w14:paraId="05FCA307" w14:textId="77777777" w:rsidR="00E9227F" w:rsidRDefault="00E9227F" w:rsidP="00E9227F">
      <w:pPr>
        <w:rPr>
          <w:rFonts w:cs="Arial"/>
          <w:color w:val="000000"/>
          <w:szCs w:val="20"/>
        </w:rPr>
      </w:pPr>
      <w:proofErr w:type="spellStart"/>
      <w:proofErr w:type="gramStart"/>
      <w:r w:rsidRPr="00B81FAD">
        <w:rPr>
          <w:rFonts w:cs="Arial"/>
          <w:color w:val="000000"/>
          <w:szCs w:val="20"/>
        </w:rPr>
        <w:t>donde</w:t>
      </w:r>
      <w:proofErr w:type="spellEnd"/>
      <w:proofErr w:type="gramEnd"/>
      <w:r w:rsidRPr="00B81FAD">
        <w:rPr>
          <w:rFonts w:cs="Arial"/>
          <w:color w:val="000000"/>
          <w:szCs w:val="20"/>
        </w:rPr>
        <w:t>:</w:t>
      </w:r>
    </w:p>
    <w:p w14:paraId="4806FE36" w14:textId="77777777" w:rsidR="00E9227F" w:rsidRPr="00B81FAD" w:rsidRDefault="00E9227F" w:rsidP="00E9227F">
      <w:pPr>
        <w:rPr>
          <w:rFonts w:cs="Arial"/>
          <w:color w:val="000000"/>
          <w:szCs w:val="20"/>
        </w:rPr>
      </w:pPr>
    </w:p>
    <w:p w14:paraId="4F534013" w14:textId="77777777" w:rsidR="00E9227F" w:rsidRPr="00B81FAD" w:rsidRDefault="00E9227F" w:rsidP="00E9227F">
      <w:pPr>
        <w:rPr>
          <w:rFonts w:cs="Arial"/>
          <w:color w:val="000000"/>
          <w:szCs w:val="20"/>
        </w:rPr>
      </w:pPr>
      <w:proofErr w:type="spellStart"/>
      <w:r w:rsidRPr="00B81FAD">
        <w:rPr>
          <w:rFonts w:cs="Arial"/>
          <w:color w:val="000000"/>
          <w:szCs w:val="20"/>
        </w:rPr>
        <w:t>F</w:t>
      </w:r>
      <w:r w:rsidRPr="00B81FAD">
        <w:rPr>
          <w:rFonts w:cs="Arial"/>
          <w:color w:val="000000"/>
          <w:szCs w:val="20"/>
          <w:vertAlign w:val="subscript"/>
        </w:rPr>
        <w:t>c</w:t>
      </w:r>
      <w:proofErr w:type="spellEnd"/>
      <w:r w:rsidRPr="00B81FAD">
        <w:rPr>
          <w:rFonts w:cs="Arial"/>
          <w:color w:val="000000"/>
          <w:szCs w:val="20"/>
        </w:rPr>
        <w:t>:</w:t>
      </w:r>
      <w:r w:rsidRPr="00B81FAD">
        <w:rPr>
          <w:rFonts w:cs="Arial"/>
          <w:color w:val="000000"/>
          <w:szCs w:val="20"/>
        </w:rPr>
        <w:tab/>
        <w:t>Fuerza del anclaje (</w:t>
      </w:r>
      <w:proofErr w:type="spellStart"/>
      <w:r w:rsidRPr="00B81FAD">
        <w:rPr>
          <w:rFonts w:cs="Arial"/>
          <w:color w:val="000000"/>
          <w:szCs w:val="20"/>
        </w:rPr>
        <w:t>daN</w:t>
      </w:r>
      <w:proofErr w:type="spellEnd"/>
      <w:r w:rsidRPr="00B81FAD">
        <w:rPr>
          <w:rFonts w:cs="Arial"/>
          <w:color w:val="000000"/>
          <w:szCs w:val="20"/>
        </w:rPr>
        <w:t>)</w:t>
      </w:r>
    </w:p>
    <w:p w14:paraId="47CDE64E" w14:textId="77777777" w:rsidR="00E9227F" w:rsidRPr="00B81FAD" w:rsidRDefault="00E9227F" w:rsidP="00E9227F">
      <w:pPr>
        <w:rPr>
          <w:rFonts w:cs="Arial"/>
          <w:color w:val="000000"/>
          <w:szCs w:val="20"/>
        </w:rPr>
      </w:pPr>
      <w:r w:rsidRPr="00B81FAD">
        <w:rPr>
          <w:rFonts w:cs="Arial"/>
          <w:color w:val="000000"/>
          <w:szCs w:val="20"/>
        </w:rPr>
        <w:t>W</w:t>
      </w:r>
      <w:r w:rsidRPr="00B81FAD">
        <w:rPr>
          <w:rFonts w:cs="Arial"/>
          <w:color w:val="000000"/>
          <w:szCs w:val="20"/>
          <w:vertAlign w:val="subscript"/>
        </w:rPr>
        <w:t>b</w:t>
      </w:r>
      <w:r w:rsidRPr="00B81FAD">
        <w:rPr>
          <w:rFonts w:cs="Arial"/>
          <w:color w:val="000000"/>
          <w:szCs w:val="20"/>
        </w:rPr>
        <w:t>:</w:t>
      </w:r>
      <w:r w:rsidRPr="00B81FAD">
        <w:rPr>
          <w:rFonts w:cs="Arial"/>
          <w:color w:val="000000"/>
          <w:szCs w:val="20"/>
        </w:rPr>
        <w:tab/>
        <w:t>Peso del bloque o muerto de hormigón (</w:t>
      </w:r>
      <w:proofErr w:type="spellStart"/>
      <w:r w:rsidRPr="00B81FAD">
        <w:rPr>
          <w:rFonts w:cs="Arial"/>
          <w:color w:val="000000"/>
          <w:szCs w:val="20"/>
        </w:rPr>
        <w:t>daN</w:t>
      </w:r>
      <w:proofErr w:type="spellEnd"/>
      <w:r w:rsidRPr="00B81FAD">
        <w:rPr>
          <w:rFonts w:cs="Arial"/>
          <w:color w:val="000000"/>
          <w:szCs w:val="20"/>
        </w:rPr>
        <w:t>)</w:t>
      </w:r>
    </w:p>
    <w:p w14:paraId="41090A2A" w14:textId="77777777" w:rsidR="00E9227F" w:rsidRPr="00B81FAD" w:rsidRDefault="00E9227F" w:rsidP="00E9227F">
      <w:pPr>
        <w:rPr>
          <w:rFonts w:cs="Arial"/>
          <w:color w:val="000000"/>
          <w:szCs w:val="20"/>
        </w:rPr>
      </w:pPr>
      <w:proofErr w:type="gramStart"/>
      <w:r w:rsidRPr="00B81FAD">
        <w:rPr>
          <w:rFonts w:cs="Arial"/>
          <w:color w:val="000000"/>
          <w:szCs w:val="20"/>
        </w:rPr>
        <w:t>γ</w:t>
      </w:r>
      <w:proofErr w:type="gramEnd"/>
      <w:r w:rsidRPr="00B81FAD">
        <w:rPr>
          <w:rFonts w:cs="Arial"/>
          <w:color w:val="000000"/>
          <w:szCs w:val="20"/>
        </w:rPr>
        <w:t>:</w:t>
      </w:r>
      <w:r w:rsidRPr="00B81FAD">
        <w:rPr>
          <w:rFonts w:cs="Arial"/>
          <w:color w:val="000000"/>
          <w:szCs w:val="20"/>
        </w:rPr>
        <w:tab/>
        <w:t>Peso específico del relleno de la zanja (</w:t>
      </w:r>
      <w:proofErr w:type="spellStart"/>
      <w:r w:rsidRPr="00B81FAD">
        <w:rPr>
          <w:rFonts w:cs="Arial"/>
          <w:color w:val="000000"/>
          <w:szCs w:val="20"/>
        </w:rPr>
        <w:t>daN</w:t>
      </w:r>
      <w:proofErr w:type="spellEnd"/>
      <w:r w:rsidRPr="00B81FAD">
        <w:rPr>
          <w:rFonts w:cs="Arial"/>
          <w:color w:val="000000"/>
          <w:szCs w:val="20"/>
        </w:rPr>
        <w:t>/m</w:t>
      </w:r>
      <w:r w:rsidRPr="00B81FAD">
        <w:rPr>
          <w:rFonts w:cs="Arial"/>
          <w:color w:val="000000"/>
          <w:szCs w:val="20"/>
          <w:vertAlign w:val="superscript"/>
        </w:rPr>
        <w:t>3</w:t>
      </w:r>
      <w:r w:rsidRPr="00B81FAD">
        <w:rPr>
          <w:rFonts w:cs="Arial"/>
          <w:color w:val="000000"/>
          <w:szCs w:val="20"/>
        </w:rPr>
        <w:t>)</w:t>
      </w:r>
    </w:p>
    <w:p w14:paraId="12D7C035" w14:textId="77777777" w:rsidR="00E9227F" w:rsidRPr="00B81FAD" w:rsidRDefault="00E9227F" w:rsidP="00E9227F">
      <w:pPr>
        <w:rPr>
          <w:rFonts w:cs="Arial"/>
          <w:color w:val="000000"/>
          <w:szCs w:val="20"/>
        </w:rPr>
      </w:pPr>
      <w:proofErr w:type="gramStart"/>
      <w:r w:rsidRPr="00B81FAD">
        <w:rPr>
          <w:rFonts w:cs="Arial"/>
          <w:color w:val="000000"/>
          <w:szCs w:val="20"/>
        </w:rPr>
        <w:t>α</w:t>
      </w:r>
      <w:proofErr w:type="gramEnd"/>
      <w:r w:rsidRPr="00B81FAD">
        <w:rPr>
          <w:rFonts w:cs="Arial"/>
          <w:color w:val="000000"/>
          <w:szCs w:val="20"/>
        </w:rPr>
        <w:t>:</w:t>
      </w:r>
      <w:r w:rsidRPr="00B81FAD">
        <w:rPr>
          <w:rFonts w:cs="Arial"/>
          <w:color w:val="000000"/>
          <w:szCs w:val="20"/>
        </w:rPr>
        <w:tab/>
        <w:t>Ángulo que forma la retenida con el suelo (°)</w:t>
      </w:r>
    </w:p>
    <w:p w14:paraId="79F567A6" w14:textId="77777777" w:rsidR="00E9227F" w:rsidRPr="00B81FAD" w:rsidRDefault="00E9227F" w:rsidP="00E9227F">
      <w:pPr>
        <w:rPr>
          <w:rFonts w:cs="Arial"/>
          <w:color w:val="000000"/>
          <w:szCs w:val="20"/>
        </w:rPr>
      </w:pPr>
    </w:p>
    <w:p w14:paraId="56964690" w14:textId="77777777" w:rsidR="00E9227F" w:rsidRDefault="00E9227F" w:rsidP="00E9227F">
      <w:pPr>
        <w:rPr>
          <w:rFonts w:cs="Arial"/>
          <w:color w:val="000000"/>
          <w:szCs w:val="20"/>
        </w:rPr>
      </w:pPr>
      <w:r w:rsidRPr="00B81FAD">
        <w:rPr>
          <w:rFonts w:cs="Arial"/>
          <w:color w:val="000000"/>
          <w:szCs w:val="20"/>
        </w:rPr>
        <w:t>Se debe verificar que se cumpla el coeficiente de seguridad:</w:t>
      </w:r>
    </w:p>
    <w:p w14:paraId="5E1DD482" w14:textId="77777777" w:rsidR="00E9227F" w:rsidRPr="00B81FAD" w:rsidRDefault="00E9227F" w:rsidP="00E9227F">
      <w:pPr>
        <w:rPr>
          <w:rFonts w:cs="Arial"/>
          <w:color w:val="000000"/>
          <w:szCs w:val="20"/>
        </w:rPr>
      </w:pPr>
    </w:p>
    <w:p w14:paraId="396E6308" w14:textId="77777777" w:rsidR="00E9227F" w:rsidRPr="00942AD7" w:rsidRDefault="00E71CBA" w:rsidP="00E9227F">
      <w:pPr>
        <w:rPr>
          <w:rFonts w:ascii="Cambria Math" w:hAnsi="Cambria Math" w:cs="Arial"/>
          <w:color w:val="000000"/>
          <w:sz w:val="22"/>
          <w:oMath/>
        </w:rPr>
      </w:pPr>
      <m:oMathPara>
        <m:oMath>
          <m:f>
            <m:fPr>
              <m:ctrlPr>
                <w:rPr>
                  <w:rFonts w:ascii="Cambria Math" w:hAnsi="Cambria Math" w:cs="Arial"/>
                  <w:color w:val="000000"/>
                  <w:sz w:val="22"/>
                  <w:lang w:val="es-ES"/>
                </w:rPr>
              </m:ctrlPr>
            </m:fPr>
            <m:num>
              <m:sSub>
                <m:sSubPr>
                  <m:ctrlPr>
                    <w:rPr>
                      <w:rFonts w:ascii="Cambria Math" w:hAnsi="Cambria Math" w:cs="Arial"/>
                      <w:color w:val="000000"/>
                      <w:sz w:val="22"/>
                      <w:lang w:val="es-ES_tradnl"/>
                    </w:rPr>
                  </m:ctrlPr>
                </m:sSubPr>
                <m:e>
                  <m:sSub>
                    <m:sSubPr>
                      <m:ctrlPr>
                        <w:rPr>
                          <w:rFonts w:ascii="Cambria Math" w:hAnsi="Cambria Math" w:cs="Arial"/>
                          <w:color w:val="000000"/>
                          <w:sz w:val="22"/>
                          <w:lang w:val="es-ES"/>
                        </w:rPr>
                      </m:ctrlPr>
                    </m:sSubPr>
                    <m:e>
                      <m:r>
                        <m:rPr>
                          <m:nor/>
                        </m:rPr>
                        <w:rPr>
                          <w:rFonts w:cs="Arial"/>
                          <w:color w:val="000000"/>
                          <w:sz w:val="22"/>
                        </w:rPr>
                        <m:t xml:space="preserve"> C</m:t>
                      </m:r>
                    </m:e>
                    <m:sub>
                      <m:r>
                        <m:rPr>
                          <m:nor/>
                        </m:rPr>
                        <w:rPr>
                          <w:rFonts w:cs="Arial"/>
                          <w:color w:val="000000"/>
                          <w:sz w:val="22"/>
                        </w:rPr>
                        <m:t>s</m:t>
                      </m:r>
                    </m:sub>
                  </m:sSub>
                  <m:r>
                    <m:rPr>
                      <m:nor/>
                    </m:rPr>
                    <w:rPr>
                      <w:rFonts w:cs="Arial"/>
                      <w:color w:val="000000"/>
                      <w:sz w:val="22"/>
                      <w:lang w:val="es-ES_tradnl"/>
                    </w:rPr>
                    <m:t>∙F</m:t>
                  </m:r>
                </m:e>
                <m:sub>
                  <m:r>
                    <m:rPr>
                      <m:nor/>
                    </m:rPr>
                    <w:rPr>
                      <w:rFonts w:cs="Arial"/>
                      <w:color w:val="000000"/>
                      <w:sz w:val="22"/>
                      <w:lang w:val="es-ES_tradnl"/>
                    </w:rPr>
                    <m:t>c</m:t>
                  </m:r>
                </m:sub>
              </m:sSub>
            </m:num>
            <m:den>
              <m:sSub>
                <m:sSubPr>
                  <m:ctrlPr>
                    <w:rPr>
                      <w:rFonts w:ascii="Cambria Math" w:hAnsi="Cambria Math" w:cs="Arial"/>
                      <w:color w:val="000000"/>
                      <w:sz w:val="22"/>
                      <w:lang w:val="es-ES"/>
                    </w:rPr>
                  </m:ctrlPr>
                </m:sSubPr>
                <m:e>
                  <m:r>
                    <m:rPr>
                      <m:nor/>
                    </m:rPr>
                    <w:rPr>
                      <w:rFonts w:cs="Arial"/>
                      <w:color w:val="000000"/>
                      <w:sz w:val="22"/>
                    </w:rPr>
                    <m:t xml:space="preserve"> C</m:t>
                  </m:r>
                </m:e>
                <m:sub>
                  <m:r>
                    <m:rPr>
                      <m:nor/>
                    </m:rPr>
                    <w:rPr>
                      <w:rFonts w:cs="Arial"/>
                      <w:color w:val="000000"/>
                      <w:sz w:val="22"/>
                    </w:rPr>
                    <m:t>r</m:t>
                  </m:r>
                </m:sub>
              </m:sSub>
            </m:den>
          </m:f>
          <m:r>
            <m:rPr>
              <m:nor/>
            </m:rPr>
            <w:rPr>
              <w:rFonts w:cs="Arial"/>
              <w:color w:val="000000"/>
              <w:sz w:val="22"/>
            </w:rPr>
            <m:t>≥</m:t>
          </m:r>
          <m:sSub>
            <m:sSubPr>
              <m:ctrlPr>
                <w:rPr>
                  <w:rFonts w:ascii="Cambria Math" w:hAnsi="Cambria Math" w:cs="Arial"/>
                  <w:color w:val="000000"/>
                  <w:sz w:val="22"/>
                  <w:lang w:val="es-ES"/>
                </w:rPr>
              </m:ctrlPr>
            </m:sSubPr>
            <m:e>
              <m:r>
                <m:rPr>
                  <m:nor/>
                </m:rPr>
                <w:rPr>
                  <w:rFonts w:cs="Arial"/>
                  <w:color w:val="000000"/>
                  <w:sz w:val="22"/>
                </w:rPr>
                <m:t xml:space="preserve"> C</m:t>
              </m:r>
            </m:e>
            <m:sub>
              <m:r>
                <m:rPr>
                  <m:nor/>
                </m:rPr>
                <w:rPr>
                  <w:rFonts w:cs="Arial"/>
                  <w:color w:val="000000"/>
                  <w:sz w:val="22"/>
                </w:rPr>
                <m:t>sa</m:t>
              </m:r>
            </m:sub>
          </m:sSub>
        </m:oMath>
      </m:oMathPara>
    </w:p>
    <w:p w14:paraId="5ADA01A5" w14:textId="77777777" w:rsidR="00E9227F" w:rsidRPr="00B81FAD" w:rsidRDefault="00E9227F" w:rsidP="00E9227F">
      <w:pPr>
        <w:rPr>
          <w:rFonts w:cs="Arial"/>
          <w:color w:val="000000"/>
          <w:szCs w:val="20"/>
        </w:rPr>
      </w:pPr>
      <w:proofErr w:type="gramStart"/>
      <w:r w:rsidRPr="00B81FAD">
        <w:rPr>
          <w:rFonts w:cs="Arial"/>
          <w:color w:val="000000"/>
          <w:szCs w:val="20"/>
        </w:rPr>
        <w:t>siendo</w:t>
      </w:r>
      <w:proofErr w:type="gramEnd"/>
      <w:r w:rsidRPr="00B81FAD">
        <w:rPr>
          <w:rFonts w:cs="Arial"/>
          <w:color w:val="000000"/>
          <w:szCs w:val="20"/>
        </w:rPr>
        <w:t>:</w:t>
      </w:r>
    </w:p>
    <w:p w14:paraId="787E0BAD" w14:textId="77777777" w:rsidR="00E9227F" w:rsidRPr="00B81FAD" w:rsidRDefault="00E9227F" w:rsidP="00E9227F">
      <w:pPr>
        <w:rPr>
          <w:rFonts w:cs="Arial"/>
          <w:color w:val="000000"/>
          <w:szCs w:val="20"/>
        </w:rPr>
      </w:pPr>
    </w:p>
    <w:p w14:paraId="1692EBE7" w14:textId="77777777" w:rsidR="00E9227F" w:rsidRPr="00B81FAD" w:rsidRDefault="00E9227F" w:rsidP="00E9227F">
      <w:pPr>
        <w:rPr>
          <w:rFonts w:cs="Arial"/>
          <w:color w:val="000000"/>
          <w:szCs w:val="20"/>
        </w:rPr>
      </w:pPr>
      <w:proofErr w:type="spellStart"/>
      <w:r w:rsidRPr="00B81FAD">
        <w:rPr>
          <w:rFonts w:cs="Arial"/>
          <w:color w:val="000000"/>
          <w:szCs w:val="20"/>
        </w:rPr>
        <w:t>C</w:t>
      </w:r>
      <w:r w:rsidRPr="00B81FAD">
        <w:rPr>
          <w:rFonts w:cs="Arial"/>
          <w:color w:val="000000"/>
          <w:szCs w:val="20"/>
          <w:vertAlign w:val="subscript"/>
        </w:rPr>
        <w:t>sa</w:t>
      </w:r>
      <w:proofErr w:type="spellEnd"/>
      <w:r w:rsidRPr="00B81FAD">
        <w:rPr>
          <w:rFonts w:cs="Arial"/>
          <w:color w:val="000000"/>
          <w:szCs w:val="20"/>
        </w:rPr>
        <w:t>:</w:t>
      </w:r>
      <w:r w:rsidRPr="00B81FAD">
        <w:rPr>
          <w:rFonts w:cs="Arial"/>
          <w:color w:val="000000"/>
          <w:szCs w:val="20"/>
        </w:rPr>
        <w:tab/>
        <w:t>Coeficiente de seguridad del anclaje, igual a 1,2</w:t>
      </w:r>
    </w:p>
    <w:p w14:paraId="1D70C0BB" w14:textId="77777777" w:rsidR="00E9227F" w:rsidRPr="00B81FAD" w:rsidRDefault="00E9227F" w:rsidP="00E9227F">
      <w:pPr>
        <w:rPr>
          <w:rFonts w:cs="Arial"/>
          <w:color w:val="000000"/>
          <w:szCs w:val="20"/>
        </w:rPr>
      </w:pPr>
      <w:r w:rsidRPr="00B81FAD">
        <w:rPr>
          <w:rFonts w:cs="Arial"/>
          <w:color w:val="000000"/>
          <w:szCs w:val="20"/>
        </w:rPr>
        <w:lastRenderedPageBreak/>
        <w:t>C</w:t>
      </w:r>
      <w:r w:rsidRPr="00B81FAD">
        <w:rPr>
          <w:rFonts w:cs="Arial"/>
          <w:color w:val="000000"/>
          <w:szCs w:val="20"/>
          <w:vertAlign w:val="subscript"/>
        </w:rPr>
        <w:t>s</w:t>
      </w:r>
      <w:r w:rsidRPr="00B81FAD">
        <w:rPr>
          <w:rFonts w:cs="Arial"/>
          <w:color w:val="000000"/>
          <w:szCs w:val="20"/>
        </w:rPr>
        <w:t>:</w:t>
      </w:r>
      <w:r w:rsidRPr="00B81FAD">
        <w:rPr>
          <w:rFonts w:cs="Arial"/>
          <w:color w:val="000000"/>
          <w:szCs w:val="20"/>
        </w:rPr>
        <w:tab/>
        <w:t>Coeficiente de seguridad del cable de la retenida, igual a 1,5</w:t>
      </w:r>
    </w:p>
    <w:p w14:paraId="099E882D" w14:textId="77777777" w:rsidR="00E9227F" w:rsidRPr="00B81FAD" w:rsidRDefault="00E9227F" w:rsidP="00E9227F">
      <w:pPr>
        <w:rPr>
          <w:rFonts w:cs="Arial"/>
          <w:color w:val="000000"/>
          <w:szCs w:val="20"/>
        </w:rPr>
      </w:pPr>
      <w:r w:rsidRPr="00B81FAD">
        <w:rPr>
          <w:rFonts w:cs="Arial"/>
          <w:color w:val="000000"/>
          <w:szCs w:val="20"/>
        </w:rPr>
        <w:t>C</w:t>
      </w:r>
      <w:r w:rsidRPr="00B81FAD">
        <w:rPr>
          <w:rFonts w:cs="Arial"/>
          <w:color w:val="000000"/>
          <w:szCs w:val="20"/>
          <w:vertAlign w:val="subscript"/>
        </w:rPr>
        <w:t>r</w:t>
      </w:r>
      <w:r w:rsidRPr="00B81FAD">
        <w:rPr>
          <w:rFonts w:cs="Arial"/>
          <w:color w:val="000000"/>
          <w:szCs w:val="20"/>
        </w:rPr>
        <w:t>:</w:t>
      </w:r>
      <w:r w:rsidRPr="00B81FAD">
        <w:rPr>
          <w:rFonts w:cs="Arial"/>
          <w:color w:val="000000"/>
          <w:szCs w:val="20"/>
        </w:rPr>
        <w:tab/>
        <w:t>Carga de rotura del cable de la retenida (</w:t>
      </w:r>
      <w:proofErr w:type="spellStart"/>
      <w:r w:rsidRPr="00B81FAD">
        <w:rPr>
          <w:rFonts w:cs="Arial"/>
          <w:color w:val="000000"/>
          <w:szCs w:val="20"/>
        </w:rPr>
        <w:t>daN</w:t>
      </w:r>
      <w:proofErr w:type="spellEnd"/>
      <w:r w:rsidRPr="00B81FAD">
        <w:rPr>
          <w:rFonts w:cs="Arial"/>
          <w:color w:val="000000"/>
          <w:szCs w:val="20"/>
        </w:rPr>
        <w:t>)</w:t>
      </w:r>
    </w:p>
    <w:p w14:paraId="21DAC957" w14:textId="77777777" w:rsidR="00E9227F" w:rsidRDefault="00E9227F" w:rsidP="00E9227F"/>
    <w:p w14:paraId="616AE1C6" w14:textId="77777777" w:rsidR="00E9227F" w:rsidRDefault="00F917EB" w:rsidP="00434CDB">
      <w:pPr>
        <w:pStyle w:val="Ttulo3"/>
        <w:ind w:left="709"/>
      </w:pPr>
      <w:bookmarkStart w:id="234" w:name="_Toc57063703"/>
      <w:r>
        <w:t>Consideraciones respecto al diseño y la instalación de la retenida</w:t>
      </w:r>
      <w:bookmarkEnd w:id="234"/>
    </w:p>
    <w:p w14:paraId="5C645A98" w14:textId="77777777" w:rsidR="00F917EB" w:rsidRDefault="00F917EB" w:rsidP="00F917EB"/>
    <w:p w14:paraId="10F4681E" w14:textId="77777777" w:rsidR="00F917EB" w:rsidRDefault="00F917EB" w:rsidP="00434CDB">
      <w:pPr>
        <w:ind w:left="426"/>
        <w:rPr>
          <w:rFonts w:cs="Arial"/>
          <w:color w:val="000000"/>
          <w:szCs w:val="20"/>
        </w:rPr>
      </w:pPr>
      <w:r w:rsidRPr="00B81FAD">
        <w:rPr>
          <w:rFonts w:cs="Arial"/>
          <w:color w:val="000000"/>
          <w:szCs w:val="20"/>
        </w:rPr>
        <w:t xml:space="preserve">Las características de las retenidas (número de anclas y cables, tipo de fijación del cable al </w:t>
      </w:r>
      <w:r>
        <w:rPr>
          <w:rFonts w:cs="Arial"/>
          <w:color w:val="000000"/>
          <w:szCs w:val="20"/>
        </w:rPr>
        <w:t>poste</w:t>
      </w:r>
      <w:r w:rsidRPr="00B81FAD">
        <w:rPr>
          <w:rFonts w:cs="Arial"/>
          <w:color w:val="000000"/>
          <w:szCs w:val="20"/>
        </w:rPr>
        <w:t>, etc.) variarán en función del conductor</w:t>
      </w:r>
      <w:r>
        <w:rPr>
          <w:rFonts w:cs="Arial"/>
          <w:color w:val="000000"/>
          <w:szCs w:val="20"/>
        </w:rPr>
        <w:t xml:space="preserve"> y del poste.</w:t>
      </w:r>
    </w:p>
    <w:p w14:paraId="0B4AF3C9" w14:textId="77777777" w:rsidR="00F917EB" w:rsidRDefault="00F917EB" w:rsidP="00434CDB">
      <w:pPr>
        <w:ind w:left="426"/>
        <w:rPr>
          <w:rFonts w:cs="Arial"/>
          <w:color w:val="000000"/>
          <w:szCs w:val="20"/>
        </w:rPr>
      </w:pPr>
    </w:p>
    <w:p w14:paraId="557711ED" w14:textId="77777777" w:rsidR="00F917EB" w:rsidRDefault="00F917EB" w:rsidP="00434CDB">
      <w:pPr>
        <w:ind w:left="426"/>
        <w:rPr>
          <w:rFonts w:cs="Arial"/>
          <w:color w:val="000000"/>
          <w:szCs w:val="20"/>
        </w:rPr>
      </w:pPr>
      <w:r w:rsidRPr="00B81FAD">
        <w:rPr>
          <w:rFonts w:cs="Arial"/>
          <w:color w:val="000000"/>
          <w:szCs w:val="20"/>
        </w:rPr>
        <w:t xml:space="preserve">Los cables se instalarán formando un ángulo de 30° con el eje vertical del </w:t>
      </w:r>
      <w:r>
        <w:rPr>
          <w:rFonts w:cs="Arial"/>
          <w:color w:val="000000"/>
          <w:szCs w:val="20"/>
        </w:rPr>
        <w:t>poste.</w:t>
      </w:r>
      <w:r w:rsidRPr="00B81FAD">
        <w:rPr>
          <w:rFonts w:cs="Arial"/>
          <w:color w:val="000000"/>
          <w:szCs w:val="20"/>
        </w:rPr>
        <w:t xml:space="preserve"> Cuando un ancla soporte más de una retenida, el ángulo de 30° lo formarán el cable que se sujete a mayor altura y el eje vertical del poste.</w:t>
      </w:r>
    </w:p>
    <w:p w14:paraId="53F79BDF" w14:textId="77777777" w:rsidR="00F917EB" w:rsidRPr="00B81FAD" w:rsidRDefault="00F917EB" w:rsidP="00434CDB">
      <w:pPr>
        <w:ind w:left="426"/>
        <w:rPr>
          <w:rFonts w:cs="Arial"/>
          <w:color w:val="000000"/>
          <w:szCs w:val="20"/>
        </w:rPr>
      </w:pPr>
    </w:p>
    <w:p w14:paraId="5D238DA1" w14:textId="77777777" w:rsidR="00F917EB" w:rsidRDefault="00F917EB" w:rsidP="00434CDB">
      <w:pPr>
        <w:ind w:left="426"/>
        <w:rPr>
          <w:rFonts w:cs="Arial"/>
          <w:color w:val="000000"/>
          <w:szCs w:val="20"/>
        </w:rPr>
      </w:pPr>
      <w:r w:rsidRPr="00B81FAD">
        <w:rPr>
          <w:rFonts w:cs="Arial"/>
          <w:color w:val="000000"/>
          <w:szCs w:val="20"/>
        </w:rPr>
        <w:t xml:space="preserve">Excepto cuando se </w:t>
      </w:r>
      <w:r>
        <w:rPr>
          <w:rFonts w:cs="Arial"/>
          <w:color w:val="000000"/>
          <w:szCs w:val="20"/>
        </w:rPr>
        <w:t>aplique hormigón</w:t>
      </w:r>
      <w:r w:rsidRPr="00B81FAD">
        <w:rPr>
          <w:rFonts w:cs="Arial"/>
          <w:color w:val="000000"/>
          <w:szCs w:val="20"/>
        </w:rPr>
        <w:t xml:space="preserve">, la distancia horizontal de </w:t>
      </w:r>
      <w:r>
        <w:rPr>
          <w:rFonts w:cs="Arial"/>
          <w:color w:val="000000"/>
          <w:szCs w:val="20"/>
        </w:rPr>
        <w:t>la separación entre las anclas es</w:t>
      </w:r>
      <w:r w:rsidRPr="00B81FAD">
        <w:rPr>
          <w:rFonts w:cs="Arial"/>
          <w:color w:val="000000"/>
          <w:szCs w:val="20"/>
        </w:rPr>
        <w:t xml:space="preserve"> de un metro. Cuando, debido a la configuración empleada no se pueda conseguir esta separación, el ancla que sujete al cable fijado al </w:t>
      </w:r>
      <w:r>
        <w:rPr>
          <w:rFonts w:cs="Arial"/>
          <w:color w:val="000000"/>
          <w:szCs w:val="20"/>
        </w:rPr>
        <w:t>poste</w:t>
      </w:r>
      <w:r w:rsidRPr="00B81FAD">
        <w:rPr>
          <w:rFonts w:cs="Arial"/>
          <w:color w:val="000000"/>
          <w:szCs w:val="20"/>
        </w:rPr>
        <w:t xml:space="preserve"> a una altura mayor</w:t>
      </w:r>
      <w:r>
        <w:rPr>
          <w:rFonts w:cs="Arial"/>
          <w:color w:val="000000"/>
          <w:szCs w:val="20"/>
        </w:rPr>
        <w:t>,</w:t>
      </w:r>
      <w:r w:rsidRPr="00B81FAD">
        <w:rPr>
          <w:rFonts w:cs="Arial"/>
          <w:color w:val="000000"/>
          <w:szCs w:val="20"/>
        </w:rPr>
        <w:t xml:space="preserve"> se instalará con el ángulo necesario (siempre mayor que 30°) para obtener dicha separación.</w:t>
      </w:r>
    </w:p>
    <w:p w14:paraId="37FD4E9A" w14:textId="77777777" w:rsidR="00F917EB" w:rsidRPr="00B81FAD" w:rsidRDefault="00F917EB" w:rsidP="00434CDB">
      <w:pPr>
        <w:ind w:left="426"/>
        <w:rPr>
          <w:rFonts w:cs="Arial"/>
          <w:color w:val="000000"/>
          <w:szCs w:val="20"/>
        </w:rPr>
      </w:pPr>
    </w:p>
    <w:p w14:paraId="0BBD401E" w14:textId="77777777" w:rsidR="00F917EB" w:rsidRDefault="00F917EB" w:rsidP="00434CDB">
      <w:pPr>
        <w:ind w:left="426"/>
        <w:rPr>
          <w:rFonts w:cs="Arial"/>
          <w:color w:val="000000"/>
          <w:szCs w:val="20"/>
        </w:rPr>
      </w:pPr>
      <w:r w:rsidRPr="00B81FAD">
        <w:rPr>
          <w:rFonts w:cs="Arial"/>
          <w:color w:val="000000"/>
          <w:szCs w:val="20"/>
        </w:rPr>
        <w:t xml:space="preserve">La varilla del ancla </w:t>
      </w:r>
      <w:r>
        <w:rPr>
          <w:rFonts w:cs="Arial"/>
          <w:color w:val="000000"/>
          <w:szCs w:val="20"/>
        </w:rPr>
        <w:t>se entierra</w:t>
      </w:r>
      <w:r w:rsidRPr="00B81FAD">
        <w:rPr>
          <w:rFonts w:cs="Arial"/>
          <w:color w:val="000000"/>
          <w:szCs w:val="20"/>
        </w:rPr>
        <w:t xml:space="preserve"> en línea con el cable de retenida. En aquellos casos en los que se sujete más de un cable o varilla, esta se ent</w:t>
      </w:r>
      <w:r>
        <w:rPr>
          <w:rFonts w:cs="Arial"/>
          <w:color w:val="000000"/>
          <w:szCs w:val="20"/>
        </w:rPr>
        <w:t>ierra</w:t>
      </w:r>
      <w:r w:rsidRPr="00B81FAD">
        <w:rPr>
          <w:rFonts w:cs="Arial"/>
          <w:color w:val="000000"/>
          <w:szCs w:val="20"/>
        </w:rPr>
        <w:t xml:space="preserve"> en línea con el cable que forme el ángulo menor con el eje vertical del </w:t>
      </w:r>
      <w:r>
        <w:rPr>
          <w:rFonts w:cs="Arial"/>
          <w:color w:val="000000"/>
          <w:szCs w:val="20"/>
        </w:rPr>
        <w:t>poste</w:t>
      </w:r>
      <w:r w:rsidRPr="00B81FAD">
        <w:rPr>
          <w:rFonts w:cs="Arial"/>
          <w:color w:val="000000"/>
          <w:szCs w:val="20"/>
        </w:rPr>
        <w:t>, es decir, en línea con el cable que se ancle a mayor altura</w:t>
      </w:r>
      <w:r>
        <w:rPr>
          <w:rFonts w:cs="Arial"/>
          <w:color w:val="000000"/>
          <w:szCs w:val="20"/>
        </w:rPr>
        <w:t>.</w:t>
      </w:r>
    </w:p>
    <w:p w14:paraId="76516E06" w14:textId="77777777" w:rsidR="00F917EB" w:rsidRPr="00B81FAD" w:rsidRDefault="00F917EB" w:rsidP="00434CDB">
      <w:pPr>
        <w:ind w:left="426"/>
        <w:rPr>
          <w:rFonts w:cs="Arial"/>
          <w:color w:val="000000"/>
          <w:szCs w:val="20"/>
          <w:lang w:val="es-ES_tradnl"/>
        </w:rPr>
      </w:pPr>
    </w:p>
    <w:p w14:paraId="2CF6E60D" w14:textId="77777777" w:rsidR="00F917EB" w:rsidRDefault="00F917EB" w:rsidP="00434CDB">
      <w:pPr>
        <w:ind w:left="426"/>
        <w:rPr>
          <w:rFonts w:cs="Arial"/>
          <w:color w:val="000000"/>
          <w:szCs w:val="20"/>
          <w:lang w:val="es-ES"/>
        </w:rPr>
      </w:pPr>
      <w:r w:rsidRPr="00B81FAD">
        <w:rPr>
          <w:rFonts w:cs="Arial"/>
          <w:color w:val="000000"/>
          <w:szCs w:val="20"/>
          <w:lang w:val="es-ES"/>
        </w:rPr>
        <w:t xml:space="preserve">Cuando otras empresas instalen otros conductores para diversos usos (telefonía, baja tensión, etc.) en los apoyos de </w:t>
      </w:r>
      <w:r>
        <w:rPr>
          <w:rFonts w:cs="Arial"/>
          <w:color w:val="000000"/>
          <w:szCs w:val="20"/>
          <w:lang w:val="es-ES"/>
        </w:rPr>
        <w:t>CELSIA</w:t>
      </w:r>
      <w:r w:rsidRPr="00B81FAD">
        <w:rPr>
          <w:rFonts w:cs="Arial"/>
          <w:color w:val="000000"/>
          <w:szCs w:val="20"/>
          <w:lang w:val="es-ES"/>
        </w:rPr>
        <w:t>., añadirán, en el caso de ser necesario, las correspondientes retenidas para soportar los nuevos esfuerzos a los que se verán sometidos los postes. Estas retenidas</w:t>
      </w:r>
      <w:r>
        <w:rPr>
          <w:rFonts w:cs="Arial"/>
          <w:color w:val="000000"/>
          <w:szCs w:val="20"/>
          <w:lang w:val="es-ES"/>
        </w:rPr>
        <w:t xml:space="preserve"> se</w:t>
      </w:r>
      <w:r w:rsidRPr="00B81FAD">
        <w:rPr>
          <w:rFonts w:cs="Arial"/>
          <w:color w:val="000000"/>
          <w:szCs w:val="20"/>
          <w:lang w:val="es-ES"/>
        </w:rPr>
        <w:t xml:space="preserve"> sujetarán a la altura más cercana posible del punto de aplicación de la carga.</w:t>
      </w:r>
    </w:p>
    <w:p w14:paraId="16E43C98" w14:textId="77777777" w:rsidR="00F917EB" w:rsidRDefault="00F917EB" w:rsidP="00F917EB">
      <w:pPr>
        <w:rPr>
          <w:rFonts w:cs="Arial"/>
          <w:color w:val="000000"/>
          <w:szCs w:val="20"/>
          <w:lang w:val="es-ES"/>
        </w:rPr>
      </w:pPr>
    </w:p>
    <w:p w14:paraId="4CF54BB7" w14:textId="77777777" w:rsidR="00F917EB" w:rsidRDefault="00F917EB" w:rsidP="00434CDB">
      <w:pPr>
        <w:pStyle w:val="Ttulo1"/>
        <w:ind w:left="567" w:hanging="567"/>
      </w:pPr>
      <w:bookmarkStart w:id="235" w:name="_Toc57063704"/>
      <w:r>
        <w:t>CÁLCULO DE CIMENTACIONES</w:t>
      </w:r>
      <w:bookmarkEnd w:id="235"/>
    </w:p>
    <w:p w14:paraId="796683AB" w14:textId="77777777" w:rsidR="00F917EB" w:rsidRDefault="00F917EB" w:rsidP="00F917EB"/>
    <w:p w14:paraId="6CD62F4E" w14:textId="77777777" w:rsidR="00F917EB" w:rsidRDefault="00F917EB" w:rsidP="00434CDB">
      <w:pPr>
        <w:pStyle w:val="Ttulo2"/>
        <w:ind w:left="567"/>
      </w:pPr>
      <w:bookmarkStart w:id="236" w:name="_Toc57063705"/>
      <w:r>
        <w:t>CARACTERIZACIÓN DE LOS TIPOS DE TERRENO</w:t>
      </w:r>
      <w:bookmarkEnd w:id="236"/>
    </w:p>
    <w:p w14:paraId="6FE1AAA9" w14:textId="77777777" w:rsidR="00F917EB" w:rsidRDefault="00F917EB" w:rsidP="00F917EB"/>
    <w:p w14:paraId="3F5D01D1" w14:textId="77777777" w:rsidR="00F917EB" w:rsidRDefault="00F917EB" w:rsidP="00434CDB">
      <w:pPr>
        <w:ind w:left="426"/>
        <w:rPr>
          <w:rFonts w:cs="Arial"/>
          <w:spacing w:val="-3"/>
          <w:szCs w:val="20"/>
        </w:rPr>
      </w:pPr>
      <w:r w:rsidRPr="00CC186F">
        <w:rPr>
          <w:rFonts w:cs="Arial"/>
          <w:spacing w:val="-3"/>
          <w:szCs w:val="20"/>
        </w:rPr>
        <w:t>Los cálculos de cimentaciones del presente Proyecto Tipo se realiza</w:t>
      </w:r>
      <w:r>
        <w:rPr>
          <w:rFonts w:cs="Arial"/>
          <w:spacing w:val="-3"/>
          <w:szCs w:val="20"/>
        </w:rPr>
        <w:t>n</w:t>
      </w:r>
      <w:r w:rsidRPr="00CC186F">
        <w:rPr>
          <w:rFonts w:cs="Arial"/>
          <w:spacing w:val="-3"/>
          <w:szCs w:val="20"/>
        </w:rPr>
        <w:t xml:space="preserve"> teniendo en cuenta los siguientes tipos de terreno y características:</w:t>
      </w:r>
    </w:p>
    <w:p w14:paraId="6E1B8278" w14:textId="77777777" w:rsidR="00F917EB" w:rsidRPr="00CC186F" w:rsidRDefault="00F917EB" w:rsidP="00F917EB">
      <w:pPr>
        <w:rPr>
          <w:rFonts w:cs="Arial"/>
          <w:spacing w:val="-3"/>
          <w:szCs w:val="20"/>
        </w:rPr>
      </w:pPr>
    </w:p>
    <w:p w14:paraId="306923BD" w14:textId="52E9311D" w:rsidR="00F917EB" w:rsidRPr="00CC186F" w:rsidRDefault="00F917EB" w:rsidP="00295B87">
      <w:pPr>
        <w:pStyle w:val="Epgrafe"/>
      </w:pPr>
      <w:bookmarkStart w:id="237" w:name="_Toc57063856"/>
      <w:r w:rsidRPr="009F37E9">
        <w:t xml:space="preserve">Tabla </w:t>
      </w:r>
      <w:fldSimple w:instr=" SEQ Tabla \* ARABIC ">
        <w:r w:rsidR="00A84D21">
          <w:rPr>
            <w:noProof/>
          </w:rPr>
          <w:t>40</w:t>
        </w:r>
      </w:fldSimple>
      <w:r w:rsidR="004E097B">
        <w:t>.</w:t>
      </w:r>
      <w:r w:rsidRPr="00BD4CB7">
        <w:t xml:space="preserve"> Tipificación de terrenos y sus características</w:t>
      </w:r>
      <w:bookmarkEnd w:id="237"/>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firstRow="1" w:lastRow="0" w:firstColumn="1" w:lastColumn="0" w:noHBand="0" w:noVBand="0"/>
      </w:tblPr>
      <w:tblGrid>
        <w:gridCol w:w="943"/>
        <w:gridCol w:w="1026"/>
        <w:gridCol w:w="1107"/>
        <w:gridCol w:w="411"/>
        <w:gridCol w:w="458"/>
        <w:gridCol w:w="1026"/>
      </w:tblGrid>
      <w:tr w:rsidR="00F917EB" w:rsidRPr="00BD4CB7" w14:paraId="4C6EBF63" w14:textId="77777777" w:rsidTr="00992E69">
        <w:trPr>
          <w:trHeight w:val="602"/>
          <w:jc w:val="center"/>
        </w:trPr>
        <w:tc>
          <w:tcPr>
            <w:tcW w:w="0" w:type="auto"/>
            <w:tcBorders>
              <w:top w:val="double" w:sz="4" w:space="0" w:color="auto"/>
            </w:tcBorders>
            <w:vAlign w:val="center"/>
          </w:tcPr>
          <w:p w14:paraId="4C8CE419" w14:textId="77777777" w:rsidR="00F917EB" w:rsidRPr="00D73B2F" w:rsidRDefault="00F917EB" w:rsidP="00992E69">
            <w:pPr>
              <w:jc w:val="center"/>
              <w:rPr>
                <w:rFonts w:cs="Arial"/>
                <w:b/>
                <w:spacing w:val="-3"/>
                <w:sz w:val="18"/>
                <w:szCs w:val="18"/>
              </w:rPr>
            </w:pPr>
            <w:bookmarkStart w:id="238" w:name="Pg75"/>
            <w:bookmarkEnd w:id="238"/>
            <w:r w:rsidRPr="00D73B2F">
              <w:rPr>
                <w:rFonts w:cs="Arial"/>
                <w:b/>
                <w:spacing w:val="-3"/>
                <w:sz w:val="18"/>
                <w:szCs w:val="18"/>
              </w:rPr>
              <w:t>Terreno</w:t>
            </w:r>
          </w:p>
        </w:tc>
        <w:tc>
          <w:tcPr>
            <w:tcW w:w="0" w:type="auto"/>
            <w:tcBorders>
              <w:top w:val="double" w:sz="4" w:space="0" w:color="auto"/>
            </w:tcBorders>
            <w:vAlign w:val="center"/>
          </w:tcPr>
          <w:p w14:paraId="54177623" w14:textId="77777777" w:rsidR="00F917EB" w:rsidRPr="00D73B2F" w:rsidRDefault="00F917EB" w:rsidP="00992E69">
            <w:pPr>
              <w:jc w:val="center"/>
              <w:rPr>
                <w:rFonts w:cs="Arial"/>
                <w:b/>
                <w:spacing w:val="-3"/>
                <w:sz w:val="18"/>
                <w:szCs w:val="18"/>
              </w:rPr>
            </w:pPr>
            <w:proofErr w:type="spellStart"/>
            <w:r w:rsidRPr="00D73B2F">
              <w:rPr>
                <w:rFonts w:cs="Arial"/>
                <w:b/>
                <w:spacing w:val="-3"/>
                <w:sz w:val="18"/>
                <w:szCs w:val="18"/>
              </w:rPr>
              <w:t>σ</w:t>
            </w:r>
            <w:r w:rsidRPr="00D73B2F">
              <w:rPr>
                <w:rFonts w:cs="Arial"/>
                <w:b/>
                <w:spacing w:val="-3"/>
                <w:sz w:val="18"/>
                <w:szCs w:val="18"/>
                <w:vertAlign w:val="subscript"/>
              </w:rPr>
              <w:t>adm</w:t>
            </w:r>
            <w:proofErr w:type="spellEnd"/>
          </w:p>
          <w:p w14:paraId="231BFB80" w14:textId="77777777" w:rsidR="00F917EB" w:rsidRPr="00D73B2F" w:rsidRDefault="00F917EB" w:rsidP="00992E69">
            <w:pPr>
              <w:jc w:val="center"/>
              <w:rPr>
                <w:rFonts w:cs="Arial"/>
                <w:b/>
                <w:spacing w:val="-3"/>
                <w:sz w:val="18"/>
                <w:szCs w:val="18"/>
              </w:rPr>
            </w:pPr>
            <w:r w:rsidRPr="00D73B2F">
              <w:rPr>
                <w:rFonts w:cs="Arial"/>
                <w:b/>
                <w:spacing w:val="-3"/>
                <w:sz w:val="18"/>
                <w:szCs w:val="18"/>
              </w:rPr>
              <w:t>(</w:t>
            </w:r>
            <w:proofErr w:type="spellStart"/>
            <w:r w:rsidRPr="00D73B2F">
              <w:rPr>
                <w:rFonts w:cs="Arial"/>
                <w:b/>
                <w:spacing w:val="-3"/>
                <w:sz w:val="18"/>
                <w:szCs w:val="18"/>
              </w:rPr>
              <w:t>daN</w:t>
            </w:r>
            <w:proofErr w:type="spellEnd"/>
            <w:r w:rsidRPr="00D73B2F">
              <w:rPr>
                <w:rFonts w:cs="Arial"/>
                <w:b/>
                <w:spacing w:val="-3"/>
                <w:sz w:val="18"/>
                <w:szCs w:val="18"/>
              </w:rPr>
              <w:t>/cm</w:t>
            </w:r>
            <w:r w:rsidRPr="00D73B2F">
              <w:rPr>
                <w:rFonts w:cs="Arial"/>
                <w:b/>
                <w:spacing w:val="-3"/>
                <w:sz w:val="18"/>
                <w:szCs w:val="18"/>
                <w:vertAlign w:val="superscript"/>
              </w:rPr>
              <w:t>2</w:t>
            </w:r>
            <w:r w:rsidRPr="00D73B2F">
              <w:rPr>
                <w:rFonts w:cs="Arial"/>
                <w:b/>
                <w:spacing w:val="-3"/>
                <w:sz w:val="18"/>
                <w:szCs w:val="18"/>
              </w:rPr>
              <w:t>)</w:t>
            </w:r>
          </w:p>
        </w:tc>
        <w:tc>
          <w:tcPr>
            <w:tcW w:w="0" w:type="auto"/>
            <w:tcBorders>
              <w:top w:val="double" w:sz="4" w:space="0" w:color="auto"/>
            </w:tcBorders>
            <w:vAlign w:val="center"/>
          </w:tcPr>
          <w:p w14:paraId="038C2EBA" w14:textId="77777777" w:rsidR="00F917EB" w:rsidRPr="00D73B2F" w:rsidRDefault="00F917EB" w:rsidP="00992E69">
            <w:pPr>
              <w:jc w:val="center"/>
              <w:rPr>
                <w:rFonts w:cs="Arial"/>
                <w:b/>
                <w:spacing w:val="-3"/>
                <w:sz w:val="18"/>
                <w:szCs w:val="18"/>
              </w:rPr>
            </w:pPr>
            <w:r>
              <w:rPr>
                <w:rFonts w:cs="Arial"/>
                <w:b/>
                <w:spacing w:val="-3"/>
                <w:sz w:val="18"/>
                <w:szCs w:val="18"/>
              </w:rPr>
              <w:t xml:space="preserve">K = </w:t>
            </w:r>
            <w:r w:rsidRPr="00D73B2F">
              <w:rPr>
                <w:rFonts w:cs="Arial"/>
                <w:b/>
                <w:spacing w:val="-3"/>
                <w:sz w:val="18"/>
                <w:szCs w:val="18"/>
              </w:rPr>
              <w:t>C</w:t>
            </w:r>
            <w:r w:rsidRPr="00D73B2F">
              <w:rPr>
                <w:rFonts w:cs="Arial"/>
                <w:b/>
                <w:spacing w:val="-3"/>
                <w:sz w:val="18"/>
                <w:szCs w:val="18"/>
                <w:vertAlign w:val="subscript"/>
              </w:rPr>
              <w:t xml:space="preserve">h </w:t>
            </w:r>
            <w:r>
              <w:rPr>
                <w:rFonts w:cs="Arial"/>
                <w:b/>
                <w:spacing w:val="-3"/>
                <w:sz w:val="18"/>
                <w:szCs w:val="18"/>
              </w:rPr>
              <w:t xml:space="preserve">= </w:t>
            </w:r>
            <w:proofErr w:type="spellStart"/>
            <w:r w:rsidRPr="00D73B2F">
              <w:rPr>
                <w:rFonts w:cs="Arial"/>
                <w:b/>
                <w:spacing w:val="-3"/>
                <w:sz w:val="18"/>
                <w:szCs w:val="18"/>
              </w:rPr>
              <w:t>C</w:t>
            </w:r>
            <w:r w:rsidRPr="00D73B2F">
              <w:rPr>
                <w:rFonts w:cs="Arial"/>
                <w:b/>
                <w:spacing w:val="-3"/>
                <w:sz w:val="18"/>
                <w:szCs w:val="18"/>
                <w:vertAlign w:val="subscript"/>
              </w:rPr>
              <w:t>k</w:t>
            </w:r>
            <w:proofErr w:type="spellEnd"/>
          </w:p>
          <w:p w14:paraId="33E94527" w14:textId="77777777" w:rsidR="00F917EB" w:rsidRPr="00D73B2F" w:rsidRDefault="00F917EB" w:rsidP="00992E69">
            <w:pPr>
              <w:jc w:val="center"/>
              <w:rPr>
                <w:rFonts w:cs="Arial"/>
                <w:b/>
                <w:spacing w:val="-3"/>
                <w:sz w:val="18"/>
                <w:szCs w:val="18"/>
              </w:rPr>
            </w:pPr>
            <w:r w:rsidRPr="00D73B2F">
              <w:rPr>
                <w:rFonts w:cs="Arial"/>
                <w:b/>
                <w:spacing w:val="-3"/>
                <w:sz w:val="18"/>
                <w:szCs w:val="18"/>
              </w:rPr>
              <w:t>(</w:t>
            </w:r>
            <w:proofErr w:type="spellStart"/>
            <w:r w:rsidRPr="00D73B2F">
              <w:rPr>
                <w:rFonts w:cs="Arial"/>
                <w:b/>
                <w:spacing w:val="-3"/>
                <w:sz w:val="18"/>
                <w:szCs w:val="18"/>
              </w:rPr>
              <w:t>daN</w:t>
            </w:r>
            <w:proofErr w:type="spellEnd"/>
            <w:r w:rsidRPr="00D73B2F">
              <w:rPr>
                <w:rFonts w:cs="Arial"/>
                <w:b/>
                <w:spacing w:val="-3"/>
                <w:sz w:val="18"/>
                <w:szCs w:val="18"/>
              </w:rPr>
              <w:t>/cm</w:t>
            </w:r>
            <w:r w:rsidRPr="00D73B2F">
              <w:rPr>
                <w:rFonts w:cs="Arial"/>
                <w:b/>
                <w:spacing w:val="-3"/>
                <w:sz w:val="18"/>
                <w:szCs w:val="18"/>
                <w:vertAlign w:val="superscript"/>
              </w:rPr>
              <w:t>3</w:t>
            </w:r>
            <w:r w:rsidRPr="00D73B2F">
              <w:rPr>
                <w:rFonts w:cs="Arial"/>
                <w:b/>
                <w:spacing w:val="-3"/>
                <w:sz w:val="18"/>
                <w:szCs w:val="18"/>
              </w:rPr>
              <w:t>)</w:t>
            </w:r>
          </w:p>
          <w:p w14:paraId="170EA9C2" w14:textId="77777777" w:rsidR="00F917EB" w:rsidRPr="00D73B2F" w:rsidRDefault="00F917EB" w:rsidP="00992E69">
            <w:pPr>
              <w:jc w:val="center"/>
              <w:rPr>
                <w:rFonts w:cs="Arial"/>
                <w:b/>
                <w:spacing w:val="-3"/>
                <w:sz w:val="18"/>
                <w:szCs w:val="18"/>
              </w:rPr>
            </w:pPr>
            <w:r w:rsidRPr="00D73B2F">
              <w:rPr>
                <w:rFonts w:cs="Arial"/>
                <w:b/>
                <w:spacing w:val="-3"/>
                <w:sz w:val="18"/>
                <w:szCs w:val="18"/>
              </w:rPr>
              <w:t>(*)</w:t>
            </w:r>
          </w:p>
        </w:tc>
        <w:tc>
          <w:tcPr>
            <w:tcW w:w="0" w:type="auto"/>
            <w:tcBorders>
              <w:top w:val="double" w:sz="4" w:space="0" w:color="auto"/>
            </w:tcBorders>
            <w:vAlign w:val="center"/>
          </w:tcPr>
          <w:p w14:paraId="289340FC" w14:textId="77777777" w:rsidR="00F917EB" w:rsidRPr="00D73B2F" w:rsidRDefault="00F917EB" w:rsidP="00992E69">
            <w:pPr>
              <w:jc w:val="center"/>
              <w:rPr>
                <w:rFonts w:cs="Arial"/>
                <w:b/>
                <w:sz w:val="18"/>
                <w:szCs w:val="18"/>
              </w:rPr>
            </w:pPr>
            <w:r w:rsidRPr="00D73B2F">
              <w:rPr>
                <w:rFonts w:cs="Arial"/>
                <w:b/>
                <w:sz w:val="18"/>
                <w:szCs w:val="18"/>
              </w:rPr>
              <w:t>β</w:t>
            </w:r>
          </w:p>
          <w:p w14:paraId="3430BE4B" w14:textId="77777777" w:rsidR="00F917EB" w:rsidRPr="00D73B2F" w:rsidRDefault="00F917EB" w:rsidP="00992E69">
            <w:pPr>
              <w:jc w:val="center"/>
              <w:rPr>
                <w:rFonts w:cs="Arial"/>
                <w:b/>
                <w:spacing w:val="-3"/>
                <w:sz w:val="18"/>
                <w:szCs w:val="18"/>
              </w:rPr>
            </w:pPr>
            <w:r w:rsidRPr="00D73B2F">
              <w:rPr>
                <w:rFonts w:cs="Arial"/>
                <w:b/>
                <w:spacing w:val="-3"/>
                <w:sz w:val="18"/>
                <w:szCs w:val="18"/>
              </w:rPr>
              <w:t>(°)</w:t>
            </w:r>
          </w:p>
        </w:tc>
        <w:tc>
          <w:tcPr>
            <w:tcW w:w="0" w:type="auto"/>
            <w:tcBorders>
              <w:top w:val="double" w:sz="4" w:space="0" w:color="auto"/>
            </w:tcBorders>
            <w:vAlign w:val="center"/>
          </w:tcPr>
          <w:p w14:paraId="4D01064E" w14:textId="77777777" w:rsidR="00F917EB" w:rsidRPr="00D73B2F" w:rsidRDefault="00F917EB" w:rsidP="00992E69">
            <w:pPr>
              <w:jc w:val="center"/>
              <w:rPr>
                <w:rFonts w:cs="Arial"/>
                <w:b/>
                <w:sz w:val="18"/>
                <w:szCs w:val="18"/>
              </w:rPr>
            </w:pPr>
            <w:r w:rsidRPr="00D73B2F">
              <w:rPr>
                <w:rFonts w:cs="Arial"/>
                <w:b/>
                <w:sz w:val="18"/>
                <w:szCs w:val="18"/>
              </w:rPr>
              <w:t>μ</w:t>
            </w:r>
          </w:p>
        </w:tc>
        <w:tc>
          <w:tcPr>
            <w:tcW w:w="0" w:type="auto"/>
            <w:tcBorders>
              <w:top w:val="double" w:sz="4" w:space="0" w:color="auto"/>
            </w:tcBorders>
            <w:vAlign w:val="center"/>
          </w:tcPr>
          <w:p w14:paraId="3B5BCDFB" w14:textId="77777777" w:rsidR="00F917EB" w:rsidRPr="00D73B2F" w:rsidRDefault="00F917EB" w:rsidP="00992E69">
            <w:pPr>
              <w:jc w:val="center"/>
              <w:rPr>
                <w:rFonts w:cs="Arial"/>
                <w:b/>
                <w:sz w:val="18"/>
                <w:szCs w:val="18"/>
              </w:rPr>
            </w:pPr>
            <w:r w:rsidRPr="00D73B2F">
              <w:rPr>
                <w:rFonts w:cs="Arial"/>
                <w:b/>
                <w:sz w:val="18"/>
                <w:szCs w:val="18"/>
              </w:rPr>
              <w:t>γ</w:t>
            </w:r>
          </w:p>
          <w:p w14:paraId="4BF9E263" w14:textId="77777777" w:rsidR="00F917EB" w:rsidRPr="00D73B2F" w:rsidRDefault="00F917EB" w:rsidP="00992E69">
            <w:pPr>
              <w:jc w:val="center"/>
              <w:rPr>
                <w:rFonts w:cs="Arial"/>
                <w:b/>
                <w:spacing w:val="-3"/>
                <w:sz w:val="18"/>
                <w:szCs w:val="18"/>
              </w:rPr>
            </w:pPr>
            <w:r w:rsidRPr="00D73B2F">
              <w:rPr>
                <w:rFonts w:cs="Arial"/>
                <w:b/>
                <w:spacing w:val="-3"/>
                <w:sz w:val="18"/>
                <w:szCs w:val="18"/>
              </w:rPr>
              <w:t>(</w:t>
            </w:r>
            <w:proofErr w:type="spellStart"/>
            <w:r w:rsidRPr="00D73B2F">
              <w:rPr>
                <w:rFonts w:cs="Arial"/>
                <w:b/>
                <w:spacing w:val="-3"/>
                <w:sz w:val="18"/>
                <w:szCs w:val="18"/>
              </w:rPr>
              <w:t>daN</w:t>
            </w:r>
            <w:proofErr w:type="spellEnd"/>
            <w:r w:rsidRPr="00D73B2F">
              <w:rPr>
                <w:rFonts w:cs="Arial"/>
                <w:b/>
                <w:spacing w:val="-3"/>
                <w:sz w:val="18"/>
                <w:szCs w:val="18"/>
              </w:rPr>
              <w:t>/cm</w:t>
            </w:r>
            <w:r w:rsidRPr="00D73B2F">
              <w:rPr>
                <w:rFonts w:cs="Arial"/>
                <w:b/>
                <w:spacing w:val="-3"/>
                <w:sz w:val="18"/>
                <w:szCs w:val="18"/>
                <w:vertAlign w:val="superscript"/>
              </w:rPr>
              <w:t>3</w:t>
            </w:r>
            <w:r w:rsidRPr="00D73B2F">
              <w:rPr>
                <w:rFonts w:cs="Arial"/>
                <w:b/>
                <w:spacing w:val="-3"/>
                <w:sz w:val="18"/>
                <w:szCs w:val="18"/>
              </w:rPr>
              <w:t>)</w:t>
            </w:r>
          </w:p>
        </w:tc>
      </w:tr>
      <w:tr w:rsidR="00F917EB" w:rsidRPr="00BD4CB7" w14:paraId="72CD48DC" w14:textId="77777777" w:rsidTr="00992E69">
        <w:trPr>
          <w:jc w:val="center"/>
        </w:trPr>
        <w:tc>
          <w:tcPr>
            <w:tcW w:w="0" w:type="auto"/>
          </w:tcPr>
          <w:p w14:paraId="4FB1277C" w14:textId="77777777" w:rsidR="00F917EB" w:rsidRPr="00D73B2F" w:rsidRDefault="00F917EB" w:rsidP="00992E69">
            <w:pPr>
              <w:rPr>
                <w:rFonts w:cs="Arial"/>
                <w:spacing w:val="-3"/>
                <w:sz w:val="18"/>
                <w:szCs w:val="18"/>
              </w:rPr>
            </w:pPr>
            <w:r w:rsidRPr="00D73B2F">
              <w:rPr>
                <w:rFonts w:cs="Arial"/>
                <w:spacing w:val="-3"/>
                <w:sz w:val="18"/>
                <w:szCs w:val="18"/>
              </w:rPr>
              <w:t>Flojo</w:t>
            </w:r>
          </w:p>
        </w:tc>
        <w:tc>
          <w:tcPr>
            <w:tcW w:w="0" w:type="auto"/>
          </w:tcPr>
          <w:p w14:paraId="5A4496D0" w14:textId="77777777" w:rsidR="00F917EB" w:rsidRPr="00D73B2F" w:rsidRDefault="00F917EB" w:rsidP="00992E69">
            <w:pPr>
              <w:jc w:val="center"/>
              <w:rPr>
                <w:rFonts w:cs="Arial"/>
                <w:spacing w:val="-3"/>
                <w:sz w:val="18"/>
                <w:szCs w:val="18"/>
              </w:rPr>
            </w:pPr>
            <w:r w:rsidRPr="00D73B2F">
              <w:rPr>
                <w:rFonts w:cs="Arial"/>
                <w:spacing w:val="-3"/>
                <w:sz w:val="18"/>
                <w:szCs w:val="18"/>
              </w:rPr>
              <w:t>1</w:t>
            </w:r>
          </w:p>
        </w:tc>
        <w:tc>
          <w:tcPr>
            <w:tcW w:w="0" w:type="auto"/>
          </w:tcPr>
          <w:p w14:paraId="145A9071" w14:textId="77777777" w:rsidR="00F917EB" w:rsidRPr="00D73B2F" w:rsidRDefault="00F917EB" w:rsidP="00992E69">
            <w:pPr>
              <w:jc w:val="center"/>
              <w:rPr>
                <w:rFonts w:cs="Arial"/>
                <w:spacing w:val="-3"/>
                <w:sz w:val="18"/>
                <w:szCs w:val="18"/>
              </w:rPr>
            </w:pPr>
            <w:r w:rsidRPr="00D73B2F">
              <w:rPr>
                <w:rFonts w:cs="Arial"/>
                <w:spacing w:val="-3"/>
                <w:sz w:val="18"/>
                <w:szCs w:val="18"/>
              </w:rPr>
              <w:t>8</w:t>
            </w:r>
          </w:p>
        </w:tc>
        <w:tc>
          <w:tcPr>
            <w:tcW w:w="0" w:type="auto"/>
          </w:tcPr>
          <w:p w14:paraId="71640196" w14:textId="77777777" w:rsidR="00F917EB" w:rsidRPr="00D73B2F" w:rsidRDefault="00F917EB" w:rsidP="00992E69">
            <w:pPr>
              <w:jc w:val="center"/>
              <w:rPr>
                <w:rFonts w:cs="Arial"/>
                <w:spacing w:val="-3"/>
                <w:sz w:val="18"/>
                <w:szCs w:val="18"/>
              </w:rPr>
            </w:pPr>
            <w:r w:rsidRPr="00D73B2F">
              <w:rPr>
                <w:rFonts w:cs="Arial"/>
                <w:spacing w:val="-3"/>
                <w:sz w:val="18"/>
                <w:szCs w:val="18"/>
              </w:rPr>
              <w:t>3</w:t>
            </w:r>
          </w:p>
        </w:tc>
        <w:tc>
          <w:tcPr>
            <w:tcW w:w="0" w:type="auto"/>
          </w:tcPr>
          <w:p w14:paraId="249DBCB9" w14:textId="77777777" w:rsidR="00F917EB" w:rsidRPr="00D73B2F" w:rsidRDefault="00F917EB" w:rsidP="00992E69">
            <w:pPr>
              <w:jc w:val="center"/>
              <w:rPr>
                <w:rFonts w:cs="Arial"/>
                <w:spacing w:val="-3"/>
                <w:sz w:val="18"/>
                <w:szCs w:val="18"/>
              </w:rPr>
            </w:pPr>
            <w:r w:rsidRPr="00D73B2F">
              <w:rPr>
                <w:rFonts w:cs="Arial"/>
                <w:spacing w:val="-3"/>
                <w:sz w:val="18"/>
                <w:szCs w:val="18"/>
              </w:rPr>
              <w:t>0,2</w:t>
            </w:r>
          </w:p>
        </w:tc>
        <w:tc>
          <w:tcPr>
            <w:tcW w:w="0" w:type="auto"/>
          </w:tcPr>
          <w:p w14:paraId="525DC7F8" w14:textId="77777777" w:rsidR="00F917EB" w:rsidRPr="00D73B2F" w:rsidRDefault="00F917EB" w:rsidP="00992E69">
            <w:pPr>
              <w:jc w:val="center"/>
              <w:rPr>
                <w:rFonts w:cs="Arial"/>
                <w:spacing w:val="-3"/>
                <w:sz w:val="18"/>
                <w:szCs w:val="18"/>
              </w:rPr>
            </w:pPr>
            <w:r w:rsidRPr="00D73B2F">
              <w:rPr>
                <w:rFonts w:cs="Arial"/>
                <w:spacing w:val="-3"/>
                <w:sz w:val="18"/>
                <w:szCs w:val="18"/>
              </w:rPr>
              <w:t>1400</w:t>
            </w:r>
          </w:p>
        </w:tc>
      </w:tr>
      <w:tr w:rsidR="00F917EB" w:rsidRPr="00BD4CB7" w14:paraId="6713F425" w14:textId="77777777" w:rsidTr="00992E69">
        <w:trPr>
          <w:jc w:val="center"/>
        </w:trPr>
        <w:tc>
          <w:tcPr>
            <w:tcW w:w="0" w:type="auto"/>
          </w:tcPr>
          <w:p w14:paraId="487122F9" w14:textId="77777777" w:rsidR="00F917EB" w:rsidRPr="00D73B2F" w:rsidRDefault="00F917EB" w:rsidP="00992E69">
            <w:pPr>
              <w:rPr>
                <w:rFonts w:cs="Arial"/>
                <w:spacing w:val="-3"/>
                <w:sz w:val="18"/>
                <w:szCs w:val="18"/>
              </w:rPr>
            </w:pPr>
            <w:r w:rsidRPr="00D73B2F">
              <w:rPr>
                <w:rFonts w:cs="Arial"/>
                <w:spacing w:val="-3"/>
                <w:sz w:val="18"/>
                <w:szCs w:val="18"/>
              </w:rPr>
              <w:t>Normal</w:t>
            </w:r>
          </w:p>
        </w:tc>
        <w:tc>
          <w:tcPr>
            <w:tcW w:w="0" w:type="auto"/>
          </w:tcPr>
          <w:p w14:paraId="37577875" w14:textId="77777777" w:rsidR="00F917EB" w:rsidRPr="00D73B2F" w:rsidRDefault="00F917EB" w:rsidP="00992E69">
            <w:pPr>
              <w:jc w:val="center"/>
              <w:rPr>
                <w:rFonts w:cs="Arial"/>
                <w:spacing w:val="-3"/>
                <w:sz w:val="18"/>
                <w:szCs w:val="18"/>
              </w:rPr>
            </w:pPr>
            <w:r w:rsidRPr="00D73B2F">
              <w:rPr>
                <w:rFonts w:cs="Arial"/>
                <w:spacing w:val="-3"/>
                <w:sz w:val="18"/>
                <w:szCs w:val="18"/>
              </w:rPr>
              <w:t>2</w:t>
            </w:r>
          </w:p>
        </w:tc>
        <w:tc>
          <w:tcPr>
            <w:tcW w:w="0" w:type="auto"/>
          </w:tcPr>
          <w:p w14:paraId="31B4FDB7" w14:textId="77777777" w:rsidR="00F917EB" w:rsidRPr="00D73B2F" w:rsidRDefault="00F917EB" w:rsidP="00992E69">
            <w:pPr>
              <w:jc w:val="center"/>
              <w:rPr>
                <w:rFonts w:cs="Arial"/>
                <w:spacing w:val="-3"/>
                <w:sz w:val="18"/>
                <w:szCs w:val="18"/>
              </w:rPr>
            </w:pPr>
            <w:r w:rsidRPr="00D73B2F">
              <w:rPr>
                <w:rFonts w:cs="Arial"/>
                <w:spacing w:val="-3"/>
                <w:sz w:val="18"/>
                <w:szCs w:val="18"/>
              </w:rPr>
              <w:t>12</w:t>
            </w:r>
          </w:p>
        </w:tc>
        <w:tc>
          <w:tcPr>
            <w:tcW w:w="0" w:type="auto"/>
          </w:tcPr>
          <w:p w14:paraId="07762DD3" w14:textId="77777777" w:rsidR="00F917EB" w:rsidRPr="00D73B2F" w:rsidRDefault="00F917EB" w:rsidP="00992E69">
            <w:pPr>
              <w:jc w:val="center"/>
              <w:rPr>
                <w:rFonts w:cs="Arial"/>
                <w:spacing w:val="-3"/>
                <w:sz w:val="18"/>
                <w:szCs w:val="18"/>
              </w:rPr>
            </w:pPr>
            <w:r w:rsidRPr="00D73B2F">
              <w:rPr>
                <w:rFonts w:cs="Arial"/>
                <w:spacing w:val="-3"/>
                <w:sz w:val="18"/>
                <w:szCs w:val="18"/>
              </w:rPr>
              <w:t>6</w:t>
            </w:r>
          </w:p>
        </w:tc>
        <w:tc>
          <w:tcPr>
            <w:tcW w:w="0" w:type="auto"/>
          </w:tcPr>
          <w:p w14:paraId="5BC8B10C" w14:textId="77777777" w:rsidR="00F917EB" w:rsidRPr="00D73B2F" w:rsidRDefault="00F917EB" w:rsidP="00992E69">
            <w:pPr>
              <w:jc w:val="center"/>
              <w:rPr>
                <w:rFonts w:cs="Arial"/>
                <w:spacing w:val="-3"/>
                <w:sz w:val="18"/>
                <w:szCs w:val="18"/>
              </w:rPr>
            </w:pPr>
            <w:r w:rsidRPr="00D73B2F">
              <w:rPr>
                <w:rFonts w:cs="Arial"/>
                <w:spacing w:val="-3"/>
                <w:sz w:val="18"/>
                <w:szCs w:val="18"/>
              </w:rPr>
              <w:t>0,3</w:t>
            </w:r>
          </w:p>
        </w:tc>
        <w:tc>
          <w:tcPr>
            <w:tcW w:w="0" w:type="auto"/>
          </w:tcPr>
          <w:p w14:paraId="3D3CF872" w14:textId="77777777" w:rsidR="00F917EB" w:rsidRPr="00D73B2F" w:rsidRDefault="00F917EB" w:rsidP="00992E69">
            <w:pPr>
              <w:jc w:val="center"/>
              <w:rPr>
                <w:rFonts w:cs="Arial"/>
                <w:spacing w:val="-3"/>
                <w:sz w:val="18"/>
                <w:szCs w:val="18"/>
              </w:rPr>
            </w:pPr>
            <w:r w:rsidRPr="00D73B2F">
              <w:rPr>
                <w:rFonts w:cs="Arial"/>
                <w:spacing w:val="-3"/>
                <w:sz w:val="18"/>
                <w:szCs w:val="18"/>
              </w:rPr>
              <w:t>1400</w:t>
            </w:r>
          </w:p>
        </w:tc>
      </w:tr>
      <w:tr w:rsidR="00F917EB" w:rsidRPr="00BD4CB7" w14:paraId="41B49559" w14:textId="77777777" w:rsidTr="00992E69">
        <w:trPr>
          <w:jc w:val="center"/>
        </w:trPr>
        <w:tc>
          <w:tcPr>
            <w:tcW w:w="0" w:type="auto"/>
          </w:tcPr>
          <w:p w14:paraId="038A1B44" w14:textId="77777777" w:rsidR="00F917EB" w:rsidRPr="00D73B2F" w:rsidRDefault="00F917EB" w:rsidP="00992E69">
            <w:pPr>
              <w:rPr>
                <w:rFonts w:cs="Arial"/>
                <w:spacing w:val="-3"/>
                <w:sz w:val="18"/>
                <w:szCs w:val="18"/>
              </w:rPr>
            </w:pPr>
            <w:r w:rsidRPr="00D73B2F">
              <w:rPr>
                <w:rFonts w:cs="Arial"/>
                <w:spacing w:val="-3"/>
                <w:sz w:val="18"/>
                <w:szCs w:val="18"/>
              </w:rPr>
              <w:t>Duro</w:t>
            </w:r>
          </w:p>
        </w:tc>
        <w:tc>
          <w:tcPr>
            <w:tcW w:w="0" w:type="auto"/>
          </w:tcPr>
          <w:p w14:paraId="6444C1CA" w14:textId="77777777" w:rsidR="00F917EB" w:rsidRPr="00D73B2F" w:rsidRDefault="00F917EB" w:rsidP="00992E69">
            <w:pPr>
              <w:jc w:val="center"/>
              <w:rPr>
                <w:rFonts w:cs="Arial"/>
                <w:spacing w:val="-3"/>
                <w:sz w:val="18"/>
                <w:szCs w:val="18"/>
              </w:rPr>
            </w:pPr>
            <w:r w:rsidRPr="00D73B2F">
              <w:rPr>
                <w:rFonts w:cs="Arial"/>
                <w:spacing w:val="-3"/>
                <w:sz w:val="18"/>
                <w:szCs w:val="18"/>
              </w:rPr>
              <w:t>4</w:t>
            </w:r>
          </w:p>
        </w:tc>
        <w:tc>
          <w:tcPr>
            <w:tcW w:w="0" w:type="auto"/>
          </w:tcPr>
          <w:p w14:paraId="3CCB442A" w14:textId="77777777" w:rsidR="00F917EB" w:rsidRPr="00D73B2F" w:rsidRDefault="00F917EB" w:rsidP="00992E69">
            <w:pPr>
              <w:jc w:val="center"/>
              <w:rPr>
                <w:rFonts w:cs="Arial"/>
                <w:spacing w:val="-3"/>
                <w:sz w:val="18"/>
                <w:szCs w:val="18"/>
              </w:rPr>
            </w:pPr>
            <w:r w:rsidRPr="00D73B2F">
              <w:rPr>
                <w:rFonts w:cs="Arial"/>
                <w:spacing w:val="-3"/>
                <w:sz w:val="18"/>
                <w:szCs w:val="18"/>
              </w:rPr>
              <w:t>16</w:t>
            </w:r>
          </w:p>
        </w:tc>
        <w:tc>
          <w:tcPr>
            <w:tcW w:w="0" w:type="auto"/>
          </w:tcPr>
          <w:p w14:paraId="5D02DAAB" w14:textId="77777777" w:rsidR="00F917EB" w:rsidRPr="00D73B2F" w:rsidRDefault="00F917EB" w:rsidP="00992E69">
            <w:pPr>
              <w:jc w:val="center"/>
              <w:rPr>
                <w:rFonts w:cs="Arial"/>
                <w:spacing w:val="-3"/>
                <w:sz w:val="18"/>
                <w:szCs w:val="18"/>
              </w:rPr>
            </w:pPr>
            <w:r w:rsidRPr="00D73B2F">
              <w:rPr>
                <w:rFonts w:cs="Arial"/>
                <w:spacing w:val="-3"/>
                <w:sz w:val="18"/>
                <w:szCs w:val="18"/>
              </w:rPr>
              <w:t>10</w:t>
            </w:r>
          </w:p>
        </w:tc>
        <w:tc>
          <w:tcPr>
            <w:tcW w:w="0" w:type="auto"/>
          </w:tcPr>
          <w:p w14:paraId="518BC30A" w14:textId="77777777" w:rsidR="00F917EB" w:rsidRPr="00D73B2F" w:rsidRDefault="00F917EB" w:rsidP="00992E69">
            <w:pPr>
              <w:jc w:val="center"/>
              <w:rPr>
                <w:rFonts w:cs="Arial"/>
                <w:spacing w:val="-3"/>
                <w:sz w:val="18"/>
                <w:szCs w:val="18"/>
              </w:rPr>
            </w:pPr>
            <w:r w:rsidRPr="00D73B2F">
              <w:rPr>
                <w:rFonts w:cs="Arial"/>
                <w:spacing w:val="-3"/>
                <w:sz w:val="18"/>
                <w:szCs w:val="18"/>
              </w:rPr>
              <w:t>0,4</w:t>
            </w:r>
          </w:p>
        </w:tc>
        <w:tc>
          <w:tcPr>
            <w:tcW w:w="0" w:type="auto"/>
          </w:tcPr>
          <w:p w14:paraId="79C62634" w14:textId="77777777" w:rsidR="00F917EB" w:rsidRPr="00D73B2F" w:rsidRDefault="00F917EB" w:rsidP="00992E69">
            <w:pPr>
              <w:jc w:val="center"/>
              <w:rPr>
                <w:rFonts w:cs="Arial"/>
                <w:spacing w:val="-3"/>
                <w:sz w:val="18"/>
                <w:szCs w:val="18"/>
              </w:rPr>
            </w:pPr>
            <w:r w:rsidRPr="00D73B2F">
              <w:rPr>
                <w:rFonts w:cs="Arial"/>
                <w:spacing w:val="-3"/>
                <w:sz w:val="18"/>
                <w:szCs w:val="18"/>
              </w:rPr>
              <w:t>1400</w:t>
            </w:r>
          </w:p>
        </w:tc>
      </w:tr>
      <w:tr w:rsidR="00F917EB" w:rsidRPr="000A5141" w14:paraId="2F041E60" w14:textId="77777777" w:rsidTr="00992E69">
        <w:trPr>
          <w:jc w:val="center"/>
        </w:trPr>
        <w:tc>
          <w:tcPr>
            <w:tcW w:w="0" w:type="auto"/>
            <w:tcBorders>
              <w:bottom w:val="double" w:sz="4" w:space="0" w:color="auto"/>
            </w:tcBorders>
          </w:tcPr>
          <w:p w14:paraId="47D245EF" w14:textId="77777777" w:rsidR="00F917EB" w:rsidRPr="00D73B2F" w:rsidRDefault="00F917EB" w:rsidP="00992E69">
            <w:pPr>
              <w:rPr>
                <w:rFonts w:cs="Arial"/>
                <w:spacing w:val="-3"/>
                <w:sz w:val="18"/>
                <w:szCs w:val="18"/>
              </w:rPr>
            </w:pPr>
            <w:r w:rsidRPr="00D73B2F">
              <w:rPr>
                <w:rFonts w:cs="Arial"/>
                <w:spacing w:val="-3"/>
                <w:sz w:val="18"/>
                <w:szCs w:val="18"/>
              </w:rPr>
              <w:t>Muy duro</w:t>
            </w:r>
          </w:p>
        </w:tc>
        <w:tc>
          <w:tcPr>
            <w:tcW w:w="0" w:type="auto"/>
            <w:tcBorders>
              <w:bottom w:val="double" w:sz="4" w:space="0" w:color="auto"/>
            </w:tcBorders>
          </w:tcPr>
          <w:p w14:paraId="68D1AA0E" w14:textId="77777777" w:rsidR="00F917EB" w:rsidRPr="00D73B2F" w:rsidRDefault="00F917EB" w:rsidP="00992E69">
            <w:pPr>
              <w:jc w:val="center"/>
              <w:rPr>
                <w:rFonts w:cs="Arial"/>
                <w:spacing w:val="-3"/>
                <w:sz w:val="18"/>
                <w:szCs w:val="18"/>
              </w:rPr>
            </w:pPr>
            <w:r w:rsidRPr="00D73B2F">
              <w:rPr>
                <w:rFonts w:cs="Arial"/>
                <w:spacing w:val="-3"/>
                <w:sz w:val="18"/>
                <w:szCs w:val="18"/>
              </w:rPr>
              <w:t>5</w:t>
            </w:r>
          </w:p>
        </w:tc>
        <w:tc>
          <w:tcPr>
            <w:tcW w:w="0" w:type="auto"/>
            <w:tcBorders>
              <w:bottom w:val="double" w:sz="4" w:space="0" w:color="auto"/>
            </w:tcBorders>
          </w:tcPr>
          <w:p w14:paraId="4E75B8D2" w14:textId="77777777" w:rsidR="00F917EB" w:rsidRPr="00D73B2F" w:rsidRDefault="00F917EB" w:rsidP="00992E69">
            <w:pPr>
              <w:jc w:val="center"/>
              <w:rPr>
                <w:rFonts w:cs="Arial"/>
                <w:spacing w:val="-3"/>
                <w:sz w:val="18"/>
                <w:szCs w:val="18"/>
              </w:rPr>
            </w:pPr>
            <w:r w:rsidRPr="00D73B2F">
              <w:rPr>
                <w:rFonts w:cs="Arial"/>
                <w:spacing w:val="-3"/>
                <w:sz w:val="18"/>
                <w:szCs w:val="18"/>
              </w:rPr>
              <w:t>20</w:t>
            </w:r>
          </w:p>
        </w:tc>
        <w:tc>
          <w:tcPr>
            <w:tcW w:w="0" w:type="auto"/>
            <w:tcBorders>
              <w:bottom w:val="double" w:sz="4" w:space="0" w:color="auto"/>
            </w:tcBorders>
          </w:tcPr>
          <w:p w14:paraId="1540330C" w14:textId="77777777" w:rsidR="00F917EB" w:rsidRPr="00D73B2F" w:rsidRDefault="00F917EB" w:rsidP="00992E69">
            <w:pPr>
              <w:jc w:val="center"/>
              <w:rPr>
                <w:rFonts w:cs="Arial"/>
                <w:spacing w:val="-3"/>
                <w:sz w:val="18"/>
                <w:szCs w:val="18"/>
              </w:rPr>
            </w:pPr>
            <w:r w:rsidRPr="00D73B2F">
              <w:rPr>
                <w:rFonts w:cs="Arial"/>
                <w:spacing w:val="-3"/>
                <w:sz w:val="18"/>
                <w:szCs w:val="18"/>
              </w:rPr>
              <w:t>15</w:t>
            </w:r>
          </w:p>
        </w:tc>
        <w:tc>
          <w:tcPr>
            <w:tcW w:w="0" w:type="auto"/>
            <w:tcBorders>
              <w:bottom w:val="double" w:sz="4" w:space="0" w:color="auto"/>
            </w:tcBorders>
          </w:tcPr>
          <w:p w14:paraId="5AF31645" w14:textId="77777777" w:rsidR="00F917EB" w:rsidRPr="00D73B2F" w:rsidRDefault="00F917EB" w:rsidP="00992E69">
            <w:pPr>
              <w:jc w:val="center"/>
              <w:rPr>
                <w:rFonts w:cs="Arial"/>
                <w:spacing w:val="-3"/>
                <w:sz w:val="18"/>
                <w:szCs w:val="18"/>
              </w:rPr>
            </w:pPr>
            <w:r w:rsidRPr="00D73B2F">
              <w:rPr>
                <w:rFonts w:cs="Arial"/>
                <w:spacing w:val="-3"/>
                <w:sz w:val="18"/>
                <w:szCs w:val="18"/>
              </w:rPr>
              <w:t>0,5</w:t>
            </w:r>
          </w:p>
        </w:tc>
        <w:tc>
          <w:tcPr>
            <w:tcW w:w="0" w:type="auto"/>
            <w:tcBorders>
              <w:bottom w:val="double" w:sz="4" w:space="0" w:color="auto"/>
            </w:tcBorders>
          </w:tcPr>
          <w:p w14:paraId="3AAA36C6" w14:textId="77777777" w:rsidR="00F917EB" w:rsidRPr="00D73B2F" w:rsidRDefault="00F917EB" w:rsidP="00992E69">
            <w:pPr>
              <w:jc w:val="center"/>
              <w:rPr>
                <w:rFonts w:cs="Arial"/>
                <w:spacing w:val="-3"/>
                <w:sz w:val="18"/>
                <w:szCs w:val="18"/>
              </w:rPr>
            </w:pPr>
            <w:r w:rsidRPr="00D73B2F">
              <w:rPr>
                <w:rFonts w:cs="Arial"/>
                <w:spacing w:val="-3"/>
                <w:sz w:val="18"/>
                <w:szCs w:val="18"/>
              </w:rPr>
              <w:t>1400</w:t>
            </w:r>
          </w:p>
        </w:tc>
      </w:tr>
    </w:tbl>
    <w:p w14:paraId="4C0E178D" w14:textId="77777777" w:rsidR="00F917EB" w:rsidRDefault="00F917EB" w:rsidP="00F917EB">
      <w:pPr>
        <w:ind w:left="1275" w:firstLine="708"/>
        <w:rPr>
          <w:rFonts w:cs="Arial"/>
          <w:spacing w:val="-3"/>
          <w:sz w:val="16"/>
          <w:szCs w:val="16"/>
        </w:rPr>
      </w:pPr>
      <w:r w:rsidRPr="00CC186F">
        <w:rPr>
          <w:rFonts w:cs="Arial"/>
          <w:b/>
          <w:spacing w:val="-3"/>
          <w:szCs w:val="20"/>
        </w:rPr>
        <w:t xml:space="preserve">(*) Nota: </w:t>
      </w:r>
      <w:r w:rsidRPr="00CC186F">
        <w:rPr>
          <w:rFonts w:cs="Arial"/>
          <w:spacing w:val="-3"/>
          <w:sz w:val="16"/>
          <w:szCs w:val="16"/>
        </w:rPr>
        <w:t>Coeficiente de compresibilidad único para paredes y el fondo</w:t>
      </w:r>
    </w:p>
    <w:p w14:paraId="53AA4B6C" w14:textId="77777777" w:rsidR="00F917EB" w:rsidRDefault="00F917EB" w:rsidP="00F917EB">
      <w:pPr>
        <w:ind w:left="1275" w:firstLine="708"/>
        <w:rPr>
          <w:rFonts w:cs="Arial"/>
          <w:spacing w:val="-3"/>
          <w:sz w:val="16"/>
          <w:szCs w:val="16"/>
        </w:rPr>
      </w:pPr>
    </w:p>
    <w:p w14:paraId="471C47D9" w14:textId="77777777" w:rsidR="00F917EB" w:rsidRPr="000421EC" w:rsidRDefault="00F917EB" w:rsidP="00F917EB">
      <w:pPr>
        <w:ind w:left="1275" w:firstLine="708"/>
        <w:rPr>
          <w:rFonts w:cs="Arial"/>
          <w:spacing w:val="-3"/>
          <w:sz w:val="16"/>
          <w:szCs w:val="16"/>
        </w:rPr>
      </w:pPr>
    </w:p>
    <w:p w14:paraId="22FD32F7" w14:textId="77777777" w:rsidR="00F917EB" w:rsidRDefault="00F917EB" w:rsidP="00434CDB">
      <w:pPr>
        <w:pStyle w:val="Prrafodelista"/>
        <w:numPr>
          <w:ilvl w:val="0"/>
          <w:numId w:val="19"/>
        </w:numPr>
        <w:ind w:left="993"/>
      </w:pPr>
      <w:r w:rsidRPr="00F917EB">
        <w:rPr>
          <w:b/>
        </w:rPr>
        <w:t>Terreno flojo</w:t>
      </w:r>
      <w:r w:rsidRPr="000421EC">
        <w:t xml:space="preserve">: </w:t>
      </w:r>
      <w:r>
        <w:t>A</w:t>
      </w:r>
      <w:r w:rsidRPr="000421EC">
        <w:t xml:space="preserve">rena fina </w:t>
      </w:r>
      <w:r>
        <w:t xml:space="preserve">húmeda </w:t>
      </w:r>
      <w:r w:rsidRPr="000421EC">
        <w:t>y arcilla blanda</w:t>
      </w:r>
    </w:p>
    <w:p w14:paraId="6698ED1E" w14:textId="77777777" w:rsidR="00F917EB" w:rsidRDefault="00F917EB" w:rsidP="00434CDB">
      <w:pPr>
        <w:pStyle w:val="Prrafodelista"/>
        <w:numPr>
          <w:ilvl w:val="0"/>
          <w:numId w:val="19"/>
        </w:numPr>
        <w:ind w:left="993"/>
      </w:pPr>
      <w:r w:rsidRPr="00F917EB">
        <w:rPr>
          <w:b/>
        </w:rPr>
        <w:t>Terreno normal</w:t>
      </w:r>
      <w:r w:rsidRPr="000421EC">
        <w:t>: Arcilla medio dura y arcilla fina seca</w:t>
      </w:r>
    </w:p>
    <w:p w14:paraId="13CD8B5E" w14:textId="77777777" w:rsidR="00F917EB" w:rsidRDefault="00F917EB" w:rsidP="00434CDB">
      <w:pPr>
        <w:pStyle w:val="Prrafodelista"/>
        <w:numPr>
          <w:ilvl w:val="0"/>
          <w:numId w:val="19"/>
        </w:numPr>
        <w:ind w:left="993"/>
      </w:pPr>
      <w:r w:rsidRPr="00F917EB">
        <w:rPr>
          <w:b/>
        </w:rPr>
        <w:t>Terreno duro</w:t>
      </w:r>
      <w:r w:rsidRPr="000421EC">
        <w:t>: Arcilla rígida, Arena gruesa y pedregullo</w:t>
      </w:r>
    </w:p>
    <w:p w14:paraId="4F68451A" w14:textId="77777777" w:rsidR="00F917EB" w:rsidRDefault="00F917EB" w:rsidP="00434CDB">
      <w:pPr>
        <w:pStyle w:val="Prrafodelista"/>
        <w:numPr>
          <w:ilvl w:val="0"/>
          <w:numId w:val="19"/>
        </w:numPr>
        <w:ind w:left="993"/>
      </w:pPr>
      <w:r w:rsidRPr="00F917EB">
        <w:rPr>
          <w:b/>
        </w:rPr>
        <w:t>Terreno muy duro</w:t>
      </w:r>
      <w:r w:rsidRPr="000421EC">
        <w:t xml:space="preserve">: Arcilla gruesa dura, </w:t>
      </w:r>
      <w:r>
        <w:t>gravera rodada</w:t>
      </w:r>
      <w:r w:rsidRPr="000421EC">
        <w:t xml:space="preserve"> y </w:t>
      </w:r>
      <w:r>
        <w:t>p</w:t>
      </w:r>
      <w:r w:rsidRPr="000421EC">
        <w:t xml:space="preserve">edregullo rígido </w:t>
      </w:r>
    </w:p>
    <w:p w14:paraId="6E2FD9DF" w14:textId="77777777" w:rsidR="00F917EB" w:rsidRPr="000421EC" w:rsidRDefault="00F917EB" w:rsidP="00434CDB">
      <w:pPr>
        <w:ind w:left="993"/>
      </w:pPr>
    </w:p>
    <w:p w14:paraId="3CC641A3" w14:textId="77777777" w:rsidR="00F917EB" w:rsidRDefault="00F917EB" w:rsidP="00434CDB">
      <w:pPr>
        <w:ind w:left="426"/>
      </w:pPr>
      <w:proofErr w:type="spellStart"/>
      <w:proofErr w:type="gramStart"/>
      <w:r>
        <w:lastRenderedPageBreak/>
        <w:t>donde</w:t>
      </w:r>
      <w:proofErr w:type="spellEnd"/>
      <w:proofErr w:type="gramEnd"/>
      <w:r w:rsidRPr="00140584">
        <w:t>:</w:t>
      </w:r>
    </w:p>
    <w:p w14:paraId="1CD0ED59" w14:textId="77777777" w:rsidR="00F917EB" w:rsidRPr="00140584" w:rsidRDefault="00F917EB" w:rsidP="00F917EB"/>
    <w:p w14:paraId="162E2EB9" w14:textId="77777777" w:rsidR="00F917EB" w:rsidRPr="002815FC" w:rsidRDefault="00F917EB" w:rsidP="00434CDB">
      <w:pPr>
        <w:ind w:left="426"/>
      </w:pPr>
      <w:proofErr w:type="spellStart"/>
      <w:proofErr w:type="gramStart"/>
      <w:r w:rsidRPr="002815FC">
        <w:t>σ</w:t>
      </w:r>
      <w:r w:rsidRPr="002815FC">
        <w:rPr>
          <w:vertAlign w:val="subscript"/>
        </w:rPr>
        <w:t>adm</w:t>
      </w:r>
      <w:proofErr w:type="spellEnd"/>
      <w:proofErr w:type="gramEnd"/>
      <w:r w:rsidRPr="002815FC">
        <w:t xml:space="preserve">: </w:t>
      </w:r>
      <w:r w:rsidRPr="002815FC">
        <w:tab/>
        <w:t>Capacidad portante del terreno (</w:t>
      </w:r>
      <w:proofErr w:type="spellStart"/>
      <w:r w:rsidRPr="002815FC">
        <w:t>daN</w:t>
      </w:r>
      <w:proofErr w:type="spellEnd"/>
      <w:r w:rsidRPr="002815FC">
        <w:t>/cm</w:t>
      </w:r>
      <w:r w:rsidRPr="002815FC">
        <w:rPr>
          <w:vertAlign w:val="superscript"/>
        </w:rPr>
        <w:t>2</w:t>
      </w:r>
      <w:r w:rsidRPr="002815FC">
        <w:t>)</w:t>
      </w:r>
    </w:p>
    <w:p w14:paraId="04C33C50" w14:textId="77777777" w:rsidR="00F917EB" w:rsidRPr="002815FC" w:rsidRDefault="00F917EB" w:rsidP="00434CDB">
      <w:pPr>
        <w:ind w:left="426"/>
      </w:pPr>
      <w:r w:rsidRPr="002815FC">
        <w:t>C</w:t>
      </w:r>
      <w:r w:rsidRPr="002815FC">
        <w:rPr>
          <w:vertAlign w:val="subscript"/>
        </w:rPr>
        <w:t>h</w:t>
      </w:r>
      <w:r w:rsidRPr="002815FC">
        <w:t xml:space="preserve">: </w:t>
      </w:r>
      <w:r w:rsidRPr="002815FC">
        <w:tab/>
      </w:r>
      <w:r>
        <w:t>Coeficiente de compresibilidad del terreno en las paredes laterales (</w:t>
      </w:r>
      <w:proofErr w:type="spellStart"/>
      <w:r>
        <w:t>daN</w:t>
      </w:r>
      <w:proofErr w:type="spellEnd"/>
      <w:r>
        <w:t>/cm</w:t>
      </w:r>
      <w:r w:rsidRPr="002815FC">
        <w:rPr>
          <w:vertAlign w:val="superscript"/>
        </w:rPr>
        <w:t>3</w:t>
      </w:r>
      <w:r>
        <w:t>)</w:t>
      </w:r>
    </w:p>
    <w:p w14:paraId="50ED7904" w14:textId="77777777" w:rsidR="00F917EB" w:rsidRDefault="00F917EB" w:rsidP="00434CDB">
      <w:pPr>
        <w:ind w:left="426"/>
      </w:pPr>
      <w:proofErr w:type="spellStart"/>
      <w:r w:rsidRPr="002815FC">
        <w:t>C</w:t>
      </w:r>
      <w:r w:rsidRPr="002815FC">
        <w:rPr>
          <w:vertAlign w:val="subscript"/>
        </w:rPr>
        <w:t>k</w:t>
      </w:r>
      <w:proofErr w:type="spellEnd"/>
      <w:r w:rsidRPr="002815FC">
        <w:t xml:space="preserve">: </w:t>
      </w:r>
      <w:r w:rsidRPr="002815FC">
        <w:tab/>
      </w:r>
      <w:r>
        <w:t>Coeficiente de compresibilidad del terreno en el fondo del macizo (</w:t>
      </w:r>
      <w:proofErr w:type="spellStart"/>
      <w:r>
        <w:t>daN</w:t>
      </w:r>
      <w:proofErr w:type="spellEnd"/>
      <w:r>
        <w:t>/cm</w:t>
      </w:r>
      <w:r w:rsidRPr="002815FC">
        <w:rPr>
          <w:vertAlign w:val="superscript"/>
        </w:rPr>
        <w:t>3</w:t>
      </w:r>
      <w:r>
        <w:t>)</w:t>
      </w:r>
    </w:p>
    <w:p w14:paraId="414871E2" w14:textId="77777777" w:rsidR="00F917EB" w:rsidRPr="00633F6E" w:rsidRDefault="00F917EB" w:rsidP="00434CDB">
      <w:pPr>
        <w:ind w:left="426"/>
      </w:pPr>
      <w:r>
        <w:t>K:</w:t>
      </w:r>
      <w:r>
        <w:tab/>
        <w:t>Coeficiente de compresibilidad del terreno (</w:t>
      </w:r>
      <w:proofErr w:type="spellStart"/>
      <w:r>
        <w:t>daN</w:t>
      </w:r>
      <w:proofErr w:type="spellEnd"/>
      <w:r>
        <w:t>/cm</w:t>
      </w:r>
      <w:r w:rsidRPr="002815FC">
        <w:rPr>
          <w:vertAlign w:val="superscript"/>
        </w:rPr>
        <w:t>3</w:t>
      </w:r>
      <w:r>
        <w:t>)</w:t>
      </w:r>
    </w:p>
    <w:p w14:paraId="1345C65E" w14:textId="77777777" w:rsidR="00F917EB" w:rsidRPr="002815FC" w:rsidRDefault="00F917EB" w:rsidP="00434CDB">
      <w:pPr>
        <w:ind w:left="426"/>
      </w:pPr>
      <w:proofErr w:type="gramStart"/>
      <w:r w:rsidRPr="002815FC">
        <w:t>β</w:t>
      </w:r>
      <w:proofErr w:type="gramEnd"/>
      <w:r w:rsidRPr="002815FC">
        <w:t xml:space="preserve">: </w:t>
      </w:r>
      <w:r w:rsidRPr="002815FC">
        <w:tab/>
      </w:r>
      <w:r>
        <w:t>Ángulo de tierra gravante (°)</w:t>
      </w:r>
    </w:p>
    <w:p w14:paraId="76D7C0C3" w14:textId="77777777" w:rsidR="00F917EB" w:rsidRDefault="00F917EB" w:rsidP="00434CDB">
      <w:pPr>
        <w:ind w:left="426"/>
      </w:pPr>
      <w:r w:rsidRPr="002815FC">
        <w:t>µ:</w:t>
      </w:r>
      <w:r w:rsidRPr="002815FC">
        <w:tab/>
      </w:r>
      <w:r>
        <w:t>Coeficiente de fricción entre el terreno y el hormigón</w:t>
      </w:r>
    </w:p>
    <w:p w14:paraId="4E0AF705" w14:textId="77777777" w:rsidR="00F917EB" w:rsidRPr="002815FC" w:rsidRDefault="00F917EB" w:rsidP="00434CDB">
      <w:pPr>
        <w:ind w:left="426"/>
        <w:rPr>
          <w:color w:val="FF0000"/>
        </w:rPr>
      </w:pPr>
      <w:proofErr w:type="gramStart"/>
      <w:r w:rsidRPr="002815FC">
        <w:t>γ</w:t>
      </w:r>
      <w:proofErr w:type="gramEnd"/>
      <w:r w:rsidRPr="002815FC">
        <w:t>:</w:t>
      </w:r>
      <w:r w:rsidRPr="002815FC">
        <w:tab/>
      </w:r>
      <w:r>
        <w:t>Peso específico del terreno (</w:t>
      </w:r>
      <w:proofErr w:type="spellStart"/>
      <w:r>
        <w:t>daN</w:t>
      </w:r>
      <w:proofErr w:type="spellEnd"/>
      <w:r>
        <w:t>/cm</w:t>
      </w:r>
      <w:r w:rsidRPr="002815FC">
        <w:rPr>
          <w:vertAlign w:val="superscript"/>
        </w:rPr>
        <w:t>3</w:t>
      </w:r>
      <w:r>
        <w:t>)</w:t>
      </w:r>
    </w:p>
    <w:p w14:paraId="15B3502A" w14:textId="77777777" w:rsidR="00F917EB" w:rsidRDefault="00F917EB" w:rsidP="00434CDB">
      <w:pPr>
        <w:ind w:left="426"/>
      </w:pPr>
    </w:p>
    <w:p w14:paraId="1B170A77" w14:textId="77777777" w:rsidR="00F917EB" w:rsidRPr="007935BF" w:rsidRDefault="00F917EB" w:rsidP="00434CDB">
      <w:pPr>
        <w:ind w:left="426"/>
      </w:pPr>
      <w:r w:rsidRPr="007935BF">
        <w:t xml:space="preserve">Todos los postes en terreno flojo deben </w:t>
      </w:r>
      <w:proofErr w:type="spellStart"/>
      <w:r w:rsidRPr="007935BF">
        <w:t>hormigonarse</w:t>
      </w:r>
      <w:proofErr w:type="spellEnd"/>
      <w:r w:rsidRPr="007935BF">
        <w:t xml:space="preserve"> utilizando como solución prioritaria la cimentación tipo </w:t>
      </w:r>
      <w:proofErr w:type="spellStart"/>
      <w:r w:rsidRPr="007935BF">
        <w:t>monobloque</w:t>
      </w:r>
      <w:proofErr w:type="spellEnd"/>
      <w:r w:rsidRPr="007935BF">
        <w:t xml:space="preserve"> prismática.</w:t>
      </w:r>
    </w:p>
    <w:p w14:paraId="5DF93B57" w14:textId="77777777" w:rsidR="00F917EB" w:rsidRPr="007935BF" w:rsidRDefault="00F917EB" w:rsidP="00434CDB">
      <w:pPr>
        <w:ind w:left="426"/>
      </w:pPr>
    </w:p>
    <w:p w14:paraId="3D6656B7" w14:textId="77777777" w:rsidR="00F917EB" w:rsidRPr="007935BF" w:rsidRDefault="00F917EB" w:rsidP="00434CDB">
      <w:pPr>
        <w:ind w:left="426"/>
      </w:pPr>
      <w:r w:rsidRPr="007935BF">
        <w:t>En el capítulo A</w:t>
      </w:r>
      <w:r>
        <w:t>6</w:t>
      </w:r>
      <w:r w:rsidRPr="007935BF">
        <w:t xml:space="preserve"> del Anexo A se encuentran tabuladas las dimensiones de las cimentaciones normalizadas, así como, los valores de compresión máxima admisible de las mismas (P</w:t>
      </w:r>
      <w:r w:rsidRPr="007935BF">
        <w:rPr>
          <w:vertAlign w:val="subscript"/>
        </w:rPr>
        <w:t>MÁX</w:t>
      </w:r>
      <w:r w:rsidRPr="007935BF">
        <w:t xml:space="preserve"> expresada en </w:t>
      </w:r>
      <w:proofErr w:type="spellStart"/>
      <w:r w:rsidRPr="007935BF">
        <w:t>daN</w:t>
      </w:r>
      <w:proofErr w:type="spellEnd"/>
      <w:r w:rsidRPr="007935BF">
        <w:t>). Tanto para las cimentaciones normales como especiales. Estas últimas tienen unos valores de P</w:t>
      </w:r>
      <w:r w:rsidRPr="007935BF">
        <w:rPr>
          <w:vertAlign w:val="subscript"/>
        </w:rPr>
        <w:t>MÁX</w:t>
      </w:r>
      <w:r w:rsidRPr="007935BF">
        <w:t xml:space="preserve"> muy superiores a las primeras, y son indicadas cuando las cargas verticales debidas a las retenidas y calculadas según 10.1.</w:t>
      </w:r>
      <w:r>
        <w:t>2</w:t>
      </w:r>
      <w:r w:rsidRPr="007935BF">
        <w:t xml:space="preserve"> son elevadas, por ejemplo, postes retenidos de redes rurales trifásicas con conductores de gran sección y grandes ángulos o incluso fines de línea.</w:t>
      </w:r>
    </w:p>
    <w:p w14:paraId="1A1989B8" w14:textId="77777777" w:rsidR="00F917EB" w:rsidRPr="007935BF" w:rsidRDefault="00F917EB" w:rsidP="00434CDB">
      <w:pPr>
        <w:ind w:left="426"/>
      </w:pPr>
    </w:p>
    <w:p w14:paraId="60C50626" w14:textId="77777777" w:rsidR="00F917EB" w:rsidRPr="007935BF" w:rsidRDefault="00F917EB" w:rsidP="00434CDB">
      <w:pPr>
        <w:ind w:left="426"/>
      </w:pPr>
      <w:r w:rsidRPr="007935BF">
        <w:t>La metodología de selección de la cimentación teniendo en cuenta los valores de P</w:t>
      </w:r>
      <w:r w:rsidRPr="007935BF">
        <w:rPr>
          <w:vertAlign w:val="subscript"/>
        </w:rPr>
        <w:t>MÁX</w:t>
      </w:r>
      <w:r w:rsidRPr="007935BF">
        <w:t xml:space="preserve"> es la siguiente:</w:t>
      </w:r>
    </w:p>
    <w:p w14:paraId="0189C363" w14:textId="77777777" w:rsidR="00F917EB" w:rsidRPr="007935BF" w:rsidRDefault="00F917EB" w:rsidP="00F917EB"/>
    <w:p w14:paraId="1D196FCE" w14:textId="77777777" w:rsidR="00F917EB" w:rsidRPr="007935BF" w:rsidRDefault="00F917EB" w:rsidP="00434CDB">
      <w:pPr>
        <w:pStyle w:val="Prrafodelista"/>
        <w:numPr>
          <w:ilvl w:val="0"/>
          <w:numId w:val="20"/>
        </w:numPr>
        <w:ind w:left="993"/>
      </w:pPr>
      <w:r w:rsidRPr="007935BF">
        <w:t xml:space="preserve">Conocido / categorizado el tipo de terreno y seleccionado el tipo de poste y su función (AL, ANG, ANC </w:t>
      </w:r>
      <w:proofErr w:type="spellStart"/>
      <w:r w:rsidRPr="007935BF">
        <w:t>ó</w:t>
      </w:r>
      <w:proofErr w:type="spellEnd"/>
      <w:r w:rsidRPr="007935BF">
        <w:t xml:space="preserve"> FL), si inicialmente estamos evaluando una cimentación </w:t>
      </w:r>
      <w:r w:rsidRPr="00F917EB">
        <w:rPr>
          <w:u w:val="single"/>
        </w:rPr>
        <w:t>tipo directa</w:t>
      </w:r>
      <w:r w:rsidRPr="007935BF">
        <w:t xml:space="preserve">, verificar que el esfuerzo vertical total transmitido a la cimentación por: el conjunto poste / retenida, </w:t>
      </w:r>
      <w:proofErr w:type="spellStart"/>
      <w:r w:rsidRPr="007935BF">
        <w:t>gravivano</w:t>
      </w:r>
      <w:proofErr w:type="spellEnd"/>
      <w:r w:rsidRPr="007935BF">
        <w:t xml:space="preserve"> y peso propio de equipos es menor o igual a P</w:t>
      </w:r>
      <w:r w:rsidRPr="00F917EB">
        <w:rPr>
          <w:vertAlign w:val="subscript"/>
        </w:rPr>
        <w:t>MÁX</w:t>
      </w:r>
      <w:r w:rsidRPr="007935BF">
        <w:t xml:space="preserve"> de la tabla. En caso contrario, hay que adoptar una solución hormigonada (ver puntos siguientes).</w:t>
      </w:r>
    </w:p>
    <w:p w14:paraId="73E2E636" w14:textId="77777777" w:rsidR="00F917EB" w:rsidRPr="007935BF" w:rsidRDefault="00F917EB" w:rsidP="00434CDB">
      <w:pPr>
        <w:pStyle w:val="Prrafodelista"/>
        <w:numPr>
          <w:ilvl w:val="0"/>
          <w:numId w:val="20"/>
        </w:numPr>
        <w:ind w:left="993"/>
      </w:pPr>
      <w:r w:rsidRPr="007935BF">
        <w:t xml:space="preserve">Si estamos evaluando una cimentación tipo </w:t>
      </w:r>
      <w:proofErr w:type="spellStart"/>
      <w:r w:rsidRPr="00F917EB">
        <w:rPr>
          <w:u w:val="single"/>
        </w:rPr>
        <w:t>monobloque</w:t>
      </w:r>
      <w:proofErr w:type="spellEnd"/>
      <w:r w:rsidRPr="00F917EB">
        <w:rPr>
          <w:u w:val="single"/>
        </w:rPr>
        <w:t xml:space="preserve"> cilíndrica normal</w:t>
      </w:r>
      <w:r w:rsidRPr="007935BF">
        <w:t>, de igual manera, comprobar que el esfuerzo vertical total transmitido a la cimentación es menor o igual a P</w:t>
      </w:r>
      <w:r w:rsidRPr="00F917EB">
        <w:rPr>
          <w:vertAlign w:val="subscript"/>
        </w:rPr>
        <w:t>MÁX</w:t>
      </w:r>
      <w:r w:rsidRPr="007935BF">
        <w:t xml:space="preserve">. En caso contrario, verificar primero, si cumple la relación anterior, la solución equivalente, pero </w:t>
      </w:r>
      <w:proofErr w:type="spellStart"/>
      <w:r w:rsidRPr="007935BF">
        <w:t>monobloque</w:t>
      </w:r>
      <w:proofErr w:type="spellEnd"/>
      <w:r w:rsidRPr="007935BF">
        <w:t xml:space="preserve"> prismática normal. En caso afirmativo, adoptar esta solución. Si esto no ocurre, se recurrirá a la cimentación tipo ESPECIAL (</w:t>
      </w:r>
      <w:proofErr w:type="spellStart"/>
      <w:r w:rsidRPr="007935BF">
        <w:t>monobloque</w:t>
      </w:r>
      <w:proofErr w:type="spellEnd"/>
      <w:r w:rsidRPr="007935BF">
        <w:t xml:space="preserve"> prismática).</w:t>
      </w:r>
    </w:p>
    <w:p w14:paraId="62A689AF" w14:textId="77777777" w:rsidR="00F917EB" w:rsidRPr="007935BF" w:rsidRDefault="00F917EB" w:rsidP="00434CDB">
      <w:pPr>
        <w:pStyle w:val="Prrafodelista"/>
        <w:numPr>
          <w:ilvl w:val="0"/>
          <w:numId w:val="20"/>
        </w:numPr>
        <w:ind w:left="993"/>
      </w:pPr>
      <w:r w:rsidRPr="007935BF">
        <w:t xml:space="preserve">Si estamos evaluando una cimentación tipo </w:t>
      </w:r>
      <w:proofErr w:type="spellStart"/>
      <w:r w:rsidRPr="00F917EB">
        <w:rPr>
          <w:u w:val="single"/>
        </w:rPr>
        <w:t>monobloque</w:t>
      </w:r>
      <w:proofErr w:type="spellEnd"/>
      <w:r w:rsidRPr="00F917EB">
        <w:rPr>
          <w:u w:val="single"/>
        </w:rPr>
        <w:t xml:space="preserve"> prismática normal</w:t>
      </w:r>
      <w:r w:rsidRPr="007935BF">
        <w:t>, comprobar que el esfuerzo vertical total transmitido a la cimentación es menor o igual a P</w:t>
      </w:r>
      <w:r w:rsidRPr="00F917EB">
        <w:rPr>
          <w:vertAlign w:val="subscript"/>
        </w:rPr>
        <w:t>MÁX</w:t>
      </w:r>
      <w:r w:rsidRPr="007935BF">
        <w:t>. En caso contrario, se recurrirá a la cimentación tipo ESPECIAL (</w:t>
      </w:r>
      <w:proofErr w:type="spellStart"/>
      <w:r w:rsidRPr="007935BF">
        <w:t>monobloque</w:t>
      </w:r>
      <w:proofErr w:type="spellEnd"/>
      <w:r w:rsidRPr="007935BF">
        <w:t xml:space="preserve"> prismática).</w:t>
      </w:r>
    </w:p>
    <w:p w14:paraId="29FCDB90" w14:textId="77777777" w:rsidR="00F917EB" w:rsidRPr="007935BF" w:rsidRDefault="00F917EB" w:rsidP="00F917EB">
      <w:pPr>
        <w:rPr>
          <w:b/>
        </w:rPr>
      </w:pPr>
    </w:p>
    <w:p w14:paraId="647FE6BF" w14:textId="77777777" w:rsidR="00F917EB" w:rsidRDefault="00F917EB" w:rsidP="00434CDB">
      <w:pPr>
        <w:ind w:left="426"/>
      </w:pPr>
      <w:r w:rsidRPr="007935BF">
        <w:t>Por lo tanto, s</w:t>
      </w:r>
      <w:r>
        <w:t>u selección depende de las características del terreno, la función del poste, el esfuerzo máximo vertical que puede soportar la cimentación y de las recomendaciones del capítulo 12.</w:t>
      </w:r>
    </w:p>
    <w:p w14:paraId="19C41983" w14:textId="77777777" w:rsidR="00F917EB" w:rsidRPr="009D51E6" w:rsidRDefault="00F917EB" w:rsidP="00434CDB">
      <w:pPr>
        <w:ind w:left="426"/>
      </w:pPr>
    </w:p>
    <w:p w14:paraId="13136E31" w14:textId="6916746C" w:rsidR="00F917EB" w:rsidRDefault="00F917EB" w:rsidP="00434CDB">
      <w:pPr>
        <w:ind w:left="426"/>
      </w:pPr>
      <w:r w:rsidRPr="00E741D3">
        <w:t xml:space="preserve">En caso de que </w:t>
      </w:r>
      <w:r>
        <w:t>e</w:t>
      </w:r>
      <w:r w:rsidRPr="00E741D3">
        <w:t xml:space="preserve">l terreno tenga propiedades distintas a las indicadas en la tabla </w:t>
      </w:r>
      <w:r>
        <w:t>36</w:t>
      </w:r>
      <w:r w:rsidRPr="00E741D3">
        <w:t xml:space="preserve">, la cimentación debe calcularse conforme </w:t>
      </w:r>
      <w:r>
        <w:t xml:space="preserve">a </w:t>
      </w:r>
      <w:r w:rsidRPr="00E741D3">
        <w:t xml:space="preserve">lo establecido en el apartado </w:t>
      </w:r>
      <w:r w:rsidR="00787B06">
        <w:fldChar w:fldCharType="begin"/>
      </w:r>
      <w:r w:rsidR="00787B06">
        <w:instrText xml:space="preserve"> REF _Ref50737492 \r \h </w:instrText>
      </w:r>
      <w:r w:rsidR="00787B06">
        <w:fldChar w:fldCharType="separate"/>
      </w:r>
      <w:r w:rsidR="00A84D21">
        <w:t>11.2</w:t>
      </w:r>
      <w:r w:rsidR="00787B06">
        <w:fldChar w:fldCharType="end"/>
      </w:r>
      <w:r w:rsidR="00787B06">
        <w:t xml:space="preserve"> </w:t>
      </w:r>
      <w:r w:rsidRPr="00E741D3">
        <w:t>y en el capítulo B</w:t>
      </w:r>
      <w:r>
        <w:t>6</w:t>
      </w:r>
      <w:r w:rsidRPr="00E741D3">
        <w:t xml:space="preserve"> del Anexo B</w:t>
      </w:r>
      <w:r>
        <w:t>.</w:t>
      </w:r>
    </w:p>
    <w:p w14:paraId="1D7D528A" w14:textId="308B9A6E" w:rsidR="000E7343" w:rsidRDefault="000E7343" w:rsidP="00434CDB">
      <w:pPr>
        <w:ind w:left="426"/>
      </w:pPr>
    </w:p>
    <w:p w14:paraId="76B04493" w14:textId="6343BAB4" w:rsidR="000E7343" w:rsidRDefault="000E7343" w:rsidP="00434CDB">
      <w:pPr>
        <w:ind w:left="426"/>
      </w:pPr>
    </w:p>
    <w:p w14:paraId="385E7C9C" w14:textId="77777777" w:rsidR="000E7343" w:rsidRDefault="000E7343" w:rsidP="00434CDB">
      <w:pPr>
        <w:ind w:left="426"/>
      </w:pPr>
    </w:p>
    <w:p w14:paraId="6B76F8BB" w14:textId="77777777" w:rsidR="00905030" w:rsidRDefault="00905030" w:rsidP="00F917EB"/>
    <w:p w14:paraId="4E312135" w14:textId="77777777" w:rsidR="00F917EB" w:rsidRDefault="00F917EB" w:rsidP="00A40682">
      <w:pPr>
        <w:pStyle w:val="Ttulo2"/>
        <w:ind w:left="567"/>
      </w:pPr>
      <w:bookmarkStart w:id="239" w:name="_Ref50737492"/>
      <w:bookmarkStart w:id="240" w:name="_Toc57063706"/>
      <w:r>
        <w:lastRenderedPageBreak/>
        <w:t>MÉTODO DE CÁLCULO</w:t>
      </w:r>
      <w:bookmarkEnd w:id="239"/>
      <w:bookmarkEnd w:id="240"/>
    </w:p>
    <w:p w14:paraId="4DD3D115" w14:textId="77777777" w:rsidR="00F917EB" w:rsidRDefault="00F917EB" w:rsidP="00F917EB"/>
    <w:p w14:paraId="520902DF" w14:textId="77777777" w:rsidR="00F917EB" w:rsidRDefault="00F917EB" w:rsidP="00A40682">
      <w:pPr>
        <w:pStyle w:val="Ttulo3"/>
        <w:ind w:left="709"/>
      </w:pPr>
      <w:bookmarkStart w:id="241" w:name="_Toc57063707"/>
      <w:r>
        <w:t>Consideraciones generales</w:t>
      </w:r>
      <w:bookmarkEnd w:id="241"/>
    </w:p>
    <w:p w14:paraId="3EC00299" w14:textId="77777777" w:rsidR="00F917EB" w:rsidRDefault="00F917EB" w:rsidP="00F917EB"/>
    <w:p w14:paraId="67307C66" w14:textId="77777777" w:rsidR="00F917EB" w:rsidRPr="00140584" w:rsidRDefault="00F917EB" w:rsidP="00A40682">
      <w:pPr>
        <w:ind w:left="426"/>
        <w:rPr>
          <w:rFonts w:cs="Arial"/>
          <w:spacing w:val="-3"/>
          <w:szCs w:val="20"/>
        </w:rPr>
      </w:pPr>
      <w:r w:rsidRPr="00140584">
        <w:rPr>
          <w:rFonts w:cs="Arial"/>
          <w:spacing w:val="-3"/>
          <w:szCs w:val="20"/>
        </w:rPr>
        <w:t xml:space="preserve">El coeficiente de seguridad al vuelco se ha calculado mediante la expresión: </w:t>
      </w:r>
    </w:p>
    <w:p w14:paraId="4A214692" w14:textId="77777777" w:rsidR="00F917EB" w:rsidRPr="00140584" w:rsidRDefault="00F917EB" w:rsidP="00F917EB">
      <w:pPr>
        <w:ind w:left="567"/>
        <w:rPr>
          <w:rFonts w:cs="Arial"/>
          <w:spacing w:val="-3"/>
          <w:sz w:val="22"/>
        </w:rPr>
      </w:pPr>
      <w:r w:rsidRPr="00140584">
        <w:rPr>
          <w:rFonts w:cs="Arial"/>
          <w:spacing w:val="-3"/>
          <w:szCs w:val="20"/>
        </w:rPr>
        <w:tab/>
      </w:r>
      <w:r w:rsidRPr="00140584">
        <w:rPr>
          <w:rFonts w:cs="Arial"/>
          <w:spacing w:val="-3"/>
          <w:szCs w:val="20"/>
        </w:rPr>
        <w:tab/>
      </w:r>
      <w:r w:rsidRPr="00140584">
        <w:rPr>
          <w:rFonts w:cs="Arial"/>
          <w:spacing w:val="-3"/>
          <w:szCs w:val="20"/>
        </w:rPr>
        <w:tab/>
      </w:r>
      <w:r w:rsidRPr="00140584">
        <w:rPr>
          <w:rFonts w:cs="Arial"/>
          <w:spacing w:val="-3"/>
          <w:szCs w:val="20"/>
        </w:rPr>
        <w:br/>
      </w:r>
      <m:oMathPara>
        <m:oMath>
          <m:sSub>
            <m:sSubPr>
              <m:ctrlPr>
                <w:rPr>
                  <w:rFonts w:ascii="Cambria Math" w:hAnsi="Cambria Math" w:cs="Arial"/>
                  <w:spacing w:val="-3"/>
                  <w:sz w:val="22"/>
                </w:rPr>
              </m:ctrlPr>
            </m:sSubPr>
            <m:e>
              <m:r>
                <m:rPr>
                  <m:nor/>
                </m:rPr>
                <w:rPr>
                  <w:rFonts w:cs="Arial"/>
                  <w:spacing w:val="-3"/>
                  <w:sz w:val="22"/>
                </w:rPr>
                <m:t>C</m:t>
              </m:r>
            </m:e>
            <m:sub>
              <m:r>
                <m:rPr>
                  <m:nor/>
                </m:rPr>
                <w:rPr>
                  <w:rFonts w:cs="Arial"/>
                  <w:spacing w:val="-3"/>
                  <w:sz w:val="22"/>
                </w:rPr>
                <m:t>s</m:t>
              </m:r>
            </m:sub>
          </m:sSub>
          <m:r>
            <m:rPr>
              <m:nor/>
            </m:rPr>
            <w:rPr>
              <w:rFonts w:cs="Arial"/>
              <w:spacing w:val="-3"/>
              <w:sz w:val="22"/>
            </w:rPr>
            <m:t>=</m:t>
          </m:r>
          <m:f>
            <m:fPr>
              <m:ctrlPr>
                <w:rPr>
                  <w:rFonts w:ascii="Cambria Math" w:hAnsi="Cambria Math" w:cs="Arial"/>
                  <w:spacing w:val="-3"/>
                  <w:sz w:val="22"/>
                </w:rPr>
              </m:ctrlPr>
            </m:fPr>
            <m:num>
              <m:sSub>
                <m:sSubPr>
                  <m:ctrlPr>
                    <w:rPr>
                      <w:rFonts w:ascii="Cambria Math" w:hAnsi="Cambria Math" w:cs="Arial"/>
                      <w:spacing w:val="-3"/>
                      <w:sz w:val="22"/>
                    </w:rPr>
                  </m:ctrlPr>
                </m:sSubPr>
                <m:e>
                  <m:r>
                    <m:rPr>
                      <m:nor/>
                    </m:rPr>
                    <w:rPr>
                      <w:rFonts w:cs="Arial"/>
                      <w:spacing w:val="-3"/>
                      <w:sz w:val="22"/>
                    </w:rPr>
                    <m:t>M</m:t>
                  </m:r>
                </m:e>
                <m:sub>
                  <m:r>
                    <m:rPr>
                      <m:nor/>
                    </m:rPr>
                    <w:rPr>
                      <w:rFonts w:cs="Arial"/>
                      <w:spacing w:val="-3"/>
                      <w:sz w:val="22"/>
                    </w:rPr>
                    <m:t>e</m:t>
                  </m:r>
                </m:sub>
              </m:sSub>
            </m:num>
            <m:den>
              <m:sSub>
                <m:sSubPr>
                  <m:ctrlPr>
                    <w:rPr>
                      <w:rFonts w:ascii="Cambria Math" w:hAnsi="Cambria Math" w:cs="Arial"/>
                      <w:spacing w:val="-3"/>
                      <w:sz w:val="22"/>
                    </w:rPr>
                  </m:ctrlPr>
                </m:sSubPr>
                <m:e>
                  <m:r>
                    <m:rPr>
                      <m:nor/>
                    </m:rPr>
                    <w:rPr>
                      <w:rFonts w:cs="Arial"/>
                      <w:spacing w:val="-3"/>
                      <w:sz w:val="22"/>
                    </w:rPr>
                    <m:t>M</m:t>
                  </m:r>
                </m:e>
                <m:sub>
                  <m:r>
                    <m:rPr>
                      <m:nor/>
                    </m:rPr>
                    <w:rPr>
                      <w:rFonts w:cs="Arial"/>
                      <w:spacing w:val="-3"/>
                      <w:sz w:val="22"/>
                    </w:rPr>
                    <m:t>v</m:t>
                  </m:r>
                </m:sub>
              </m:sSub>
            </m:den>
          </m:f>
        </m:oMath>
      </m:oMathPara>
    </w:p>
    <w:p w14:paraId="799D2FFE" w14:textId="77777777" w:rsidR="00F917EB" w:rsidRDefault="00F917EB" w:rsidP="00A40682">
      <w:pPr>
        <w:ind w:left="426"/>
      </w:pPr>
      <w:proofErr w:type="spellStart"/>
      <w:proofErr w:type="gramStart"/>
      <w:r w:rsidRPr="00140584">
        <w:t>donde</w:t>
      </w:r>
      <w:proofErr w:type="spellEnd"/>
      <w:proofErr w:type="gramEnd"/>
      <w:r w:rsidRPr="00140584">
        <w:t>:</w:t>
      </w:r>
    </w:p>
    <w:p w14:paraId="1E472520" w14:textId="77777777" w:rsidR="00F917EB" w:rsidRPr="00140584" w:rsidRDefault="00F917EB" w:rsidP="00A40682">
      <w:pPr>
        <w:ind w:left="426"/>
      </w:pPr>
    </w:p>
    <w:p w14:paraId="2A680E39" w14:textId="77777777" w:rsidR="00F917EB" w:rsidRPr="00140584" w:rsidRDefault="00F917EB" w:rsidP="00A40682">
      <w:pPr>
        <w:ind w:left="426"/>
      </w:pPr>
      <w:r w:rsidRPr="00140584">
        <w:t>M</w:t>
      </w:r>
      <w:r w:rsidRPr="00140584">
        <w:rPr>
          <w:vertAlign w:val="subscript"/>
        </w:rPr>
        <w:t>e</w:t>
      </w:r>
      <w:r w:rsidRPr="00140584">
        <w:t>:</w:t>
      </w:r>
      <w:r w:rsidRPr="00140584">
        <w:tab/>
        <w:t>Momento estabilizador total (</w:t>
      </w:r>
      <w:proofErr w:type="spellStart"/>
      <w:r w:rsidRPr="00140584">
        <w:t>daN.m</w:t>
      </w:r>
      <w:proofErr w:type="spellEnd"/>
      <w:r w:rsidRPr="00140584">
        <w:t>)</w:t>
      </w:r>
    </w:p>
    <w:p w14:paraId="74F67320" w14:textId="77777777" w:rsidR="00F917EB" w:rsidRPr="00140584" w:rsidRDefault="00F917EB" w:rsidP="00A40682">
      <w:pPr>
        <w:ind w:left="426"/>
      </w:pPr>
      <w:proofErr w:type="spellStart"/>
      <w:r w:rsidRPr="00140584">
        <w:t>M</w:t>
      </w:r>
      <w:r w:rsidRPr="00140584">
        <w:rPr>
          <w:vertAlign w:val="subscript"/>
        </w:rPr>
        <w:t>v</w:t>
      </w:r>
      <w:proofErr w:type="spellEnd"/>
      <w:r w:rsidRPr="00140584">
        <w:t>:</w:t>
      </w:r>
      <w:r w:rsidRPr="00140584">
        <w:tab/>
        <w:t>Momento de vuelco (</w:t>
      </w:r>
      <w:proofErr w:type="spellStart"/>
      <w:r w:rsidRPr="00140584">
        <w:t>daN.m</w:t>
      </w:r>
      <w:proofErr w:type="spellEnd"/>
      <w:r w:rsidRPr="00140584">
        <w:t>)</w:t>
      </w:r>
    </w:p>
    <w:p w14:paraId="2DAB8B56" w14:textId="77777777" w:rsidR="00F917EB" w:rsidRPr="008609DA" w:rsidRDefault="00F917EB" w:rsidP="00A40682">
      <w:pPr>
        <w:ind w:left="426"/>
      </w:pPr>
    </w:p>
    <w:p w14:paraId="290D2DB2" w14:textId="77777777" w:rsidR="00F917EB" w:rsidRPr="004E7830" w:rsidRDefault="00F917EB" w:rsidP="00A40682">
      <w:pPr>
        <w:ind w:left="426"/>
      </w:pPr>
      <w:r w:rsidRPr="004E7830">
        <w:t>El coeficiente de seguridad al vuelco no será inferior a 1,50 calculado para las distintas hipótesis. Este coeficiente se verá aumentado un 25 % para las hipótesis normales en aquellos postes que intervengan en cruzamientos con otras líneas o con vías de comunicac</w:t>
      </w:r>
      <w:r>
        <w:t>ión y paso sobre zonas urbanas.</w:t>
      </w:r>
    </w:p>
    <w:p w14:paraId="799EDC21" w14:textId="77777777" w:rsidR="00F917EB" w:rsidRDefault="00F917EB" w:rsidP="00F917EB"/>
    <w:p w14:paraId="5E6FCF5A" w14:textId="77777777" w:rsidR="00F917EB" w:rsidRDefault="00F917EB" w:rsidP="00F917EB"/>
    <w:p w14:paraId="0272A928" w14:textId="77777777" w:rsidR="00F917EB" w:rsidRDefault="00F917EB" w:rsidP="00F917EB">
      <w:pPr>
        <w:ind w:left="708"/>
        <w:jc w:val="center"/>
        <w:rPr>
          <w:rFonts w:cs="Arial"/>
          <w:b/>
          <w:szCs w:val="20"/>
        </w:rPr>
      </w:pPr>
    </w:p>
    <w:p w14:paraId="03D027DF" w14:textId="77777777" w:rsidR="00F917EB" w:rsidRPr="008609DA" w:rsidRDefault="00F917EB" w:rsidP="00F917EB">
      <w:pPr>
        <w:ind w:left="708"/>
        <w:jc w:val="center"/>
        <w:rPr>
          <w:rFonts w:cs="Arial"/>
          <w:b/>
          <w:szCs w:val="20"/>
        </w:rPr>
      </w:pPr>
    </w:p>
    <w:p w14:paraId="63963C4D" w14:textId="77777777" w:rsidR="00F917EB" w:rsidRDefault="00F917EB" w:rsidP="00F917EB">
      <w:pPr>
        <w:ind w:left="708"/>
        <w:jc w:val="center"/>
        <w:rPr>
          <w:rFonts w:cs="Arial"/>
          <w:spacing w:val="-3"/>
          <w:szCs w:val="20"/>
        </w:rPr>
      </w:pPr>
      <w:r w:rsidRPr="00140584">
        <w:rPr>
          <w:rFonts w:cs="Arial"/>
          <w:noProof/>
          <w:spacing w:val="-3"/>
          <w:szCs w:val="20"/>
          <w:lang w:eastAsia="es-CO"/>
        </w:rPr>
        <w:drawing>
          <wp:inline distT="0" distB="0" distL="0" distR="0" wp14:anchorId="76E9D15F" wp14:editId="03123089">
            <wp:extent cx="3745589" cy="2971800"/>
            <wp:effectExtent l="0" t="0" r="0" b="0"/>
            <wp:docPr id="3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l="28989" t="15892" r="35808" b="20711"/>
                    <a:stretch>
                      <a:fillRect/>
                    </a:stretch>
                  </pic:blipFill>
                  <pic:spPr bwMode="auto">
                    <a:xfrm>
                      <a:off x="0" y="0"/>
                      <a:ext cx="3745589" cy="2971800"/>
                    </a:xfrm>
                    <a:prstGeom prst="rect">
                      <a:avLst/>
                    </a:prstGeom>
                    <a:noFill/>
                    <a:ln w="9525">
                      <a:noFill/>
                      <a:miter lim="800000"/>
                      <a:headEnd/>
                      <a:tailEnd/>
                    </a:ln>
                  </pic:spPr>
                </pic:pic>
              </a:graphicData>
            </a:graphic>
          </wp:inline>
        </w:drawing>
      </w:r>
    </w:p>
    <w:p w14:paraId="15943FD7" w14:textId="54679C35" w:rsidR="00F917EB" w:rsidRDefault="00F917EB" w:rsidP="00C72CCA">
      <w:pPr>
        <w:pStyle w:val="Epgrafe"/>
        <w:rPr>
          <w:b w:val="0"/>
        </w:rPr>
      </w:pPr>
      <w:bookmarkStart w:id="242" w:name="_Toc57063906"/>
      <w:r w:rsidRPr="00A40363">
        <w:rPr>
          <w:b w:val="0"/>
        </w:rPr>
        <w:t>Figura</w:t>
      </w:r>
      <w:r w:rsidR="00C72CCA">
        <w:rPr>
          <w:b w:val="0"/>
        </w:rPr>
        <w:t xml:space="preserve"> </w:t>
      </w:r>
      <w:r w:rsidR="00C72CCA">
        <w:rPr>
          <w:b w:val="0"/>
        </w:rPr>
        <w:fldChar w:fldCharType="begin"/>
      </w:r>
      <w:r w:rsidR="00C72CCA">
        <w:rPr>
          <w:b w:val="0"/>
        </w:rPr>
        <w:instrText xml:space="preserve"> SEQ figura \* ARABIC </w:instrText>
      </w:r>
      <w:r w:rsidR="00C72CCA">
        <w:rPr>
          <w:b w:val="0"/>
        </w:rPr>
        <w:fldChar w:fldCharType="separate"/>
      </w:r>
      <w:r w:rsidR="00A84D21">
        <w:rPr>
          <w:b w:val="0"/>
          <w:noProof/>
        </w:rPr>
        <w:t>30</w:t>
      </w:r>
      <w:r w:rsidR="00C72CCA">
        <w:rPr>
          <w:b w:val="0"/>
        </w:rPr>
        <w:fldChar w:fldCharType="end"/>
      </w:r>
      <w:r w:rsidR="00F82163">
        <w:rPr>
          <w:b w:val="0"/>
        </w:rPr>
        <w:t>.</w:t>
      </w:r>
      <w:r w:rsidRPr="00A40363">
        <w:rPr>
          <w:b w:val="0"/>
        </w:rPr>
        <w:t xml:space="preserve"> Cimentación</w:t>
      </w:r>
      <w:bookmarkEnd w:id="242"/>
    </w:p>
    <w:p w14:paraId="7361D88B" w14:textId="77777777" w:rsidR="00F917EB" w:rsidRPr="004E7830" w:rsidRDefault="00F917EB" w:rsidP="00F917EB"/>
    <w:p w14:paraId="0BBD4A9B" w14:textId="77777777" w:rsidR="00F917EB" w:rsidRDefault="00F917EB" w:rsidP="00A40682">
      <w:pPr>
        <w:ind w:left="426"/>
      </w:pPr>
      <w:r w:rsidRPr="004E7830">
        <w:t>El momento de vuelco de la cimentación se ha determinado mediante la siguiente expresión:</w:t>
      </w:r>
    </w:p>
    <w:p w14:paraId="77E3C464" w14:textId="77777777" w:rsidR="00F917EB" w:rsidRPr="00140584" w:rsidRDefault="00F917EB" w:rsidP="00F917EB"/>
    <w:p w14:paraId="77F23759" w14:textId="77777777" w:rsidR="00F917EB" w:rsidRPr="00140584" w:rsidRDefault="00E71CBA" w:rsidP="00F917EB">
      <w:pPr>
        <w:rPr>
          <w:sz w:val="22"/>
        </w:rPr>
      </w:pPr>
      <m:oMathPara>
        <m:oMath>
          <m:sSub>
            <m:sSubPr>
              <m:ctrlPr>
                <w:rPr>
                  <w:rFonts w:ascii="Cambria Math" w:hAnsi="Cambria Math"/>
                  <w:sz w:val="22"/>
                </w:rPr>
              </m:ctrlPr>
            </m:sSubPr>
            <m:e>
              <m:r>
                <m:rPr>
                  <m:nor/>
                </m:rPr>
                <w:rPr>
                  <w:sz w:val="22"/>
                </w:rPr>
                <m:t>M</m:t>
              </m:r>
            </m:e>
            <m:sub>
              <m:r>
                <m:rPr>
                  <m:nor/>
                </m:rPr>
                <w:rPr>
                  <w:sz w:val="22"/>
                </w:rPr>
                <m:t>v</m:t>
              </m:r>
            </m:sub>
          </m:sSub>
          <m:r>
            <m:rPr>
              <m:nor/>
            </m:rPr>
            <w:rPr>
              <w:sz w:val="22"/>
            </w:rPr>
            <m:t>=F∙</m:t>
          </m:r>
          <m:d>
            <m:dPr>
              <m:ctrlPr>
                <w:rPr>
                  <w:rFonts w:ascii="Cambria Math" w:hAnsi="Cambria Math"/>
                  <w:sz w:val="22"/>
                </w:rPr>
              </m:ctrlPr>
            </m:dPr>
            <m:e>
              <m:sSub>
                <m:sSubPr>
                  <m:ctrlPr>
                    <w:rPr>
                      <w:rFonts w:ascii="Cambria Math" w:hAnsi="Cambria Math"/>
                      <w:sz w:val="22"/>
                    </w:rPr>
                  </m:ctrlPr>
                </m:sSubPr>
                <m:e>
                  <m:r>
                    <m:rPr>
                      <m:nor/>
                    </m:rPr>
                    <w:rPr>
                      <w:sz w:val="22"/>
                    </w:rPr>
                    <m:t>H</m:t>
                  </m:r>
                </m:e>
                <m:sub>
                  <m:r>
                    <m:rPr>
                      <m:nor/>
                    </m:rPr>
                    <w:rPr>
                      <w:sz w:val="22"/>
                    </w:rPr>
                    <m:t>l</m:t>
                  </m:r>
                </m:sub>
              </m:sSub>
              <m:r>
                <m:rPr>
                  <m:nor/>
                </m:rPr>
                <w:rPr>
                  <w:sz w:val="22"/>
                </w:rPr>
                <m:t xml:space="preserve"> + </m:t>
              </m:r>
              <m:f>
                <m:fPr>
                  <m:ctrlPr>
                    <w:rPr>
                      <w:rFonts w:ascii="Cambria Math" w:hAnsi="Cambria Math"/>
                      <w:sz w:val="22"/>
                    </w:rPr>
                  </m:ctrlPr>
                </m:fPr>
                <m:num>
                  <m:r>
                    <m:rPr>
                      <m:nor/>
                    </m:rPr>
                    <w:rPr>
                      <w:sz w:val="22"/>
                    </w:rPr>
                    <m:t>2</m:t>
                  </m:r>
                </m:num>
                <m:den>
                  <m:r>
                    <m:rPr>
                      <m:nor/>
                    </m:rPr>
                    <w:rPr>
                      <w:sz w:val="22"/>
                    </w:rPr>
                    <m:t>3</m:t>
                  </m:r>
                </m:den>
              </m:f>
              <m:r>
                <m:rPr>
                  <m:nor/>
                </m:rPr>
                <w:rPr>
                  <w:sz w:val="22"/>
                </w:rPr>
                <m:t>∙h</m:t>
              </m:r>
            </m:e>
          </m:d>
        </m:oMath>
      </m:oMathPara>
    </w:p>
    <w:p w14:paraId="22423776" w14:textId="77777777" w:rsidR="00F917EB" w:rsidRDefault="00F917EB" w:rsidP="00F917EB"/>
    <w:p w14:paraId="61567385" w14:textId="77777777" w:rsidR="00F917EB" w:rsidRDefault="00F917EB" w:rsidP="00F917EB"/>
    <w:p w14:paraId="4C9AA45C" w14:textId="77777777" w:rsidR="00F917EB" w:rsidRDefault="00F917EB" w:rsidP="00A40682">
      <w:pPr>
        <w:ind w:left="426"/>
      </w:pPr>
      <w:proofErr w:type="gramStart"/>
      <w:r>
        <w:t>con</w:t>
      </w:r>
      <w:proofErr w:type="gramEnd"/>
      <w:r>
        <w:t>:</w:t>
      </w:r>
    </w:p>
    <w:p w14:paraId="63A03E9A" w14:textId="77777777" w:rsidR="00F917EB" w:rsidRDefault="00F917EB" w:rsidP="00F917EB"/>
    <w:p w14:paraId="158E8A57" w14:textId="77777777" w:rsidR="00F917EB" w:rsidRPr="00C330EF" w:rsidRDefault="00F917EB" w:rsidP="00F917EB">
      <w:pPr>
        <w:rPr>
          <w:rFonts w:ascii="Cambria Math" w:hAnsi="Cambria Math"/>
          <w:sz w:val="22"/>
          <w:oMath/>
        </w:rPr>
      </w:pPr>
      <m:oMathPara>
        <m:oMath>
          <m:r>
            <m:rPr>
              <m:nor/>
            </m:rPr>
            <w:rPr>
              <w:sz w:val="22"/>
            </w:rPr>
            <m:t>F=</m:t>
          </m:r>
          <m:f>
            <m:fPr>
              <m:ctrlPr>
                <w:rPr>
                  <w:rFonts w:ascii="Cambria Math" w:hAnsi="Cambria Math"/>
                  <w:sz w:val="22"/>
                </w:rPr>
              </m:ctrlPr>
            </m:fPr>
            <m:num>
              <m:r>
                <m:rPr>
                  <m:nor/>
                </m:rPr>
                <w:rPr>
                  <w:sz w:val="22"/>
                </w:rPr>
                <m:t>CR</m:t>
              </m:r>
            </m:num>
            <m:den>
              <m:r>
                <m:rPr>
                  <m:nor/>
                </m:rPr>
                <w:rPr>
                  <w:sz w:val="22"/>
                </w:rPr>
                <m:t>Fs</m:t>
              </m:r>
            </m:den>
          </m:f>
        </m:oMath>
      </m:oMathPara>
    </w:p>
    <w:p w14:paraId="185DF0C4" w14:textId="77777777" w:rsidR="00F917EB" w:rsidRDefault="00F917EB" w:rsidP="00F917EB"/>
    <w:p w14:paraId="66EA5BC7" w14:textId="77777777" w:rsidR="00F917EB" w:rsidRDefault="00F917EB" w:rsidP="00A40682">
      <w:pPr>
        <w:ind w:left="426"/>
      </w:pPr>
      <w:proofErr w:type="gramStart"/>
      <w:r w:rsidRPr="00140584">
        <w:t>siendo</w:t>
      </w:r>
      <w:proofErr w:type="gramEnd"/>
      <w:r w:rsidRPr="00140584">
        <w:t>:</w:t>
      </w:r>
    </w:p>
    <w:p w14:paraId="47CFD38F" w14:textId="77777777" w:rsidR="00F917EB" w:rsidRPr="00140584" w:rsidRDefault="00F917EB" w:rsidP="00F917EB"/>
    <w:p w14:paraId="0AF3EEDE" w14:textId="77777777" w:rsidR="00F917EB" w:rsidRPr="00140584" w:rsidRDefault="00F917EB" w:rsidP="00A40682">
      <w:pPr>
        <w:ind w:left="426"/>
      </w:pPr>
      <w:proofErr w:type="spellStart"/>
      <w:r w:rsidRPr="00140584">
        <w:t>Mv</w:t>
      </w:r>
      <w:proofErr w:type="spellEnd"/>
      <w:r w:rsidRPr="00140584">
        <w:t xml:space="preserve">: </w:t>
      </w:r>
      <w:r w:rsidRPr="00140584">
        <w:tab/>
        <w:t>Momento de vuelco (</w:t>
      </w:r>
      <w:proofErr w:type="spellStart"/>
      <w:r w:rsidRPr="00140584">
        <w:t>daN.m</w:t>
      </w:r>
      <w:proofErr w:type="spellEnd"/>
      <w:r w:rsidRPr="00140584">
        <w:t>)</w:t>
      </w:r>
    </w:p>
    <w:p w14:paraId="4B1F6CED" w14:textId="77777777" w:rsidR="00F917EB" w:rsidRPr="00140584" w:rsidRDefault="00F917EB" w:rsidP="00A40682">
      <w:pPr>
        <w:ind w:left="426"/>
      </w:pPr>
      <w:r w:rsidRPr="00140584">
        <w:t xml:space="preserve">F: </w:t>
      </w:r>
      <w:r w:rsidRPr="00140584">
        <w:tab/>
      </w:r>
      <w:r>
        <w:t>Fuerza</w:t>
      </w:r>
      <w:r w:rsidRPr="00140584">
        <w:t xml:space="preserve"> horizontal resultante de la solicitación combinada (m)</w:t>
      </w:r>
    </w:p>
    <w:p w14:paraId="0FA2955F" w14:textId="77777777" w:rsidR="00F917EB" w:rsidRPr="00140584" w:rsidRDefault="00F917EB" w:rsidP="00A40682">
      <w:pPr>
        <w:ind w:left="426"/>
      </w:pPr>
      <w:r w:rsidRPr="00140584">
        <w:t>H</w:t>
      </w:r>
      <w:r w:rsidRPr="00140584">
        <w:rPr>
          <w:vertAlign w:val="subscript"/>
        </w:rPr>
        <w:t>l</w:t>
      </w:r>
      <w:r w:rsidRPr="00140584">
        <w:t xml:space="preserve">: </w:t>
      </w:r>
      <w:r w:rsidRPr="00140584">
        <w:tab/>
        <w:t>Altura sobre el terreno del punto de aplicación de</w:t>
      </w:r>
      <w:r>
        <w:t xml:space="preserve"> F</w:t>
      </w:r>
      <w:r w:rsidRPr="00140584">
        <w:t xml:space="preserve"> (m). </w:t>
      </w:r>
    </w:p>
    <w:p w14:paraId="6B4905BF" w14:textId="77777777" w:rsidR="00F917EB" w:rsidRDefault="00F917EB" w:rsidP="00A40682">
      <w:pPr>
        <w:ind w:left="426"/>
      </w:pPr>
      <w:proofErr w:type="gramStart"/>
      <w:r w:rsidRPr="00140584">
        <w:t>h</w:t>
      </w:r>
      <w:proofErr w:type="gramEnd"/>
      <w:r w:rsidRPr="00140584">
        <w:t xml:space="preserve">: </w:t>
      </w:r>
      <w:r w:rsidRPr="00140584">
        <w:tab/>
        <w:t xml:space="preserve">Profundidad de la cimentación (m). </w:t>
      </w:r>
    </w:p>
    <w:p w14:paraId="6B6E5EFB" w14:textId="77777777" w:rsidR="00F917EB" w:rsidRDefault="00F917EB" w:rsidP="00A40682">
      <w:pPr>
        <w:ind w:left="426"/>
      </w:pPr>
      <w:r>
        <w:t>CR:</w:t>
      </w:r>
      <w:r>
        <w:tab/>
        <w:t>Esfuerzo de rotura a flexión del poste (</w:t>
      </w:r>
      <w:proofErr w:type="spellStart"/>
      <w:r>
        <w:t>daN</w:t>
      </w:r>
      <w:proofErr w:type="spellEnd"/>
      <w:r>
        <w:t>)</w:t>
      </w:r>
    </w:p>
    <w:p w14:paraId="043EA0EC" w14:textId="77777777" w:rsidR="00F917EB" w:rsidRPr="00140584" w:rsidRDefault="00F917EB" w:rsidP="00A40682">
      <w:pPr>
        <w:ind w:left="426"/>
        <w:rPr>
          <w:color w:val="FF0000"/>
        </w:rPr>
      </w:pPr>
      <w:proofErr w:type="spellStart"/>
      <w:r>
        <w:t>Fs</w:t>
      </w:r>
      <w:proofErr w:type="spellEnd"/>
      <w:r>
        <w:t>:</w:t>
      </w:r>
      <w:r>
        <w:tab/>
        <w:t>Factor de seguridad, igual a 2,5.</w:t>
      </w:r>
    </w:p>
    <w:p w14:paraId="71B03A33" w14:textId="77777777" w:rsidR="00F917EB" w:rsidRPr="00140584" w:rsidRDefault="00F917EB" w:rsidP="00A40682">
      <w:pPr>
        <w:ind w:left="426"/>
      </w:pPr>
    </w:p>
    <w:p w14:paraId="10B5A6C6" w14:textId="77777777" w:rsidR="00F917EB" w:rsidRDefault="00F917EB" w:rsidP="00A40682">
      <w:pPr>
        <w:ind w:left="426"/>
      </w:pPr>
      <w:r w:rsidRPr="00140584">
        <w:t xml:space="preserve">El momento estabilizador total </w:t>
      </w:r>
      <w:r>
        <w:t>se obtiene</w:t>
      </w:r>
      <w:r w:rsidRPr="00140584">
        <w:t xml:space="preserve"> por el método de </w:t>
      </w:r>
      <w:proofErr w:type="spellStart"/>
      <w:r w:rsidRPr="00140584">
        <w:t>Sulzberger</w:t>
      </w:r>
      <w:proofErr w:type="spellEnd"/>
      <w:r w:rsidRPr="00140584">
        <w:t xml:space="preserve"> (ver apartado B</w:t>
      </w:r>
      <w:r>
        <w:t>6</w:t>
      </w:r>
      <w:r w:rsidRPr="00140584">
        <w:t xml:space="preserve">.1 del Anexo B). De igual manera, se </w:t>
      </w:r>
      <w:r>
        <w:t xml:space="preserve">debe comprobar que </w:t>
      </w:r>
      <w:r w:rsidRPr="00140584">
        <w:t xml:space="preserve">las </w:t>
      </w:r>
      <w:r>
        <w:t>presiones</w:t>
      </w:r>
      <w:r w:rsidRPr="00140584">
        <w:t xml:space="preserve"> máximas que la cimentación transmite al terreno no exceden los valores máximos fijados para el mismo</w:t>
      </w:r>
      <w:r w:rsidR="00B926EC">
        <w:t xml:space="preserve"> </w:t>
      </w:r>
      <w:r w:rsidRPr="00140584">
        <w:t>(</w:t>
      </w:r>
      <w:r w:rsidRPr="00702101">
        <w:t xml:space="preserve">tabla </w:t>
      </w:r>
      <w:r>
        <w:t>36).</w:t>
      </w:r>
    </w:p>
    <w:p w14:paraId="23CBB14E" w14:textId="77777777" w:rsidR="00F917EB" w:rsidRPr="00140584" w:rsidRDefault="00F917EB" w:rsidP="00A40682">
      <w:pPr>
        <w:ind w:left="426"/>
      </w:pPr>
    </w:p>
    <w:p w14:paraId="585DB9BA" w14:textId="77777777" w:rsidR="00F917EB" w:rsidRDefault="00F917EB" w:rsidP="00A40682">
      <w:pPr>
        <w:ind w:left="426"/>
      </w:pPr>
      <w:r w:rsidRPr="00140584">
        <w:t xml:space="preserve">Se </w:t>
      </w:r>
      <w:r>
        <w:t xml:space="preserve">supone que </w:t>
      </w:r>
      <w:r w:rsidRPr="00140584">
        <w:t xml:space="preserve">la tangente del ángulo de giro máximo permitido al alcanzar el equilibrio (inclinación del </w:t>
      </w:r>
      <w:r>
        <w:t>poste</w:t>
      </w:r>
      <w:r w:rsidRPr="00140584">
        <w:t>) no será superior a 0,01 (tan (α</w:t>
      </w:r>
      <w:r>
        <w:t>) = 0,01).</w:t>
      </w:r>
    </w:p>
    <w:p w14:paraId="1EAAFDD9" w14:textId="77777777" w:rsidR="00F917EB" w:rsidRPr="00140584" w:rsidRDefault="00F917EB" w:rsidP="00A40682">
      <w:pPr>
        <w:ind w:left="426"/>
      </w:pPr>
    </w:p>
    <w:p w14:paraId="20D9292D" w14:textId="77777777" w:rsidR="00F917EB" w:rsidRDefault="00F917EB" w:rsidP="00A40682">
      <w:pPr>
        <w:ind w:left="426"/>
      </w:pPr>
      <w:r w:rsidRPr="00140584">
        <w:t xml:space="preserve">Se </w:t>
      </w:r>
      <w:r>
        <w:t>considerará</w:t>
      </w:r>
      <w:r w:rsidRPr="00140584">
        <w:t xml:space="preserve">, para los postes directamente empotrados, una profundidad mínima de la cimentación del 10% de la longitud total del poste más 0,6 m. Para los postes hormigonados, esta magnitud se </w:t>
      </w:r>
      <w:r>
        <w:t>incrementa</w:t>
      </w:r>
      <w:r w:rsidRPr="00140584">
        <w:t xml:space="preserve"> en 0,10 m. En terrenos inclinados esta longitud se medirá desde el lado del p</w:t>
      </w:r>
      <w:r>
        <w:t>oste que quede menos enterrado.</w:t>
      </w:r>
    </w:p>
    <w:p w14:paraId="460D77CB" w14:textId="77777777" w:rsidR="00F917EB" w:rsidRPr="00140584" w:rsidRDefault="00F917EB" w:rsidP="00A40682">
      <w:pPr>
        <w:ind w:left="426"/>
      </w:pPr>
    </w:p>
    <w:p w14:paraId="0DB9756D" w14:textId="77777777" w:rsidR="00F917EB" w:rsidRDefault="00F917EB" w:rsidP="00A40682">
      <w:pPr>
        <w:ind w:left="426"/>
      </w:pPr>
      <w:r w:rsidRPr="00140584">
        <w:t xml:space="preserve">Se </w:t>
      </w:r>
      <w:r>
        <w:t xml:space="preserve">debe tomar como </w:t>
      </w:r>
      <w:r w:rsidRPr="00140584">
        <w:t xml:space="preserve">espesor de la pared de la cimentación un mínimo 0,10 m, no considerándose como espesor útil el sello de hormigón que se introduce entre el </w:t>
      </w:r>
      <w:r>
        <w:t>poste</w:t>
      </w:r>
      <w:r w:rsidRPr="00140584">
        <w:t xml:space="preserve"> y la cimentación.</w:t>
      </w:r>
    </w:p>
    <w:p w14:paraId="1EDA7F70" w14:textId="77777777" w:rsidR="00F917EB" w:rsidRDefault="00F917EB" w:rsidP="00A40682">
      <w:pPr>
        <w:ind w:left="426"/>
      </w:pPr>
    </w:p>
    <w:p w14:paraId="3F579EF0" w14:textId="77777777" w:rsidR="00F917EB" w:rsidRPr="00140584" w:rsidRDefault="00F917EB" w:rsidP="00A40682">
      <w:pPr>
        <w:ind w:left="426"/>
      </w:pPr>
      <w:r>
        <w:t>El solado base se calcula según el método descrito en el apartado B.6.2 del Anexo B.</w:t>
      </w:r>
    </w:p>
    <w:p w14:paraId="1F794052" w14:textId="77777777" w:rsidR="00F917EB" w:rsidRDefault="00F917EB" w:rsidP="00F917EB"/>
    <w:p w14:paraId="09A5492F" w14:textId="77777777" w:rsidR="00F917EB" w:rsidRDefault="00F917EB" w:rsidP="00A40682">
      <w:pPr>
        <w:pStyle w:val="Ttulo3"/>
        <w:ind w:left="709"/>
      </w:pPr>
      <w:bookmarkStart w:id="243" w:name="_Toc57063708"/>
      <w:r>
        <w:t>Consideraciones particulares para terrenos flojos</w:t>
      </w:r>
      <w:bookmarkEnd w:id="243"/>
    </w:p>
    <w:p w14:paraId="24F536D0" w14:textId="77777777" w:rsidR="00F917EB" w:rsidRDefault="00F917EB" w:rsidP="00F917EB"/>
    <w:p w14:paraId="6E449FE1" w14:textId="77777777" w:rsidR="00F917EB" w:rsidRPr="008609DA" w:rsidRDefault="00F917EB" w:rsidP="00A40682">
      <w:pPr>
        <w:ind w:left="426"/>
        <w:rPr>
          <w:rFonts w:cs="Arial"/>
          <w:spacing w:val="-3"/>
          <w:szCs w:val="20"/>
        </w:rPr>
      </w:pPr>
      <w:r w:rsidRPr="008609DA">
        <w:rPr>
          <w:rFonts w:cs="Arial"/>
          <w:spacing w:val="-3"/>
          <w:szCs w:val="20"/>
        </w:rPr>
        <w:t>En terrenos flojos o suelos con alto nivel freático se dará preferencia a las cimentaciones tipo prismática. Para calcular el momento estabilizador total de la cimentación y las reacciones en el fondo de la excavación, se han tenido en cuenta el peso de la tierra gravante y el peso de la napa de agua (ver apartados B</w:t>
      </w:r>
      <w:r>
        <w:rPr>
          <w:rFonts w:cs="Arial"/>
          <w:spacing w:val="-3"/>
          <w:szCs w:val="20"/>
        </w:rPr>
        <w:t>6</w:t>
      </w:r>
      <w:r w:rsidRPr="008609DA">
        <w:rPr>
          <w:rFonts w:cs="Arial"/>
          <w:spacing w:val="-3"/>
          <w:szCs w:val="20"/>
        </w:rPr>
        <w:t>.3 y B</w:t>
      </w:r>
      <w:r>
        <w:rPr>
          <w:rFonts w:cs="Arial"/>
          <w:spacing w:val="-3"/>
          <w:szCs w:val="20"/>
        </w:rPr>
        <w:t>6</w:t>
      </w:r>
      <w:r w:rsidRPr="008609DA">
        <w:rPr>
          <w:rFonts w:cs="Arial"/>
          <w:spacing w:val="-3"/>
          <w:szCs w:val="20"/>
        </w:rPr>
        <w:t>.4 del Anexo B). En el apartado B</w:t>
      </w:r>
      <w:r>
        <w:rPr>
          <w:rFonts w:cs="Arial"/>
          <w:spacing w:val="-3"/>
          <w:szCs w:val="20"/>
        </w:rPr>
        <w:t>6</w:t>
      </w:r>
      <w:r w:rsidRPr="008609DA">
        <w:rPr>
          <w:rFonts w:cs="Arial"/>
          <w:spacing w:val="-3"/>
          <w:szCs w:val="20"/>
        </w:rPr>
        <w:t>.5 del Anexo B se describe toda la formulación para el cálculo de este tipo de cimentaciones.</w:t>
      </w:r>
    </w:p>
    <w:p w14:paraId="59B65E2B" w14:textId="77777777" w:rsidR="00F917EB" w:rsidRDefault="00F917EB" w:rsidP="00F917EB"/>
    <w:p w14:paraId="444772F5" w14:textId="77777777" w:rsidR="00F917EB" w:rsidRDefault="00F917EB" w:rsidP="00A40682">
      <w:pPr>
        <w:pStyle w:val="Ttulo1"/>
        <w:ind w:left="567" w:hanging="567"/>
      </w:pPr>
      <w:bookmarkStart w:id="244" w:name="_Toc57063709"/>
      <w:r>
        <w:t>CRITERIOS GENERALES DE DISEÑO</w:t>
      </w:r>
      <w:bookmarkEnd w:id="244"/>
    </w:p>
    <w:p w14:paraId="04120AF5" w14:textId="77777777" w:rsidR="00F917EB" w:rsidRDefault="00F917EB" w:rsidP="00F917EB"/>
    <w:p w14:paraId="433B0656" w14:textId="77777777" w:rsidR="00F917EB" w:rsidRDefault="00992E69" w:rsidP="00A40682">
      <w:pPr>
        <w:pStyle w:val="Ttulo2"/>
        <w:ind w:left="567"/>
      </w:pPr>
      <w:bookmarkStart w:id="245" w:name="_Toc57063710"/>
      <w:r>
        <w:t>CRITERIOS RELACIONADOS CON LA ESCOGENCIA DE LA ZONA DE CONTAMINACIÓN Y DE VIENTO</w:t>
      </w:r>
      <w:bookmarkEnd w:id="245"/>
    </w:p>
    <w:p w14:paraId="4A6EE6F6" w14:textId="77777777" w:rsidR="00992E69" w:rsidRDefault="00992E69" w:rsidP="00A40682">
      <w:pPr>
        <w:ind w:left="567"/>
      </w:pPr>
    </w:p>
    <w:p w14:paraId="1B9F3D6B" w14:textId="77777777" w:rsidR="00992E69" w:rsidRDefault="00992E69" w:rsidP="00260F1C">
      <w:pPr>
        <w:ind w:left="426"/>
        <w:rPr>
          <w:rFonts w:cs="Arial"/>
          <w:spacing w:val="-3"/>
          <w:szCs w:val="20"/>
        </w:rPr>
      </w:pPr>
      <w:r w:rsidRPr="00751AD5">
        <w:rPr>
          <w:rFonts w:cs="Arial"/>
          <w:spacing w:val="-3"/>
          <w:szCs w:val="20"/>
        </w:rPr>
        <w:t>En aquellos casos en los cuales el trazado de la línea involucre más de una zona se establece el siguiente criterio para seleccionar la zona de diseño:</w:t>
      </w:r>
    </w:p>
    <w:p w14:paraId="4703E160" w14:textId="77777777" w:rsidR="00992E69" w:rsidRPr="00751AD5" w:rsidRDefault="00992E69" w:rsidP="00260F1C">
      <w:pPr>
        <w:ind w:left="426"/>
        <w:rPr>
          <w:rFonts w:cs="Arial"/>
          <w:spacing w:val="-3"/>
          <w:szCs w:val="20"/>
        </w:rPr>
      </w:pPr>
    </w:p>
    <w:p w14:paraId="7AE9FFDB" w14:textId="77777777" w:rsidR="00992E69" w:rsidRDefault="00992E69" w:rsidP="00260F1C">
      <w:pPr>
        <w:ind w:left="426"/>
        <w:rPr>
          <w:rFonts w:cs="Arial"/>
          <w:spacing w:val="-3"/>
          <w:szCs w:val="20"/>
        </w:rPr>
      </w:pPr>
      <w:r w:rsidRPr="00751AD5">
        <w:rPr>
          <w:rFonts w:cs="Arial"/>
          <w:spacing w:val="-3"/>
          <w:szCs w:val="20"/>
        </w:rPr>
        <w:lastRenderedPageBreak/>
        <w:t>Si el tramo más corto que involucra   una zona específica representa menos del 10% de la longitud total de la línea, se seleccionar</w:t>
      </w:r>
      <w:r>
        <w:rPr>
          <w:rFonts w:cs="Arial"/>
          <w:spacing w:val="-3"/>
          <w:szCs w:val="20"/>
        </w:rPr>
        <w:t>á</w:t>
      </w:r>
      <w:r w:rsidRPr="00751AD5">
        <w:rPr>
          <w:rFonts w:cs="Arial"/>
          <w:spacing w:val="-3"/>
          <w:szCs w:val="20"/>
        </w:rPr>
        <w:t xml:space="preserve"> como zona de diseño la que involucra el tramo más largo. En los otros casos se deberá diseñar cada tramo con la zon</w:t>
      </w:r>
      <w:r>
        <w:rPr>
          <w:rFonts w:cs="Arial"/>
          <w:spacing w:val="-3"/>
          <w:szCs w:val="20"/>
        </w:rPr>
        <w:t>a</w:t>
      </w:r>
      <w:r w:rsidRPr="00751AD5">
        <w:rPr>
          <w:rFonts w:cs="Arial"/>
          <w:spacing w:val="-3"/>
          <w:szCs w:val="20"/>
        </w:rPr>
        <w:t xml:space="preserve"> específica en la que esté cobijada.  Para los casos de diferentes zonas de viento, se </w:t>
      </w:r>
      <w:r w:rsidR="00C72CCA" w:rsidRPr="00751AD5">
        <w:rPr>
          <w:rFonts w:cs="Arial"/>
          <w:spacing w:val="-3"/>
          <w:szCs w:val="20"/>
        </w:rPr>
        <w:t>instalará</w:t>
      </w:r>
      <w:r w:rsidRPr="00751AD5">
        <w:rPr>
          <w:rFonts w:cs="Arial"/>
          <w:spacing w:val="-3"/>
          <w:szCs w:val="20"/>
        </w:rPr>
        <w:t xml:space="preserve"> un anclaje lo más cercano posible al límite entre las dos zonas.</w:t>
      </w:r>
    </w:p>
    <w:p w14:paraId="7E09688B" w14:textId="77777777" w:rsidR="00992E69" w:rsidRPr="00751AD5" w:rsidRDefault="00992E69" w:rsidP="00260F1C">
      <w:pPr>
        <w:ind w:left="426"/>
        <w:rPr>
          <w:rFonts w:cs="Arial"/>
          <w:spacing w:val="-3"/>
          <w:szCs w:val="20"/>
        </w:rPr>
      </w:pPr>
    </w:p>
    <w:p w14:paraId="49FCA397" w14:textId="77777777" w:rsidR="00992E69" w:rsidRPr="00751AD5" w:rsidRDefault="00992E69" w:rsidP="00260F1C">
      <w:pPr>
        <w:ind w:left="426"/>
        <w:rPr>
          <w:rFonts w:cs="Arial"/>
          <w:spacing w:val="-3"/>
          <w:szCs w:val="20"/>
        </w:rPr>
      </w:pPr>
      <w:r w:rsidRPr="00751AD5">
        <w:rPr>
          <w:rFonts w:cs="Arial"/>
          <w:spacing w:val="-3"/>
          <w:szCs w:val="20"/>
        </w:rPr>
        <w:t>Ante dudas e incertidumbres respecto a la selección de zona de contaminación y viento se seleccionará la zona de mayor exigencia.</w:t>
      </w:r>
    </w:p>
    <w:p w14:paraId="7C1CC4DF" w14:textId="77777777" w:rsidR="00992E69" w:rsidRPr="00992E69" w:rsidRDefault="00992E69" w:rsidP="00992E69"/>
    <w:p w14:paraId="76B9AA3A" w14:textId="77777777" w:rsidR="00992E69" w:rsidRPr="00FF45C7" w:rsidRDefault="00992E69" w:rsidP="00260F1C">
      <w:pPr>
        <w:pStyle w:val="Ttulo2"/>
        <w:ind w:left="567"/>
      </w:pPr>
      <w:bookmarkStart w:id="246" w:name="_Toc57063711"/>
      <w:r w:rsidRPr="00FF45C7">
        <w:t>CRITERIOS RELACIONADOS CON EL TRAZADO DE LA LÍNEA.</w:t>
      </w:r>
      <w:bookmarkEnd w:id="246"/>
    </w:p>
    <w:p w14:paraId="4BC45FCA" w14:textId="77777777" w:rsidR="00992E69" w:rsidRDefault="00992E69" w:rsidP="00992E69"/>
    <w:p w14:paraId="479BB7CD" w14:textId="77777777" w:rsidR="00992E69" w:rsidRDefault="00992E69" w:rsidP="00260F1C">
      <w:pPr>
        <w:ind w:left="426"/>
        <w:rPr>
          <w:rFonts w:cs="Arial"/>
          <w:spacing w:val="-3"/>
          <w:szCs w:val="20"/>
        </w:rPr>
      </w:pPr>
      <w:r w:rsidRPr="00751AD5">
        <w:rPr>
          <w:rFonts w:cs="Arial"/>
          <w:spacing w:val="-3"/>
          <w:szCs w:val="20"/>
        </w:rPr>
        <w:t xml:space="preserve">El trazado de línea se hará lo más recto posible. </w:t>
      </w:r>
    </w:p>
    <w:p w14:paraId="3BE71122" w14:textId="77777777" w:rsidR="00992E69" w:rsidRPr="00751AD5" w:rsidRDefault="00992E69" w:rsidP="00260F1C">
      <w:pPr>
        <w:ind w:left="426"/>
        <w:rPr>
          <w:rFonts w:cs="Arial"/>
          <w:spacing w:val="-3"/>
          <w:szCs w:val="20"/>
        </w:rPr>
      </w:pPr>
    </w:p>
    <w:p w14:paraId="2A892124" w14:textId="77777777" w:rsidR="00992E69" w:rsidRDefault="00992E69" w:rsidP="00260F1C">
      <w:pPr>
        <w:ind w:left="426"/>
        <w:rPr>
          <w:rFonts w:cs="Arial"/>
          <w:spacing w:val="-3"/>
          <w:szCs w:val="20"/>
        </w:rPr>
      </w:pPr>
      <w:r w:rsidRPr="00751AD5">
        <w:rPr>
          <w:rFonts w:cs="Arial"/>
          <w:spacing w:val="-3"/>
          <w:szCs w:val="20"/>
        </w:rPr>
        <w:t xml:space="preserve">La línea debe ser fácilmente accesible para efectos de mantenimiento, evitando zonas protegidas, de cultivos altos, de alto riesgo y rondas de ríos y ciénagas y mar. </w:t>
      </w:r>
    </w:p>
    <w:p w14:paraId="69C9291C" w14:textId="77777777" w:rsidR="00992E69" w:rsidRPr="00751AD5" w:rsidRDefault="00992E69" w:rsidP="00260F1C">
      <w:pPr>
        <w:ind w:left="426"/>
        <w:rPr>
          <w:rFonts w:cs="Arial"/>
          <w:spacing w:val="-3"/>
          <w:szCs w:val="20"/>
        </w:rPr>
      </w:pPr>
    </w:p>
    <w:p w14:paraId="653AF880" w14:textId="77777777" w:rsidR="00992E69" w:rsidRDefault="00992E69" w:rsidP="00260F1C">
      <w:pPr>
        <w:ind w:left="426"/>
        <w:rPr>
          <w:rFonts w:cs="Arial"/>
          <w:spacing w:val="-3"/>
          <w:szCs w:val="20"/>
        </w:rPr>
      </w:pPr>
      <w:r w:rsidRPr="00751AD5">
        <w:rPr>
          <w:rFonts w:cs="Arial"/>
          <w:spacing w:val="-3"/>
          <w:szCs w:val="20"/>
        </w:rPr>
        <w:t xml:space="preserve">En el trazado de la línea se debe evaluar la facilidad de la construcción de la línea, la facilidad en la negociación y obtención de los trámites y permisos. </w:t>
      </w:r>
    </w:p>
    <w:p w14:paraId="225C44D5" w14:textId="77777777" w:rsidR="00992E69" w:rsidRPr="00751AD5" w:rsidRDefault="00992E69" w:rsidP="00260F1C">
      <w:pPr>
        <w:ind w:left="426"/>
        <w:rPr>
          <w:rFonts w:cs="Arial"/>
          <w:spacing w:val="-3"/>
          <w:szCs w:val="20"/>
        </w:rPr>
      </w:pPr>
    </w:p>
    <w:p w14:paraId="48C95C4C" w14:textId="77777777" w:rsidR="00992E69" w:rsidRDefault="00992E69" w:rsidP="00260F1C">
      <w:pPr>
        <w:ind w:left="426"/>
        <w:rPr>
          <w:rFonts w:cs="Arial"/>
          <w:spacing w:val="-3"/>
          <w:szCs w:val="20"/>
        </w:rPr>
      </w:pPr>
      <w:r w:rsidRPr="00751AD5">
        <w:rPr>
          <w:rFonts w:cs="Arial"/>
          <w:spacing w:val="-3"/>
          <w:szCs w:val="20"/>
        </w:rPr>
        <w:t xml:space="preserve">Se debe contemplar al menos dos alternativas para la selección óptima de la ruta.  </w:t>
      </w:r>
    </w:p>
    <w:p w14:paraId="6FE69CEF" w14:textId="77777777" w:rsidR="00992E69" w:rsidRPr="00751AD5" w:rsidRDefault="00992E69" w:rsidP="00260F1C">
      <w:pPr>
        <w:ind w:left="426"/>
        <w:rPr>
          <w:rFonts w:cs="Arial"/>
          <w:spacing w:val="-3"/>
          <w:szCs w:val="20"/>
        </w:rPr>
      </w:pPr>
    </w:p>
    <w:p w14:paraId="7D1F680B" w14:textId="77777777" w:rsidR="00992E69" w:rsidRDefault="00992E69" w:rsidP="00260F1C">
      <w:pPr>
        <w:ind w:left="426"/>
        <w:rPr>
          <w:rFonts w:cs="Arial"/>
          <w:spacing w:val="-3"/>
          <w:szCs w:val="20"/>
        </w:rPr>
      </w:pPr>
      <w:r w:rsidRPr="00751AD5">
        <w:rPr>
          <w:rFonts w:cs="Arial"/>
          <w:spacing w:val="-3"/>
          <w:szCs w:val="20"/>
        </w:rPr>
        <w:t>Se debe cumplir con la reglamentación vigente en el Ministerio de Obras Públicas y Transporte en la ubicación de la línea respecto a los tipos de vías, tanto en su ubicación en paralelo como en los cruces obligados.</w:t>
      </w:r>
    </w:p>
    <w:p w14:paraId="38E76B80" w14:textId="77777777" w:rsidR="00992E69" w:rsidRPr="00751AD5" w:rsidRDefault="00992E69" w:rsidP="00260F1C">
      <w:pPr>
        <w:ind w:left="426"/>
        <w:rPr>
          <w:rFonts w:cs="Arial"/>
          <w:spacing w:val="-3"/>
          <w:szCs w:val="20"/>
        </w:rPr>
      </w:pPr>
    </w:p>
    <w:p w14:paraId="2113F0EF" w14:textId="77777777" w:rsidR="00992E69" w:rsidRPr="00751AD5" w:rsidRDefault="00992E69" w:rsidP="00260F1C">
      <w:pPr>
        <w:ind w:left="426"/>
        <w:rPr>
          <w:rFonts w:cs="Arial"/>
          <w:spacing w:val="-3"/>
          <w:szCs w:val="20"/>
        </w:rPr>
      </w:pPr>
      <w:r w:rsidRPr="00751AD5">
        <w:rPr>
          <w:rFonts w:cs="Arial"/>
          <w:spacing w:val="-3"/>
          <w:szCs w:val="20"/>
        </w:rPr>
        <w:t>El trazado de las líneas de media tensión deberá ser hecho con topografía o con tecnología que garantice la c</w:t>
      </w:r>
      <w:r w:rsidR="00B926EC">
        <w:rPr>
          <w:rFonts w:cs="Arial"/>
          <w:spacing w:val="-3"/>
          <w:szCs w:val="20"/>
        </w:rPr>
        <w:t>alidad y precisión requerida. (</w:t>
      </w:r>
      <w:r w:rsidRPr="00751AD5">
        <w:rPr>
          <w:rFonts w:cs="Arial"/>
          <w:spacing w:val="-3"/>
          <w:szCs w:val="20"/>
        </w:rPr>
        <w:t xml:space="preserve">Tipo LIDAR </w:t>
      </w:r>
      <w:proofErr w:type="spellStart"/>
      <w:r w:rsidRPr="00751AD5">
        <w:rPr>
          <w:rFonts w:cs="Arial"/>
          <w:spacing w:val="-3"/>
          <w:szCs w:val="20"/>
        </w:rPr>
        <w:t>Technology</w:t>
      </w:r>
      <w:proofErr w:type="spellEnd"/>
      <w:r w:rsidRPr="00751AD5">
        <w:rPr>
          <w:rFonts w:cs="Arial"/>
          <w:spacing w:val="-3"/>
          <w:szCs w:val="20"/>
        </w:rPr>
        <w:t xml:space="preserve">-Laser </w:t>
      </w:r>
      <w:proofErr w:type="spellStart"/>
      <w:r w:rsidRPr="00751AD5">
        <w:rPr>
          <w:rFonts w:cs="Arial"/>
          <w:spacing w:val="-3"/>
          <w:szCs w:val="20"/>
        </w:rPr>
        <w:t>Detection</w:t>
      </w:r>
      <w:proofErr w:type="spellEnd"/>
      <w:r w:rsidRPr="00751AD5">
        <w:rPr>
          <w:rFonts w:cs="Arial"/>
          <w:spacing w:val="-3"/>
          <w:szCs w:val="20"/>
        </w:rPr>
        <w:t xml:space="preserve"> and </w:t>
      </w:r>
      <w:proofErr w:type="spellStart"/>
      <w:r w:rsidRPr="00751AD5">
        <w:rPr>
          <w:rFonts w:cs="Arial"/>
          <w:spacing w:val="-3"/>
          <w:szCs w:val="20"/>
        </w:rPr>
        <w:t>Ranging</w:t>
      </w:r>
      <w:proofErr w:type="spellEnd"/>
      <w:r w:rsidRPr="00751AD5">
        <w:rPr>
          <w:rFonts w:cs="Arial"/>
          <w:spacing w:val="-3"/>
          <w:szCs w:val="20"/>
        </w:rPr>
        <w:t>)</w:t>
      </w:r>
    </w:p>
    <w:p w14:paraId="150EB5BA" w14:textId="77777777" w:rsidR="00992E69" w:rsidRDefault="00992E69" w:rsidP="00992E69">
      <w:pPr>
        <w:rPr>
          <w:color w:val="1F497D"/>
        </w:rPr>
      </w:pPr>
    </w:p>
    <w:p w14:paraId="705E5D2F" w14:textId="77777777" w:rsidR="00992E69" w:rsidRPr="00FF45C7" w:rsidRDefault="00992E69" w:rsidP="00260F1C">
      <w:pPr>
        <w:pStyle w:val="Ttulo2"/>
        <w:ind w:left="567"/>
      </w:pPr>
      <w:bookmarkStart w:id="247" w:name="_Toc57063712"/>
      <w:r w:rsidRPr="00FF45C7">
        <w:t>CRITERIOS RELACIONADOS CON LA SELECCIÓN DEL CONDUCTOR.</w:t>
      </w:r>
      <w:bookmarkEnd w:id="247"/>
    </w:p>
    <w:p w14:paraId="6F29D240" w14:textId="77777777" w:rsidR="00992E69" w:rsidRDefault="00992E69" w:rsidP="00992E69"/>
    <w:p w14:paraId="3273DCF5" w14:textId="77777777" w:rsidR="00992E69" w:rsidRDefault="00992E69" w:rsidP="00260F1C">
      <w:pPr>
        <w:ind w:left="426"/>
        <w:rPr>
          <w:rFonts w:cs="Arial"/>
          <w:spacing w:val="-3"/>
          <w:szCs w:val="20"/>
        </w:rPr>
      </w:pPr>
      <w:r w:rsidRPr="00751AD5">
        <w:rPr>
          <w:rFonts w:cs="Arial"/>
          <w:spacing w:val="-3"/>
          <w:szCs w:val="20"/>
        </w:rPr>
        <w:t xml:space="preserve">Los conductores </w:t>
      </w:r>
      <w:proofErr w:type="spellStart"/>
      <w:r w:rsidRPr="00751AD5">
        <w:rPr>
          <w:rFonts w:cs="Arial"/>
          <w:spacing w:val="-3"/>
          <w:szCs w:val="20"/>
        </w:rPr>
        <w:t>Linnet</w:t>
      </w:r>
      <w:proofErr w:type="spellEnd"/>
      <w:r w:rsidRPr="00751AD5">
        <w:rPr>
          <w:rFonts w:cs="Arial"/>
          <w:spacing w:val="-3"/>
          <w:szCs w:val="20"/>
        </w:rPr>
        <w:t xml:space="preserve"> (336.4 </w:t>
      </w:r>
      <w:proofErr w:type="spellStart"/>
      <w:r w:rsidRPr="00751AD5">
        <w:rPr>
          <w:rFonts w:cs="Arial"/>
          <w:spacing w:val="-3"/>
          <w:szCs w:val="20"/>
        </w:rPr>
        <w:t>kcmil</w:t>
      </w:r>
      <w:proofErr w:type="spellEnd"/>
      <w:r w:rsidRPr="00751AD5">
        <w:rPr>
          <w:rFonts w:cs="Arial"/>
          <w:spacing w:val="-3"/>
          <w:szCs w:val="20"/>
        </w:rPr>
        <w:t xml:space="preserve"> ACSR) y </w:t>
      </w:r>
      <w:proofErr w:type="spellStart"/>
      <w:r>
        <w:rPr>
          <w:rFonts w:cs="Arial"/>
          <w:spacing w:val="-3"/>
          <w:szCs w:val="20"/>
        </w:rPr>
        <w:t>Hawk</w:t>
      </w:r>
      <w:proofErr w:type="spellEnd"/>
      <w:r w:rsidRPr="00751AD5">
        <w:rPr>
          <w:rFonts w:cs="Arial"/>
          <w:spacing w:val="-3"/>
          <w:szCs w:val="20"/>
        </w:rPr>
        <w:t xml:space="preserve"> (</w:t>
      </w:r>
      <w:r>
        <w:rPr>
          <w:rFonts w:cs="Arial"/>
          <w:spacing w:val="-3"/>
          <w:szCs w:val="20"/>
        </w:rPr>
        <w:t>477ACSR</w:t>
      </w:r>
      <w:r w:rsidRPr="00751AD5">
        <w:rPr>
          <w:rFonts w:cs="Arial"/>
          <w:spacing w:val="-3"/>
          <w:szCs w:val="20"/>
        </w:rPr>
        <w:t xml:space="preserve">) solo aplican para líneas de 34.5 </w:t>
      </w:r>
      <w:proofErr w:type="spellStart"/>
      <w:r w:rsidRPr="00751AD5">
        <w:rPr>
          <w:rFonts w:cs="Arial"/>
          <w:spacing w:val="-3"/>
          <w:szCs w:val="20"/>
        </w:rPr>
        <w:t>kV</w:t>
      </w:r>
      <w:proofErr w:type="spellEnd"/>
      <w:r w:rsidRPr="00751AD5">
        <w:rPr>
          <w:rFonts w:cs="Arial"/>
          <w:spacing w:val="-3"/>
          <w:szCs w:val="20"/>
        </w:rPr>
        <w:t xml:space="preserve">. </w:t>
      </w:r>
    </w:p>
    <w:p w14:paraId="21F078A6" w14:textId="77777777" w:rsidR="00992E69" w:rsidRPr="00751AD5" w:rsidRDefault="00992E69" w:rsidP="00260F1C">
      <w:pPr>
        <w:ind w:left="426"/>
        <w:rPr>
          <w:rFonts w:cs="Arial"/>
          <w:spacing w:val="-3"/>
          <w:szCs w:val="20"/>
        </w:rPr>
      </w:pPr>
    </w:p>
    <w:p w14:paraId="21514363" w14:textId="77777777" w:rsidR="00992E69" w:rsidRDefault="00992E69" w:rsidP="00260F1C">
      <w:pPr>
        <w:ind w:left="426"/>
        <w:rPr>
          <w:rFonts w:cs="Arial"/>
          <w:spacing w:val="-3"/>
          <w:szCs w:val="20"/>
        </w:rPr>
      </w:pPr>
      <w:r w:rsidRPr="00751AD5">
        <w:rPr>
          <w:rFonts w:cs="Arial"/>
          <w:spacing w:val="-3"/>
          <w:szCs w:val="20"/>
        </w:rPr>
        <w:t>En la selección del conductor se debe cons</w:t>
      </w:r>
      <w:r>
        <w:rPr>
          <w:rFonts w:cs="Arial"/>
          <w:spacing w:val="-3"/>
          <w:szCs w:val="20"/>
        </w:rPr>
        <w:t xml:space="preserve">iderar una pérdida de potencia </w:t>
      </w:r>
      <w:r w:rsidRPr="00751AD5">
        <w:rPr>
          <w:rFonts w:cs="Arial"/>
          <w:spacing w:val="-3"/>
          <w:szCs w:val="20"/>
        </w:rPr>
        <w:t xml:space="preserve">máxima del 2.8 % en 13.2 </w:t>
      </w:r>
      <w:proofErr w:type="spellStart"/>
      <w:r w:rsidRPr="00751AD5">
        <w:rPr>
          <w:rFonts w:cs="Arial"/>
          <w:spacing w:val="-3"/>
          <w:szCs w:val="20"/>
        </w:rPr>
        <w:t>kV</w:t>
      </w:r>
      <w:proofErr w:type="spellEnd"/>
      <w:r w:rsidRPr="00751AD5">
        <w:rPr>
          <w:rFonts w:cs="Arial"/>
          <w:spacing w:val="-3"/>
          <w:szCs w:val="20"/>
        </w:rPr>
        <w:t xml:space="preserve">.  </w:t>
      </w:r>
      <w:proofErr w:type="gramStart"/>
      <w:r w:rsidRPr="00751AD5">
        <w:rPr>
          <w:rFonts w:cs="Arial"/>
          <w:spacing w:val="-3"/>
          <w:szCs w:val="20"/>
        </w:rPr>
        <w:t>y</w:t>
      </w:r>
      <w:proofErr w:type="gramEnd"/>
      <w:r w:rsidRPr="00751AD5">
        <w:rPr>
          <w:rFonts w:cs="Arial"/>
          <w:spacing w:val="-3"/>
          <w:szCs w:val="20"/>
        </w:rPr>
        <w:t xml:space="preserve"> de 3.0% en 34.5 </w:t>
      </w:r>
      <w:proofErr w:type="spellStart"/>
      <w:r w:rsidRPr="00751AD5">
        <w:rPr>
          <w:rFonts w:cs="Arial"/>
          <w:spacing w:val="-3"/>
          <w:szCs w:val="20"/>
        </w:rPr>
        <w:t>kV</w:t>
      </w:r>
      <w:proofErr w:type="spellEnd"/>
      <w:r w:rsidRPr="00751AD5">
        <w:rPr>
          <w:rFonts w:cs="Arial"/>
          <w:spacing w:val="-3"/>
          <w:szCs w:val="20"/>
        </w:rPr>
        <w:t>.</w:t>
      </w:r>
    </w:p>
    <w:p w14:paraId="4592E097" w14:textId="77777777" w:rsidR="00992E69" w:rsidRPr="00751AD5" w:rsidRDefault="00992E69" w:rsidP="00260F1C">
      <w:pPr>
        <w:ind w:left="426"/>
        <w:rPr>
          <w:rFonts w:cs="Arial"/>
          <w:spacing w:val="-3"/>
          <w:szCs w:val="20"/>
        </w:rPr>
      </w:pPr>
    </w:p>
    <w:p w14:paraId="2EBEE077" w14:textId="77777777" w:rsidR="00992E69" w:rsidRPr="00751AD5" w:rsidRDefault="00992E69" w:rsidP="00260F1C">
      <w:pPr>
        <w:ind w:left="426"/>
        <w:rPr>
          <w:rFonts w:cs="Arial"/>
          <w:spacing w:val="-3"/>
          <w:szCs w:val="20"/>
        </w:rPr>
      </w:pPr>
      <w:r w:rsidRPr="00751AD5">
        <w:rPr>
          <w:rFonts w:cs="Arial"/>
          <w:spacing w:val="-3"/>
          <w:szCs w:val="20"/>
        </w:rPr>
        <w:t xml:space="preserve">El conductor será único para troncales y será de un solo calibre en derivadas o ramales de uso general seleccionado de los conductores normalizados.  Si se trata de alimentación de clientes por fuera de troncales y ramales, el calibre será de acuerdo con la demanda.  Los conductores de troncales serán seleccionados por el área de Planificación de </w:t>
      </w:r>
      <w:r>
        <w:rPr>
          <w:rFonts w:cs="Arial"/>
          <w:spacing w:val="-3"/>
          <w:szCs w:val="20"/>
        </w:rPr>
        <w:t>CELSIA</w:t>
      </w:r>
      <w:r w:rsidRPr="00751AD5">
        <w:rPr>
          <w:rFonts w:cs="Arial"/>
          <w:spacing w:val="-3"/>
          <w:szCs w:val="20"/>
        </w:rPr>
        <w:t xml:space="preserve"> del material y los calibres normalizados</w:t>
      </w:r>
    </w:p>
    <w:p w14:paraId="6BB60660" w14:textId="77777777" w:rsidR="00992E69" w:rsidRPr="00751AD5" w:rsidRDefault="00992E69" w:rsidP="00992E69">
      <w:pPr>
        <w:rPr>
          <w:rFonts w:cs="Arial"/>
          <w:spacing w:val="-3"/>
          <w:szCs w:val="20"/>
        </w:rPr>
      </w:pPr>
    </w:p>
    <w:p w14:paraId="716CB0D6" w14:textId="77777777" w:rsidR="00992E69" w:rsidRDefault="00992E69" w:rsidP="00992E69"/>
    <w:p w14:paraId="71C8FF2B" w14:textId="3B7028E0" w:rsidR="00992E69" w:rsidRPr="00FF45C7" w:rsidRDefault="00992E69" w:rsidP="00260F1C">
      <w:pPr>
        <w:pStyle w:val="Ttulo2"/>
        <w:ind w:left="567"/>
      </w:pPr>
      <w:bookmarkStart w:id="248" w:name="_Toc57063713"/>
      <w:r w:rsidRPr="00FF45C7">
        <w:t>CRITERIOS RELACIONADOS CON LA SELECCIÓN</w:t>
      </w:r>
      <w:r w:rsidR="001C0F66">
        <w:t xml:space="preserve"> </w:t>
      </w:r>
      <w:r w:rsidRPr="00FF45C7">
        <w:t xml:space="preserve">DE </w:t>
      </w:r>
      <w:r w:rsidR="00EB0EEA" w:rsidRPr="00FF45C7">
        <w:t>LA CONFIGURACIÓN</w:t>
      </w:r>
      <w:r w:rsidRPr="00FF45C7">
        <w:t>.</w:t>
      </w:r>
      <w:bookmarkEnd w:id="248"/>
    </w:p>
    <w:p w14:paraId="46F21785" w14:textId="77777777" w:rsidR="00992E69" w:rsidRPr="000439CF" w:rsidRDefault="00992E69" w:rsidP="00992E69"/>
    <w:p w14:paraId="507D2FBE" w14:textId="77777777" w:rsidR="00992E69" w:rsidRDefault="00992E69" w:rsidP="00260F1C">
      <w:pPr>
        <w:ind w:left="426"/>
        <w:rPr>
          <w:spacing w:val="-3"/>
          <w:szCs w:val="20"/>
        </w:rPr>
      </w:pPr>
      <w:r w:rsidRPr="00751AD5">
        <w:rPr>
          <w:spacing w:val="-3"/>
          <w:szCs w:val="20"/>
        </w:rPr>
        <w:t xml:space="preserve">La configuración prioritaria es la compacta para la zona urbana y </w:t>
      </w:r>
      <w:proofErr w:type="gramStart"/>
      <w:r w:rsidRPr="00751AD5">
        <w:rPr>
          <w:spacing w:val="-3"/>
          <w:szCs w:val="20"/>
        </w:rPr>
        <w:t>la</w:t>
      </w:r>
      <w:r>
        <w:rPr>
          <w:spacing w:val="-3"/>
          <w:szCs w:val="20"/>
        </w:rPr>
        <w:t xml:space="preserve"> </w:t>
      </w:r>
      <w:r w:rsidRPr="00751AD5">
        <w:rPr>
          <w:spacing w:val="-3"/>
          <w:szCs w:val="20"/>
        </w:rPr>
        <w:t>compacta</w:t>
      </w:r>
      <w:proofErr w:type="gramEnd"/>
      <w:r w:rsidRPr="00751AD5">
        <w:rPr>
          <w:spacing w:val="-3"/>
          <w:szCs w:val="20"/>
        </w:rPr>
        <w:t xml:space="preserve"> vano largo para la zona rural. </w:t>
      </w:r>
    </w:p>
    <w:p w14:paraId="6D9D7179" w14:textId="77777777" w:rsidR="00992E69" w:rsidRPr="00751AD5" w:rsidRDefault="00992E69" w:rsidP="00260F1C">
      <w:pPr>
        <w:ind w:left="426"/>
        <w:rPr>
          <w:spacing w:val="-3"/>
          <w:szCs w:val="20"/>
        </w:rPr>
      </w:pPr>
    </w:p>
    <w:p w14:paraId="4C172CE9" w14:textId="77777777" w:rsidR="00992E69" w:rsidRPr="00751AD5" w:rsidRDefault="00992E69" w:rsidP="00260F1C">
      <w:pPr>
        <w:ind w:left="426"/>
        <w:rPr>
          <w:spacing w:val="-3"/>
          <w:szCs w:val="20"/>
        </w:rPr>
      </w:pPr>
      <w:r w:rsidRPr="00751AD5">
        <w:rPr>
          <w:spacing w:val="-3"/>
          <w:szCs w:val="20"/>
        </w:rPr>
        <w:t>La configuración bandera solo se utilizará para proyectos especiales y en situaciones de riesgo de incumplimiento de distancias de seguridad.</w:t>
      </w:r>
    </w:p>
    <w:p w14:paraId="3022CD86" w14:textId="1BDF31C2" w:rsidR="00992E69" w:rsidRDefault="00992E69" w:rsidP="00992E69"/>
    <w:p w14:paraId="5C84A515" w14:textId="77777777" w:rsidR="000E7343" w:rsidRPr="00992E69" w:rsidRDefault="000E7343" w:rsidP="00992E69"/>
    <w:p w14:paraId="42335037" w14:textId="77777777" w:rsidR="00992E69" w:rsidRPr="00FF45C7" w:rsidRDefault="00992E69" w:rsidP="00260F1C">
      <w:pPr>
        <w:pStyle w:val="Ttulo2"/>
        <w:ind w:left="567"/>
      </w:pPr>
      <w:bookmarkStart w:id="249" w:name="_Toc57063714"/>
      <w:r w:rsidRPr="00FF45C7">
        <w:t>CRITERIOS RELACIONADOS CON LA SELECCIÓN DE POSTES.</w:t>
      </w:r>
      <w:bookmarkEnd w:id="249"/>
    </w:p>
    <w:p w14:paraId="45993335" w14:textId="77777777" w:rsidR="00992E69" w:rsidRPr="00992E69" w:rsidRDefault="00992E69" w:rsidP="00992E69"/>
    <w:p w14:paraId="214E614E" w14:textId="77777777" w:rsidR="00992E69" w:rsidRPr="00992E69" w:rsidRDefault="00992E69" w:rsidP="00260F1C">
      <w:pPr>
        <w:ind w:left="426"/>
        <w:rPr>
          <w:rFonts w:cs="Arial"/>
          <w:spacing w:val="-3"/>
          <w:szCs w:val="20"/>
        </w:rPr>
      </w:pPr>
      <w:r w:rsidRPr="00992E69">
        <w:rPr>
          <w:rFonts w:cs="Arial"/>
          <w:spacing w:val="-3"/>
          <w:szCs w:val="20"/>
        </w:rPr>
        <w:t xml:space="preserve">Será prioritario el uso de postes de hormigón, permitiéndose la utilización de postes metálicos o de fibra de vidrio cuando las características de la línea y acceso así lo requieran. De igual manera, se adoptará la solución </w:t>
      </w:r>
      <w:proofErr w:type="spellStart"/>
      <w:r w:rsidRPr="00992E69">
        <w:rPr>
          <w:rFonts w:cs="Arial"/>
          <w:spacing w:val="-3"/>
          <w:szCs w:val="20"/>
        </w:rPr>
        <w:t>autosoportado</w:t>
      </w:r>
      <w:proofErr w:type="spellEnd"/>
      <w:r w:rsidRPr="00992E69">
        <w:rPr>
          <w:rFonts w:cs="Arial"/>
          <w:spacing w:val="-3"/>
          <w:szCs w:val="20"/>
        </w:rPr>
        <w:t>; minimizando la utilización de retenidas, siempre y cuando la solución mecánica sea obtenida con los postes normalizados.</w:t>
      </w:r>
    </w:p>
    <w:p w14:paraId="56F7BA23" w14:textId="77777777" w:rsidR="00992E69" w:rsidRPr="00992E69" w:rsidRDefault="00992E69" w:rsidP="00992E69">
      <w:pPr>
        <w:rPr>
          <w:rFonts w:cs="Arial"/>
          <w:spacing w:val="-3"/>
          <w:szCs w:val="20"/>
        </w:rPr>
      </w:pPr>
    </w:p>
    <w:p w14:paraId="78ACB185" w14:textId="77777777" w:rsidR="00992E69" w:rsidRPr="00992E69" w:rsidRDefault="00992E69" w:rsidP="00260F1C">
      <w:pPr>
        <w:ind w:left="426"/>
        <w:rPr>
          <w:rFonts w:cs="Arial"/>
          <w:spacing w:val="-3"/>
          <w:szCs w:val="20"/>
        </w:rPr>
      </w:pPr>
      <w:r w:rsidRPr="00992E69">
        <w:rPr>
          <w:rFonts w:cs="Arial"/>
          <w:spacing w:val="-3"/>
          <w:szCs w:val="20"/>
        </w:rPr>
        <w:t>La altura del poste se debe seleccionar para cumplir las distancias de seguridad y la aparición de posibles nuevos circuitos (primeros tramos de troncales), evitando sobredimensionar esta característica por otras circunstancias. Se priorizará el uso de postes de 12 m para derivadas y sub-derivadas. En zonas rurales se seleccionará la combinación óptima de altura de postes y configuración de estructuras para minimizar los costes.</w:t>
      </w:r>
    </w:p>
    <w:p w14:paraId="14232F3C" w14:textId="77777777" w:rsidR="00992E69" w:rsidRPr="00992E69" w:rsidRDefault="00992E69" w:rsidP="00260F1C">
      <w:pPr>
        <w:ind w:left="426"/>
        <w:rPr>
          <w:rFonts w:cs="Arial"/>
          <w:spacing w:val="-3"/>
          <w:szCs w:val="20"/>
        </w:rPr>
      </w:pPr>
    </w:p>
    <w:p w14:paraId="24D7C446" w14:textId="77777777" w:rsidR="00992E69" w:rsidRPr="00992E69" w:rsidRDefault="00992E69" w:rsidP="00260F1C">
      <w:pPr>
        <w:ind w:left="426"/>
        <w:rPr>
          <w:rFonts w:cs="Arial"/>
          <w:spacing w:val="-3"/>
          <w:szCs w:val="20"/>
        </w:rPr>
      </w:pPr>
      <w:r w:rsidRPr="00992E69">
        <w:rPr>
          <w:rFonts w:cs="Arial"/>
          <w:spacing w:val="-3"/>
          <w:szCs w:val="20"/>
        </w:rPr>
        <w:t>El poste metálico será una solución directa ante condiciones que no permitan la ubicación de las retenidas y su diámetro estará limitado al mayor diámetro del poste de concreto normalizado.</w:t>
      </w:r>
    </w:p>
    <w:p w14:paraId="0491831B" w14:textId="77777777" w:rsidR="00992E69" w:rsidRPr="00992E69" w:rsidRDefault="00992E69" w:rsidP="00992E69"/>
    <w:p w14:paraId="5D5F55D5" w14:textId="77777777" w:rsidR="00992E69" w:rsidRPr="000271AD" w:rsidRDefault="00992E69" w:rsidP="00260F1C">
      <w:pPr>
        <w:pStyle w:val="Ttulo2"/>
        <w:ind w:left="567"/>
      </w:pPr>
      <w:bookmarkStart w:id="250" w:name="_Toc57063715"/>
      <w:r w:rsidRPr="000271AD">
        <w:t>CRITERIOS RELACIONADOS CON LA ESCOGENCIA DEL TIPO DE CIMENTACIÓN.</w:t>
      </w:r>
      <w:bookmarkEnd w:id="250"/>
    </w:p>
    <w:p w14:paraId="2D6CC0F8" w14:textId="77777777" w:rsidR="00992E69" w:rsidRDefault="00992E69" w:rsidP="00992E69"/>
    <w:p w14:paraId="4033B5D9" w14:textId="77777777" w:rsidR="00992E69" w:rsidRDefault="00992E69" w:rsidP="00260F1C">
      <w:pPr>
        <w:ind w:left="426"/>
        <w:rPr>
          <w:spacing w:val="-3"/>
          <w:szCs w:val="20"/>
        </w:rPr>
      </w:pPr>
      <w:r w:rsidRPr="00751AD5">
        <w:rPr>
          <w:spacing w:val="-3"/>
          <w:szCs w:val="20"/>
        </w:rPr>
        <w:t>El diseñador debe realizar estudios de suelo en los puntos críticos (</w:t>
      </w:r>
      <w:r>
        <w:rPr>
          <w:spacing w:val="-3"/>
          <w:szCs w:val="20"/>
        </w:rPr>
        <w:t>Á</w:t>
      </w:r>
      <w:r w:rsidRPr="00751AD5">
        <w:rPr>
          <w:spacing w:val="-3"/>
          <w:szCs w:val="20"/>
        </w:rPr>
        <w:t>ngulos fuertes mayores de 30°, postes con función fin de línea y anclaje) para establecer el tipo de terreno. En los alineamientos se deberá registrar el tipo de terreno según la experiencia del ingeniero diseñador y con base en los resultados del estudio de suelos.</w:t>
      </w:r>
    </w:p>
    <w:p w14:paraId="1AD411D0" w14:textId="77777777" w:rsidR="00992E69" w:rsidRDefault="00992E69" w:rsidP="00260F1C">
      <w:pPr>
        <w:ind w:left="426"/>
        <w:rPr>
          <w:spacing w:val="-3"/>
          <w:szCs w:val="20"/>
        </w:rPr>
      </w:pPr>
    </w:p>
    <w:p w14:paraId="54BC1315" w14:textId="77777777" w:rsidR="00992E69" w:rsidRPr="001D3130" w:rsidRDefault="00992E69" w:rsidP="00260F1C">
      <w:pPr>
        <w:ind w:left="426"/>
      </w:pPr>
      <w:r w:rsidRPr="00F05C0E">
        <w:t xml:space="preserve">Se dará preferencia a las cimentaciones del tipo </w:t>
      </w:r>
      <w:proofErr w:type="spellStart"/>
      <w:r w:rsidRPr="00F05C0E">
        <w:t>monobloque</w:t>
      </w:r>
      <w:proofErr w:type="spellEnd"/>
      <w:r w:rsidRPr="00F05C0E">
        <w:t xml:space="preserve"> cilíndrica; sin embargo, en terrenos muy duros es recomendable que los postes se entierren directamente en el suelo. Si se tratase de terrenos flojos, entonces las cimentaciones serán hormigonadas y del tipo </w:t>
      </w:r>
      <w:proofErr w:type="spellStart"/>
      <w:r w:rsidRPr="00F05C0E">
        <w:t>monobloque</w:t>
      </w:r>
      <w:proofErr w:type="spellEnd"/>
      <w:r w:rsidRPr="00F05C0E">
        <w:t xml:space="preserve"> prismática.</w:t>
      </w:r>
    </w:p>
    <w:p w14:paraId="4E34E126" w14:textId="77777777" w:rsidR="00992E69" w:rsidRDefault="00992E69" w:rsidP="00260F1C">
      <w:pPr>
        <w:ind w:left="426"/>
        <w:rPr>
          <w:rFonts w:cs="Arial"/>
        </w:rPr>
      </w:pPr>
    </w:p>
    <w:p w14:paraId="5DAE4472" w14:textId="77777777" w:rsidR="00992E69" w:rsidRPr="000271AD" w:rsidRDefault="00992E69" w:rsidP="00260F1C">
      <w:pPr>
        <w:pStyle w:val="Ttulo2"/>
        <w:ind w:left="567"/>
      </w:pPr>
      <w:bookmarkStart w:id="251" w:name="_Toc57063716"/>
      <w:r w:rsidRPr="000271AD">
        <w:t>CRITERIOS RELACIONADOS CON LA UBICACIÓN Y EL DISEÑO DEL SISTEMA DE PUESTA A TIERRA.</w:t>
      </w:r>
      <w:bookmarkEnd w:id="251"/>
    </w:p>
    <w:p w14:paraId="0184BADC" w14:textId="77777777" w:rsidR="00992E69" w:rsidRDefault="00992E69" w:rsidP="00992E69"/>
    <w:p w14:paraId="5C013D8C" w14:textId="3B24D51D" w:rsidR="00992E69" w:rsidRDefault="00992E69" w:rsidP="00260F1C">
      <w:pPr>
        <w:ind w:left="426"/>
        <w:rPr>
          <w:spacing w:val="-3"/>
          <w:szCs w:val="20"/>
        </w:rPr>
      </w:pPr>
      <w:r w:rsidRPr="00751AD5">
        <w:rPr>
          <w:spacing w:val="-3"/>
          <w:szCs w:val="20"/>
        </w:rPr>
        <w:t xml:space="preserve">El diseñador debe </w:t>
      </w:r>
      <w:r w:rsidR="00231837">
        <w:rPr>
          <w:spacing w:val="-3"/>
          <w:szCs w:val="20"/>
        </w:rPr>
        <w:t>calcular</w:t>
      </w:r>
      <w:r w:rsidRPr="00751AD5">
        <w:rPr>
          <w:spacing w:val="-3"/>
          <w:szCs w:val="20"/>
        </w:rPr>
        <w:t xml:space="preserve"> la puesta a tierra con base en medidas de resistividad en al menos el 10% de los equipos a instalar y como mínimo una medida.</w:t>
      </w:r>
    </w:p>
    <w:p w14:paraId="36A30378" w14:textId="77777777" w:rsidR="00992E69" w:rsidRPr="00751AD5" w:rsidRDefault="00992E69" w:rsidP="00260F1C">
      <w:pPr>
        <w:ind w:left="426"/>
        <w:rPr>
          <w:spacing w:val="-3"/>
          <w:szCs w:val="20"/>
        </w:rPr>
      </w:pPr>
    </w:p>
    <w:p w14:paraId="26C8EF35" w14:textId="77777777" w:rsidR="00992E69" w:rsidRDefault="00992E69" w:rsidP="00260F1C">
      <w:pPr>
        <w:ind w:left="426"/>
        <w:rPr>
          <w:spacing w:val="-3"/>
          <w:szCs w:val="20"/>
        </w:rPr>
      </w:pPr>
      <w:r w:rsidRPr="00751AD5">
        <w:rPr>
          <w:spacing w:val="-3"/>
          <w:szCs w:val="20"/>
        </w:rPr>
        <w:t xml:space="preserve">El uso de la puesta a tierra en acero </w:t>
      </w:r>
      <w:proofErr w:type="spellStart"/>
      <w:r w:rsidRPr="00751AD5">
        <w:rPr>
          <w:spacing w:val="-3"/>
          <w:szCs w:val="20"/>
        </w:rPr>
        <w:t>austenítico</w:t>
      </w:r>
      <w:proofErr w:type="spellEnd"/>
      <w:r w:rsidRPr="00751AD5">
        <w:rPr>
          <w:spacing w:val="-3"/>
          <w:szCs w:val="20"/>
        </w:rPr>
        <w:t xml:space="preserve"> se limitará a las condiciones de corriente de falla transitoria en el punto de instalación y que esté en capacidad de soportar.  Aplicaciones por fuera de esta condición deberán ser aprobadas.</w:t>
      </w:r>
    </w:p>
    <w:p w14:paraId="058D8B37" w14:textId="77777777" w:rsidR="00992E69" w:rsidRPr="00751AD5" w:rsidRDefault="00992E69" w:rsidP="00992E69">
      <w:pPr>
        <w:rPr>
          <w:spacing w:val="-3"/>
          <w:szCs w:val="20"/>
        </w:rPr>
      </w:pPr>
    </w:p>
    <w:p w14:paraId="222270FC" w14:textId="77777777" w:rsidR="00992E69" w:rsidRPr="00992E69" w:rsidRDefault="00992E69" w:rsidP="00260F1C">
      <w:pPr>
        <w:pStyle w:val="Ttulo1"/>
        <w:ind w:left="567" w:hanging="567"/>
      </w:pPr>
      <w:bookmarkStart w:id="252" w:name="_Toc57063717"/>
      <w:r w:rsidRPr="00992E69">
        <w:t>COORDINACIÓN DE PROTECCIONES Y USO DE EQUIPOS</w:t>
      </w:r>
      <w:bookmarkEnd w:id="252"/>
    </w:p>
    <w:p w14:paraId="1E552946" w14:textId="77777777" w:rsidR="00992E69" w:rsidRDefault="00992E69" w:rsidP="00992E69"/>
    <w:p w14:paraId="441D1EF9" w14:textId="77777777" w:rsidR="00992E69" w:rsidRPr="000271AD" w:rsidRDefault="00992E69" w:rsidP="00260F1C">
      <w:pPr>
        <w:pStyle w:val="Ttulo2"/>
        <w:ind w:left="567"/>
      </w:pPr>
      <w:bookmarkStart w:id="253" w:name="_Toc57063718"/>
      <w:r w:rsidRPr="000271AD">
        <w:t>GENERAL.</w:t>
      </w:r>
      <w:bookmarkEnd w:id="253"/>
      <w:r w:rsidRPr="000271AD">
        <w:t xml:space="preserve"> </w:t>
      </w:r>
    </w:p>
    <w:p w14:paraId="2C3A074E" w14:textId="77777777" w:rsidR="00992E69" w:rsidRDefault="00992E69" w:rsidP="00992E69"/>
    <w:p w14:paraId="493714CD" w14:textId="77777777" w:rsidR="00992E69" w:rsidRPr="000271AD" w:rsidRDefault="00992E69" w:rsidP="00260F1C">
      <w:pPr>
        <w:ind w:left="426"/>
        <w:rPr>
          <w:spacing w:val="-3"/>
          <w:szCs w:val="20"/>
        </w:rPr>
      </w:pPr>
      <w:r w:rsidRPr="000271AD">
        <w:rPr>
          <w:spacing w:val="-3"/>
          <w:szCs w:val="20"/>
        </w:rPr>
        <w:t xml:space="preserve">En los sistemas de distribución los dispositivos de </w:t>
      </w:r>
      <w:proofErr w:type="spellStart"/>
      <w:r w:rsidRPr="000271AD">
        <w:rPr>
          <w:spacing w:val="-3"/>
          <w:szCs w:val="20"/>
        </w:rPr>
        <w:t>sobrecorriente</w:t>
      </w:r>
      <w:proofErr w:type="spellEnd"/>
      <w:r w:rsidRPr="000271AD">
        <w:rPr>
          <w:spacing w:val="-3"/>
          <w:szCs w:val="20"/>
        </w:rPr>
        <w:t xml:space="preserve"> son el principal equipo de protección. Los circuitos de media tensión, son principalmente radiales con flujos de corrientes de falla predecibles sin que haya la necesidad de esquemas de protección de impedancia o diferencial. Mientras se implanta a gran escala la tecnología que permita la auto regeneración de </w:t>
      </w:r>
      <w:r w:rsidRPr="000271AD">
        <w:rPr>
          <w:spacing w:val="-3"/>
          <w:szCs w:val="20"/>
        </w:rPr>
        <w:lastRenderedPageBreak/>
        <w:t>los sistemas de distribución, el tener sistemas sencillos ha favorecido a los operadores de red, siendo los que están mejor equipados para manejar este cambio debido a su topología de circuitos, niveles de carga e infraestructura existente, los que mejor se adapten.</w:t>
      </w:r>
    </w:p>
    <w:p w14:paraId="6125D1AA" w14:textId="77777777" w:rsidR="00992E69" w:rsidRPr="000271AD" w:rsidRDefault="00992E69" w:rsidP="00260F1C">
      <w:pPr>
        <w:ind w:left="426"/>
        <w:rPr>
          <w:spacing w:val="-3"/>
          <w:szCs w:val="20"/>
        </w:rPr>
      </w:pPr>
    </w:p>
    <w:p w14:paraId="02E954C2" w14:textId="77777777" w:rsidR="00992E69" w:rsidRPr="000271AD" w:rsidRDefault="00992E69" w:rsidP="00260F1C">
      <w:pPr>
        <w:ind w:left="426"/>
        <w:rPr>
          <w:spacing w:val="-3"/>
          <w:szCs w:val="20"/>
        </w:rPr>
      </w:pPr>
      <w:r w:rsidRPr="000271AD">
        <w:rPr>
          <w:spacing w:val="-3"/>
          <w:szCs w:val="20"/>
        </w:rPr>
        <w:t>El desafío que afrontan los ingenieros de distribución es segmentar los circuitos en tantas zonas como sea posible, para maximizar la efectividad del sistema auto regenerativo. Uno de sus principios básicos de coordinación y de incremento de la confiabilidad del sistema es restringir las interrupciones de servicio a la sección del sistema más pequeña posible. Los ingenieros también deben enfrentar nuevas configuraciones de circuito, que no se consideraban en el diseño de protecciones para el sistema radial, cuando los circuitos están anillados en sus extremos.</w:t>
      </w:r>
    </w:p>
    <w:p w14:paraId="4C653C77" w14:textId="77777777" w:rsidR="00992E69" w:rsidRDefault="00992E69" w:rsidP="00992E69">
      <w:pPr>
        <w:rPr>
          <w:bCs/>
        </w:rPr>
      </w:pPr>
    </w:p>
    <w:p w14:paraId="62CD7E97" w14:textId="77777777" w:rsidR="00992E69" w:rsidRPr="000271AD" w:rsidRDefault="00992E69" w:rsidP="00260F1C">
      <w:pPr>
        <w:pStyle w:val="Ttulo2"/>
        <w:ind w:left="567"/>
      </w:pPr>
      <w:bookmarkStart w:id="254" w:name="_Toc57063719"/>
      <w:r w:rsidRPr="000271AD">
        <w:t>FUNDAMENTOS DE LA COORDINACIÓN</w:t>
      </w:r>
      <w:bookmarkEnd w:id="254"/>
    </w:p>
    <w:p w14:paraId="007E6424" w14:textId="77777777" w:rsidR="00992E69" w:rsidRDefault="00992E69" w:rsidP="00992E69"/>
    <w:p w14:paraId="0BD4612B" w14:textId="77777777" w:rsidR="00992E69" w:rsidRPr="000271AD" w:rsidRDefault="00992E69" w:rsidP="00260F1C">
      <w:pPr>
        <w:ind w:left="426"/>
        <w:rPr>
          <w:spacing w:val="-3"/>
          <w:szCs w:val="20"/>
        </w:rPr>
      </w:pPr>
      <w:r w:rsidRPr="000271AD">
        <w:rPr>
          <w:spacing w:val="-3"/>
          <w:szCs w:val="20"/>
        </w:rPr>
        <w:t xml:space="preserve">Antes de entrar en el detalle de la coordinación de equipos de protección de </w:t>
      </w:r>
      <w:proofErr w:type="spellStart"/>
      <w:r w:rsidRPr="000271AD">
        <w:rPr>
          <w:spacing w:val="-3"/>
          <w:szCs w:val="20"/>
        </w:rPr>
        <w:t>sobrecorriente</w:t>
      </w:r>
      <w:proofErr w:type="spellEnd"/>
      <w:r w:rsidRPr="000271AD">
        <w:rPr>
          <w:spacing w:val="-3"/>
          <w:szCs w:val="20"/>
        </w:rPr>
        <w:t>, se deben establecer los principios fundamentales de coordinación de estos dispositivos en serie:</w:t>
      </w:r>
    </w:p>
    <w:p w14:paraId="6DA068EA" w14:textId="77777777" w:rsidR="00992E69" w:rsidRPr="000271AD" w:rsidRDefault="00992E69" w:rsidP="00260F1C">
      <w:pPr>
        <w:ind w:left="426"/>
        <w:rPr>
          <w:spacing w:val="-3"/>
          <w:szCs w:val="20"/>
        </w:rPr>
      </w:pPr>
    </w:p>
    <w:p w14:paraId="3DE5CA7D" w14:textId="77777777" w:rsidR="00992E69" w:rsidRDefault="00992E69" w:rsidP="00260F1C">
      <w:pPr>
        <w:ind w:left="426"/>
        <w:rPr>
          <w:spacing w:val="-3"/>
          <w:szCs w:val="20"/>
        </w:rPr>
      </w:pPr>
      <w:r w:rsidRPr="000271AD">
        <w:rPr>
          <w:spacing w:val="-3"/>
          <w:szCs w:val="20"/>
        </w:rPr>
        <w:t xml:space="preserve">Primero, los equipos cuyas zonas de protección se sobrepongan, deben ser coordinados de tal forma que el dispositivo más cercano a la falla o dispositivo “protector” operará antes que el dispositivo aguas arriba más cercano a la falla (dispositivo protegido o de respaldo). </w:t>
      </w:r>
    </w:p>
    <w:p w14:paraId="3395E7D1" w14:textId="77777777" w:rsidR="00AD1E1E" w:rsidRDefault="00AD1E1E" w:rsidP="00992E69">
      <w:pPr>
        <w:rPr>
          <w:spacing w:val="-3"/>
          <w:szCs w:val="20"/>
        </w:rPr>
      </w:pPr>
    </w:p>
    <w:p w14:paraId="070FD6F2" w14:textId="27F3C3E1" w:rsidR="006C075C" w:rsidRDefault="00AD1E1E" w:rsidP="006C075C">
      <w:pPr>
        <w:ind w:left="708" w:firstLine="708"/>
        <w:rPr>
          <w:noProof/>
          <w:lang w:eastAsia="es-CO"/>
        </w:rPr>
      </w:pPr>
      <w:r>
        <w:rPr>
          <w:noProof/>
          <w:spacing w:val="-3"/>
          <w:szCs w:val="20"/>
          <w:lang w:eastAsia="es-CO"/>
        </w:rPr>
        <mc:AlternateContent>
          <mc:Choice Requires="wpc">
            <w:drawing>
              <wp:inline distT="0" distB="0" distL="0" distR="0" wp14:anchorId="6BDCB788" wp14:editId="0D79CC5B">
                <wp:extent cx="3466948" cy="1952625"/>
                <wp:effectExtent l="0" t="0" r="0" b="0"/>
                <wp:docPr id="67" name="Lienzo 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68" name="Grupo 68"/>
                        <wpg:cNvGrpSpPr/>
                        <wpg:grpSpPr>
                          <a:xfrm>
                            <a:off x="120580" y="438913"/>
                            <a:ext cx="3218181" cy="1397002"/>
                            <a:chOff x="0" y="0"/>
                            <a:chExt cx="3218715" cy="1397204"/>
                          </a:xfrm>
                        </wpg:grpSpPr>
                        <wpg:grpSp>
                          <wpg:cNvPr id="69" name="Grupo 69"/>
                          <wpg:cNvGrpSpPr/>
                          <wpg:grpSpPr>
                            <a:xfrm>
                              <a:off x="0" y="0"/>
                              <a:ext cx="380392" cy="241402"/>
                              <a:chOff x="0" y="0"/>
                              <a:chExt cx="380392" cy="241402"/>
                            </a:xfrm>
                          </wpg:grpSpPr>
                          <wps:wsp>
                            <wps:cNvPr id="78" name="Elipse 78"/>
                            <wps:cNvSpPr/>
                            <wps:spPr>
                              <a:xfrm>
                                <a:off x="0" y="0"/>
                                <a:ext cx="226772" cy="241402"/>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9" name="Elipse 79"/>
                            <wps:cNvSpPr/>
                            <wps:spPr>
                              <a:xfrm>
                                <a:off x="153620" y="0"/>
                                <a:ext cx="226772" cy="241402"/>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0" name="Forma libre 70"/>
                          <wps:cNvSpPr/>
                          <wps:spPr>
                            <a:xfrm>
                              <a:off x="848564" y="51206"/>
                              <a:ext cx="285115" cy="102235"/>
                            </a:xfrm>
                            <a:custGeom>
                              <a:avLst/>
                              <a:gdLst>
                                <a:gd name="connsiteX0" fmla="*/ 0 w 285292"/>
                                <a:gd name="connsiteY0" fmla="*/ 66138 h 102714"/>
                                <a:gd name="connsiteX1" fmla="*/ 65836 w 285292"/>
                                <a:gd name="connsiteY1" fmla="*/ 301 h 102714"/>
                                <a:gd name="connsiteX2" fmla="*/ 153619 w 285292"/>
                                <a:gd name="connsiteY2" fmla="*/ 44192 h 102714"/>
                                <a:gd name="connsiteX3" fmla="*/ 219456 w 285292"/>
                                <a:gd name="connsiteY3" fmla="*/ 102714 h 102714"/>
                                <a:gd name="connsiteX4" fmla="*/ 285292 w 285292"/>
                                <a:gd name="connsiteY4" fmla="*/ 44192 h 10271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5292" h="102714">
                                  <a:moveTo>
                                    <a:pt x="0" y="66138"/>
                                  </a:moveTo>
                                  <a:cubicBezTo>
                                    <a:pt x="20116" y="35048"/>
                                    <a:pt x="40233" y="3959"/>
                                    <a:pt x="65836" y="301"/>
                                  </a:cubicBezTo>
                                  <a:cubicBezTo>
                                    <a:pt x="91439" y="-3357"/>
                                    <a:pt x="128016" y="27123"/>
                                    <a:pt x="153619" y="44192"/>
                                  </a:cubicBezTo>
                                  <a:cubicBezTo>
                                    <a:pt x="179222" y="61261"/>
                                    <a:pt x="197511" y="102714"/>
                                    <a:pt x="219456" y="102714"/>
                                  </a:cubicBezTo>
                                  <a:cubicBezTo>
                                    <a:pt x="241401" y="102714"/>
                                    <a:pt x="268223" y="49069"/>
                                    <a:pt x="285292" y="44192"/>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Forma libre 71"/>
                          <wps:cNvSpPr/>
                          <wps:spPr>
                            <a:xfrm>
                              <a:off x="2465223" y="29261"/>
                              <a:ext cx="285292" cy="102714"/>
                            </a:xfrm>
                            <a:custGeom>
                              <a:avLst/>
                              <a:gdLst>
                                <a:gd name="connsiteX0" fmla="*/ 0 w 285292"/>
                                <a:gd name="connsiteY0" fmla="*/ 66138 h 102714"/>
                                <a:gd name="connsiteX1" fmla="*/ 65836 w 285292"/>
                                <a:gd name="connsiteY1" fmla="*/ 301 h 102714"/>
                                <a:gd name="connsiteX2" fmla="*/ 153619 w 285292"/>
                                <a:gd name="connsiteY2" fmla="*/ 44192 h 102714"/>
                                <a:gd name="connsiteX3" fmla="*/ 219456 w 285292"/>
                                <a:gd name="connsiteY3" fmla="*/ 102714 h 102714"/>
                                <a:gd name="connsiteX4" fmla="*/ 285292 w 285292"/>
                                <a:gd name="connsiteY4" fmla="*/ 44192 h 10271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5292" h="102714">
                                  <a:moveTo>
                                    <a:pt x="0" y="66138"/>
                                  </a:moveTo>
                                  <a:cubicBezTo>
                                    <a:pt x="20116" y="35048"/>
                                    <a:pt x="40233" y="3959"/>
                                    <a:pt x="65836" y="301"/>
                                  </a:cubicBezTo>
                                  <a:cubicBezTo>
                                    <a:pt x="91439" y="-3357"/>
                                    <a:pt x="128016" y="27123"/>
                                    <a:pt x="153619" y="44192"/>
                                  </a:cubicBezTo>
                                  <a:cubicBezTo>
                                    <a:pt x="179222" y="61261"/>
                                    <a:pt x="197511" y="102714"/>
                                    <a:pt x="219456" y="102714"/>
                                  </a:cubicBezTo>
                                  <a:cubicBezTo>
                                    <a:pt x="241401" y="102714"/>
                                    <a:pt x="268223" y="49069"/>
                                    <a:pt x="285292" y="44192"/>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 name="Conector recto 72"/>
                          <wps:cNvCnPr/>
                          <wps:spPr>
                            <a:xfrm>
                              <a:off x="380391" y="117043"/>
                              <a:ext cx="468199" cy="0"/>
                            </a:xfrm>
                            <a:prstGeom prst="line">
                              <a:avLst/>
                            </a:prstGeom>
                          </wps:spPr>
                          <wps:style>
                            <a:lnRef idx="1">
                              <a:schemeClr val="dk1"/>
                            </a:lnRef>
                            <a:fillRef idx="0">
                              <a:schemeClr val="dk1"/>
                            </a:fillRef>
                            <a:effectRef idx="0">
                              <a:schemeClr val="dk1"/>
                            </a:effectRef>
                            <a:fontRef idx="minor">
                              <a:schemeClr val="tx1"/>
                            </a:fontRef>
                          </wps:style>
                          <wps:bodyPr/>
                        </wps:wsp>
                        <wps:wsp>
                          <wps:cNvPr id="73" name="Conector recto 73"/>
                          <wps:cNvCnPr/>
                          <wps:spPr>
                            <a:xfrm>
                              <a:off x="1126541" y="87782"/>
                              <a:ext cx="1338859" cy="0"/>
                            </a:xfrm>
                            <a:prstGeom prst="line">
                              <a:avLst/>
                            </a:prstGeom>
                          </wps:spPr>
                          <wps:style>
                            <a:lnRef idx="1">
                              <a:schemeClr val="dk1"/>
                            </a:lnRef>
                            <a:fillRef idx="0">
                              <a:schemeClr val="dk1"/>
                            </a:fillRef>
                            <a:effectRef idx="0">
                              <a:schemeClr val="dk1"/>
                            </a:effectRef>
                            <a:fontRef idx="minor">
                              <a:schemeClr val="tx1"/>
                            </a:fontRef>
                          </wps:style>
                          <wps:bodyPr/>
                        </wps:wsp>
                        <wps:wsp>
                          <wps:cNvPr id="74" name="Conector recto 74"/>
                          <wps:cNvCnPr/>
                          <wps:spPr>
                            <a:xfrm>
                              <a:off x="2750516" y="73152"/>
                              <a:ext cx="468199" cy="0"/>
                            </a:xfrm>
                            <a:prstGeom prst="line">
                              <a:avLst/>
                            </a:prstGeom>
                          </wps:spPr>
                          <wps:style>
                            <a:lnRef idx="1">
                              <a:schemeClr val="dk1"/>
                            </a:lnRef>
                            <a:fillRef idx="0">
                              <a:schemeClr val="dk1"/>
                            </a:fillRef>
                            <a:effectRef idx="0">
                              <a:schemeClr val="dk1"/>
                            </a:effectRef>
                            <a:fontRef idx="minor">
                              <a:schemeClr val="tx1"/>
                            </a:fontRef>
                          </wps:style>
                          <wps:bodyPr/>
                        </wps:wsp>
                        <wps:wsp>
                          <wps:cNvPr id="75" name="Conector recto 75"/>
                          <wps:cNvCnPr/>
                          <wps:spPr>
                            <a:xfrm>
                              <a:off x="1784909" y="87782"/>
                              <a:ext cx="0" cy="519380"/>
                            </a:xfrm>
                            <a:prstGeom prst="line">
                              <a:avLst/>
                            </a:prstGeom>
                          </wps:spPr>
                          <wps:style>
                            <a:lnRef idx="1">
                              <a:schemeClr val="dk1"/>
                            </a:lnRef>
                            <a:fillRef idx="0">
                              <a:schemeClr val="dk1"/>
                            </a:fillRef>
                            <a:effectRef idx="0">
                              <a:schemeClr val="dk1"/>
                            </a:effectRef>
                            <a:fontRef idx="minor">
                              <a:schemeClr val="tx1"/>
                            </a:fontRef>
                          </wps:style>
                          <wps:bodyPr/>
                        </wps:wsp>
                        <wps:wsp>
                          <wps:cNvPr id="76" name="Forma libre 76"/>
                          <wps:cNvSpPr/>
                          <wps:spPr>
                            <a:xfrm rot="5400000">
                              <a:off x="1664208" y="691286"/>
                              <a:ext cx="285292" cy="102714"/>
                            </a:xfrm>
                            <a:custGeom>
                              <a:avLst/>
                              <a:gdLst>
                                <a:gd name="connsiteX0" fmla="*/ 0 w 285292"/>
                                <a:gd name="connsiteY0" fmla="*/ 66138 h 102714"/>
                                <a:gd name="connsiteX1" fmla="*/ 65836 w 285292"/>
                                <a:gd name="connsiteY1" fmla="*/ 301 h 102714"/>
                                <a:gd name="connsiteX2" fmla="*/ 153619 w 285292"/>
                                <a:gd name="connsiteY2" fmla="*/ 44192 h 102714"/>
                                <a:gd name="connsiteX3" fmla="*/ 219456 w 285292"/>
                                <a:gd name="connsiteY3" fmla="*/ 102714 h 102714"/>
                                <a:gd name="connsiteX4" fmla="*/ 285292 w 285292"/>
                                <a:gd name="connsiteY4" fmla="*/ 44192 h 10271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5292" h="102714">
                                  <a:moveTo>
                                    <a:pt x="0" y="66138"/>
                                  </a:moveTo>
                                  <a:cubicBezTo>
                                    <a:pt x="20116" y="35048"/>
                                    <a:pt x="40233" y="3959"/>
                                    <a:pt x="65836" y="301"/>
                                  </a:cubicBezTo>
                                  <a:cubicBezTo>
                                    <a:pt x="91439" y="-3357"/>
                                    <a:pt x="128016" y="27123"/>
                                    <a:pt x="153619" y="44192"/>
                                  </a:cubicBezTo>
                                  <a:cubicBezTo>
                                    <a:pt x="179222" y="61261"/>
                                    <a:pt x="197511" y="102714"/>
                                    <a:pt x="219456" y="102714"/>
                                  </a:cubicBezTo>
                                  <a:cubicBezTo>
                                    <a:pt x="241401" y="102714"/>
                                    <a:pt x="268223" y="49069"/>
                                    <a:pt x="285292" y="44192"/>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 name="Conector recto 77"/>
                          <wps:cNvCnPr/>
                          <wps:spPr>
                            <a:xfrm>
                              <a:off x="1806855" y="877824"/>
                              <a:ext cx="0" cy="519380"/>
                            </a:xfrm>
                            <a:prstGeom prst="line">
                              <a:avLst/>
                            </a:prstGeom>
                          </wps:spPr>
                          <wps:style>
                            <a:lnRef idx="1">
                              <a:schemeClr val="dk1"/>
                            </a:lnRef>
                            <a:fillRef idx="0">
                              <a:schemeClr val="dk1"/>
                            </a:fillRef>
                            <a:effectRef idx="0">
                              <a:schemeClr val="dk1"/>
                            </a:effectRef>
                            <a:fontRef idx="minor">
                              <a:schemeClr val="tx1"/>
                            </a:fontRef>
                          </wps:style>
                          <wps:bodyPr/>
                        </wps:wsp>
                      </wpg:wgp>
                      <wps:wsp>
                        <wps:cNvPr id="80" name="Cuadro de texto 64"/>
                        <wps:cNvSpPr txBox="1"/>
                        <wps:spPr>
                          <a:xfrm>
                            <a:off x="888369" y="4791"/>
                            <a:ext cx="987425" cy="570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ED577F"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A.</w:t>
                              </w:r>
                            </w:p>
                            <w:p w14:paraId="02428A9E"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Dispositivo de respaldo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Cuadro de texto 63"/>
                        <wps:cNvSpPr txBox="1"/>
                        <wps:spPr>
                          <a:xfrm>
                            <a:off x="4" y="680195"/>
                            <a:ext cx="888365" cy="248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E28744"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Subestación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Cuadro de texto 66"/>
                        <wps:cNvSpPr txBox="1"/>
                        <wps:spPr>
                          <a:xfrm>
                            <a:off x="2278564" y="129256"/>
                            <a:ext cx="1141095" cy="4457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F08240"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B. Dispositivo de protección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Cuadro de texto 65"/>
                        <wps:cNvSpPr txBox="1"/>
                        <wps:spPr>
                          <a:xfrm>
                            <a:off x="1978475" y="1038653"/>
                            <a:ext cx="1177290" cy="3949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032719"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C. dispositivo de protección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Lienzo 67" o:spid="_x0000_s1026" editas="canvas" style="width:273pt;height:153.75pt;mso-position-horizontal-relative:char;mso-position-vertical-relative:line" coordsize="34664,19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4664;height:19526;visibility:visible;mso-wrap-style:square">
                  <v:fill o:detectmouseclick="t"/>
                  <v:path o:connecttype="none"/>
                </v:shape>
                <v:group id="Grupo 68" o:spid="_x0000_s1028" style="position:absolute;left:1205;top:4389;width:32182;height:13970" coordsize="32187,13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group id="Grupo 69" o:spid="_x0000_s1029" style="position:absolute;width:3803;height:2414" coordsize="380392,241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oval id="Elipse 78" o:spid="_x0000_s1030" style="position:absolute;width:226772;height:241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aceL8A&#10;AADbAAAADwAAAGRycy9kb3ducmV2LnhtbERPy4rCMBTdC/5DuII7TVVQp2MUFUWXPrqY5Z3m2hab&#10;m9LEWv/eLASXh/NerFpTioZqV1hWMBpGIIhTqwvOFCTX/WAOwnlkjaVlUvAiB6tlt7PAWNsnn6m5&#10;+EyEEHYxKsi9r2IpXZqTQTe0FXHgbrY26AOsM6lrfIZwU8pxFE2lwYJDQ44VbXNK75eHUaDb8+6v&#10;MbPTPrr/Jz9JNtk0+qBUv9euf0F4av1X/HEftYJZGBu+hB8gl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lpx4vwAAANsAAAAPAAAAAAAAAAAAAAAAAJgCAABkcnMvZG93bnJl&#10;di54bWxQSwUGAAAAAAQABAD1AAAAhAMAAAAA&#10;" filled="f" strokecolor="black [3213]" strokeweight="1pt">
                      <v:stroke joinstyle="miter"/>
                    </v:oval>
                    <v:oval id="Elipse 79" o:spid="_x0000_s1031" style="position:absolute;left:153620;width:226772;height:241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o548IA&#10;AADbAAAADwAAAGRycy9kb3ducmV2LnhtbESPQYvCMBSE74L/ITzBm6YqrFqNoqK4x1V78Phsnm2x&#10;eSlNrPXfbxYWPA4z8w2zXLemFA3VrrCsYDSMQBCnVhecKUguh8EMhPPIGkvLpOBNDtarbmeJsbYv&#10;PlFz9pkIEHYxKsi9r2IpXZqTQTe0FXHw7rY26IOsM6lrfAW4KeU4ir6kwYLDQo4V7XJKH+enUaDb&#10;0/7amOnPIXrcknmSTbaNPirV77WbBQhPrf+E/9vfWsF0Dn9fw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2jnjwgAAANsAAAAPAAAAAAAAAAAAAAAAAJgCAABkcnMvZG93&#10;bnJldi54bWxQSwUGAAAAAAQABAD1AAAAhwMAAAAA&#10;" filled="f" strokecolor="black [3213]" strokeweight="1pt">
                      <v:stroke joinstyle="miter"/>
                    </v:oval>
                  </v:group>
                  <v:shape id="Forma libre 70" o:spid="_x0000_s1032" style="position:absolute;left:8485;top:512;width:2851;height:1022;visibility:visible;mso-wrap-style:square;v-text-anchor:middle" coordsize="285292,102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afMIA&#10;AADbAAAADwAAAGRycy9kb3ducmV2LnhtbERPz2vCMBS+D/wfwhN2kZlO2CqdsYisIOy0Knp9a55N&#10;WfNSmqy2/vXLYbDjx/d7k4+2FQP1vnGs4HmZgCCunG64VnA6Fk9rED4ga2wdk4KJPOTb2cMGM+1u&#10;/ElDGWoRQ9hnqMCE0GVS+sqQRb90HXHkrq63GCLsa6l7vMVw28pVkrxKiw3HBoMd7Q1V3+WPVbBI&#10;PtL3l+J+Ka7TefGVns7e2JVSj/Nx9wYi0Bj+xX/ug1aQxvXxS/wB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1p8wgAAANsAAAAPAAAAAAAAAAAAAAAAAJgCAABkcnMvZG93&#10;bnJldi54bWxQSwUGAAAAAAQABAD1AAAAhwMAAAAA&#10;" path="m,66138c20116,35048,40233,3959,65836,301v25603,-3658,62180,26822,87783,43891c179222,61261,197511,102714,219456,102714v21945,,48767,-53645,65836,-58522e" filled="f" strokecolor="black [3213]" strokeweight="1pt">
                    <v:stroke joinstyle="miter"/>
                    <v:path arrowok="t" o:connecttype="custom" o:connectlocs="0,65830;65795,300;153524,43986;219320,102235;285115,43986" o:connectangles="0,0,0,0,0"/>
                  </v:shape>
                  <v:shape id="Forma libre 71" o:spid="_x0000_s1033" style="position:absolute;left:24652;top:292;width:2853;height:1027;visibility:visible;mso-wrap-style:square;v-text-anchor:middle" coordsize="285292,102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v/58QA&#10;AADbAAAADwAAAGRycy9kb3ducmV2LnhtbESPQWvCQBSE74L/YXmFXqRuFDQluoqUBgRPWrHXZ/aZ&#10;Dc2+DdmtRn+9Kwgeh5n5hpkvO1uLM7W+cqxgNExAEBdOV1wq2P/kH58gfEDWWDsmBVfysFz0e3PM&#10;tLvwls67UIoIYZ+hAhNCk0npC0MW/dA1xNE7udZiiLItpW7xEuG2luMkmUqLFccFgw19GSr+dv9W&#10;wSDZpN+T/Pabn66HwTHdH7yxY6Xe37rVDESgLrzCz/ZaK0hH8PgSf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b/+fEAAAA2wAAAA8AAAAAAAAAAAAAAAAAmAIAAGRycy9k&#10;b3ducmV2LnhtbFBLBQYAAAAABAAEAPUAAACJAwAAAAA=&#10;" path="m,66138c20116,35048,40233,3959,65836,301v25603,-3658,62180,26822,87783,43891c179222,61261,197511,102714,219456,102714v21945,,48767,-53645,65836,-58522e" filled="f" strokecolor="black [3213]" strokeweight="1pt">
                    <v:stroke joinstyle="miter"/>
                    <v:path arrowok="t" o:connecttype="custom" o:connectlocs="0,66138;65836,301;153619,44192;219456,102714;285292,44192" o:connectangles="0,0,0,0,0"/>
                  </v:shape>
                  <v:line id="Conector recto 72" o:spid="_x0000_s1034" style="position:absolute;visibility:visible;mso-wrap-style:square" from="3803,1170" to="8485,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Ch/8UAAADbAAAADwAAAGRycy9kb3ducmV2LnhtbESPQWvCQBSE74X+h+UVvBTdqNBq6ipF&#10;FASL1rh4fmRfk9Ds25BdNf57t1DwOMzMN8xs0dlaXKj1lWMFw0ECgjh3puJCgT6u+xMQPiAbrB2T&#10;ght5WMyfn2aYGnflA12yUIgIYZ+igjKEJpXS5yVZ9APXEEfvx7UWQ5RtIU2L1wi3tRwlyZu0WHFc&#10;KLGhZUn5b3a2CrZ6enod7yda22O2w29drfZfS6V6L93nB4hAXXiE/9sbo+B9BH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Ch/8UAAADbAAAADwAAAAAAAAAA&#10;AAAAAAChAgAAZHJzL2Rvd25yZXYueG1sUEsFBgAAAAAEAAQA+QAAAJMDAAAAAA==&#10;" strokecolor="black [3200]" strokeweight=".5pt">
                    <v:stroke joinstyle="miter"/>
                  </v:line>
                  <v:line id="Conector recto 73" o:spid="_x0000_s1035" style="position:absolute;visibility:visible;mso-wrap-style:square" from="11265,877" to="24654,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wEZMUAAADbAAAADwAAAGRycy9kb3ducmV2LnhtbESPQWvCQBSE70L/w/IKXkQ3KrSaukoR&#10;hYJFa1w8P7KvSWj2bciumv57t1DwOMzMN8xi1dlaXKn1lWMF41ECgjh3puJCgT5thzMQPiAbrB2T&#10;gl/ysFo+9RaYGnfjI12zUIgIYZ+igjKEJpXS5yVZ9CPXEEfv27UWQ5RtIU2Ltwi3tZwkyYu0WHFc&#10;KLGhdUn5T3axCnZ6fh5MDzOt7Snb45euNofPtVL95+79DUSgLjzC/+0Po+B1Cn9f4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MwEZMUAAADbAAAADwAAAAAAAAAA&#10;AAAAAAChAgAAZHJzL2Rvd25yZXYueG1sUEsFBgAAAAAEAAQA+QAAAJMDAAAAAA==&#10;" strokecolor="black [3200]" strokeweight=".5pt">
                    <v:stroke joinstyle="miter"/>
                  </v:line>
                  <v:line id="Conector recto 74" o:spid="_x0000_s1036" style="position:absolute;visibility:visible;mso-wrap-style:square" from="27505,731" to="32187,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WcEMUAAADbAAAADwAAAGRycy9kb3ducmV2LnhtbESPQWvCQBSE70L/w/IKvUjdWKW1qauI&#10;KAgVbePS8yP7moRm34bsqvHfdwXB4zAz3zDTeWdrcaLWV44VDAcJCOLcmYoLBfqwfp6A8AHZYO2Y&#10;FFzIw3z20JtiatyZv+mUhUJECPsUFZQhNKmUPi/Joh+4hjh6v661GKJsC2laPEe4reVLkrxKixXH&#10;hRIbWpaU/2VHq+BTv//0R/uJ1vaQ7fBLV6v9dqnU02O3+AARqAv38K29MQrexnD9En+A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yWcEMUAAADbAAAADwAAAAAAAAAA&#10;AAAAAAChAgAAZHJzL2Rvd25yZXYueG1sUEsFBgAAAAAEAAQA+QAAAJMDAAAAAA==&#10;" strokecolor="black [3200]" strokeweight=".5pt">
                    <v:stroke joinstyle="miter"/>
                  </v:line>
                  <v:line id="Conector recto 75" o:spid="_x0000_s1037" style="position:absolute;visibility:visible;mso-wrap-style:square" from="17849,877" to="17849,6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k5i8UAAADbAAAADwAAAGRycy9kb3ducmV2LnhtbESPQWvCQBSE70L/w/IKvUjdWLG1qauI&#10;KAgVbePS8yP7moRm34bsqvHfdwXB4zAz3zDTeWdrcaLWV44VDAcJCOLcmYoLBfqwfp6A8AHZYO2Y&#10;FFzIw3z20JtiatyZv+mUhUJECPsUFZQhNKmUPi/Joh+4hjh6v661GKJsC2laPEe4reVLkrxKixXH&#10;hRIbWpaU/2VHq+BTv//0R/uJ1vaQ7fBLV6v9dqnU02O3+AARqAv38K29MQrexnD9En+A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Gk5i8UAAADbAAAADwAAAAAAAAAA&#10;AAAAAAChAgAAZHJzL2Rvd25yZXYueG1sUEsFBgAAAAAEAAQA+QAAAJMDAAAAAA==&#10;" strokecolor="black [3200]" strokeweight=".5pt">
                    <v:stroke joinstyle="miter"/>
                  </v:line>
                  <v:shape id="Forma libre 76" o:spid="_x0000_s1038" style="position:absolute;left:16641;top:6912;width:2853;height:1028;rotation:90;visibility:visible;mso-wrap-style:square;v-text-anchor:middle" coordsize="285292,102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NesQA&#10;AADbAAAADwAAAGRycy9kb3ducmV2LnhtbESPQWvCQBSE74X+h+UVeqsbe4gluopICq0nmxa9PrLP&#10;bDD7Ns1uYvTXdwWhx2FmvmEWq9E2YqDO144VTCcJCOLS6ZorBT/f7y9vIHxA1tg4JgUX8rBaPj4s&#10;MNPuzF80FKESEcI+QwUmhDaT0peGLPqJa4mjd3SdxRBlV0nd4TnCbSNfkySVFmuOCwZb2hgqT0Vv&#10;FRx1vcv94Vpcfvu8MXq/LfefqNTz07iegwg0hv/wvf2hFcxSuH2JP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LTXrEAAAA2wAAAA8AAAAAAAAAAAAAAAAAmAIAAGRycy9k&#10;b3ducmV2LnhtbFBLBQYAAAAABAAEAPUAAACJAwAAAAA=&#10;" path="m,66138c20116,35048,40233,3959,65836,301v25603,-3658,62180,26822,87783,43891c179222,61261,197511,102714,219456,102714v21945,,48767,-53645,65836,-58522e" filled="f" strokecolor="black [3213]" strokeweight="1pt">
                    <v:stroke joinstyle="miter"/>
                    <v:path arrowok="t" o:connecttype="custom" o:connectlocs="0,66138;65836,301;153619,44192;219456,102714;285292,44192" o:connectangles="0,0,0,0,0"/>
                  </v:shape>
                  <v:line id="Conector recto 77" o:spid="_x0000_s1039" style="position:absolute;visibility:visible;mso-wrap-style:square" from="18068,8778" to="18068,13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CZ8UAAADbAAAADwAAAGRycy9kb3ducmV2LnhtbESPQWvCQBSE70L/w/IKXqRurNDY1FVE&#10;KggWbePS8yP7moRm34bsqvHfu4WCx2FmvmHmy9424kydrx0rmIwTEMSFMzWXCvRx8zQD4QOywcYx&#10;KbiSh+XiYTDHzLgLf9E5D6WIEPYZKqhCaDMpfVGRRT92LXH0flxnMUTZldJ0eIlw28jnJHmRFmuO&#10;CxW2tK6o+M1PVsFOv36PpoeZ1vaY7/FT1++Hj7VSw8d+9QYiUB/u4f/21ihIU/j7En+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CZ8UAAADbAAAADwAAAAAAAAAA&#10;AAAAAAChAgAAZHJzL2Rvd25yZXYueG1sUEsFBgAAAAAEAAQA+QAAAJMDAAAAAA==&#10;" strokecolor="black [3200]" strokeweight=".5pt">
                    <v:stroke joinstyle="miter"/>
                  </v:line>
                </v:group>
                <v:shapetype id="_x0000_t202" coordsize="21600,21600" o:spt="202" path="m,l,21600r21600,l21600,xe">
                  <v:stroke joinstyle="miter"/>
                  <v:path gradientshapeok="t" o:connecttype="rect"/>
                </v:shapetype>
                <v:shape id="Cuadro de texto 64" o:spid="_x0000_s1040" type="#_x0000_t202" style="position:absolute;left:8883;top:47;width:9874;height:5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ED577F"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A.</w:t>
                        </w:r>
                      </w:p>
                      <w:p w14:paraId="02428A9E"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Dispositivo de respaldo</w:t>
                        </w:r>
                      </w:p>
                    </w:txbxContent>
                  </v:textbox>
                </v:shape>
                <v:shape id="Cuadro de texto 63" o:spid="_x0000_s1041" type="#_x0000_t202" style="position:absolute;top:6801;width:8883;height:24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DQL8QA&#10;AADbAAAADwAAAGRycy9kb3ducmV2LnhtbESPQWsCMRSE7wX/Q3hCL6JZexBZjaJCi5TWUhXx+Ng8&#10;N4ublyWJuv77RhB6HGbmG2Y6b20truRD5VjBcJCBIC6crrhUsN+998cgQkTWWDsmBXcKMJ91XqaY&#10;a3fjX7puYykShEOOCkyMTS5lKAxZDAPXECfv5LzFmKQvpfZ4S3Bby7csG0mLFacFgw2tDBXn7cUq&#10;OJvP3k/28b08jNZ3v9ld3NF/HZV67baLCYhIbfwPP9trrWA8hMeX9AP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A0C/EAAAA2wAAAA8AAAAAAAAAAAAAAAAAmAIAAGRycy9k&#10;b3ducmV2LnhtbFBLBQYAAAAABAAEAPUAAACJAwAAAAA=&#10;" filled="f" stroked="f" strokeweight=".5pt">
                  <v:textbox>
                    <w:txbxContent>
                      <w:p w14:paraId="38E28744"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Subestación</w:t>
                        </w:r>
                      </w:p>
                    </w:txbxContent>
                  </v:textbox>
                </v:shape>
                <v:shape id="Cuadro de texto 66" o:spid="_x0000_s1042" type="#_x0000_t202" style="position:absolute;left:22785;top:1292;width:11411;height:4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7EF08240"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B. Dispositivo de protección</w:t>
                        </w:r>
                      </w:p>
                    </w:txbxContent>
                  </v:textbox>
                </v:shape>
                <v:shape id="Cuadro de texto 65" o:spid="_x0000_s1043" type="#_x0000_t202" style="position:absolute;left:19784;top:10386;width:11773;height:3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8Rf8YA&#10;AADbAAAADwAAAGRycy9kb3ducmV2LnhtbESPQWvCQBSE7wX/w/KE3upGSy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8Rf8YAAADbAAAADwAAAAAAAAAAAAAAAACYAgAAZHJz&#10;L2Rvd25yZXYueG1sUEsFBgAAAAAEAAQA9QAAAIsDAAAAAA==&#10;" filled="f" stroked="f" strokeweight=".5pt">
                  <v:textbox>
                    <w:txbxContent>
                      <w:p w14:paraId="05032719" w14:textId="77777777" w:rsidR="005D399D" w:rsidRDefault="005D399D" w:rsidP="00AD1E1E">
                        <w:pPr>
                          <w:pStyle w:val="NormalWeb"/>
                          <w:spacing w:before="0" w:beforeAutospacing="0" w:after="0" w:afterAutospacing="0" w:line="256" w:lineRule="auto"/>
                          <w:jc w:val="both"/>
                        </w:pPr>
                        <w:r>
                          <w:rPr>
                            <w:rFonts w:ascii="Arial" w:eastAsia="Calibri" w:hAnsi="Arial"/>
                            <w:sz w:val="20"/>
                            <w:szCs w:val="20"/>
                            <w:lang w:val="es-ES"/>
                          </w:rPr>
                          <w:t>C. dispositivo de protección</w:t>
                        </w:r>
                      </w:p>
                    </w:txbxContent>
                  </v:textbox>
                </v:shape>
                <w10:anchorlock/>
              </v:group>
            </w:pict>
          </mc:Fallback>
        </mc:AlternateContent>
      </w:r>
    </w:p>
    <w:p w14:paraId="0A34B8A7" w14:textId="77777777" w:rsidR="00AD1E1E" w:rsidRDefault="00AD1E1E" w:rsidP="00992E69">
      <w:pPr>
        <w:jc w:val="center"/>
      </w:pPr>
    </w:p>
    <w:p w14:paraId="239C8615" w14:textId="5B7AC10A" w:rsidR="00992E69" w:rsidRDefault="00AD1E1E" w:rsidP="0099309E">
      <w:pPr>
        <w:pStyle w:val="Epgrafe"/>
      </w:pPr>
      <w:bookmarkStart w:id="255" w:name="_Toc57063907"/>
      <w:r>
        <w:t>Figura</w:t>
      </w:r>
      <w:r w:rsidR="0099309E">
        <w:t xml:space="preserve"> </w:t>
      </w:r>
      <w:fldSimple w:instr=" SEQ figura \* ARABIC ">
        <w:r w:rsidR="00A84D21">
          <w:rPr>
            <w:noProof/>
          </w:rPr>
          <w:t>31</w:t>
        </w:r>
      </w:fldSimple>
      <w:r>
        <w:t xml:space="preserve">. </w:t>
      </w:r>
      <w:r w:rsidR="00427720">
        <w:t>Esquema</w:t>
      </w:r>
      <w:r>
        <w:t xml:space="preserve"> convencional de los dispositivos de protección basados en localización</w:t>
      </w:r>
      <w:r w:rsidR="00427720">
        <w:t xml:space="preserve"> de fusibles</w:t>
      </w:r>
      <w:bookmarkEnd w:id="255"/>
    </w:p>
    <w:p w14:paraId="46D09BEF" w14:textId="77777777" w:rsidR="00992E69" w:rsidRDefault="00992E69" w:rsidP="00992E69"/>
    <w:p w14:paraId="4BFB0487" w14:textId="77777777" w:rsidR="00992E69" w:rsidRPr="00883953" w:rsidRDefault="00992E69" w:rsidP="00260F1C">
      <w:pPr>
        <w:ind w:left="426"/>
        <w:rPr>
          <w:spacing w:val="-3"/>
          <w:szCs w:val="20"/>
        </w:rPr>
      </w:pPr>
      <w:r w:rsidRPr="00883953">
        <w:rPr>
          <w:spacing w:val="-3"/>
          <w:szCs w:val="20"/>
        </w:rPr>
        <w:t>La coordinación apropiada de los equipos adecuadamente seleccionados e instalados permitirá lograr el cumplimiento de las siguientes reglas básicas de protección de distribución.</w:t>
      </w:r>
    </w:p>
    <w:p w14:paraId="77E98DAD" w14:textId="77777777" w:rsidR="00992E69" w:rsidRPr="00883953" w:rsidRDefault="00992E69" w:rsidP="00992E69">
      <w:pPr>
        <w:rPr>
          <w:szCs w:val="20"/>
        </w:rPr>
      </w:pPr>
    </w:p>
    <w:p w14:paraId="55ED0F7F" w14:textId="77777777" w:rsidR="00992E69" w:rsidRPr="00992E69" w:rsidRDefault="00992E69" w:rsidP="00260F1C">
      <w:pPr>
        <w:pStyle w:val="Prrafodelista"/>
        <w:numPr>
          <w:ilvl w:val="0"/>
          <w:numId w:val="21"/>
        </w:numPr>
        <w:ind w:left="1134"/>
        <w:rPr>
          <w:szCs w:val="20"/>
        </w:rPr>
      </w:pPr>
      <w:r w:rsidRPr="00992E69">
        <w:rPr>
          <w:szCs w:val="20"/>
        </w:rPr>
        <w:t>Darles una oportunidad a las fallas de ser temporales, aproximadamente entre el 70% y el 80% lo son.</w:t>
      </w:r>
    </w:p>
    <w:p w14:paraId="0278597A" w14:textId="77777777" w:rsidR="00992E69" w:rsidRPr="007868A5" w:rsidRDefault="00992E69" w:rsidP="00260F1C">
      <w:pPr>
        <w:ind w:left="1134"/>
        <w:rPr>
          <w:szCs w:val="20"/>
        </w:rPr>
      </w:pPr>
    </w:p>
    <w:p w14:paraId="5E0D44BB" w14:textId="77777777" w:rsidR="00992E69" w:rsidRPr="00992E69" w:rsidRDefault="00992E69" w:rsidP="00260F1C">
      <w:pPr>
        <w:pStyle w:val="Prrafodelista"/>
        <w:numPr>
          <w:ilvl w:val="0"/>
          <w:numId w:val="21"/>
        </w:numPr>
        <w:ind w:left="1134"/>
        <w:rPr>
          <w:szCs w:val="20"/>
        </w:rPr>
      </w:pPr>
      <w:r w:rsidRPr="00992E69">
        <w:rPr>
          <w:szCs w:val="20"/>
        </w:rPr>
        <w:t>Interrumpir el servicio únicamente cuando la falla sea permanente.</w:t>
      </w:r>
    </w:p>
    <w:p w14:paraId="3E12A89B" w14:textId="77777777" w:rsidR="00992E69" w:rsidRPr="007868A5" w:rsidRDefault="00992E69" w:rsidP="00260F1C">
      <w:pPr>
        <w:ind w:left="1134"/>
        <w:rPr>
          <w:szCs w:val="20"/>
        </w:rPr>
      </w:pPr>
    </w:p>
    <w:p w14:paraId="6CDB17A6" w14:textId="77777777" w:rsidR="00992E69" w:rsidRPr="00992E69" w:rsidRDefault="00992E69" w:rsidP="00260F1C">
      <w:pPr>
        <w:pStyle w:val="Prrafodelista"/>
        <w:numPr>
          <w:ilvl w:val="0"/>
          <w:numId w:val="21"/>
        </w:numPr>
        <w:ind w:left="1134"/>
        <w:rPr>
          <w:szCs w:val="20"/>
        </w:rPr>
      </w:pPr>
      <w:r w:rsidRPr="00992E69">
        <w:rPr>
          <w:szCs w:val="20"/>
        </w:rPr>
        <w:t>Remover del servicio únicamente la zona más pequeña posible.</w:t>
      </w:r>
    </w:p>
    <w:p w14:paraId="2C27373D" w14:textId="77777777" w:rsidR="00992E69" w:rsidRPr="00CC3808" w:rsidRDefault="00992E69" w:rsidP="00992E69"/>
    <w:p w14:paraId="777EE36B" w14:textId="77777777" w:rsidR="00992E69" w:rsidRPr="007868A5" w:rsidRDefault="00992E69" w:rsidP="00260F1C">
      <w:pPr>
        <w:pStyle w:val="Ttulo3"/>
        <w:ind w:left="709"/>
      </w:pPr>
      <w:r w:rsidRPr="007868A5">
        <w:t xml:space="preserve"> </w:t>
      </w:r>
      <w:bookmarkStart w:id="256" w:name="_Toc57063720"/>
      <w:r w:rsidRPr="007868A5">
        <w:t>Fusibles</w:t>
      </w:r>
      <w:bookmarkEnd w:id="256"/>
    </w:p>
    <w:p w14:paraId="59E76BEB" w14:textId="77777777" w:rsidR="00992E69" w:rsidRDefault="00992E69" w:rsidP="00992E69"/>
    <w:p w14:paraId="1E23ED84" w14:textId="6749F0AF" w:rsidR="00992E69" w:rsidRPr="007868A5" w:rsidRDefault="00992E69" w:rsidP="00260F1C">
      <w:pPr>
        <w:ind w:left="426"/>
        <w:rPr>
          <w:rFonts w:cs="Arial"/>
          <w:szCs w:val="20"/>
        </w:rPr>
      </w:pPr>
      <w:r w:rsidRPr="007868A5">
        <w:rPr>
          <w:rFonts w:cs="Arial"/>
          <w:szCs w:val="20"/>
        </w:rPr>
        <w:lastRenderedPageBreak/>
        <w:t xml:space="preserve">Los fusibles son los dispositivos de </w:t>
      </w:r>
      <w:proofErr w:type="spellStart"/>
      <w:r w:rsidRPr="007868A5">
        <w:rPr>
          <w:rFonts w:cs="Arial"/>
          <w:szCs w:val="20"/>
        </w:rPr>
        <w:t>sobrecorriente</w:t>
      </w:r>
      <w:proofErr w:type="spellEnd"/>
      <w:r w:rsidRPr="007868A5">
        <w:rPr>
          <w:rFonts w:cs="Arial"/>
          <w:szCs w:val="20"/>
        </w:rPr>
        <w:t xml:space="preserve"> más básicos disponibles para un sistema de distribución. Su función principal es servir como un eslabón débil de bajo costo y proteger al equipo contra sobrecargas y cortocircuitos. Van montados </w:t>
      </w:r>
      <w:r w:rsidR="003E2685">
        <w:rPr>
          <w:rFonts w:cs="Arial"/>
          <w:szCs w:val="20"/>
        </w:rPr>
        <w:t xml:space="preserve">en </w:t>
      </w:r>
      <w:proofErr w:type="spellStart"/>
      <w:r w:rsidRPr="007868A5">
        <w:rPr>
          <w:rFonts w:cs="Arial"/>
          <w:szCs w:val="20"/>
        </w:rPr>
        <w:t>portafusibles</w:t>
      </w:r>
      <w:proofErr w:type="spellEnd"/>
      <w:r w:rsidRPr="007868A5">
        <w:rPr>
          <w:rFonts w:cs="Arial"/>
          <w:szCs w:val="20"/>
        </w:rPr>
        <w:t xml:space="preserve"> tipo expulsión, siendo </w:t>
      </w:r>
      <w:proofErr w:type="gramStart"/>
      <w:r w:rsidRPr="007868A5">
        <w:rPr>
          <w:rFonts w:cs="Arial"/>
          <w:szCs w:val="20"/>
        </w:rPr>
        <w:t>el cortacircuitos</w:t>
      </w:r>
      <w:proofErr w:type="gramEnd"/>
      <w:r w:rsidRPr="007868A5">
        <w:rPr>
          <w:rFonts w:cs="Arial"/>
          <w:szCs w:val="20"/>
        </w:rPr>
        <w:t xml:space="preserve"> el más conocido en redes distribución, que se abre para despejar las </w:t>
      </w:r>
      <w:proofErr w:type="spellStart"/>
      <w:r w:rsidRPr="007868A5">
        <w:rPr>
          <w:rFonts w:cs="Arial"/>
          <w:szCs w:val="20"/>
        </w:rPr>
        <w:t>sobrecorrientes</w:t>
      </w:r>
      <w:proofErr w:type="spellEnd"/>
      <w:r w:rsidRPr="007868A5">
        <w:rPr>
          <w:rFonts w:cs="Arial"/>
          <w:szCs w:val="20"/>
        </w:rPr>
        <w:t xml:space="preserve"> sin que se dañe para luego ser reutilizado reponiendo el fusible.</w:t>
      </w:r>
    </w:p>
    <w:p w14:paraId="635B9DF1" w14:textId="77777777" w:rsidR="00992E69" w:rsidRDefault="00992E69" w:rsidP="00992E69"/>
    <w:p w14:paraId="4CC72135" w14:textId="77777777" w:rsidR="00992E69" w:rsidRDefault="00992E69" w:rsidP="00992E69">
      <w:pPr>
        <w:tabs>
          <w:tab w:val="left" w:pos="567"/>
        </w:tabs>
        <w:contextualSpacing/>
        <w:jc w:val="center"/>
        <w:rPr>
          <w:rFonts w:cs="Arial"/>
          <w:bCs/>
          <w:color w:val="000000"/>
          <w:sz w:val="22"/>
        </w:rPr>
      </w:pPr>
      <w:r>
        <w:rPr>
          <w:noProof/>
          <w:lang w:eastAsia="es-CO"/>
        </w:rPr>
        <w:drawing>
          <wp:inline distT="0" distB="0" distL="0" distR="0" wp14:anchorId="14A1717D" wp14:editId="108B8541">
            <wp:extent cx="4777200" cy="4748400"/>
            <wp:effectExtent l="0" t="0" r="444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77200" cy="4748400"/>
                    </a:xfrm>
                    <a:prstGeom prst="rect">
                      <a:avLst/>
                    </a:prstGeom>
                  </pic:spPr>
                </pic:pic>
              </a:graphicData>
            </a:graphic>
          </wp:inline>
        </w:drawing>
      </w:r>
    </w:p>
    <w:p w14:paraId="0E51D55C" w14:textId="2B1325B3" w:rsidR="00992E69" w:rsidRPr="006E4E69" w:rsidRDefault="00427720" w:rsidP="0099309E">
      <w:pPr>
        <w:pStyle w:val="Epgrafe"/>
        <w:rPr>
          <w:color w:val="000000"/>
          <w:szCs w:val="18"/>
        </w:rPr>
      </w:pPr>
      <w:bookmarkStart w:id="257" w:name="_Toc57063908"/>
      <w:r w:rsidRPr="006E4E69">
        <w:rPr>
          <w:color w:val="000000"/>
          <w:szCs w:val="18"/>
        </w:rPr>
        <w:t>Figura</w:t>
      </w:r>
      <w:r w:rsidR="0099309E" w:rsidRPr="006E4E69">
        <w:rPr>
          <w:color w:val="000000"/>
          <w:szCs w:val="18"/>
        </w:rPr>
        <w:t xml:space="preserve"> </w:t>
      </w:r>
      <w:r w:rsidR="0099309E" w:rsidRPr="006E4E69">
        <w:rPr>
          <w:color w:val="000000"/>
          <w:szCs w:val="18"/>
        </w:rPr>
        <w:fldChar w:fldCharType="begin"/>
      </w:r>
      <w:r w:rsidR="0099309E" w:rsidRPr="006E4E69">
        <w:rPr>
          <w:color w:val="000000"/>
          <w:szCs w:val="18"/>
        </w:rPr>
        <w:instrText xml:space="preserve"> SEQ figura \* ARABIC </w:instrText>
      </w:r>
      <w:r w:rsidR="0099309E" w:rsidRPr="006E4E69">
        <w:rPr>
          <w:color w:val="000000"/>
          <w:szCs w:val="18"/>
        </w:rPr>
        <w:fldChar w:fldCharType="separate"/>
      </w:r>
      <w:r w:rsidR="00A84D21">
        <w:rPr>
          <w:noProof/>
          <w:color w:val="000000"/>
          <w:szCs w:val="18"/>
        </w:rPr>
        <w:t>32</w:t>
      </w:r>
      <w:r w:rsidR="0099309E" w:rsidRPr="006E4E69">
        <w:rPr>
          <w:color w:val="000000"/>
          <w:szCs w:val="18"/>
        </w:rPr>
        <w:fldChar w:fldCharType="end"/>
      </w:r>
      <w:r w:rsidRPr="006E4E69">
        <w:rPr>
          <w:color w:val="000000"/>
          <w:szCs w:val="18"/>
        </w:rPr>
        <w:t xml:space="preserve">. </w:t>
      </w:r>
      <w:r w:rsidR="00992E69" w:rsidRPr="006E4E69">
        <w:rPr>
          <w:color w:val="000000"/>
          <w:szCs w:val="18"/>
        </w:rPr>
        <w:t xml:space="preserve">Componentes de </w:t>
      </w:r>
      <w:proofErr w:type="gramStart"/>
      <w:r w:rsidR="00992E69" w:rsidRPr="006E4E69">
        <w:rPr>
          <w:color w:val="000000"/>
          <w:szCs w:val="18"/>
        </w:rPr>
        <w:t>un cortacircuitos</w:t>
      </w:r>
      <w:proofErr w:type="gramEnd"/>
      <w:r w:rsidR="00992E69" w:rsidRPr="006E4E69">
        <w:rPr>
          <w:color w:val="000000"/>
          <w:szCs w:val="18"/>
        </w:rPr>
        <w:t xml:space="preserve"> de expulsión</w:t>
      </w:r>
      <w:bookmarkEnd w:id="257"/>
    </w:p>
    <w:p w14:paraId="7472DB7F" w14:textId="77777777" w:rsidR="00992E69" w:rsidRDefault="00992E69" w:rsidP="00992E69">
      <w:pPr>
        <w:tabs>
          <w:tab w:val="left" w:pos="567"/>
        </w:tabs>
        <w:contextualSpacing/>
        <w:jc w:val="center"/>
        <w:rPr>
          <w:noProof/>
          <w:lang w:eastAsia="es-CO"/>
        </w:rPr>
      </w:pPr>
    </w:p>
    <w:p w14:paraId="3197C951" w14:textId="67BE0D03" w:rsidR="00427720" w:rsidRDefault="00427720" w:rsidP="00992E69">
      <w:pPr>
        <w:tabs>
          <w:tab w:val="left" w:pos="567"/>
        </w:tabs>
        <w:contextualSpacing/>
        <w:jc w:val="center"/>
        <w:rPr>
          <w:rFonts w:cs="Arial"/>
          <w:bCs/>
          <w:color w:val="000000"/>
          <w:sz w:val="22"/>
        </w:rPr>
      </w:pPr>
    </w:p>
    <w:p w14:paraId="01062BFF" w14:textId="26867BB8" w:rsidR="000E7343" w:rsidRDefault="000E7343" w:rsidP="00992E69">
      <w:pPr>
        <w:tabs>
          <w:tab w:val="left" w:pos="567"/>
        </w:tabs>
        <w:contextualSpacing/>
        <w:jc w:val="center"/>
        <w:rPr>
          <w:rFonts w:cs="Arial"/>
          <w:bCs/>
          <w:color w:val="000000"/>
          <w:sz w:val="22"/>
        </w:rPr>
      </w:pPr>
    </w:p>
    <w:p w14:paraId="104513BE" w14:textId="4CCB4886" w:rsidR="000E7343" w:rsidRDefault="000E7343" w:rsidP="00992E69">
      <w:pPr>
        <w:tabs>
          <w:tab w:val="left" w:pos="567"/>
        </w:tabs>
        <w:contextualSpacing/>
        <w:jc w:val="center"/>
        <w:rPr>
          <w:rFonts w:cs="Arial"/>
          <w:bCs/>
          <w:color w:val="000000"/>
          <w:sz w:val="22"/>
        </w:rPr>
      </w:pPr>
    </w:p>
    <w:p w14:paraId="2DAA2475" w14:textId="4D28D9FD" w:rsidR="000E7343" w:rsidRDefault="000E7343" w:rsidP="00992E69">
      <w:pPr>
        <w:tabs>
          <w:tab w:val="left" w:pos="567"/>
        </w:tabs>
        <w:contextualSpacing/>
        <w:jc w:val="center"/>
        <w:rPr>
          <w:rFonts w:cs="Arial"/>
          <w:bCs/>
          <w:color w:val="000000"/>
          <w:sz w:val="22"/>
        </w:rPr>
      </w:pPr>
    </w:p>
    <w:p w14:paraId="333F8EC9" w14:textId="355B8C62" w:rsidR="000E7343" w:rsidRDefault="000E7343" w:rsidP="00992E69">
      <w:pPr>
        <w:tabs>
          <w:tab w:val="left" w:pos="567"/>
        </w:tabs>
        <w:contextualSpacing/>
        <w:jc w:val="center"/>
        <w:rPr>
          <w:rFonts w:cs="Arial"/>
          <w:bCs/>
          <w:color w:val="000000"/>
          <w:sz w:val="22"/>
        </w:rPr>
      </w:pPr>
    </w:p>
    <w:p w14:paraId="14255F73" w14:textId="52726EA9" w:rsidR="000E7343" w:rsidRDefault="000E7343" w:rsidP="00992E69">
      <w:pPr>
        <w:tabs>
          <w:tab w:val="left" w:pos="567"/>
        </w:tabs>
        <w:contextualSpacing/>
        <w:jc w:val="center"/>
        <w:rPr>
          <w:rFonts w:cs="Arial"/>
          <w:bCs/>
          <w:color w:val="000000"/>
          <w:sz w:val="22"/>
        </w:rPr>
      </w:pPr>
    </w:p>
    <w:p w14:paraId="0B0C294E" w14:textId="6E8A2C58" w:rsidR="000E7343" w:rsidRDefault="000E7343" w:rsidP="00992E69">
      <w:pPr>
        <w:tabs>
          <w:tab w:val="left" w:pos="567"/>
        </w:tabs>
        <w:contextualSpacing/>
        <w:jc w:val="center"/>
        <w:rPr>
          <w:rFonts w:cs="Arial"/>
          <w:bCs/>
          <w:color w:val="000000"/>
          <w:sz w:val="22"/>
        </w:rPr>
      </w:pPr>
    </w:p>
    <w:p w14:paraId="45D41B50" w14:textId="6492CEC4" w:rsidR="000E7343" w:rsidRDefault="000E7343" w:rsidP="00992E69">
      <w:pPr>
        <w:tabs>
          <w:tab w:val="left" w:pos="567"/>
        </w:tabs>
        <w:contextualSpacing/>
        <w:jc w:val="center"/>
        <w:rPr>
          <w:rFonts w:cs="Arial"/>
          <w:bCs/>
          <w:color w:val="000000"/>
          <w:sz w:val="22"/>
        </w:rPr>
      </w:pPr>
    </w:p>
    <w:p w14:paraId="6F1328BD" w14:textId="3AA0743C" w:rsidR="000E7343" w:rsidRDefault="000E7343" w:rsidP="00992E69">
      <w:pPr>
        <w:tabs>
          <w:tab w:val="left" w:pos="567"/>
        </w:tabs>
        <w:contextualSpacing/>
        <w:jc w:val="center"/>
        <w:rPr>
          <w:rFonts w:cs="Arial"/>
          <w:bCs/>
          <w:color w:val="000000"/>
          <w:sz w:val="22"/>
        </w:rPr>
      </w:pPr>
    </w:p>
    <w:p w14:paraId="3897FD23" w14:textId="7B0BC1D6" w:rsidR="000E7343" w:rsidRDefault="000E7343" w:rsidP="00992E69">
      <w:pPr>
        <w:tabs>
          <w:tab w:val="left" w:pos="567"/>
        </w:tabs>
        <w:contextualSpacing/>
        <w:jc w:val="center"/>
        <w:rPr>
          <w:rFonts w:cs="Arial"/>
          <w:bCs/>
          <w:color w:val="000000"/>
          <w:sz w:val="22"/>
        </w:rPr>
      </w:pPr>
    </w:p>
    <w:p w14:paraId="0D182728" w14:textId="1D0F0B48" w:rsidR="000E7343" w:rsidRDefault="000E7343" w:rsidP="00992E69">
      <w:pPr>
        <w:tabs>
          <w:tab w:val="left" w:pos="567"/>
        </w:tabs>
        <w:contextualSpacing/>
        <w:jc w:val="center"/>
        <w:rPr>
          <w:rFonts w:cs="Arial"/>
          <w:bCs/>
          <w:color w:val="000000"/>
          <w:sz w:val="22"/>
        </w:rPr>
      </w:pPr>
    </w:p>
    <w:p w14:paraId="653091E9" w14:textId="77777777" w:rsidR="000E7343" w:rsidRDefault="000E7343" w:rsidP="00992E69">
      <w:pPr>
        <w:tabs>
          <w:tab w:val="left" w:pos="567"/>
        </w:tabs>
        <w:contextualSpacing/>
        <w:jc w:val="center"/>
        <w:rPr>
          <w:rFonts w:cs="Arial"/>
          <w:bCs/>
          <w:color w:val="000000"/>
          <w:sz w:val="22"/>
        </w:rPr>
      </w:pPr>
    </w:p>
    <w:p w14:paraId="2712F83A" w14:textId="77648FDB" w:rsidR="00EB1738" w:rsidRDefault="00EB1738" w:rsidP="00295B87">
      <w:pPr>
        <w:pStyle w:val="Epgrafe"/>
      </w:pPr>
      <w:bookmarkStart w:id="258" w:name="_Toc57063857"/>
      <w:r>
        <w:t>Tabla</w:t>
      </w:r>
      <w:r w:rsidR="00295B87">
        <w:t xml:space="preserve"> </w:t>
      </w:r>
      <w:fldSimple w:instr=" SEQ Tabla \* ARABIC ">
        <w:r w:rsidR="00A84D21">
          <w:rPr>
            <w:noProof/>
          </w:rPr>
          <w:t>41</w:t>
        </w:r>
      </w:fldSimple>
      <w:r>
        <w:t>. Resumen de valores nominales para cortacircuitos</w:t>
      </w:r>
      <w:bookmarkEnd w:id="258"/>
    </w:p>
    <w:tbl>
      <w:tblPr>
        <w:tblStyle w:val="Tablaconcuadrcula"/>
        <w:tblW w:w="4172" w:type="pct"/>
        <w:jc w:val="center"/>
        <w:tblLook w:val="04A0" w:firstRow="1" w:lastRow="0" w:firstColumn="1" w:lastColumn="0" w:noHBand="0" w:noVBand="1"/>
      </w:tblPr>
      <w:tblGrid>
        <w:gridCol w:w="1304"/>
        <w:gridCol w:w="1667"/>
        <w:gridCol w:w="2440"/>
        <w:gridCol w:w="2144"/>
      </w:tblGrid>
      <w:tr w:rsidR="00EB1738" w:rsidRPr="00EB1738" w14:paraId="684FF87E" w14:textId="77777777" w:rsidTr="009D14F9">
        <w:trPr>
          <w:jc w:val="center"/>
        </w:trPr>
        <w:tc>
          <w:tcPr>
            <w:tcW w:w="863" w:type="pct"/>
            <w:vAlign w:val="center"/>
          </w:tcPr>
          <w:p w14:paraId="1DC98DB5" w14:textId="77777777" w:rsidR="00EB1738" w:rsidRPr="00EB1738" w:rsidRDefault="0088386F" w:rsidP="00E156A3">
            <w:pPr>
              <w:jc w:val="center"/>
              <w:rPr>
                <w:b/>
              </w:rPr>
            </w:pPr>
            <w:r>
              <w:rPr>
                <w:b/>
              </w:rPr>
              <w:t xml:space="preserve">Max. </w:t>
            </w:r>
            <w:r w:rsidR="00EB1738" w:rsidRPr="00EB1738">
              <w:rPr>
                <w:b/>
              </w:rPr>
              <w:t xml:space="preserve">Voltaje </w:t>
            </w:r>
            <w:r>
              <w:rPr>
                <w:b/>
              </w:rPr>
              <w:t>de diseño</w:t>
            </w:r>
            <w:r w:rsidR="00EB1738" w:rsidRPr="00EB1738">
              <w:rPr>
                <w:b/>
              </w:rPr>
              <w:t xml:space="preserve"> (</w:t>
            </w:r>
            <w:proofErr w:type="spellStart"/>
            <w:r w:rsidR="00EB1738" w:rsidRPr="00EB1738">
              <w:rPr>
                <w:b/>
              </w:rPr>
              <w:t>kV</w:t>
            </w:r>
            <w:proofErr w:type="spellEnd"/>
            <w:r w:rsidR="00EB1738" w:rsidRPr="00EB1738">
              <w:rPr>
                <w:b/>
              </w:rPr>
              <w:t>)</w:t>
            </w:r>
          </w:p>
        </w:tc>
        <w:tc>
          <w:tcPr>
            <w:tcW w:w="1103" w:type="pct"/>
            <w:vAlign w:val="center"/>
          </w:tcPr>
          <w:p w14:paraId="584E1AEA" w14:textId="77777777" w:rsidR="00EB1738" w:rsidRPr="00EB1738" w:rsidRDefault="00EB1738" w:rsidP="00E156A3">
            <w:pPr>
              <w:jc w:val="center"/>
              <w:rPr>
                <w:b/>
              </w:rPr>
            </w:pPr>
            <w:r w:rsidRPr="00EB1738">
              <w:rPr>
                <w:b/>
              </w:rPr>
              <w:t>tipo</w:t>
            </w:r>
          </w:p>
        </w:tc>
        <w:tc>
          <w:tcPr>
            <w:tcW w:w="1615" w:type="pct"/>
            <w:vAlign w:val="center"/>
          </w:tcPr>
          <w:p w14:paraId="476B6BC2" w14:textId="77777777" w:rsidR="00EB1738" w:rsidRPr="00EB1738" w:rsidRDefault="00EB1738" w:rsidP="00E156A3">
            <w:pPr>
              <w:jc w:val="center"/>
              <w:rPr>
                <w:b/>
              </w:rPr>
            </w:pPr>
            <w:r w:rsidRPr="00EB1738">
              <w:rPr>
                <w:b/>
              </w:rPr>
              <w:t>Corriente continua nominal (A)</w:t>
            </w:r>
          </w:p>
        </w:tc>
        <w:tc>
          <w:tcPr>
            <w:tcW w:w="1419" w:type="pct"/>
            <w:vAlign w:val="center"/>
          </w:tcPr>
          <w:p w14:paraId="7F11C8C4" w14:textId="77777777" w:rsidR="00EB1738" w:rsidRPr="00EB1738" w:rsidRDefault="0088386F" w:rsidP="00E156A3">
            <w:pPr>
              <w:jc w:val="center"/>
              <w:rPr>
                <w:b/>
              </w:rPr>
            </w:pPr>
            <w:r>
              <w:rPr>
                <w:b/>
              </w:rPr>
              <w:t>Corrient</w:t>
            </w:r>
            <w:r w:rsidR="00EB1738" w:rsidRPr="00EB1738">
              <w:rPr>
                <w:b/>
              </w:rPr>
              <w:t>e simétrica de interrupción (</w:t>
            </w:r>
            <w:proofErr w:type="spellStart"/>
            <w:r w:rsidR="00EB1738" w:rsidRPr="00EB1738">
              <w:rPr>
                <w:b/>
              </w:rPr>
              <w:t>kA</w:t>
            </w:r>
            <w:proofErr w:type="spellEnd"/>
            <w:r w:rsidR="00EB1738" w:rsidRPr="00EB1738">
              <w:rPr>
                <w:b/>
              </w:rPr>
              <w:t>)</w:t>
            </w:r>
          </w:p>
        </w:tc>
      </w:tr>
      <w:tr w:rsidR="00EB1738" w14:paraId="5E152DE7" w14:textId="77777777" w:rsidTr="009D14F9">
        <w:trPr>
          <w:jc w:val="center"/>
        </w:trPr>
        <w:tc>
          <w:tcPr>
            <w:tcW w:w="863" w:type="pct"/>
            <w:vAlign w:val="center"/>
          </w:tcPr>
          <w:p w14:paraId="5EFCEC30" w14:textId="77777777" w:rsidR="00EB1738" w:rsidRDefault="00EB1738" w:rsidP="009D14F9">
            <w:pPr>
              <w:jc w:val="center"/>
            </w:pPr>
            <w:r>
              <w:t>5.2</w:t>
            </w:r>
          </w:p>
        </w:tc>
        <w:tc>
          <w:tcPr>
            <w:tcW w:w="1103" w:type="pct"/>
            <w:vAlign w:val="center"/>
          </w:tcPr>
          <w:p w14:paraId="27FDD54A" w14:textId="77777777" w:rsidR="00EB1738" w:rsidRDefault="0088386F" w:rsidP="009D14F9">
            <w:pPr>
              <w:jc w:val="center"/>
            </w:pPr>
            <w:r>
              <w:t>Encapsulado</w:t>
            </w:r>
          </w:p>
        </w:tc>
        <w:tc>
          <w:tcPr>
            <w:tcW w:w="1615" w:type="pct"/>
            <w:vAlign w:val="center"/>
          </w:tcPr>
          <w:p w14:paraId="4FEC4848" w14:textId="77777777" w:rsidR="00EB1738" w:rsidRDefault="00E156A3" w:rsidP="009D14F9">
            <w:pPr>
              <w:jc w:val="center"/>
            </w:pPr>
            <w:r>
              <w:t>50, 100 &amp; 200</w:t>
            </w:r>
          </w:p>
        </w:tc>
        <w:tc>
          <w:tcPr>
            <w:tcW w:w="1419" w:type="pct"/>
            <w:vAlign w:val="center"/>
          </w:tcPr>
          <w:p w14:paraId="369DC82D" w14:textId="77777777" w:rsidR="00EB1738" w:rsidRDefault="00E156A3" w:rsidP="009D14F9">
            <w:pPr>
              <w:jc w:val="center"/>
            </w:pPr>
            <w:r>
              <w:t>Desde 1.6 hasta 12.5</w:t>
            </w:r>
          </w:p>
        </w:tc>
      </w:tr>
      <w:tr w:rsidR="00EB1738" w14:paraId="4F9A4629" w14:textId="77777777" w:rsidTr="009D14F9">
        <w:trPr>
          <w:jc w:val="center"/>
        </w:trPr>
        <w:tc>
          <w:tcPr>
            <w:tcW w:w="863" w:type="pct"/>
            <w:vAlign w:val="center"/>
          </w:tcPr>
          <w:p w14:paraId="6D8EE2AA" w14:textId="77777777" w:rsidR="00EB1738" w:rsidRDefault="00EB1738" w:rsidP="009D14F9">
            <w:pPr>
              <w:jc w:val="center"/>
            </w:pPr>
            <w:r>
              <w:t>7.8</w:t>
            </w:r>
          </w:p>
        </w:tc>
        <w:tc>
          <w:tcPr>
            <w:tcW w:w="1103" w:type="pct"/>
            <w:vAlign w:val="center"/>
          </w:tcPr>
          <w:p w14:paraId="1D9A753E" w14:textId="77777777" w:rsidR="00EB1738" w:rsidRDefault="0088386F" w:rsidP="009D14F9">
            <w:pPr>
              <w:jc w:val="center"/>
            </w:pPr>
            <w:r>
              <w:t>Encapsulado</w:t>
            </w:r>
          </w:p>
        </w:tc>
        <w:tc>
          <w:tcPr>
            <w:tcW w:w="1615" w:type="pct"/>
            <w:vAlign w:val="center"/>
          </w:tcPr>
          <w:p w14:paraId="49908B23" w14:textId="77777777" w:rsidR="00EB1738" w:rsidRDefault="00E156A3" w:rsidP="009D14F9">
            <w:pPr>
              <w:jc w:val="center"/>
            </w:pPr>
            <w:r>
              <w:t>50, 100</w:t>
            </w:r>
          </w:p>
        </w:tc>
        <w:tc>
          <w:tcPr>
            <w:tcW w:w="1419" w:type="pct"/>
            <w:vAlign w:val="center"/>
          </w:tcPr>
          <w:p w14:paraId="49369FB9" w14:textId="77777777" w:rsidR="00EB1738" w:rsidRDefault="00E156A3" w:rsidP="009D14F9">
            <w:pPr>
              <w:jc w:val="center"/>
            </w:pPr>
            <w:r>
              <w:t>Desde 1.4 hasta 8</w:t>
            </w:r>
          </w:p>
        </w:tc>
      </w:tr>
      <w:tr w:rsidR="00EB1738" w14:paraId="682D6FD6" w14:textId="77777777" w:rsidTr="009D14F9">
        <w:trPr>
          <w:jc w:val="center"/>
        </w:trPr>
        <w:tc>
          <w:tcPr>
            <w:tcW w:w="863" w:type="pct"/>
            <w:vAlign w:val="center"/>
          </w:tcPr>
          <w:p w14:paraId="6C827772" w14:textId="77777777" w:rsidR="00EB1738" w:rsidRDefault="0088386F" w:rsidP="009D14F9">
            <w:pPr>
              <w:jc w:val="center"/>
            </w:pPr>
            <w:r>
              <w:t>7.8</w:t>
            </w:r>
          </w:p>
        </w:tc>
        <w:tc>
          <w:tcPr>
            <w:tcW w:w="1103" w:type="pct"/>
            <w:vAlign w:val="center"/>
          </w:tcPr>
          <w:p w14:paraId="642D4779" w14:textId="77777777" w:rsidR="00EB1738" w:rsidRDefault="0088386F" w:rsidP="009D14F9">
            <w:pPr>
              <w:jc w:val="center"/>
            </w:pPr>
            <w:r>
              <w:t>Puente abierto</w:t>
            </w:r>
          </w:p>
        </w:tc>
        <w:tc>
          <w:tcPr>
            <w:tcW w:w="1615" w:type="pct"/>
            <w:vAlign w:val="center"/>
          </w:tcPr>
          <w:p w14:paraId="381BDEEC" w14:textId="77777777" w:rsidR="00EB1738" w:rsidRDefault="00E156A3" w:rsidP="009D14F9">
            <w:pPr>
              <w:jc w:val="center"/>
            </w:pPr>
            <w:r>
              <w:t>50</w:t>
            </w:r>
          </w:p>
        </w:tc>
        <w:tc>
          <w:tcPr>
            <w:tcW w:w="1419" w:type="pct"/>
            <w:vAlign w:val="center"/>
          </w:tcPr>
          <w:p w14:paraId="2043E824" w14:textId="77777777" w:rsidR="00EB1738" w:rsidRDefault="00E156A3" w:rsidP="009D14F9">
            <w:pPr>
              <w:jc w:val="center"/>
            </w:pPr>
            <w:r>
              <w:t>1.2</w:t>
            </w:r>
          </w:p>
        </w:tc>
      </w:tr>
      <w:tr w:rsidR="00EB1738" w14:paraId="0247F162" w14:textId="77777777" w:rsidTr="009D14F9">
        <w:trPr>
          <w:jc w:val="center"/>
        </w:trPr>
        <w:tc>
          <w:tcPr>
            <w:tcW w:w="863" w:type="pct"/>
            <w:vAlign w:val="center"/>
          </w:tcPr>
          <w:p w14:paraId="32285EE0" w14:textId="77777777" w:rsidR="00EB1738" w:rsidRDefault="0088386F" w:rsidP="009D14F9">
            <w:pPr>
              <w:jc w:val="center"/>
            </w:pPr>
            <w:r>
              <w:t>7.8/13.2</w:t>
            </w:r>
          </w:p>
        </w:tc>
        <w:tc>
          <w:tcPr>
            <w:tcW w:w="1103" w:type="pct"/>
            <w:vAlign w:val="center"/>
          </w:tcPr>
          <w:p w14:paraId="51CC940F" w14:textId="77777777" w:rsidR="00EB1738" w:rsidRDefault="00E156A3" w:rsidP="009D14F9">
            <w:pPr>
              <w:jc w:val="center"/>
            </w:pPr>
            <w:r>
              <w:t>Abierto</w:t>
            </w:r>
          </w:p>
        </w:tc>
        <w:tc>
          <w:tcPr>
            <w:tcW w:w="1615" w:type="pct"/>
            <w:vAlign w:val="center"/>
          </w:tcPr>
          <w:p w14:paraId="3058F7BD" w14:textId="77777777" w:rsidR="00EB1738" w:rsidRDefault="00E156A3" w:rsidP="009D14F9">
            <w:pPr>
              <w:jc w:val="center"/>
            </w:pPr>
            <w:r>
              <w:t>100, 200</w:t>
            </w:r>
          </w:p>
        </w:tc>
        <w:tc>
          <w:tcPr>
            <w:tcW w:w="1419" w:type="pct"/>
            <w:vAlign w:val="center"/>
          </w:tcPr>
          <w:p w14:paraId="6024E3E7" w14:textId="77777777" w:rsidR="00EB1738" w:rsidRDefault="00E156A3" w:rsidP="009D14F9">
            <w:pPr>
              <w:jc w:val="center"/>
            </w:pPr>
            <w:r>
              <w:t>Desde 3.6 hasta 12.5</w:t>
            </w:r>
          </w:p>
        </w:tc>
      </w:tr>
      <w:tr w:rsidR="00EB1738" w14:paraId="7B9298C3" w14:textId="77777777" w:rsidTr="009D14F9">
        <w:trPr>
          <w:jc w:val="center"/>
        </w:trPr>
        <w:tc>
          <w:tcPr>
            <w:tcW w:w="863" w:type="pct"/>
            <w:vAlign w:val="center"/>
          </w:tcPr>
          <w:p w14:paraId="1D03F5A0" w14:textId="77777777" w:rsidR="00EB1738" w:rsidRDefault="0088386F" w:rsidP="009D14F9">
            <w:pPr>
              <w:jc w:val="center"/>
            </w:pPr>
            <w:r>
              <w:t>15</w:t>
            </w:r>
          </w:p>
        </w:tc>
        <w:tc>
          <w:tcPr>
            <w:tcW w:w="1103" w:type="pct"/>
            <w:vAlign w:val="center"/>
          </w:tcPr>
          <w:p w14:paraId="3BF2B75F" w14:textId="77777777" w:rsidR="00EB1738" w:rsidRDefault="00E156A3" w:rsidP="009D14F9">
            <w:pPr>
              <w:jc w:val="center"/>
            </w:pPr>
            <w:r>
              <w:t>Puente abierto</w:t>
            </w:r>
          </w:p>
        </w:tc>
        <w:tc>
          <w:tcPr>
            <w:tcW w:w="1615" w:type="pct"/>
            <w:vAlign w:val="center"/>
          </w:tcPr>
          <w:p w14:paraId="6971837D" w14:textId="77777777" w:rsidR="00EB1738" w:rsidRDefault="00E156A3" w:rsidP="009D14F9">
            <w:pPr>
              <w:jc w:val="center"/>
            </w:pPr>
            <w:r>
              <w:t>50</w:t>
            </w:r>
          </w:p>
        </w:tc>
        <w:tc>
          <w:tcPr>
            <w:tcW w:w="1419" w:type="pct"/>
            <w:vAlign w:val="center"/>
          </w:tcPr>
          <w:p w14:paraId="42CE334B" w14:textId="77777777" w:rsidR="00EB1738" w:rsidRDefault="00E156A3" w:rsidP="009D14F9">
            <w:pPr>
              <w:jc w:val="center"/>
            </w:pPr>
            <w:r>
              <w:t>1.2</w:t>
            </w:r>
          </w:p>
        </w:tc>
      </w:tr>
      <w:tr w:rsidR="00E156A3" w14:paraId="68143937" w14:textId="77777777" w:rsidTr="009D14F9">
        <w:trPr>
          <w:jc w:val="center"/>
        </w:trPr>
        <w:tc>
          <w:tcPr>
            <w:tcW w:w="863" w:type="pct"/>
            <w:vAlign w:val="center"/>
          </w:tcPr>
          <w:p w14:paraId="41FB6CD9" w14:textId="77777777" w:rsidR="00E156A3" w:rsidRDefault="00E156A3" w:rsidP="009D14F9">
            <w:pPr>
              <w:jc w:val="center"/>
            </w:pPr>
            <w:r>
              <w:t>15</w:t>
            </w:r>
          </w:p>
        </w:tc>
        <w:tc>
          <w:tcPr>
            <w:tcW w:w="1103" w:type="pct"/>
            <w:vAlign w:val="center"/>
          </w:tcPr>
          <w:p w14:paraId="658B8BFC" w14:textId="77777777" w:rsidR="00E156A3" w:rsidRDefault="00E156A3" w:rsidP="009D14F9">
            <w:pPr>
              <w:jc w:val="center"/>
            </w:pPr>
            <w:r>
              <w:t>Abierto</w:t>
            </w:r>
          </w:p>
        </w:tc>
        <w:tc>
          <w:tcPr>
            <w:tcW w:w="1615" w:type="pct"/>
          </w:tcPr>
          <w:p w14:paraId="35862381" w14:textId="77777777" w:rsidR="00E156A3" w:rsidRDefault="00E156A3" w:rsidP="009D14F9">
            <w:pPr>
              <w:jc w:val="center"/>
            </w:pPr>
            <w:r w:rsidRPr="003E2268">
              <w:t>100, 200</w:t>
            </w:r>
          </w:p>
        </w:tc>
        <w:tc>
          <w:tcPr>
            <w:tcW w:w="1419" w:type="pct"/>
            <w:vAlign w:val="center"/>
          </w:tcPr>
          <w:p w14:paraId="760CE759" w14:textId="77777777" w:rsidR="00E156A3" w:rsidRDefault="00E156A3" w:rsidP="009D14F9">
            <w:pPr>
              <w:jc w:val="center"/>
            </w:pPr>
            <w:r>
              <w:t>Desde 2.8 hasta 10</w:t>
            </w:r>
          </w:p>
        </w:tc>
      </w:tr>
      <w:tr w:rsidR="00E156A3" w14:paraId="64910E00" w14:textId="77777777" w:rsidTr="009D14F9">
        <w:trPr>
          <w:jc w:val="center"/>
        </w:trPr>
        <w:tc>
          <w:tcPr>
            <w:tcW w:w="863" w:type="pct"/>
            <w:vAlign w:val="center"/>
          </w:tcPr>
          <w:p w14:paraId="6AE3E4CB" w14:textId="77777777" w:rsidR="00E156A3" w:rsidRDefault="00E156A3" w:rsidP="009D14F9">
            <w:pPr>
              <w:jc w:val="center"/>
            </w:pPr>
            <w:r>
              <w:t>15/26</w:t>
            </w:r>
          </w:p>
        </w:tc>
        <w:tc>
          <w:tcPr>
            <w:tcW w:w="1103" w:type="pct"/>
            <w:vAlign w:val="center"/>
          </w:tcPr>
          <w:p w14:paraId="43CD3C94" w14:textId="77777777" w:rsidR="00E156A3" w:rsidRDefault="00E156A3" w:rsidP="009D14F9">
            <w:pPr>
              <w:jc w:val="center"/>
            </w:pPr>
            <w:r>
              <w:t>Abierto</w:t>
            </w:r>
          </w:p>
        </w:tc>
        <w:tc>
          <w:tcPr>
            <w:tcW w:w="1615" w:type="pct"/>
          </w:tcPr>
          <w:p w14:paraId="3399C4EB" w14:textId="77777777" w:rsidR="00E156A3" w:rsidRDefault="00E156A3" w:rsidP="009D14F9">
            <w:pPr>
              <w:jc w:val="center"/>
            </w:pPr>
            <w:r w:rsidRPr="003E2268">
              <w:t>100, 200</w:t>
            </w:r>
          </w:p>
        </w:tc>
        <w:tc>
          <w:tcPr>
            <w:tcW w:w="1419" w:type="pct"/>
            <w:vAlign w:val="center"/>
          </w:tcPr>
          <w:p w14:paraId="2D244C54" w14:textId="77777777" w:rsidR="00E156A3" w:rsidRDefault="00E156A3" w:rsidP="009D14F9">
            <w:pPr>
              <w:jc w:val="center"/>
            </w:pPr>
            <w:r>
              <w:t>Desde 1.8 hasta 5.6</w:t>
            </w:r>
          </w:p>
        </w:tc>
      </w:tr>
      <w:tr w:rsidR="0088386F" w14:paraId="365AF931" w14:textId="77777777" w:rsidTr="009D14F9">
        <w:trPr>
          <w:jc w:val="center"/>
        </w:trPr>
        <w:tc>
          <w:tcPr>
            <w:tcW w:w="863" w:type="pct"/>
            <w:vAlign w:val="center"/>
          </w:tcPr>
          <w:p w14:paraId="2BD30DE3" w14:textId="77777777" w:rsidR="0088386F" w:rsidRDefault="0088386F" w:rsidP="009D14F9">
            <w:pPr>
              <w:jc w:val="center"/>
            </w:pPr>
            <w:r>
              <w:t>18</w:t>
            </w:r>
          </w:p>
        </w:tc>
        <w:tc>
          <w:tcPr>
            <w:tcW w:w="1103" w:type="pct"/>
            <w:vAlign w:val="center"/>
          </w:tcPr>
          <w:p w14:paraId="5AC888EB" w14:textId="77777777" w:rsidR="0088386F" w:rsidRDefault="00E156A3" w:rsidP="009D14F9">
            <w:pPr>
              <w:jc w:val="center"/>
            </w:pPr>
            <w:r>
              <w:t>Puente abierto</w:t>
            </w:r>
          </w:p>
        </w:tc>
        <w:tc>
          <w:tcPr>
            <w:tcW w:w="1615" w:type="pct"/>
            <w:vAlign w:val="center"/>
          </w:tcPr>
          <w:p w14:paraId="5A3975D6" w14:textId="77777777" w:rsidR="0088386F" w:rsidRDefault="00E156A3" w:rsidP="009D14F9">
            <w:pPr>
              <w:jc w:val="center"/>
            </w:pPr>
            <w:r>
              <w:t>50</w:t>
            </w:r>
          </w:p>
        </w:tc>
        <w:tc>
          <w:tcPr>
            <w:tcW w:w="1419" w:type="pct"/>
            <w:vAlign w:val="center"/>
          </w:tcPr>
          <w:p w14:paraId="696A841B" w14:textId="77777777" w:rsidR="0088386F" w:rsidRDefault="00E156A3" w:rsidP="009D14F9">
            <w:pPr>
              <w:jc w:val="center"/>
            </w:pPr>
            <w:r>
              <w:t>0.75</w:t>
            </w:r>
          </w:p>
        </w:tc>
      </w:tr>
      <w:tr w:rsidR="0088386F" w14:paraId="0C4D634D" w14:textId="77777777" w:rsidTr="009D14F9">
        <w:trPr>
          <w:jc w:val="center"/>
        </w:trPr>
        <w:tc>
          <w:tcPr>
            <w:tcW w:w="863" w:type="pct"/>
            <w:vAlign w:val="center"/>
          </w:tcPr>
          <w:p w14:paraId="5B16B087" w14:textId="77777777" w:rsidR="0088386F" w:rsidRDefault="0088386F" w:rsidP="009D14F9">
            <w:pPr>
              <w:jc w:val="center"/>
            </w:pPr>
            <w:r>
              <w:t>27</w:t>
            </w:r>
          </w:p>
        </w:tc>
        <w:tc>
          <w:tcPr>
            <w:tcW w:w="1103" w:type="pct"/>
            <w:vAlign w:val="center"/>
          </w:tcPr>
          <w:p w14:paraId="107F222F" w14:textId="77777777" w:rsidR="0088386F" w:rsidRDefault="00E156A3" w:rsidP="009D14F9">
            <w:pPr>
              <w:jc w:val="center"/>
            </w:pPr>
            <w:r>
              <w:t>Abierto</w:t>
            </w:r>
          </w:p>
        </w:tc>
        <w:tc>
          <w:tcPr>
            <w:tcW w:w="1615" w:type="pct"/>
            <w:vAlign w:val="center"/>
          </w:tcPr>
          <w:p w14:paraId="784F1134" w14:textId="77777777" w:rsidR="0088386F" w:rsidRDefault="00E156A3" w:rsidP="009D14F9">
            <w:pPr>
              <w:jc w:val="center"/>
            </w:pPr>
            <w:r>
              <w:t>100</w:t>
            </w:r>
          </w:p>
        </w:tc>
        <w:tc>
          <w:tcPr>
            <w:tcW w:w="1419" w:type="pct"/>
            <w:vAlign w:val="center"/>
          </w:tcPr>
          <w:p w14:paraId="0C53F792" w14:textId="77777777" w:rsidR="0088386F" w:rsidRDefault="00E156A3" w:rsidP="009D14F9">
            <w:pPr>
              <w:jc w:val="center"/>
            </w:pPr>
            <w:r>
              <w:t>Desde 1.1 hasta 8</w:t>
            </w:r>
          </w:p>
        </w:tc>
      </w:tr>
      <w:tr w:rsidR="0088386F" w14:paraId="40808182" w14:textId="77777777" w:rsidTr="009D14F9">
        <w:trPr>
          <w:jc w:val="center"/>
        </w:trPr>
        <w:tc>
          <w:tcPr>
            <w:tcW w:w="863" w:type="pct"/>
            <w:vAlign w:val="center"/>
          </w:tcPr>
          <w:p w14:paraId="0FE72A7C" w14:textId="77777777" w:rsidR="0088386F" w:rsidRDefault="0088386F" w:rsidP="009D14F9">
            <w:pPr>
              <w:jc w:val="center"/>
            </w:pPr>
            <w:r>
              <w:t>38</w:t>
            </w:r>
          </w:p>
        </w:tc>
        <w:tc>
          <w:tcPr>
            <w:tcW w:w="1103" w:type="pct"/>
            <w:vAlign w:val="center"/>
          </w:tcPr>
          <w:p w14:paraId="3255A2A7" w14:textId="77777777" w:rsidR="0088386F" w:rsidRDefault="00E156A3" w:rsidP="009D14F9">
            <w:pPr>
              <w:jc w:val="center"/>
            </w:pPr>
            <w:r>
              <w:t>Abierto</w:t>
            </w:r>
          </w:p>
        </w:tc>
        <w:tc>
          <w:tcPr>
            <w:tcW w:w="1615" w:type="pct"/>
            <w:vAlign w:val="center"/>
          </w:tcPr>
          <w:p w14:paraId="1A4D9EB6" w14:textId="77777777" w:rsidR="0088386F" w:rsidRDefault="00E156A3" w:rsidP="009D14F9">
            <w:pPr>
              <w:jc w:val="center"/>
            </w:pPr>
            <w:r>
              <w:t>100</w:t>
            </w:r>
          </w:p>
        </w:tc>
        <w:tc>
          <w:tcPr>
            <w:tcW w:w="1419" w:type="pct"/>
            <w:vAlign w:val="center"/>
          </w:tcPr>
          <w:p w14:paraId="2ECE6EE1" w14:textId="77777777" w:rsidR="0088386F" w:rsidRDefault="00E156A3" w:rsidP="009D14F9">
            <w:pPr>
              <w:jc w:val="center"/>
            </w:pPr>
            <w:r>
              <w:t>Desde 1.3 hasta 8</w:t>
            </w:r>
          </w:p>
        </w:tc>
      </w:tr>
    </w:tbl>
    <w:p w14:paraId="1CF534EA" w14:textId="77777777" w:rsidR="00992E69" w:rsidRDefault="00992E69" w:rsidP="00992E69"/>
    <w:p w14:paraId="05FBC2F0" w14:textId="77777777" w:rsidR="00992E69" w:rsidRPr="007868A5" w:rsidRDefault="00992E69" w:rsidP="00260F1C">
      <w:pPr>
        <w:ind w:left="426"/>
      </w:pPr>
      <w:r w:rsidRPr="007868A5">
        <w:t>El principal componente del fusible es el eslabón fusible hecho de diferentes materiales y dimensiones que determinan las características de las curvas de tiempo corriente, en paralelo con el elemento fusible, se encuentra el alambre de esfuerzo para que el esfuerzo mecánico no lo soporte el fusible. En la construcción se utiliza una cabeza tipo botón y al otro extremo una guaya que permite la intercambiabilidad en los cortacircuitos. Rodeando el fusible se encuentra un tubo que ayuda a extinguir las fallas de baja corriente.</w:t>
      </w:r>
    </w:p>
    <w:p w14:paraId="26722112" w14:textId="77777777" w:rsidR="00992E69" w:rsidRDefault="00992E69" w:rsidP="00992E69"/>
    <w:p w14:paraId="036B65A4" w14:textId="14C0D2E0" w:rsidR="00992E69" w:rsidRDefault="003A77C6" w:rsidP="00992E69">
      <w:pPr>
        <w:tabs>
          <w:tab w:val="left" w:pos="567"/>
        </w:tabs>
        <w:contextualSpacing/>
        <w:rPr>
          <w:rFonts w:cs="Arial"/>
          <w:bCs/>
          <w:color w:val="000000"/>
          <w:sz w:val="22"/>
        </w:rPr>
      </w:pPr>
      <w:r>
        <w:rPr>
          <w:noProof/>
          <w:lang w:eastAsia="es-CO"/>
        </w:rPr>
        <mc:AlternateContent>
          <mc:Choice Requires="wps">
            <w:drawing>
              <wp:anchor distT="0" distB="0" distL="114300" distR="114300" simplePos="0" relativeHeight="251673600" behindDoc="0" locked="0" layoutInCell="1" allowOverlap="1" wp14:anchorId="5F612D2B" wp14:editId="53BFF9B5">
                <wp:simplePos x="0" y="0"/>
                <wp:positionH relativeFrom="column">
                  <wp:posOffset>136691</wp:posOffset>
                </wp:positionH>
                <wp:positionV relativeFrom="paragraph">
                  <wp:posOffset>1593850</wp:posOffset>
                </wp:positionV>
                <wp:extent cx="1160890" cy="246491"/>
                <wp:effectExtent l="0" t="0" r="1270" b="1270"/>
                <wp:wrapNone/>
                <wp:docPr id="128" name="Cuadro de texto 128"/>
                <wp:cNvGraphicFramePr/>
                <a:graphic xmlns:a="http://schemas.openxmlformats.org/drawingml/2006/main">
                  <a:graphicData uri="http://schemas.microsoft.com/office/word/2010/wordprocessingShape">
                    <wps:wsp>
                      <wps:cNvSpPr txBox="1"/>
                      <wps:spPr>
                        <a:xfrm>
                          <a:off x="0" y="0"/>
                          <a:ext cx="1160890" cy="246491"/>
                        </a:xfrm>
                        <a:prstGeom prst="rect">
                          <a:avLst/>
                        </a:prstGeom>
                        <a:solidFill>
                          <a:schemeClr val="lt1"/>
                        </a:solidFill>
                        <a:ln w="6350">
                          <a:noFill/>
                        </a:ln>
                      </wps:spPr>
                      <wps:txbx>
                        <w:txbxContent>
                          <w:p w14:paraId="538E42AF" w14:textId="494F8F82" w:rsidR="005D399D" w:rsidRPr="003A77C6" w:rsidRDefault="005D399D" w:rsidP="003A77C6">
                            <w:pPr>
                              <w:rPr>
                                <w:b/>
                                <w:bCs/>
                                <w:sz w:val="18"/>
                                <w:szCs w:val="20"/>
                                <w:lang w:val="es-MX"/>
                              </w:rPr>
                            </w:pPr>
                            <w:r>
                              <w:rPr>
                                <w:b/>
                                <w:bCs/>
                                <w:sz w:val="18"/>
                                <w:szCs w:val="20"/>
                                <w:lang w:val="es-MX"/>
                              </w:rPr>
                              <w:t>Tipo</w:t>
                            </w:r>
                            <w:r w:rsidRPr="003A77C6">
                              <w:rPr>
                                <w:b/>
                                <w:bCs/>
                                <w:sz w:val="18"/>
                                <w:szCs w:val="20"/>
                                <w:lang w:val="es-MX"/>
                              </w:rPr>
                              <w:t xml:space="preserve"> </w:t>
                            </w:r>
                            <w:r>
                              <w:rPr>
                                <w:b/>
                                <w:bCs/>
                                <w:sz w:val="18"/>
                                <w:szCs w:val="20"/>
                                <w:lang w:val="es-MX"/>
                              </w:rPr>
                              <w:t>dual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28" o:spid="_x0000_s1044" type="#_x0000_t202" style="position:absolute;left:0;text-align:left;margin-left:10.75pt;margin-top:125.5pt;width:91.4pt;height:19.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" fillcolor="white [3201]" stroked="f" strokeweight=".5pt">
                <v:textbox>
                  <w:txbxContent>
                    <w:p w14:paraId="538E42AF" w14:textId="494F8F82" w:rsidR="005D399D" w:rsidRPr="003A77C6" w:rsidRDefault="005D399D" w:rsidP="003A77C6">
                      <w:pPr>
                        <w:rPr>
                          <w:b/>
                          <w:bCs/>
                          <w:sz w:val="18"/>
                          <w:szCs w:val="20"/>
                          <w:lang w:val="es-MX"/>
                        </w:rPr>
                      </w:pPr>
                      <w:r>
                        <w:rPr>
                          <w:b/>
                          <w:bCs/>
                          <w:sz w:val="18"/>
                          <w:szCs w:val="20"/>
                          <w:lang w:val="es-MX"/>
                        </w:rPr>
                        <w:t>Tipo</w:t>
                      </w:r>
                      <w:r w:rsidRPr="003A77C6">
                        <w:rPr>
                          <w:b/>
                          <w:bCs/>
                          <w:sz w:val="18"/>
                          <w:szCs w:val="20"/>
                          <w:lang w:val="es-MX"/>
                        </w:rPr>
                        <w:t xml:space="preserve"> </w:t>
                      </w:r>
                      <w:r>
                        <w:rPr>
                          <w:b/>
                          <w:bCs/>
                          <w:sz w:val="18"/>
                          <w:szCs w:val="20"/>
                          <w:lang w:val="es-MX"/>
                        </w:rPr>
                        <w:t>dual</w:t>
                      </w:r>
                    </w:p>
                  </w:txbxContent>
                </v:textbox>
              </v:shape>
            </w:pict>
          </mc:Fallback>
        </mc:AlternateContent>
      </w:r>
      <w:r>
        <w:rPr>
          <w:noProof/>
          <w:lang w:eastAsia="es-CO"/>
        </w:rPr>
        <mc:AlternateContent>
          <mc:Choice Requires="wps">
            <w:drawing>
              <wp:anchor distT="0" distB="0" distL="114300" distR="114300" simplePos="0" relativeHeight="251671552" behindDoc="0" locked="0" layoutInCell="1" allowOverlap="1" wp14:anchorId="2CEBFE6F" wp14:editId="058D6076">
                <wp:simplePos x="0" y="0"/>
                <wp:positionH relativeFrom="column">
                  <wp:posOffset>136415</wp:posOffset>
                </wp:positionH>
                <wp:positionV relativeFrom="paragraph">
                  <wp:posOffset>82522</wp:posOffset>
                </wp:positionV>
                <wp:extent cx="1160890" cy="246491"/>
                <wp:effectExtent l="0" t="0" r="1270" b="1270"/>
                <wp:wrapNone/>
                <wp:docPr id="127" name="Cuadro de texto 127"/>
                <wp:cNvGraphicFramePr/>
                <a:graphic xmlns:a="http://schemas.openxmlformats.org/drawingml/2006/main">
                  <a:graphicData uri="http://schemas.microsoft.com/office/word/2010/wordprocessingShape">
                    <wps:wsp>
                      <wps:cNvSpPr txBox="1"/>
                      <wps:spPr>
                        <a:xfrm>
                          <a:off x="0" y="0"/>
                          <a:ext cx="1160890" cy="246491"/>
                        </a:xfrm>
                        <a:prstGeom prst="rect">
                          <a:avLst/>
                        </a:prstGeom>
                        <a:solidFill>
                          <a:schemeClr val="lt1"/>
                        </a:solidFill>
                        <a:ln w="6350">
                          <a:noFill/>
                        </a:ln>
                      </wps:spPr>
                      <wps:txbx>
                        <w:txbxContent>
                          <w:p w14:paraId="3477E850" w14:textId="09FE60D5" w:rsidR="005D399D" w:rsidRPr="003A77C6" w:rsidRDefault="005D399D">
                            <w:pPr>
                              <w:rPr>
                                <w:b/>
                                <w:bCs/>
                                <w:sz w:val="18"/>
                                <w:szCs w:val="20"/>
                                <w:lang w:val="es-MX"/>
                              </w:rPr>
                            </w:pPr>
                            <w:r>
                              <w:rPr>
                                <w:b/>
                                <w:bCs/>
                                <w:sz w:val="18"/>
                                <w:szCs w:val="20"/>
                                <w:lang w:val="es-MX"/>
                              </w:rPr>
                              <w:t>Tipo</w:t>
                            </w:r>
                            <w:r w:rsidRPr="003A77C6">
                              <w:rPr>
                                <w:b/>
                                <w:bCs/>
                                <w:sz w:val="18"/>
                                <w:szCs w:val="20"/>
                                <w:lang w:val="es-MX"/>
                              </w:rPr>
                              <w:t xml:space="preserve"> sencillo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27" o:spid="_x0000_s1045" type="#_x0000_t202" style="position:absolute;left:0;text-align:left;margin-left:10.75pt;margin-top:6.5pt;width:91.4pt;height:19.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" fillcolor="white [3201]" stroked="f" strokeweight=".5pt">
                <v:textbox>
                  <w:txbxContent>
                    <w:p w14:paraId="3477E850" w14:textId="09FE60D5" w:rsidR="005D399D" w:rsidRPr="003A77C6" w:rsidRDefault="005D399D">
                      <w:pPr>
                        <w:rPr>
                          <w:b/>
                          <w:bCs/>
                          <w:sz w:val="18"/>
                          <w:szCs w:val="20"/>
                          <w:lang w:val="es-MX"/>
                        </w:rPr>
                      </w:pPr>
                      <w:r>
                        <w:rPr>
                          <w:b/>
                          <w:bCs/>
                          <w:sz w:val="18"/>
                          <w:szCs w:val="20"/>
                          <w:lang w:val="es-MX"/>
                        </w:rPr>
                        <w:t>Tipo</w:t>
                      </w:r>
                      <w:r w:rsidRPr="003A77C6">
                        <w:rPr>
                          <w:b/>
                          <w:bCs/>
                          <w:sz w:val="18"/>
                          <w:szCs w:val="20"/>
                          <w:lang w:val="es-MX"/>
                        </w:rPr>
                        <w:t xml:space="preserve"> sencillo</w:t>
                      </w:r>
                    </w:p>
                  </w:txbxContent>
                </v:textbox>
              </v:shape>
            </w:pict>
          </mc:Fallback>
        </mc:AlternateContent>
      </w:r>
    </w:p>
    <w:p w14:paraId="283FF12C" w14:textId="77777777" w:rsidR="00F06FC6" w:rsidRDefault="00F06FC6" w:rsidP="0099309E">
      <w:pPr>
        <w:pStyle w:val="Epgrafe"/>
        <w:rPr>
          <w:bCs w:val="0"/>
          <w:color w:val="000000"/>
          <w:sz w:val="22"/>
        </w:rPr>
      </w:pPr>
    </w:p>
    <w:p w14:paraId="6E60C1A5" w14:textId="174BF5AF" w:rsidR="00F06FC6" w:rsidRDefault="00F06FC6" w:rsidP="0099309E">
      <w:pPr>
        <w:pStyle w:val="Epgrafe"/>
        <w:rPr>
          <w:bCs w:val="0"/>
          <w:color w:val="000000"/>
          <w:sz w:val="22"/>
        </w:rPr>
      </w:pPr>
      <w:r>
        <w:rPr>
          <w:noProof/>
          <w:lang w:eastAsia="es-CO"/>
        </w:rPr>
        <w:drawing>
          <wp:inline distT="0" distB="0" distL="0" distR="0" wp14:anchorId="43EEF92B" wp14:editId="10E0A258">
            <wp:extent cx="5968800" cy="13032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937" t="4651" r="1311" b="6977"/>
                    <a:stretch/>
                  </pic:blipFill>
                  <pic:spPr bwMode="auto">
                    <a:xfrm>
                      <a:off x="0" y="0"/>
                      <a:ext cx="5968800" cy="1303200"/>
                    </a:xfrm>
                    <a:prstGeom prst="rect">
                      <a:avLst/>
                    </a:prstGeom>
                    <a:ln>
                      <a:noFill/>
                    </a:ln>
                    <a:extLst>
                      <a:ext uri="{53640926-AAD7-44D8-BBD7-CCE9431645EC}">
                        <a14:shadowObscured xmlns:a14="http://schemas.microsoft.com/office/drawing/2010/main"/>
                      </a:ext>
                    </a:extLst>
                  </pic:spPr>
                </pic:pic>
              </a:graphicData>
            </a:graphic>
          </wp:inline>
        </w:drawing>
      </w:r>
    </w:p>
    <w:p w14:paraId="581D0367" w14:textId="6C187589" w:rsidR="00152EF1" w:rsidRDefault="00152EF1" w:rsidP="00152EF1">
      <w:pPr>
        <w:rPr>
          <w:lang w:eastAsia="es-ES"/>
        </w:rPr>
      </w:pPr>
    </w:p>
    <w:p w14:paraId="0161F0ED" w14:textId="2EB7F581" w:rsidR="00152EF1" w:rsidRDefault="00152EF1" w:rsidP="00152EF1">
      <w:pPr>
        <w:rPr>
          <w:lang w:eastAsia="es-ES"/>
        </w:rPr>
      </w:pPr>
    </w:p>
    <w:p w14:paraId="14EF6638" w14:textId="09ACB38F" w:rsidR="00152EF1" w:rsidRPr="00152EF1" w:rsidRDefault="0045018F" w:rsidP="00152EF1">
      <w:pPr>
        <w:jc w:val="center"/>
        <w:rPr>
          <w:lang w:eastAsia="es-ES"/>
        </w:rPr>
      </w:pPr>
      <w:r>
        <w:rPr>
          <w:noProof/>
          <w:lang w:eastAsia="es-CO"/>
        </w:rPr>
        <w:drawing>
          <wp:inline distT="0" distB="0" distL="0" distR="0" wp14:anchorId="41711CF6" wp14:editId="631F2A53">
            <wp:extent cx="6006601" cy="1257300"/>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4779" t="39552" r="23116" b="41046"/>
                    <a:stretch/>
                  </pic:blipFill>
                  <pic:spPr bwMode="auto">
                    <a:xfrm>
                      <a:off x="0" y="0"/>
                      <a:ext cx="6011969" cy="1258424"/>
                    </a:xfrm>
                    <a:prstGeom prst="rect">
                      <a:avLst/>
                    </a:prstGeom>
                    <a:ln>
                      <a:noFill/>
                    </a:ln>
                    <a:extLst>
                      <a:ext uri="{53640926-AAD7-44D8-BBD7-CCE9431645EC}">
                        <a14:shadowObscured xmlns:a14="http://schemas.microsoft.com/office/drawing/2010/main"/>
                      </a:ext>
                    </a:extLst>
                  </pic:spPr>
                </pic:pic>
              </a:graphicData>
            </a:graphic>
          </wp:inline>
        </w:drawing>
      </w:r>
    </w:p>
    <w:p w14:paraId="4A26FD99" w14:textId="40AFE952" w:rsidR="00427720" w:rsidRDefault="00427720" w:rsidP="0099309E">
      <w:pPr>
        <w:pStyle w:val="Epgrafe"/>
        <w:rPr>
          <w:bCs w:val="0"/>
          <w:color w:val="000000"/>
          <w:sz w:val="22"/>
        </w:rPr>
      </w:pPr>
      <w:bookmarkStart w:id="259" w:name="_Toc57063909"/>
      <w:r>
        <w:rPr>
          <w:bCs w:val="0"/>
          <w:color w:val="000000"/>
          <w:sz w:val="22"/>
        </w:rPr>
        <w:t>Figura</w:t>
      </w:r>
      <w:r w:rsidR="0099309E">
        <w:rPr>
          <w:bCs w:val="0"/>
          <w:color w:val="000000"/>
          <w:sz w:val="22"/>
        </w:rPr>
        <w:t xml:space="preserve"> </w:t>
      </w:r>
      <w:r w:rsidR="0099309E">
        <w:rPr>
          <w:bCs w:val="0"/>
          <w:color w:val="000000"/>
          <w:sz w:val="22"/>
        </w:rPr>
        <w:fldChar w:fldCharType="begin"/>
      </w:r>
      <w:r w:rsidR="0099309E">
        <w:rPr>
          <w:bCs w:val="0"/>
          <w:color w:val="000000"/>
          <w:sz w:val="22"/>
        </w:rPr>
        <w:instrText xml:space="preserve"> SEQ figura \* ARABIC </w:instrText>
      </w:r>
      <w:r w:rsidR="0099309E">
        <w:rPr>
          <w:bCs w:val="0"/>
          <w:color w:val="000000"/>
          <w:sz w:val="22"/>
        </w:rPr>
        <w:fldChar w:fldCharType="separate"/>
      </w:r>
      <w:r w:rsidR="00A84D21">
        <w:rPr>
          <w:bCs w:val="0"/>
          <w:noProof/>
          <w:color w:val="000000"/>
          <w:sz w:val="22"/>
        </w:rPr>
        <w:t>33</w:t>
      </w:r>
      <w:r w:rsidR="0099309E">
        <w:rPr>
          <w:bCs w:val="0"/>
          <w:color w:val="000000"/>
          <w:sz w:val="22"/>
        </w:rPr>
        <w:fldChar w:fldCharType="end"/>
      </w:r>
      <w:r>
        <w:rPr>
          <w:bCs w:val="0"/>
          <w:color w:val="000000"/>
          <w:sz w:val="22"/>
        </w:rPr>
        <w:t>. Características constructivas de los fusibles tipo dual y tipo sencillo.</w:t>
      </w:r>
      <w:bookmarkEnd w:id="259"/>
    </w:p>
    <w:p w14:paraId="54DBB930" w14:textId="77777777" w:rsidR="00992E69" w:rsidRDefault="00992E69" w:rsidP="00992E69">
      <w:pPr>
        <w:tabs>
          <w:tab w:val="left" w:pos="567"/>
        </w:tabs>
        <w:contextualSpacing/>
        <w:rPr>
          <w:rFonts w:cs="Arial"/>
          <w:bCs/>
          <w:color w:val="000000"/>
          <w:sz w:val="22"/>
        </w:rPr>
      </w:pPr>
    </w:p>
    <w:p w14:paraId="0C5C41C7" w14:textId="52E556B6" w:rsidR="00992E69" w:rsidRPr="007868A5" w:rsidRDefault="00992E69" w:rsidP="00992E69">
      <w:pPr>
        <w:pStyle w:val="Ttulo4"/>
      </w:pPr>
      <w:r w:rsidRPr="007868A5">
        <w:lastRenderedPageBreak/>
        <w:t>CARACTERÍSTICAS DE LOS FUSIBLES</w:t>
      </w:r>
    </w:p>
    <w:p w14:paraId="4A5432E1" w14:textId="77777777" w:rsidR="00992E69" w:rsidRDefault="00992E69" w:rsidP="00992E69">
      <w:pPr>
        <w:tabs>
          <w:tab w:val="left" w:pos="567"/>
        </w:tabs>
        <w:contextualSpacing/>
        <w:rPr>
          <w:rFonts w:cs="Arial"/>
          <w:bCs/>
          <w:color w:val="000000"/>
          <w:sz w:val="22"/>
        </w:rPr>
      </w:pPr>
    </w:p>
    <w:p w14:paraId="1B30B570" w14:textId="77777777" w:rsidR="00992E69" w:rsidRDefault="00992E69" w:rsidP="00260F1C">
      <w:pPr>
        <w:tabs>
          <w:tab w:val="left" w:pos="567"/>
        </w:tabs>
        <w:ind w:left="426"/>
        <w:contextualSpacing/>
        <w:rPr>
          <w:rFonts w:cs="Arial"/>
          <w:bCs/>
          <w:color w:val="000000"/>
          <w:sz w:val="22"/>
        </w:rPr>
      </w:pPr>
      <w:r>
        <w:rPr>
          <w:rFonts w:cs="Arial"/>
          <w:bCs/>
          <w:color w:val="000000"/>
          <w:sz w:val="22"/>
        </w:rPr>
        <w:t>Las características de los fusibles de expulsión están definidas por las curvas tiempo-corriente (TCC). La curva de fusión mínima es el promedio de fusión menos la tolerancia del fabricante de aproximadamente el 10% con variaciones positivas. El tiempo total de despeje es el promedio de fusión más la tolerancia de fabricante más el tiempo de arco eléctrico con variaciones en sentido negativo.</w:t>
      </w:r>
    </w:p>
    <w:p w14:paraId="2E722D0B" w14:textId="77777777" w:rsidR="00992E69" w:rsidRDefault="00992E69" w:rsidP="00260F1C">
      <w:pPr>
        <w:tabs>
          <w:tab w:val="left" w:pos="567"/>
        </w:tabs>
        <w:ind w:left="426"/>
        <w:contextualSpacing/>
        <w:rPr>
          <w:rFonts w:cs="Arial"/>
          <w:bCs/>
          <w:color w:val="000000"/>
          <w:sz w:val="22"/>
        </w:rPr>
      </w:pPr>
    </w:p>
    <w:p w14:paraId="6D36D4DD" w14:textId="77777777" w:rsidR="00992E69" w:rsidRDefault="00992E69" w:rsidP="00260F1C">
      <w:pPr>
        <w:tabs>
          <w:tab w:val="left" w:pos="567"/>
        </w:tabs>
        <w:ind w:left="426"/>
        <w:contextualSpacing/>
        <w:rPr>
          <w:rFonts w:cs="Arial"/>
          <w:bCs/>
          <w:color w:val="000000"/>
          <w:sz w:val="22"/>
        </w:rPr>
      </w:pPr>
      <w:r>
        <w:rPr>
          <w:rFonts w:cs="Arial"/>
          <w:bCs/>
          <w:color w:val="000000"/>
          <w:sz w:val="22"/>
        </w:rPr>
        <w:t>Los fusibles tipo K o rápidos y los tipo T o lentos; tienen una relación de velocidad de 6 a 8 y de 10 a 13 respectivamente. La relación de velocidad es la relación entre la corriente mínima de fusión a 0.1 segundo y la corriente mínima de fusión a 300 o 600 segundos, dependiendo de la capacidad nominal fusible.</w:t>
      </w:r>
    </w:p>
    <w:p w14:paraId="6B910244" w14:textId="77777777" w:rsidR="00992E69" w:rsidRDefault="00992E69" w:rsidP="00260F1C">
      <w:pPr>
        <w:tabs>
          <w:tab w:val="left" w:pos="567"/>
        </w:tabs>
        <w:ind w:left="426"/>
        <w:contextualSpacing/>
        <w:rPr>
          <w:rFonts w:cs="Arial"/>
          <w:bCs/>
          <w:color w:val="000000"/>
          <w:sz w:val="22"/>
        </w:rPr>
      </w:pPr>
    </w:p>
    <w:p w14:paraId="3510DEC5" w14:textId="77777777" w:rsidR="00992E69" w:rsidRDefault="00992E69" w:rsidP="00260F1C">
      <w:pPr>
        <w:tabs>
          <w:tab w:val="left" w:pos="567"/>
        </w:tabs>
        <w:ind w:left="426"/>
        <w:contextualSpacing/>
        <w:rPr>
          <w:rFonts w:cs="Arial"/>
          <w:bCs/>
          <w:color w:val="000000"/>
          <w:sz w:val="22"/>
        </w:rPr>
      </w:pPr>
      <w:r>
        <w:rPr>
          <w:rFonts w:cs="Arial"/>
          <w:bCs/>
          <w:color w:val="000000"/>
          <w:sz w:val="22"/>
        </w:rPr>
        <w:t>Usando este sistema se definieron tres puntos para las curvas TCC: 0.1 segundo, 10 segundos y 300 segundos, (600 segundos para fusibles de 140 A y 200 A).</w:t>
      </w:r>
    </w:p>
    <w:p w14:paraId="633EECFA" w14:textId="77777777" w:rsidR="00992E69" w:rsidRDefault="00992E69" w:rsidP="00992E69">
      <w:pPr>
        <w:tabs>
          <w:tab w:val="left" w:pos="567"/>
        </w:tabs>
        <w:contextualSpacing/>
        <w:rPr>
          <w:rFonts w:cs="Arial"/>
          <w:bCs/>
          <w:color w:val="000000"/>
          <w:sz w:val="22"/>
        </w:rPr>
      </w:pPr>
    </w:p>
    <w:p w14:paraId="6C3ABB2C" w14:textId="77777777" w:rsidR="00992E69" w:rsidRDefault="00992E69" w:rsidP="00992E69">
      <w:pPr>
        <w:tabs>
          <w:tab w:val="left" w:pos="567"/>
        </w:tabs>
        <w:contextualSpacing/>
        <w:rPr>
          <w:rFonts w:cs="Arial"/>
          <w:bCs/>
          <w:color w:val="000000"/>
          <w:sz w:val="22"/>
        </w:rPr>
      </w:pPr>
    </w:p>
    <w:p w14:paraId="242B7488" w14:textId="3AFA8021" w:rsidR="00992E69" w:rsidRDefault="00D861BE" w:rsidP="00992E69">
      <w:pPr>
        <w:tabs>
          <w:tab w:val="left" w:pos="567"/>
        </w:tabs>
        <w:contextualSpacing/>
        <w:jc w:val="center"/>
        <w:rPr>
          <w:rFonts w:cs="Arial"/>
          <w:bCs/>
          <w:color w:val="000000"/>
          <w:sz w:val="22"/>
        </w:rPr>
      </w:pPr>
      <w:r>
        <w:rPr>
          <w:noProof/>
          <w:lang w:eastAsia="es-CO"/>
        </w:rPr>
        <mc:AlternateContent>
          <mc:Choice Requires="wps">
            <w:drawing>
              <wp:anchor distT="0" distB="0" distL="114300" distR="114300" simplePos="0" relativeHeight="251667456" behindDoc="0" locked="0" layoutInCell="1" allowOverlap="1" wp14:anchorId="7E0C2860" wp14:editId="3375F126">
                <wp:simplePos x="0" y="0"/>
                <wp:positionH relativeFrom="column">
                  <wp:posOffset>2474595</wp:posOffset>
                </wp:positionH>
                <wp:positionV relativeFrom="paragraph">
                  <wp:posOffset>3652215</wp:posOffset>
                </wp:positionV>
                <wp:extent cx="1009498" cy="204825"/>
                <wp:effectExtent l="0" t="0" r="635" b="5080"/>
                <wp:wrapNone/>
                <wp:docPr id="86" name="Cuadro de texto 86"/>
                <wp:cNvGraphicFramePr/>
                <a:graphic xmlns:a="http://schemas.openxmlformats.org/drawingml/2006/main">
                  <a:graphicData uri="http://schemas.microsoft.com/office/word/2010/wordprocessingShape">
                    <wps:wsp>
                      <wps:cNvSpPr txBox="1"/>
                      <wps:spPr>
                        <a:xfrm>
                          <a:off x="0" y="0"/>
                          <a:ext cx="1009498" cy="204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F2F32E5" w14:textId="77777777" w:rsidR="005D399D" w:rsidRPr="00D861BE" w:rsidRDefault="005D399D" w:rsidP="00D861BE">
                            <w:pPr>
                              <w:rPr>
                                <w:sz w:val="16"/>
                                <w:szCs w:val="16"/>
                                <w:lang w:val="es-ES"/>
                              </w:rPr>
                            </w:pPr>
                            <w:r>
                              <w:rPr>
                                <w:sz w:val="16"/>
                                <w:szCs w:val="16"/>
                                <w:lang w:val="es-ES"/>
                              </w:rPr>
                              <w:t>Corriente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86" o:spid="_x0000_s1046" type="#_x0000_t202" style="position:absolute;left:0;text-align:left;margin-left:194.85pt;margin-top:287.6pt;width:79.5pt;height:16.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" fillcolor="white [3201]" stroked="f" strokeweight=".5pt">
                <v:textbox>
                  <w:txbxContent>
                    <w:p w14:paraId="3F2F32E5" w14:textId="77777777" w:rsidR="005D399D" w:rsidRPr="00D861BE" w:rsidRDefault="005D399D" w:rsidP="00D861BE">
                      <w:pPr>
                        <w:rPr>
                          <w:sz w:val="16"/>
                          <w:szCs w:val="16"/>
                          <w:lang w:val="es-ES"/>
                        </w:rPr>
                      </w:pPr>
                      <w:r>
                        <w:rPr>
                          <w:sz w:val="16"/>
                          <w:szCs w:val="16"/>
                          <w:lang w:val="es-ES"/>
                        </w:rPr>
                        <w:t>Corriente (A)</w:t>
                      </w:r>
                    </w:p>
                  </w:txbxContent>
                </v:textbox>
              </v:shape>
            </w:pict>
          </mc:Fallback>
        </mc:AlternateContent>
      </w:r>
      <w:r>
        <w:rPr>
          <w:noProof/>
          <w:lang w:eastAsia="es-CO"/>
        </w:rPr>
        <mc:AlternateContent>
          <mc:Choice Requires="wps">
            <w:drawing>
              <wp:anchor distT="0" distB="0" distL="114300" distR="114300" simplePos="0" relativeHeight="251665408" behindDoc="0" locked="0" layoutInCell="1" allowOverlap="1" wp14:anchorId="4EB10576" wp14:editId="782B64B8">
                <wp:simplePos x="0" y="0"/>
                <wp:positionH relativeFrom="column">
                  <wp:posOffset>1472871</wp:posOffset>
                </wp:positionH>
                <wp:positionV relativeFrom="paragraph">
                  <wp:posOffset>1457960</wp:posOffset>
                </wp:positionV>
                <wp:extent cx="329006" cy="1131494"/>
                <wp:effectExtent l="0" t="0" r="0" b="0"/>
                <wp:wrapNone/>
                <wp:docPr id="84" name="Cuadro de texto 84"/>
                <wp:cNvGraphicFramePr/>
                <a:graphic xmlns:a="http://schemas.openxmlformats.org/drawingml/2006/main">
                  <a:graphicData uri="http://schemas.microsoft.com/office/word/2010/wordprocessingShape">
                    <wps:wsp>
                      <wps:cNvSpPr txBox="1"/>
                      <wps:spPr>
                        <a:xfrm>
                          <a:off x="0" y="0"/>
                          <a:ext cx="329006" cy="113149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34A975" w14:textId="77777777" w:rsidR="005D399D" w:rsidRPr="00D861BE" w:rsidRDefault="005D399D" w:rsidP="00D861BE">
                            <w:pPr>
                              <w:rPr>
                                <w:sz w:val="16"/>
                                <w:szCs w:val="16"/>
                              </w:rPr>
                            </w:pPr>
                            <w:r w:rsidRPr="00D861BE">
                              <w:rPr>
                                <w:sz w:val="16"/>
                                <w:szCs w:val="16"/>
                              </w:rPr>
                              <w:t>Tiempo en segundos</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84" o:spid="_x0000_s1047" type="#_x0000_t202" style="position:absolute;left:0;text-align:left;margin-left:115.95pt;margin-top:114.8pt;width:25.9pt;height:89.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" fillcolor="white [3201]" stroked="f" strokeweight=".5pt">
                <v:textbox style="layout-flow:vertical;mso-layout-flow-alt:bottom-to-top">
                  <w:txbxContent>
                    <w:p w14:paraId="3D34A975" w14:textId="77777777" w:rsidR="005D399D" w:rsidRPr="00D861BE" w:rsidRDefault="005D399D" w:rsidP="00D861BE">
                      <w:pPr>
                        <w:rPr>
                          <w:sz w:val="16"/>
                          <w:szCs w:val="16"/>
                        </w:rPr>
                      </w:pPr>
                      <w:r w:rsidRPr="00D861BE">
                        <w:rPr>
                          <w:sz w:val="16"/>
                          <w:szCs w:val="16"/>
                        </w:rPr>
                        <w:t>Tiempo en segundos</w:t>
                      </w:r>
                    </w:p>
                  </w:txbxContent>
                </v:textbox>
              </v:shape>
            </w:pict>
          </mc:Fallback>
        </mc:AlternateContent>
      </w:r>
      <w:r w:rsidR="00C93F09" w:rsidRPr="00C93F09">
        <w:rPr>
          <w:noProof/>
        </w:rPr>
        <w:t xml:space="preserve"> </w:t>
      </w:r>
      <w:r w:rsidR="00C93F09">
        <w:rPr>
          <w:noProof/>
          <w:lang w:eastAsia="es-CO"/>
        </w:rPr>
        <w:drawing>
          <wp:inline distT="0" distB="0" distL="0" distR="0" wp14:anchorId="44827F86" wp14:editId="5CA926FD">
            <wp:extent cx="2902287" cy="4404995"/>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9604" b="7506"/>
                    <a:stretch/>
                  </pic:blipFill>
                  <pic:spPr bwMode="auto">
                    <a:xfrm>
                      <a:off x="0" y="0"/>
                      <a:ext cx="2902305" cy="4405022"/>
                    </a:xfrm>
                    <a:prstGeom prst="rect">
                      <a:avLst/>
                    </a:prstGeom>
                    <a:ln>
                      <a:noFill/>
                    </a:ln>
                    <a:extLst>
                      <a:ext uri="{53640926-AAD7-44D8-BBD7-CCE9431645EC}">
                        <a14:shadowObscured xmlns:a14="http://schemas.microsoft.com/office/drawing/2010/main"/>
                      </a:ext>
                    </a:extLst>
                  </pic:spPr>
                </pic:pic>
              </a:graphicData>
            </a:graphic>
          </wp:inline>
        </w:drawing>
      </w:r>
    </w:p>
    <w:p w14:paraId="042F447B" w14:textId="26E11336" w:rsidR="00C93F09" w:rsidRPr="00C93F09" w:rsidRDefault="00D861BE" w:rsidP="00C93F09">
      <w:pPr>
        <w:pStyle w:val="Epgrafe"/>
      </w:pPr>
      <w:bookmarkStart w:id="260" w:name="_Toc57063910"/>
      <w:r>
        <w:t>Figura</w:t>
      </w:r>
      <w:r w:rsidR="0099309E">
        <w:t xml:space="preserve"> </w:t>
      </w:r>
      <w:fldSimple w:instr=" SEQ figura \* ARABIC ">
        <w:r w:rsidR="00A84D21">
          <w:rPr>
            <w:noProof/>
          </w:rPr>
          <w:t>34</w:t>
        </w:r>
      </w:fldSimple>
      <w:r>
        <w:t>. Curva típica de corriente Vs tiempo</w:t>
      </w:r>
      <w:r w:rsidR="00C93F09">
        <w:t xml:space="preserve"> de fusibles</w:t>
      </w:r>
      <w:r w:rsidR="00F4606A">
        <w:t>.</w:t>
      </w:r>
      <w:bookmarkEnd w:id="260"/>
      <w:r w:rsidR="00C93F09">
        <w:t xml:space="preserve"> </w:t>
      </w:r>
    </w:p>
    <w:p w14:paraId="6B340AFD" w14:textId="77777777" w:rsidR="00992E69" w:rsidRDefault="00992E69" w:rsidP="00992E69"/>
    <w:p w14:paraId="469678EE" w14:textId="77777777" w:rsidR="00992E69" w:rsidRDefault="00992E69" w:rsidP="00992E69">
      <w:pPr>
        <w:rPr>
          <w:noProof/>
          <w:color w:val="484848"/>
        </w:rPr>
      </w:pPr>
    </w:p>
    <w:p w14:paraId="15AA2764" w14:textId="77777777" w:rsidR="00992E69" w:rsidRDefault="00992E69" w:rsidP="00992E69">
      <w:pPr>
        <w:rPr>
          <w:noProof/>
        </w:rPr>
      </w:pPr>
    </w:p>
    <w:p w14:paraId="3BB5F481" w14:textId="77777777" w:rsidR="00992E69" w:rsidRDefault="00E91D88" w:rsidP="00992E69">
      <w:pPr>
        <w:pStyle w:val="NormalWeb"/>
        <w:spacing w:before="0" w:beforeAutospacing="0" w:after="150" w:afterAutospacing="0" w:line="390" w:lineRule="atLeast"/>
        <w:jc w:val="center"/>
        <w:rPr>
          <w:rFonts w:ascii="Arial" w:hAnsi="Arial" w:cs="Arial"/>
          <w:color w:val="484848"/>
        </w:rPr>
      </w:pPr>
      <w:r>
        <w:rPr>
          <w:rFonts w:ascii="Arial" w:hAnsi="Arial" w:cs="Arial"/>
          <w:noProof/>
          <w:color w:val="484848"/>
        </w:rPr>
        <mc:AlternateContent>
          <mc:Choice Requires="wpg">
            <w:drawing>
              <wp:anchor distT="0" distB="0" distL="114300" distR="114300" simplePos="0" relativeHeight="251663360" behindDoc="0" locked="0" layoutInCell="1" allowOverlap="1" wp14:anchorId="5E1F51D0" wp14:editId="72927399">
                <wp:simplePos x="0" y="0"/>
                <wp:positionH relativeFrom="column">
                  <wp:posOffset>1511990</wp:posOffset>
                </wp:positionH>
                <wp:positionV relativeFrom="paragraph">
                  <wp:posOffset>1396172</wp:posOffset>
                </wp:positionV>
                <wp:extent cx="1717482" cy="3156668"/>
                <wp:effectExtent l="0" t="0" r="0" b="5715"/>
                <wp:wrapNone/>
                <wp:docPr id="47" name="Grupo 47"/>
                <wp:cNvGraphicFramePr/>
                <a:graphic xmlns:a="http://schemas.openxmlformats.org/drawingml/2006/main">
                  <a:graphicData uri="http://schemas.microsoft.com/office/word/2010/wordprocessingGroup">
                    <wpg:wgp>
                      <wpg:cNvGrpSpPr/>
                      <wpg:grpSpPr>
                        <a:xfrm>
                          <a:off x="0" y="0"/>
                          <a:ext cx="1717482" cy="3156668"/>
                          <a:chOff x="0" y="0"/>
                          <a:chExt cx="1717482" cy="3156668"/>
                        </a:xfrm>
                      </wpg:grpSpPr>
                      <wps:wsp>
                        <wps:cNvPr id="45" name="Cuadro de texto 45"/>
                        <wps:cNvSpPr txBox="1"/>
                        <wps:spPr>
                          <a:xfrm>
                            <a:off x="0" y="0"/>
                            <a:ext cx="333955" cy="135848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03BEAB" w14:textId="77777777" w:rsidR="005D399D" w:rsidRDefault="005D399D">
                              <w:r>
                                <w:t>Tiempo en segundos</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s:wsp>
                        <wps:cNvPr id="46" name="Cuadro de texto 46"/>
                        <wps:cNvSpPr txBox="1"/>
                        <wps:spPr>
                          <a:xfrm>
                            <a:off x="628153" y="2910177"/>
                            <a:ext cx="1089329" cy="24649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550B64A" w14:textId="77777777" w:rsidR="005D399D" w:rsidRDefault="005D399D" w:rsidP="00E91D88">
                              <w:r>
                                <w:t>Corriente en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o 47" o:spid="_x0000_s1048" style="position:absolute;left:0;text-align:left;margin-left:119.05pt;margin-top:109.95pt;width:135.25pt;height:248.55pt;z-index:251663360;mso-position-horizontal-relative:text;mso-position-vertical-relative:text" coordsize="17174,31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">
                <v:shape id="Cuadro de texto 45" o:spid="_x0000_s1049" type="#_x0000_t202" style="position:absolute;width:3339;height:1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bbYMMA&#10;AADbAAAADwAAAGRycy9kb3ducmV2LnhtbESPQYvCMBSE74L/ITzBi2iq1EWqUVQQuhdhuwWvj+bZ&#10;FpuX0kTb/febBWGPw8x8w+wOg2nEizpXW1awXEQgiAuray4V5N+X+QaE88gaG8uk4IccHPbj0Q4T&#10;bXv+olfmSxEg7BJUUHnfJlK6oiKDbmFb4uDdbWfQB9mVUnfYB7hp5CqKPqTBmsNChS2dKyoe2dMo&#10;SH3efN7W0fUp+1M8ZHfrZmms1HQyHLcgPA3+P/xup1pBvIa/L+EH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bbYMMAAADbAAAADwAAAAAAAAAAAAAAAACYAgAAZHJzL2Rv&#10;d25yZXYueG1sUEsFBgAAAAAEAAQA9QAAAIgDAAAAAA==&#10;" fillcolor="white [3201]" stroked="f" strokeweight=".5pt">
                  <v:textbox style="layout-flow:vertical;mso-layout-flow-alt:bottom-to-top">
                    <w:txbxContent>
                      <w:p w14:paraId="7F03BEAB" w14:textId="77777777" w:rsidR="005D399D" w:rsidRDefault="005D399D">
                        <w:r>
                          <w:t>Tiempo en segundos</w:t>
                        </w:r>
                      </w:p>
                    </w:txbxContent>
                  </v:textbox>
                </v:shape>
                <v:shape id="Cuadro de texto 46" o:spid="_x0000_s1050" type="#_x0000_t202" style="position:absolute;left:6281;top:29101;width:10893;height:2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VKsYA&#10;AADbAAAADwAAAGRycy9kb3ducmV2LnhtbESPQWvCQBSE70L/w/IKXkQ31aoluopIa8WbRlt6e2Sf&#10;SWj2bchuk/jvu4WCx2FmvmGW686UoqHaFZYVPI0iEMSp1QVnCs7J2/AFhPPIGkvLpOBGDtarh94S&#10;Y21bPlJz8pkIEHYxKsi9r2IpXZqTQTeyFXHwrrY26IOsM6lrbAPclHIcRTNpsOCwkGNF25zS79OP&#10;UfA1yD4Prttd2sl0Ur2+N8n8QydK9R+7zQKEp87fw//tvVbwPIO/L+EH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VVKsYAAADbAAAADwAAAAAAAAAAAAAAAACYAgAAZHJz&#10;L2Rvd25yZXYueG1sUEsFBgAAAAAEAAQA9QAAAIsDAAAAAA==&#10;" fillcolor="white [3201]" stroked="f" strokeweight=".5pt">
                  <v:textbox>
                    <w:txbxContent>
                      <w:p w14:paraId="7550B64A" w14:textId="77777777" w:rsidR="005D399D" w:rsidRDefault="005D399D" w:rsidP="00E91D88">
                        <w:r>
                          <w:t>Corriente en (A)</w:t>
                        </w:r>
                      </w:p>
                    </w:txbxContent>
                  </v:textbox>
                </v:shape>
              </v:group>
            </w:pict>
          </mc:Fallback>
        </mc:AlternateContent>
      </w:r>
      <w:r w:rsidR="00992E69">
        <w:rPr>
          <w:rFonts w:ascii="Arial" w:hAnsi="Arial" w:cs="Arial"/>
          <w:noProof/>
          <w:color w:val="484848"/>
        </w:rPr>
        <w:drawing>
          <wp:inline distT="0" distB="0" distL="0" distR="0" wp14:anchorId="7769A904" wp14:editId="5270EEF6">
            <wp:extent cx="3412800" cy="5976000"/>
            <wp:effectExtent l="0" t="0" r="0" b="571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12800" cy="5976000"/>
                    </a:xfrm>
                    <a:prstGeom prst="rect">
                      <a:avLst/>
                    </a:prstGeom>
                    <a:noFill/>
                    <a:ln>
                      <a:noFill/>
                    </a:ln>
                  </pic:spPr>
                </pic:pic>
              </a:graphicData>
            </a:graphic>
          </wp:inline>
        </w:drawing>
      </w:r>
    </w:p>
    <w:p w14:paraId="4E71D626" w14:textId="6E7D55C3" w:rsidR="00992E69" w:rsidRPr="00260F1C" w:rsidRDefault="00D861BE" w:rsidP="0099309E">
      <w:pPr>
        <w:pStyle w:val="Epgrafe"/>
        <w:rPr>
          <w:b w:val="0"/>
          <w:color w:val="000000"/>
          <w:sz w:val="16"/>
          <w:szCs w:val="16"/>
        </w:rPr>
      </w:pPr>
      <w:bookmarkStart w:id="261" w:name="_Toc57063911"/>
      <w:r w:rsidRPr="00260F1C">
        <w:rPr>
          <w:b w:val="0"/>
          <w:color w:val="000000"/>
          <w:sz w:val="22"/>
        </w:rPr>
        <w:t>Figura</w:t>
      </w:r>
      <w:r w:rsidR="0099309E" w:rsidRPr="00260F1C">
        <w:rPr>
          <w:b w:val="0"/>
          <w:color w:val="000000"/>
          <w:sz w:val="22"/>
        </w:rPr>
        <w:t xml:space="preserve"> </w:t>
      </w:r>
      <w:r w:rsidR="0099309E" w:rsidRPr="00260F1C">
        <w:rPr>
          <w:b w:val="0"/>
          <w:color w:val="000000"/>
          <w:sz w:val="22"/>
        </w:rPr>
        <w:fldChar w:fldCharType="begin"/>
      </w:r>
      <w:r w:rsidR="0099309E" w:rsidRPr="00260F1C">
        <w:rPr>
          <w:b w:val="0"/>
          <w:color w:val="000000"/>
          <w:sz w:val="22"/>
        </w:rPr>
        <w:instrText xml:space="preserve"> SEQ figura \* ARABIC </w:instrText>
      </w:r>
      <w:r w:rsidR="0099309E" w:rsidRPr="00260F1C">
        <w:rPr>
          <w:b w:val="0"/>
          <w:color w:val="000000"/>
          <w:sz w:val="22"/>
        </w:rPr>
        <w:fldChar w:fldCharType="separate"/>
      </w:r>
      <w:r w:rsidR="00A84D21" w:rsidRPr="00260F1C">
        <w:rPr>
          <w:b w:val="0"/>
          <w:noProof/>
          <w:color w:val="000000"/>
          <w:sz w:val="22"/>
        </w:rPr>
        <w:t>35</w:t>
      </w:r>
      <w:r w:rsidR="0099309E" w:rsidRPr="00260F1C">
        <w:rPr>
          <w:b w:val="0"/>
          <w:color w:val="000000"/>
          <w:sz w:val="22"/>
        </w:rPr>
        <w:fldChar w:fldCharType="end"/>
      </w:r>
      <w:r w:rsidRPr="00260F1C">
        <w:rPr>
          <w:b w:val="0"/>
          <w:color w:val="000000"/>
          <w:sz w:val="22"/>
        </w:rPr>
        <w:t xml:space="preserve">. </w:t>
      </w:r>
      <w:r w:rsidR="00992E69" w:rsidRPr="00260F1C">
        <w:rPr>
          <w:b w:val="0"/>
          <w:color w:val="000000"/>
          <w:sz w:val="22"/>
        </w:rPr>
        <w:t xml:space="preserve">Comparación de velocidad de los distintos tipos de fusibles. </w:t>
      </w:r>
      <w:r w:rsidR="00F4606A" w:rsidRPr="00260F1C">
        <w:rPr>
          <w:b w:val="0"/>
          <w:color w:val="000000"/>
          <w:sz w:val="16"/>
          <w:szCs w:val="16"/>
        </w:rPr>
        <w:t xml:space="preserve">Cortesía </w:t>
      </w:r>
      <w:r w:rsidR="00992E69" w:rsidRPr="00260F1C">
        <w:rPr>
          <w:b w:val="0"/>
          <w:color w:val="000000"/>
          <w:sz w:val="16"/>
          <w:szCs w:val="16"/>
        </w:rPr>
        <w:t>S&amp;C</w:t>
      </w:r>
      <w:bookmarkEnd w:id="261"/>
    </w:p>
    <w:p w14:paraId="00314F1E" w14:textId="77777777" w:rsidR="00992E69" w:rsidRDefault="00992E69" w:rsidP="00992E69"/>
    <w:p w14:paraId="7EB4E72B" w14:textId="77777777" w:rsidR="00992E69" w:rsidRPr="007868A5" w:rsidRDefault="00992E69" w:rsidP="00992E69">
      <w:pPr>
        <w:pStyle w:val="Ttulo4"/>
      </w:pPr>
      <w:r w:rsidRPr="007868A5">
        <w:t>COORDINACIÓN FUSIBLE-FUSIBLE</w:t>
      </w:r>
    </w:p>
    <w:p w14:paraId="7D156271" w14:textId="77777777" w:rsidR="00992E69" w:rsidRDefault="00992E69" w:rsidP="00992E69">
      <w:pPr>
        <w:tabs>
          <w:tab w:val="left" w:pos="567"/>
        </w:tabs>
        <w:contextualSpacing/>
        <w:rPr>
          <w:rFonts w:cs="Arial"/>
          <w:bCs/>
          <w:color w:val="000000"/>
          <w:sz w:val="22"/>
        </w:rPr>
      </w:pPr>
    </w:p>
    <w:p w14:paraId="386E8103" w14:textId="77777777" w:rsidR="00992E69" w:rsidRDefault="00992E69" w:rsidP="00260F1C">
      <w:pPr>
        <w:tabs>
          <w:tab w:val="left" w:pos="567"/>
        </w:tabs>
        <w:ind w:left="426"/>
        <w:contextualSpacing/>
        <w:rPr>
          <w:rFonts w:cs="Arial"/>
          <w:bCs/>
          <w:color w:val="000000"/>
          <w:sz w:val="22"/>
        </w:rPr>
      </w:pPr>
      <w:r>
        <w:rPr>
          <w:rFonts w:cs="Arial"/>
          <w:bCs/>
          <w:color w:val="000000"/>
          <w:sz w:val="22"/>
        </w:rPr>
        <w:t>Teniendo en mente las reglas básicas arriba mencionadas, para la coordinación fusible-fusible, las zonas de protección se traslapan. Una regla aceptada es que el tiempo máximo de despeje del elemento protector no debe exceder el 75% del tiempo mínimo de fusión del elemento protegido. Esto nos garantiza que el elemento protector interrumpirá y despejará la falla antes de que el elemento protegido, sea dañando de alguna forma.</w:t>
      </w:r>
    </w:p>
    <w:p w14:paraId="02582297" w14:textId="77777777" w:rsidR="00992E69" w:rsidRDefault="00992E69" w:rsidP="00992E69">
      <w:pPr>
        <w:tabs>
          <w:tab w:val="left" w:pos="567"/>
        </w:tabs>
        <w:contextualSpacing/>
        <w:rPr>
          <w:rFonts w:cs="Arial"/>
          <w:bCs/>
          <w:color w:val="000000"/>
          <w:sz w:val="22"/>
        </w:rPr>
      </w:pPr>
    </w:p>
    <w:p w14:paraId="0A33ADCF" w14:textId="77777777" w:rsidR="00992E69" w:rsidRDefault="00992E69" w:rsidP="00260F1C">
      <w:pPr>
        <w:tabs>
          <w:tab w:val="left" w:pos="567"/>
        </w:tabs>
        <w:ind w:left="426"/>
        <w:contextualSpacing/>
        <w:rPr>
          <w:rFonts w:cs="Arial"/>
          <w:bCs/>
          <w:color w:val="000000"/>
          <w:sz w:val="22"/>
        </w:rPr>
      </w:pPr>
      <w:r>
        <w:rPr>
          <w:rFonts w:cs="Arial"/>
          <w:bCs/>
          <w:color w:val="000000"/>
          <w:sz w:val="22"/>
        </w:rPr>
        <w:t>Se pueden usar tres métodos para la coordinación entre fusibles: las curvas tiempo corriente, las tablas de coordinación de fusibles basadas en la</w:t>
      </w:r>
      <w:r w:rsidR="0016478A">
        <w:rPr>
          <w:rFonts w:cs="Arial"/>
          <w:bCs/>
          <w:color w:val="000000"/>
          <w:sz w:val="22"/>
        </w:rPr>
        <w:t>s</w:t>
      </w:r>
      <w:r>
        <w:rPr>
          <w:rFonts w:cs="Arial"/>
          <w:bCs/>
          <w:color w:val="000000"/>
          <w:sz w:val="22"/>
        </w:rPr>
        <w:t xml:space="preserve"> curvas de tiempo corriente y las reglas prácticas.</w:t>
      </w:r>
    </w:p>
    <w:p w14:paraId="7B9FA574" w14:textId="77777777" w:rsidR="00992E69" w:rsidRDefault="00992E69" w:rsidP="00992E69"/>
    <w:p w14:paraId="6E386DBB" w14:textId="77777777" w:rsidR="00992E69" w:rsidRDefault="00992E69" w:rsidP="00992E69">
      <w:pPr>
        <w:rPr>
          <w:b/>
        </w:rPr>
      </w:pPr>
    </w:p>
    <w:p w14:paraId="05D694F3" w14:textId="77777777" w:rsidR="00992E69" w:rsidRPr="007868A5" w:rsidRDefault="00992E69" w:rsidP="00992E69">
      <w:pPr>
        <w:pStyle w:val="Ttulo4"/>
      </w:pPr>
      <w:r w:rsidRPr="007868A5">
        <w:t>COORDINACIÓN FUSIBLE- FU</w:t>
      </w:r>
      <w:r w:rsidR="005E7EE3">
        <w:t>S</w:t>
      </w:r>
      <w:r w:rsidRPr="007868A5">
        <w:t>IBLE CON CURVAS TIEMPO CORRIENTE (TCC)</w:t>
      </w:r>
    </w:p>
    <w:p w14:paraId="141CE50E" w14:textId="77777777" w:rsidR="00992E69" w:rsidRDefault="00992E69" w:rsidP="00992E69"/>
    <w:p w14:paraId="338BF519" w14:textId="77777777" w:rsidR="00992E69" w:rsidRDefault="00992E69" w:rsidP="00260F1C">
      <w:pPr>
        <w:ind w:left="426"/>
      </w:pPr>
      <w:r>
        <w:t xml:space="preserve">En la mayoría de los sistemas, la coordinación está basada en las curvas tiempo corriente de un tipo particular de fusible (H, K, N, T, etc.). </w:t>
      </w:r>
    </w:p>
    <w:p w14:paraId="1B467D9A" w14:textId="77777777" w:rsidR="00992E69" w:rsidRDefault="00992E69" w:rsidP="00260F1C">
      <w:pPr>
        <w:ind w:left="426"/>
      </w:pPr>
    </w:p>
    <w:p w14:paraId="7A4D354A" w14:textId="28CDD113" w:rsidR="00992E69" w:rsidRDefault="00992E69" w:rsidP="00260F1C">
      <w:pPr>
        <w:ind w:left="426"/>
      </w:pPr>
      <w:r>
        <w:t xml:space="preserve">Los factores </w:t>
      </w:r>
      <w:r w:rsidR="00260F1C">
        <w:t>par</w:t>
      </w:r>
      <w:r>
        <w:t>a considerar en la coordinación entre fusibles son:</w:t>
      </w:r>
    </w:p>
    <w:p w14:paraId="7ADA9F10" w14:textId="77777777" w:rsidR="00260F1C" w:rsidRDefault="00260F1C" w:rsidP="00260F1C">
      <w:pPr>
        <w:ind w:left="426"/>
      </w:pPr>
    </w:p>
    <w:p w14:paraId="7F02487F" w14:textId="52D7FE05" w:rsidR="00992E69" w:rsidRDefault="00992E69" w:rsidP="00260F1C">
      <w:pPr>
        <w:ind w:left="426"/>
      </w:pPr>
      <w:r w:rsidRPr="00235478">
        <w:rPr>
          <w:b/>
        </w:rPr>
        <w:t>Tolerancia de las curvas</w:t>
      </w:r>
      <w:r>
        <w:t>. Es tenida en cuenta en representación gráfica, cuando las curvas se superponen teniendo en cuenta el máximo tiempo de despeje del elemento protector sea inferior al 75% del tiempo mínimo de fusión del elemento protegido.</w:t>
      </w:r>
    </w:p>
    <w:p w14:paraId="4338F682" w14:textId="77777777" w:rsidR="009257E6" w:rsidRDefault="009257E6" w:rsidP="00260F1C">
      <w:pPr>
        <w:ind w:left="426"/>
      </w:pPr>
    </w:p>
    <w:p w14:paraId="15A430A4" w14:textId="3A6867E0" w:rsidR="00992E69" w:rsidRDefault="00992E69" w:rsidP="00260F1C">
      <w:pPr>
        <w:ind w:left="426"/>
      </w:pPr>
      <w:r w:rsidRPr="00235478">
        <w:rPr>
          <w:b/>
        </w:rPr>
        <w:t>Temperatura ambiente</w:t>
      </w:r>
      <w:r>
        <w:t>. Las curvas tiempo corriente se basan en la temperatura de 25°C, temperaturas superiores reducirán el tiempo de fusión y temperaturas inferiores lo incrementarán. Esta dificultad para evaluar se soluciona definiendo un rango de temperaturas con base en la máxima y la mínima temperatura anual.</w:t>
      </w:r>
    </w:p>
    <w:p w14:paraId="5265D623" w14:textId="77777777" w:rsidR="009257E6" w:rsidRDefault="009257E6" w:rsidP="00260F1C">
      <w:pPr>
        <w:ind w:left="426"/>
      </w:pPr>
    </w:p>
    <w:p w14:paraId="56EACAD5" w14:textId="77777777" w:rsidR="00992E69" w:rsidRDefault="00992E69" w:rsidP="00260F1C">
      <w:pPr>
        <w:ind w:left="426"/>
      </w:pPr>
      <w:r w:rsidRPr="00E56B16">
        <w:rPr>
          <w:b/>
        </w:rPr>
        <w:t>Efectos de las cargas previas a la falla</w:t>
      </w:r>
      <w:r>
        <w:t>. La carga incrementa la temperatura del fusible y por lo tanto reducen el tiempo de fusión. Es un efecto difícil de evaluar porque depende del ciclo de carga del fusible.</w:t>
      </w:r>
    </w:p>
    <w:p w14:paraId="0874439F" w14:textId="77777777" w:rsidR="00992E69" w:rsidRDefault="00992E69" w:rsidP="00260F1C">
      <w:pPr>
        <w:ind w:left="426"/>
        <w:rPr>
          <w:b/>
        </w:rPr>
      </w:pPr>
    </w:p>
    <w:p w14:paraId="6F52D000" w14:textId="77777777" w:rsidR="00992E69" w:rsidRDefault="00992E69" w:rsidP="00260F1C">
      <w:pPr>
        <w:ind w:left="426"/>
      </w:pPr>
      <w:r w:rsidRPr="00E56B16">
        <w:rPr>
          <w:b/>
        </w:rPr>
        <w:t>Efectos de fallas previas</w:t>
      </w:r>
      <w:r>
        <w:t>. Como en el caso anterior los efectos de las fallas previas son difíciles de evaluar, para evitar esto, se recomienda que en ningún caso el fusible protegido, experimente una corriente dentro del 90% de su corriente mínima de fusión.</w:t>
      </w:r>
    </w:p>
    <w:p w14:paraId="57027467" w14:textId="77777777" w:rsidR="00992E69" w:rsidRDefault="00992E69" w:rsidP="00992E69"/>
    <w:p w14:paraId="14387C8C" w14:textId="77777777" w:rsidR="00992E69" w:rsidRPr="003C1A93" w:rsidRDefault="00992E69" w:rsidP="003C1A93">
      <w:pPr>
        <w:pStyle w:val="Ttulo5"/>
      </w:pPr>
      <w:r w:rsidRPr="003C1A93">
        <w:t>TABLAS DE COORDINACIÓN FUSIBLE-FUSIBLE</w:t>
      </w:r>
    </w:p>
    <w:p w14:paraId="560EB444" w14:textId="77777777" w:rsidR="00992E69" w:rsidRPr="00B51877" w:rsidRDefault="00992E69" w:rsidP="003C1A93"/>
    <w:p w14:paraId="0D267165" w14:textId="77F04062" w:rsidR="00992E69" w:rsidRDefault="00992E69" w:rsidP="00260F1C">
      <w:pPr>
        <w:ind w:left="426"/>
        <w:rPr>
          <w:bCs/>
        </w:rPr>
      </w:pPr>
      <w:r>
        <w:rPr>
          <w:bCs/>
        </w:rPr>
        <w:t>La coordinación entre fusibles es un ejercicio repetitivo, se trata de la superposición de las curvas tiempo-corriente teniendo en cuenta un factor multiplicador del 75% y la corriente de falla que nos definirá el rango en el</w:t>
      </w:r>
      <w:r w:rsidR="00AD6999">
        <w:rPr>
          <w:bCs/>
        </w:rPr>
        <w:t xml:space="preserve"> cual dos fusibles coordinarán.</w:t>
      </w:r>
    </w:p>
    <w:p w14:paraId="56E2D607" w14:textId="77777777" w:rsidR="006272B2" w:rsidRDefault="006272B2" w:rsidP="00260F1C">
      <w:pPr>
        <w:ind w:left="426"/>
        <w:rPr>
          <w:bCs/>
        </w:rPr>
      </w:pPr>
    </w:p>
    <w:p w14:paraId="16D8D742" w14:textId="7653CBBD" w:rsidR="00AD6999" w:rsidRDefault="00276E4D" w:rsidP="00260F1C">
      <w:pPr>
        <w:ind w:left="426"/>
        <w:rPr>
          <w:bCs/>
        </w:rPr>
      </w:pPr>
      <w:r w:rsidRPr="006272B2">
        <w:rPr>
          <w:bCs/>
        </w:rPr>
        <w:t xml:space="preserve">Las Tablas </w:t>
      </w:r>
      <w:r w:rsidR="006272B2" w:rsidRPr="006272B2">
        <w:rPr>
          <w:bCs/>
        </w:rPr>
        <w:t>39</w:t>
      </w:r>
      <w:r w:rsidRPr="006272B2">
        <w:rPr>
          <w:bCs/>
        </w:rPr>
        <w:t xml:space="preserve"> </w:t>
      </w:r>
      <w:r w:rsidR="006272B2" w:rsidRPr="006272B2">
        <w:rPr>
          <w:bCs/>
        </w:rPr>
        <w:t>a 41</w:t>
      </w:r>
      <w:r w:rsidRPr="006272B2">
        <w:rPr>
          <w:bCs/>
        </w:rPr>
        <w:t xml:space="preserve"> muestran los valores máximos de las corrientes de falla a las cuales los fusibles EEI, NEMA se coordinan (K con K, T con T, K con H, T con H y N con N). Estas tablas están basadas en las curvas de tiempo de despeje máximo para los fusiles de protección y el 75% de las curvas de tiempo fusión mínima para los fusibles protegidos.</w:t>
      </w:r>
    </w:p>
    <w:p w14:paraId="07BC1BD5" w14:textId="413D01EF" w:rsidR="006272B2" w:rsidRDefault="006272B2" w:rsidP="00276E4D">
      <w:pPr>
        <w:rPr>
          <w:bCs/>
        </w:rPr>
      </w:pPr>
    </w:p>
    <w:p w14:paraId="5C800D22" w14:textId="3784ACFD" w:rsidR="00260F1C" w:rsidRDefault="00260F1C" w:rsidP="00276E4D">
      <w:pPr>
        <w:rPr>
          <w:bCs/>
        </w:rPr>
      </w:pPr>
    </w:p>
    <w:p w14:paraId="77ED455E" w14:textId="0A3BD96F" w:rsidR="00260F1C" w:rsidRDefault="00260F1C" w:rsidP="00276E4D">
      <w:pPr>
        <w:rPr>
          <w:bCs/>
        </w:rPr>
      </w:pPr>
    </w:p>
    <w:p w14:paraId="35111D04" w14:textId="4D10945F" w:rsidR="00260F1C" w:rsidRDefault="00260F1C" w:rsidP="00276E4D">
      <w:pPr>
        <w:rPr>
          <w:bCs/>
        </w:rPr>
      </w:pPr>
    </w:p>
    <w:p w14:paraId="1018CF0A" w14:textId="4F6A80BD" w:rsidR="00260F1C" w:rsidRDefault="00260F1C" w:rsidP="00276E4D">
      <w:pPr>
        <w:rPr>
          <w:bCs/>
        </w:rPr>
      </w:pPr>
    </w:p>
    <w:p w14:paraId="43D9BF88" w14:textId="2B692D9B" w:rsidR="00260F1C" w:rsidRDefault="00260F1C" w:rsidP="00276E4D">
      <w:pPr>
        <w:rPr>
          <w:bCs/>
        </w:rPr>
      </w:pPr>
    </w:p>
    <w:p w14:paraId="7D075312" w14:textId="5732C685" w:rsidR="00260F1C" w:rsidRDefault="00260F1C" w:rsidP="00276E4D">
      <w:pPr>
        <w:rPr>
          <w:bCs/>
        </w:rPr>
      </w:pPr>
    </w:p>
    <w:p w14:paraId="51F6C417" w14:textId="16B8501A" w:rsidR="00260F1C" w:rsidRDefault="00260F1C" w:rsidP="00276E4D">
      <w:pPr>
        <w:rPr>
          <w:bCs/>
        </w:rPr>
      </w:pPr>
    </w:p>
    <w:p w14:paraId="37E5AEFE" w14:textId="2F4B48A3" w:rsidR="00260F1C" w:rsidRDefault="00260F1C" w:rsidP="00276E4D">
      <w:pPr>
        <w:rPr>
          <w:bCs/>
        </w:rPr>
      </w:pPr>
    </w:p>
    <w:p w14:paraId="17C6AEDC" w14:textId="6B848861" w:rsidR="00AD6999" w:rsidRDefault="00AD6999" w:rsidP="00295B87">
      <w:pPr>
        <w:pStyle w:val="Epgrafe"/>
      </w:pPr>
      <w:bookmarkStart w:id="262" w:name="_Toc57063858"/>
      <w:r>
        <w:lastRenderedPageBreak/>
        <w:t>Tabla</w:t>
      </w:r>
      <w:r w:rsidR="00295B87">
        <w:t xml:space="preserve"> </w:t>
      </w:r>
      <w:fldSimple w:instr=" SEQ Tabla \* ARABIC ">
        <w:r w:rsidR="00A84D21">
          <w:rPr>
            <w:noProof/>
          </w:rPr>
          <w:t>42</w:t>
        </w:r>
      </w:fldSimple>
      <w:r>
        <w:t xml:space="preserve">. </w:t>
      </w:r>
      <w:r w:rsidR="00295B87">
        <w:t>Fusibles tipo K</w:t>
      </w:r>
      <w:bookmarkEnd w:id="262"/>
    </w:p>
    <w:tbl>
      <w:tblPr>
        <w:tblW w:w="4640" w:type="pct"/>
        <w:tblInd w:w="18"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70" w:type="dxa"/>
          <w:right w:w="70" w:type="dxa"/>
        </w:tblCellMar>
        <w:tblLook w:val="04A0" w:firstRow="1" w:lastRow="0" w:firstColumn="1" w:lastColumn="0" w:noHBand="0" w:noVBand="1"/>
      </w:tblPr>
      <w:tblGrid>
        <w:gridCol w:w="948"/>
        <w:gridCol w:w="352"/>
        <w:gridCol w:w="458"/>
        <w:gridCol w:w="458"/>
        <w:gridCol w:w="458"/>
        <w:gridCol w:w="458"/>
        <w:gridCol w:w="458"/>
        <w:gridCol w:w="583"/>
        <w:gridCol w:w="590"/>
        <w:gridCol w:w="590"/>
        <w:gridCol w:w="590"/>
        <w:gridCol w:w="590"/>
        <w:gridCol w:w="598"/>
        <w:gridCol w:w="598"/>
        <w:gridCol w:w="595"/>
        <w:gridCol w:w="8"/>
      </w:tblGrid>
      <w:tr w:rsidR="00E91D88" w:rsidRPr="00E91D88" w14:paraId="6FC64E21" w14:textId="77777777" w:rsidTr="000E7343">
        <w:trPr>
          <w:trHeight w:val="258"/>
        </w:trPr>
        <w:tc>
          <w:tcPr>
            <w:tcW w:w="5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2EE405" w14:textId="77777777" w:rsidR="00AD6999" w:rsidRPr="00AD6999" w:rsidRDefault="00E91D88" w:rsidP="00E91D88">
            <w:pPr>
              <w:spacing w:line="240" w:lineRule="auto"/>
              <w:jc w:val="center"/>
              <w:rPr>
                <w:rFonts w:ascii="Calibri" w:eastAsia="Times New Roman" w:hAnsi="Calibri" w:cs="Calibri"/>
                <w:b/>
                <w:bCs/>
                <w:color w:val="000000"/>
                <w:szCs w:val="20"/>
                <w:lang w:eastAsia="es-CO"/>
              </w:rPr>
            </w:pPr>
            <w:r w:rsidRPr="00E91D88">
              <w:rPr>
                <w:rFonts w:ascii="Calibri" w:eastAsia="Times New Roman" w:hAnsi="Calibri" w:cs="Calibri"/>
                <w:b/>
                <w:bCs/>
                <w:color w:val="000000"/>
                <w:szCs w:val="20"/>
                <w:lang w:eastAsia="es-CO"/>
              </w:rPr>
              <w:t>Valor nominal del fusible</w:t>
            </w:r>
          </w:p>
        </w:tc>
        <w:tc>
          <w:tcPr>
            <w:tcW w:w="443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E7333" w14:textId="77777777" w:rsidR="00AD6999" w:rsidRPr="00AD6999" w:rsidRDefault="00E91D88" w:rsidP="00AD6999">
            <w:pPr>
              <w:spacing w:line="240" w:lineRule="auto"/>
              <w:jc w:val="center"/>
              <w:rPr>
                <w:rFonts w:ascii="Calibri" w:eastAsia="Times New Roman" w:hAnsi="Calibri" w:cs="Calibri"/>
                <w:b/>
                <w:bCs/>
                <w:color w:val="000000"/>
                <w:szCs w:val="20"/>
                <w:lang w:eastAsia="es-CO"/>
              </w:rPr>
            </w:pPr>
            <w:r>
              <w:rPr>
                <w:rFonts w:ascii="Calibri" w:eastAsia="Times New Roman" w:hAnsi="Calibri" w:cs="Calibri"/>
                <w:b/>
                <w:bCs/>
                <w:color w:val="000000"/>
                <w:szCs w:val="20"/>
                <w:lang w:eastAsia="es-CO"/>
              </w:rPr>
              <w:t>Valor nominal del fusible</w:t>
            </w:r>
          </w:p>
        </w:tc>
      </w:tr>
      <w:tr w:rsidR="00E91D88" w:rsidRPr="00E91D88" w14:paraId="7E125AAE" w14:textId="77777777" w:rsidTr="000E7343">
        <w:trPr>
          <w:gridAfter w:val="1"/>
          <w:wAfter w:w="5" w:type="pct"/>
          <w:trHeight w:val="295"/>
        </w:trPr>
        <w:tc>
          <w:tcPr>
            <w:tcW w:w="568" w:type="pct"/>
            <w:vMerge/>
            <w:tcBorders>
              <w:top w:val="single" w:sz="4" w:space="0" w:color="auto"/>
              <w:left w:val="single" w:sz="4" w:space="0" w:color="auto"/>
              <w:bottom w:val="single" w:sz="4" w:space="0" w:color="auto"/>
              <w:right w:val="single" w:sz="4" w:space="0" w:color="auto"/>
            </w:tcBorders>
            <w:vAlign w:val="center"/>
            <w:hideMark/>
          </w:tcPr>
          <w:p w14:paraId="25B049B1" w14:textId="77777777" w:rsidR="00AD6999" w:rsidRPr="00AD6999" w:rsidRDefault="00AD6999" w:rsidP="00AD6999">
            <w:pPr>
              <w:spacing w:line="240" w:lineRule="auto"/>
              <w:jc w:val="left"/>
              <w:rPr>
                <w:rFonts w:ascii="Calibri" w:eastAsia="Times New Roman" w:hAnsi="Calibri" w:cs="Calibri"/>
                <w:b/>
                <w:bCs/>
                <w:color w:val="000000"/>
                <w:szCs w:val="20"/>
                <w:lang w:eastAsia="es-CO"/>
              </w:rPr>
            </w:pP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7CEF5"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8K</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B8E09"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10K</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49AA7"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12K</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DD908"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15K</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BB71C"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20K</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C97A6"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25K</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2730E"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30K</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9498F5"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40K</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CC3AC"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50K</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B8111"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65K</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32C03"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80K</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C49D4"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100K</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92295"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140K</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07C6E"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AD6999">
              <w:rPr>
                <w:rFonts w:ascii="Calibri" w:eastAsia="Times New Roman" w:hAnsi="Calibri" w:cs="Calibri"/>
                <w:b/>
                <w:bCs/>
                <w:color w:val="000000"/>
                <w:szCs w:val="20"/>
                <w:lang w:eastAsia="es-CO"/>
              </w:rPr>
              <w:t>200K</w:t>
            </w:r>
          </w:p>
        </w:tc>
      </w:tr>
      <w:tr w:rsidR="00E91D88" w:rsidRPr="00E91D88" w14:paraId="27996937" w14:textId="77777777" w:rsidTr="000E7343">
        <w:trPr>
          <w:trHeight w:val="320"/>
        </w:trPr>
        <w:tc>
          <w:tcPr>
            <w:tcW w:w="568" w:type="pct"/>
            <w:vMerge/>
            <w:tcBorders>
              <w:top w:val="single" w:sz="4" w:space="0" w:color="auto"/>
              <w:left w:val="single" w:sz="4" w:space="0" w:color="auto"/>
              <w:bottom w:val="single" w:sz="4" w:space="0" w:color="auto"/>
              <w:right w:val="single" w:sz="4" w:space="0" w:color="auto"/>
            </w:tcBorders>
            <w:vAlign w:val="center"/>
            <w:hideMark/>
          </w:tcPr>
          <w:p w14:paraId="212DB36F" w14:textId="77777777" w:rsidR="00AD6999" w:rsidRPr="00AD6999" w:rsidRDefault="00AD6999" w:rsidP="00AD6999">
            <w:pPr>
              <w:spacing w:line="240" w:lineRule="auto"/>
              <w:jc w:val="left"/>
              <w:rPr>
                <w:rFonts w:ascii="Calibri" w:eastAsia="Times New Roman" w:hAnsi="Calibri" w:cs="Calibri"/>
                <w:b/>
                <w:bCs/>
                <w:color w:val="000000"/>
                <w:szCs w:val="20"/>
                <w:lang w:eastAsia="es-CO"/>
              </w:rPr>
            </w:pPr>
          </w:p>
        </w:tc>
        <w:tc>
          <w:tcPr>
            <w:tcW w:w="443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9644A" w14:textId="77777777" w:rsidR="00AD6999" w:rsidRPr="00AD6999" w:rsidRDefault="00AD6999" w:rsidP="00AD6999">
            <w:pPr>
              <w:spacing w:line="240" w:lineRule="auto"/>
              <w:jc w:val="center"/>
              <w:rPr>
                <w:rFonts w:ascii="Calibri" w:eastAsia="Times New Roman" w:hAnsi="Calibri" w:cs="Calibri"/>
                <w:b/>
                <w:bCs/>
                <w:color w:val="000000"/>
                <w:szCs w:val="20"/>
                <w:lang w:eastAsia="es-CO"/>
              </w:rPr>
            </w:pPr>
            <w:r w:rsidRPr="00E91D88">
              <w:rPr>
                <w:rFonts w:ascii="Calibri" w:eastAsia="Times New Roman" w:hAnsi="Calibri" w:cs="Calibri"/>
                <w:b/>
                <w:bCs/>
                <w:color w:val="000000"/>
                <w:szCs w:val="20"/>
                <w:lang w:eastAsia="es-CO"/>
              </w:rPr>
              <w:t>Máxima protección de corriente de falla otorgada - A</w:t>
            </w:r>
          </w:p>
        </w:tc>
      </w:tr>
      <w:tr w:rsidR="00E91D88" w:rsidRPr="00E91D88" w14:paraId="727336DC"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6200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6K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8479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081B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190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E2DD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350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16674"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510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41F5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650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335D7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840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94962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1060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1822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1340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A00A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1700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8109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2200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219F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2800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CA3AB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3900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9A14"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5BBD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35842102"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C926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8K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861D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E3D5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73E9F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210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41594"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440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CAEF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650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168F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840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5864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1060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D3FD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1340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7D49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1700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4178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2200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83C8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2800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6419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3900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EE2B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C94C4"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492D60E3"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322A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10K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5C4E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F900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5730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996A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300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53B5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540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34F8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840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9FBC4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1060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794F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1340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B7E8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1700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21254"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2200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6021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2800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A596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3900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4E82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A5C2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7A3B9FC1"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ACAD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12K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3926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4A1E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514D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DF6E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560C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320</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F2F0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710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BF87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1060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C877D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1340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9BE2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1700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FE82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2200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A1D3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2800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FF39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3900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1BB0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1ECF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30F7CA63"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CB6F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15K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3BAF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9113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54EC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B26B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A1EB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833B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430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4849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870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2E720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1340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9A86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1700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F24D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2200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4457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2800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AF9F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3900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4F67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F01D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7DAEEE74"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C13E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20K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459E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9328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54A4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0483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F0A1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329B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31F2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EE95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9B39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1700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ADE8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2200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6B50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2800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AE5C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3900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D7A8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25D3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03DBCDF4"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ED26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25K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B63D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2B49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7754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BE064"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C38D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CE73A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72FF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9262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660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A4C6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1350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23D9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2200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1EE2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2800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AF4C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3900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DA4F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DE7A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32C7FF66"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78C18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30K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591F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C96F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8D92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CF68F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FA7D4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4294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0CD5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1FA5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E9C6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850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1D994"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1700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4E04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2800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CD1A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3900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3763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AFC9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7F74CA93"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DB2C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40K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E0B4D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6848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81D5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B7AA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C90B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96E1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2250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2625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B48EC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6784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226A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2200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2624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3900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06CA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4DAA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05210A15"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C530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50K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AF80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B253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FEA6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CF499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6916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4DFC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9BA8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5695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807F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5D61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2D78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1450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3C94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3500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4CDA0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5B58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053B1BDD"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C708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65K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63EB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0D17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18E8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60DB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8E73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A282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43D5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1D0C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42A0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D3B6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D286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4AC0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2400</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9291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5800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9A444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080B9CBD"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8914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80K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9254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81D9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4DD6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FDD8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1E3E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0CB5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4B752"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6996E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F457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95B8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9D7D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AF03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E009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4500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86FF4"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9200</w:t>
            </w:r>
          </w:p>
        </w:tc>
      </w:tr>
      <w:tr w:rsidR="00E91D88" w:rsidRPr="00E91D88" w14:paraId="22F4443F"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8C1D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100K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25F3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C1E64"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6D8DE"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A7DE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358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AA51E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4118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184B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D596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C17C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989E1"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7B7359" w14:textId="77777777" w:rsidR="00AD6999" w:rsidRPr="00AD6999" w:rsidRDefault="00AD6999" w:rsidP="00AD6999">
            <w:pPr>
              <w:spacing w:line="240" w:lineRule="auto"/>
              <w:jc w:val="center"/>
              <w:rPr>
                <w:rFonts w:ascii="Calibri" w:eastAsia="Times New Roman" w:hAnsi="Calibri" w:cs="Calibri"/>
                <w:color w:val="000000"/>
                <w:szCs w:val="20"/>
                <w:lang w:eastAsia="es-CO"/>
              </w:rPr>
            </w:pP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50BDA"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2400</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480F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9100</w:t>
            </w:r>
          </w:p>
        </w:tc>
      </w:tr>
      <w:tr w:rsidR="00E91D88" w:rsidRPr="00E91D88" w14:paraId="3C47405A" w14:textId="77777777" w:rsidTr="000E7343">
        <w:trPr>
          <w:gridAfter w:val="1"/>
          <w:wAfter w:w="5" w:type="pct"/>
          <w:trHeight w:val="246"/>
        </w:trPr>
        <w:tc>
          <w:tcPr>
            <w:tcW w:w="5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AE76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140K</w:t>
            </w:r>
          </w:p>
        </w:tc>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CFF76"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13AE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E162C"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576C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B174D"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99860"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C7659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0BC47"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3BDA5"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F3238"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6488F"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A9B5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57EEB"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 </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2C6F3" w14:textId="77777777" w:rsidR="00AD6999" w:rsidRPr="00AD6999" w:rsidRDefault="00AD6999" w:rsidP="00AD6999">
            <w:pPr>
              <w:spacing w:line="240" w:lineRule="auto"/>
              <w:jc w:val="center"/>
              <w:rPr>
                <w:rFonts w:ascii="Calibri" w:eastAsia="Times New Roman" w:hAnsi="Calibri" w:cs="Calibri"/>
                <w:color w:val="000000"/>
                <w:szCs w:val="20"/>
                <w:lang w:eastAsia="es-CO"/>
              </w:rPr>
            </w:pPr>
            <w:r w:rsidRPr="00AD6999">
              <w:rPr>
                <w:rFonts w:ascii="Calibri" w:eastAsia="Times New Roman" w:hAnsi="Calibri" w:cs="Calibri"/>
                <w:color w:val="000000"/>
                <w:szCs w:val="20"/>
                <w:lang w:eastAsia="es-CO"/>
              </w:rPr>
              <w:t>4000</w:t>
            </w:r>
          </w:p>
        </w:tc>
      </w:tr>
      <w:tr w:rsidR="00AD6999" w:rsidRPr="00AD6999" w14:paraId="0C5FA3A8" w14:textId="77777777" w:rsidTr="000E7343">
        <w:trPr>
          <w:trHeight w:val="408"/>
        </w:trPr>
        <w:tc>
          <w:tcPr>
            <w:tcW w:w="5000" w:type="pct"/>
            <w:gridSpan w:val="16"/>
            <w:vMerge w:val="restart"/>
            <w:tcBorders>
              <w:top w:val="single" w:sz="4" w:space="0" w:color="auto"/>
              <w:left w:val="nil"/>
              <w:bottom w:val="nil"/>
              <w:right w:val="nil"/>
            </w:tcBorders>
            <w:shd w:val="clear" w:color="auto" w:fill="auto"/>
            <w:vAlign w:val="center"/>
            <w:hideMark/>
          </w:tcPr>
          <w:p w14:paraId="147CA200" w14:textId="77777777" w:rsidR="00AD6999" w:rsidRPr="00AD6999" w:rsidRDefault="005B7D9D" w:rsidP="008E59F7">
            <w:pPr>
              <w:spacing w:line="240" w:lineRule="auto"/>
              <w:jc w:val="left"/>
              <w:rPr>
                <w:rFonts w:ascii="Calibri" w:eastAsia="Times New Roman" w:hAnsi="Calibri" w:cs="Calibri"/>
                <w:color w:val="000000"/>
                <w:szCs w:val="20"/>
                <w:lang w:eastAsia="es-CO"/>
              </w:rPr>
            </w:pPr>
            <w:r>
              <w:rPr>
                <w:rFonts w:ascii="Calibri" w:eastAsia="Times New Roman" w:hAnsi="Calibri" w:cs="Calibri"/>
                <w:color w:val="000000"/>
                <w:szCs w:val="20"/>
                <w:lang w:eastAsia="es-CO"/>
              </w:rPr>
              <w:t>Esta tabla muestra valores máximos de corriente de falla a la cual el fusible EEI-NEMA tipo K puede ser coordinado</w:t>
            </w:r>
            <w:r w:rsidR="00AD6999" w:rsidRPr="00AD6999">
              <w:rPr>
                <w:rFonts w:ascii="Calibri" w:eastAsia="Times New Roman" w:hAnsi="Calibri" w:cs="Calibri"/>
                <w:color w:val="000000"/>
                <w:szCs w:val="20"/>
                <w:lang w:eastAsia="es-CO"/>
              </w:rPr>
              <w:t>.</w:t>
            </w:r>
            <w:r>
              <w:rPr>
                <w:rFonts w:ascii="Calibri" w:eastAsia="Times New Roman" w:hAnsi="Calibri" w:cs="Calibri"/>
                <w:color w:val="000000"/>
                <w:szCs w:val="20"/>
                <w:lang w:eastAsia="es-CO"/>
              </w:rPr>
              <w:t xml:space="preserve"> La tabla está basada en la curva de tiempo máximo de despeje FL2B</w:t>
            </w:r>
            <w:r w:rsidR="003671B2">
              <w:rPr>
                <w:rFonts w:ascii="Calibri" w:eastAsia="Times New Roman" w:hAnsi="Calibri" w:cs="Calibri"/>
                <w:color w:val="000000"/>
                <w:szCs w:val="20"/>
                <w:lang w:eastAsia="es-CO"/>
              </w:rPr>
              <w:t xml:space="preserve"> para la protección y  75 %</w:t>
            </w:r>
            <w:r w:rsidR="008E59F7">
              <w:rPr>
                <w:rFonts w:ascii="Calibri" w:eastAsia="Times New Roman" w:hAnsi="Calibri" w:cs="Calibri"/>
                <w:color w:val="000000"/>
                <w:szCs w:val="20"/>
                <w:lang w:eastAsia="es-CO"/>
              </w:rPr>
              <w:t xml:space="preserve"> de</w:t>
            </w:r>
            <w:r w:rsidR="003671B2">
              <w:rPr>
                <w:rFonts w:ascii="Calibri" w:eastAsia="Times New Roman" w:hAnsi="Calibri" w:cs="Calibri"/>
                <w:color w:val="000000"/>
                <w:szCs w:val="20"/>
                <w:lang w:eastAsia="es-CO"/>
              </w:rPr>
              <w:t xml:space="preserve"> la curva de tiempo mínimo de fusión</w:t>
            </w:r>
            <w:r w:rsidR="00AD6999" w:rsidRPr="00AD6999">
              <w:rPr>
                <w:rFonts w:ascii="Calibri" w:eastAsia="Times New Roman" w:hAnsi="Calibri" w:cs="Calibri"/>
                <w:color w:val="000000"/>
                <w:szCs w:val="20"/>
                <w:lang w:eastAsia="es-CO"/>
              </w:rPr>
              <w:t xml:space="preserve"> </w:t>
            </w:r>
            <w:r w:rsidR="003671B2">
              <w:rPr>
                <w:rFonts w:ascii="Calibri" w:eastAsia="Times New Roman" w:hAnsi="Calibri" w:cs="Calibri"/>
                <w:color w:val="000000"/>
                <w:szCs w:val="20"/>
                <w:lang w:eastAsia="es-CO"/>
              </w:rPr>
              <w:t>FL1B</w:t>
            </w:r>
            <w:r w:rsidR="00AD6999" w:rsidRPr="00AD6999">
              <w:rPr>
                <w:rFonts w:ascii="Calibri" w:eastAsia="Times New Roman" w:hAnsi="Calibri" w:cs="Calibri"/>
                <w:color w:val="000000"/>
                <w:szCs w:val="20"/>
                <w:lang w:eastAsia="es-CO"/>
              </w:rPr>
              <w:t>.</w:t>
            </w:r>
          </w:p>
        </w:tc>
      </w:tr>
      <w:tr w:rsidR="00AD6999" w:rsidRPr="00AD6999" w14:paraId="09BE234E" w14:textId="77777777" w:rsidTr="000E7343">
        <w:trPr>
          <w:trHeight w:val="408"/>
        </w:trPr>
        <w:tc>
          <w:tcPr>
            <w:tcW w:w="5000" w:type="pct"/>
            <w:gridSpan w:val="16"/>
            <w:vMerge/>
            <w:tcBorders>
              <w:top w:val="nil"/>
              <w:left w:val="nil"/>
              <w:bottom w:val="nil"/>
              <w:right w:val="nil"/>
            </w:tcBorders>
            <w:vAlign w:val="center"/>
            <w:hideMark/>
          </w:tcPr>
          <w:p w14:paraId="4C162CB6" w14:textId="77777777" w:rsidR="00AD6999" w:rsidRPr="00AD6999" w:rsidRDefault="00AD6999" w:rsidP="00AD6999">
            <w:pPr>
              <w:spacing w:line="240" w:lineRule="auto"/>
              <w:jc w:val="left"/>
              <w:rPr>
                <w:rFonts w:ascii="Calibri" w:eastAsia="Times New Roman" w:hAnsi="Calibri" w:cs="Calibri"/>
                <w:color w:val="000000"/>
                <w:szCs w:val="20"/>
                <w:lang w:eastAsia="es-CO"/>
              </w:rPr>
            </w:pPr>
          </w:p>
        </w:tc>
      </w:tr>
    </w:tbl>
    <w:p w14:paraId="5E5D0B00" w14:textId="77777777" w:rsidR="00AD6999" w:rsidRDefault="00AD6999" w:rsidP="003C1A93">
      <w:pPr>
        <w:rPr>
          <w:bCs/>
        </w:rPr>
      </w:pPr>
    </w:p>
    <w:p w14:paraId="327BEA86" w14:textId="7A13B2D4" w:rsidR="00992E69" w:rsidRDefault="00295B87" w:rsidP="00295B87">
      <w:pPr>
        <w:pStyle w:val="Epgrafe"/>
        <w:rPr>
          <w:bCs w:val="0"/>
          <w:color w:val="000000"/>
          <w:sz w:val="22"/>
        </w:rPr>
      </w:pPr>
      <w:bookmarkStart w:id="263" w:name="_Toc57063859"/>
      <w:r>
        <w:rPr>
          <w:bCs w:val="0"/>
          <w:color w:val="000000"/>
          <w:sz w:val="22"/>
        </w:rPr>
        <w:t xml:space="preserve">Tabla </w:t>
      </w:r>
      <w:r>
        <w:rPr>
          <w:bCs w:val="0"/>
          <w:color w:val="000000"/>
          <w:sz w:val="22"/>
        </w:rPr>
        <w:fldChar w:fldCharType="begin"/>
      </w:r>
      <w:r>
        <w:rPr>
          <w:bCs w:val="0"/>
          <w:color w:val="000000"/>
          <w:sz w:val="22"/>
        </w:rPr>
        <w:instrText xml:space="preserve"> SEQ Tabla \* ARABIC </w:instrText>
      </w:r>
      <w:r>
        <w:rPr>
          <w:bCs w:val="0"/>
          <w:color w:val="000000"/>
          <w:sz w:val="22"/>
        </w:rPr>
        <w:fldChar w:fldCharType="separate"/>
      </w:r>
      <w:r w:rsidR="00A84D21">
        <w:rPr>
          <w:bCs w:val="0"/>
          <w:noProof/>
          <w:color w:val="000000"/>
          <w:sz w:val="22"/>
        </w:rPr>
        <w:t>43</w:t>
      </w:r>
      <w:r>
        <w:rPr>
          <w:bCs w:val="0"/>
          <w:color w:val="000000"/>
          <w:sz w:val="22"/>
        </w:rPr>
        <w:fldChar w:fldCharType="end"/>
      </w:r>
      <w:r>
        <w:rPr>
          <w:bCs w:val="0"/>
          <w:color w:val="000000"/>
          <w:sz w:val="22"/>
        </w:rPr>
        <w:t xml:space="preserve">. </w:t>
      </w:r>
      <w:r>
        <w:t>Fusibles tipo T</w:t>
      </w:r>
      <w:bookmarkEnd w:id="263"/>
    </w:p>
    <w:tbl>
      <w:tblPr>
        <w:tblW w:w="5000" w:type="pct"/>
        <w:tblCellMar>
          <w:left w:w="70" w:type="dxa"/>
          <w:right w:w="70" w:type="dxa"/>
        </w:tblCellMar>
        <w:tblLook w:val="04A0" w:firstRow="1" w:lastRow="0" w:firstColumn="1" w:lastColumn="0" w:noHBand="0" w:noVBand="1"/>
      </w:tblPr>
      <w:tblGrid>
        <w:gridCol w:w="822"/>
        <w:gridCol w:w="361"/>
        <w:gridCol w:w="475"/>
        <w:gridCol w:w="475"/>
        <w:gridCol w:w="475"/>
        <w:gridCol w:w="621"/>
        <w:gridCol w:w="621"/>
        <w:gridCol w:w="621"/>
        <w:gridCol w:w="621"/>
        <w:gridCol w:w="622"/>
        <w:gridCol w:w="622"/>
        <w:gridCol w:w="622"/>
        <w:gridCol w:w="622"/>
        <w:gridCol w:w="622"/>
        <w:gridCol w:w="776"/>
      </w:tblGrid>
      <w:tr w:rsidR="00E91D88" w:rsidRPr="00E91D88" w14:paraId="6B8F5FA6" w14:textId="77777777" w:rsidTr="00E91D88">
        <w:trPr>
          <w:trHeight w:val="315"/>
        </w:trPr>
        <w:tc>
          <w:tcPr>
            <w:tcW w:w="4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E0E341" w14:textId="77777777" w:rsidR="00E91D88" w:rsidRPr="00E91D88" w:rsidRDefault="00E91D88" w:rsidP="00E91D88">
            <w:pPr>
              <w:spacing w:line="240" w:lineRule="auto"/>
              <w:jc w:val="center"/>
              <w:rPr>
                <w:rFonts w:ascii="Calibri" w:eastAsia="Times New Roman" w:hAnsi="Calibri" w:cs="Calibri"/>
                <w:b/>
                <w:bCs/>
                <w:color w:val="000000"/>
                <w:szCs w:val="20"/>
                <w:lang w:eastAsia="es-CO"/>
              </w:rPr>
            </w:pPr>
            <w:r w:rsidRPr="00E91D88">
              <w:rPr>
                <w:rFonts w:ascii="Calibri" w:eastAsia="Times New Roman" w:hAnsi="Calibri" w:cs="Calibri"/>
                <w:b/>
                <w:bCs/>
                <w:color w:val="000000"/>
                <w:szCs w:val="20"/>
                <w:lang w:eastAsia="es-CO"/>
              </w:rPr>
              <w:t>Valor nominal del fusible</w:t>
            </w:r>
          </w:p>
        </w:tc>
        <w:tc>
          <w:tcPr>
            <w:tcW w:w="4564" w:type="pct"/>
            <w:gridSpan w:val="14"/>
            <w:tcBorders>
              <w:top w:val="single" w:sz="4" w:space="0" w:color="auto"/>
              <w:left w:val="nil"/>
              <w:bottom w:val="single" w:sz="4" w:space="0" w:color="auto"/>
              <w:right w:val="single" w:sz="4" w:space="0" w:color="auto"/>
            </w:tcBorders>
            <w:shd w:val="clear" w:color="auto" w:fill="auto"/>
            <w:noWrap/>
            <w:vAlign w:val="center"/>
            <w:hideMark/>
          </w:tcPr>
          <w:p w14:paraId="0C7B26E2"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Pr>
                <w:rFonts w:ascii="Calibri" w:eastAsia="Times New Roman" w:hAnsi="Calibri" w:cs="Calibri"/>
                <w:b/>
                <w:bCs/>
                <w:color w:val="000000"/>
                <w:szCs w:val="20"/>
                <w:lang w:eastAsia="es-CO"/>
              </w:rPr>
              <w:t>Valor nominal del fusible</w:t>
            </w:r>
          </w:p>
        </w:tc>
      </w:tr>
      <w:tr w:rsidR="00E91D88" w:rsidRPr="00E91D88" w14:paraId="4047968A" w14:textId="77777777" w:rsidTr="00E91D88">
        <w:trPr>
          <w:trHeight w:val="360"/>
        </w:trPr>
        <w:tc>
          <w:tcPr>
            <w:tcW w:w="436" w:type="pct"/>
            <w:vMerge/>
            <w:tcBorders>
              <w:top w:val="single" w:sz="4" w:space="0" w:color="auto"/>
              <w:left w:val="single" w:sz="4" w:space="0" w:color="auto"/>
              <w:bottom w:val="single" w:sz="4" w:space="0" w:color="auto"/>
              <w:right w:val="single" w:sz="4" w:space="0" w:color="auto"/>
            </w:tcBorders>
            <w:vAlign w:val="center"/>
            <w:hideMark/>
          </w:tcPr>
          <w:p w14:paraId="7655624E" w14:textId="77777777" w:rsidR="00E91D88" w:rsidRPr="00E91D88" w:rsidRDefault="00E91D88" w:rsidP="00E91D88">
            <w:pPr>
              <w:spacing w:line="240" w:lineRule="auto"/>
              <w:jc w:val="left"/>
              <w:rPr>
                <w:rFonts w:ascii="Calibri" w:eastAsia="Times New Roman" w:hAnsi="Calibri" w:cs="Calibri"/>
                <w:b/>
                <w:bCs/>
                <w:color w:val="000000"/>
                <w:szCs w:val="20"/>
                <w:lang w:eastAsia="es-CO"/>
              </w:rPr>
            </w:pPr>
          </w:p>
        </w:tc>
        <w:tc>
          <w:tcPr>
            <w:tcW w:w="184" w:type="pct"/>
            <w:tcBorders>
              <w:top w:val="nil"/>
              <w:left w:val="nil"/>
              <w:bottom w:val="single" w:sz="4" w:space="0" w:color="auto"/>
              <w:right w:val="single" w:sz="4" w:space="0" w:color="auto"/>
            </w:tcBorders>
            <w:shd w:val="clear" w:color="auto" w:fill="auto"/>
            <w:noWrap/>
            <w:vAlign w:val="center"/>
            <w:hideMark/>
          </w:tcPr>
          <w:p w14:paraId="44A9460B"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8T</w:t>
            </w:r>
          </w:p>
        </w:tc>
        <w:tc>
          <w:tcPr>
            <w:tcW w:w="268" w:type="pct"/>
            <w:tcBorders>
              <w:top w:val="nil"/>
              <w:left w:val="nil"/>
              <w:bottom w:val="single" w:sz="4" w:space="0" w:color="auto"/>
              <w:right w:val="single" w:sz="4" w:space="0" w:color="auto"/>
            </w:tcBorders>
            <w:shd w:val="clear" w:color="auto" w:fill="auto"/>
            <w:noWrap/>
            <w:vAlign w:val="center"/>
            <w:hideMark/>
          </w:tcPr>
          <w:p w14:paraId="2CF0E9A4"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10T</w:t>
            </w:r>
          </w:p>
        </w:tc>
        <w:tc>
          <w:tcPr>
            <w:tcW w:w="268" w:type="pct"/>
            <w:tcBorders>
              <w:top w:val="single" w:sz="4" w:space="0" w:color="auto"/>
              <w:left w:val="nil"/>
              <w:bottom w:val="single" w:sz="4" w:space="0" w:color="auto"/>
              <w:right w:val="single" w:sz="4" w:space="0" w:color="000000"/>
            </w:tcBorders>
            <w:shd w:val="clear" w:color="auto" w:fill="auto"/>
            <w:noWrap/>
            <w:vAlign w:val="center"/>
            <w:hideMark/>
          </w:tcPr>
          <w:p w14:paraId="314003A8"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12T</w:t>
            </w:r>
          </w:p>
        </w:tc>
        <w:tc>
          <w:tcPr>
            <w:tcW w:w="268" w:type="pct"/>
            <w:tcBorders>
              <w:top w:val="single" w:sz="4" w:space="0" w:color="auto"/>
              <w:left w:val="nil"/>
              <w:bottom w:val="single" w:sz="4" w:space="0" w:color="auto"/>
              <w:right w:val="single" w:sz="4" w:space="0" w:color="000000"/>
            </w:tcBorders>
            <w:shd w:val="clear" w:color="auto" w:fill="auto"/>
            <w:noWrap/>
            <w:vAlign w:val="center"/>
            <w:hideMark/>
          </w:tcPr>
          <w:p w14:paraId="7FD91E04"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15T</w:t>
            </w:r>
          </w:p>
        </w:tc>
        <w:tc>
          <w:tcPr>
            <w:tcW w:w="349" w:type="pct"/>
            <w:tcBorders>
              <w:top w:val="nil"/>
              <w:left w:val="nil"/>
              <w:bottom w:val="single" w:sz="4" w:space="0" w:color="auto"/>
              <w:right w:val="single" w:sz="4" w:space="0" w:color="auto"/>
            </w:tcBorders>
            <w:shd w:val="clear" w:color="auto" w:fill="auto"/>
            <w:noWrap/>
            <w:vAlign w:val="center"/>
            <w:hideMark/>
          </w:tcPr>
          <w:p w14:paraId="4761856D"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20T</w:t>
            </w:r>
          </w:p>
        </w:tc>
        <w:tc>
          <w:tcPr>
            <w:tcW w:w="349" w:type="pct"/>
            <w:tcBorders>
              <w:top w:val="nil"/>
              <w:left w:val="nil"/>
              <w:bottom w:val="single" w:sz="4" w:space="0" w:color="auto"/>
              <w:right w:val="single" w:sz="4" w:space="0" w:color="auto"/>
            </w:tcBorders>
            <w:shd w:val="clear" w:color="auto" w:fill="auto"/>
            <w:noWrap/>
            <w:vAlign w:val="center"/>
            <w:hideMark/>
          </w:tcPr>
          <w:p w14:paraId="034877C0"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25T</w:t>
            </w:r>
          </w:p>
        </w:tc>
        <w:tc>
          <w:tcPr>
            <w:tcW w:w="349" w:type="pct"/>
            <w:tcBorders>
              <w:top w:val="nil"/>
              <w:left w:val="nil"/>
              <w:bottom w:val="single" w:sz="4" w:space="0" w:color="auto"/>
              <w:right w:val="single" w:sz="4" w:space="0" w:color="auto"/>
            </w:tcBorders>
            <w:shd w:val="clear" w:color="auto" w:fill="auto"/>
            <w:noWrap/>
            <w:vAlign w:val="center"/>
            <w:hideMark/>
          </w:tcPr>
          <w:p w14:paraId="0E26A95D"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30T</w:t>
            </w:r>
          </w:p>
        </w:tc>
        <w:tc>
          <w:tcPr>
            <w:tcW w:w="349" w:type="pct"/>
            <w:tcBorders>
              <w:top w:val="nil"/>
              <w:left w:val="nil"/>
              <w:bottom w:val="single" w:sz="4" w:space="0" w:color="auto"/>
              <w:right w:val="single" w:sz="4" w:space="0" w:color="auto"/>
            </w:tcBorders>
            <w:shd w:val="clear" w:color="auto" w:fill="auto"/>
            <w:noWrap/>
            <w:vAlign w:val="center"/>
            <w:hideMark/>
          </w:tcPr>
          <w:p w14:paraId="7C3C197E"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40T</w:t>
            </w:r>
          </w:p>
        </w:tc>
        <w:tc>
          <w:tcPr>
            <w:tcW w:w="349" w:type="pct"/>
            <w:tcBorders>
              <w:top w:val="nil"/>
              <w:left w:val="nil"/>
              <w:bottom w:val="single" w:sz="4" w:space="0" w:color="auto"/>
              <w:right w:val="single" w:sz="4" w:space="0" w:color="auto"/>
            </w:tcBorders>
            <w:shd w:val="clear" w:color="auto" w:fill="auto"/>
            <w:noWrap/>
            <w:vAlign w:val="center"/>
            <w:hideMark/>
          </w:tcPr>
          <w:p w14:paraId="28AAFD45"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50T</w:t>
            </w:r>
          </w:p>
        </w:tc>
        <w:tc>
          <w:tcPr>
            <w:tcW w:w="349" w:type="pct"/>
            <w:tcBorders>
              <w:top w:val="nil"/>
              <w:left w:val="nil"/>
              <w:bottom w:val="single" w:sz="4" w:space="0" w:color="auto"/>
              <w:right w:val="single" w:sz="4" w:space="0" w:color="auto"/>
            </w:tcBorders>
            <w:shd w:val="clear" w:color="auto" w:fill="auto"/>
            <w:noWrap/>
            <w:vAlign w:val="center"/>
            <w:hideMark/>
          </w:tcPr>
          <w:p w14:paraId="42C31BB4"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65T</w:t>
            </w:r>
          </w:p>
        </w:tc>
        <w:tc>
          <w:tcPr>
            <w:tcW w:w="349" w:type="pct"/>
            <w:tcBorders>
              <w:top w:val="nil"/>
              <w:left w:val="nil"/>
              <w:bottom w:val="single" w:sz="4" w:space="0" w:color="auto"/>
              <w:right w:val="single" w:sz="4" w:space="0" w:color="auto"/>
            </w:tcBorders>
            <w:shd w:val="clear" w:color="auto" w:fill="auto"/>
            <w:noWrap/>
            <w:vAlign w:val="center"/>
            <w:hideMark/>
          </w:tcPr>
          <w:p w14:paraId="520AA7D9"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80T</w:t>
            </w:r>
          </w:p>
        </w:tc>
        <w:tc>
          <w:tcPr>
            <w:tcW w:w="349" w:type="pct"/>
            <w:tcBorders>
              <w:top w:val="nil"/>
              <w:left w:val="nil"/>
              <w:bottom w:val="single" w:sz="4" w:space="0" w:color="auto"/>
              <w:right w:val="single" w:sz="4" w:space="0" w:color="auto"/>
            </w:tcBorders>
            <w:shd w:val="clear" w:color="auto" w:fill="auto"/>
            <w:noWrap/>
            <w:vAlign w:val="center"/>
            <w:hideMark/>
          </w:tcPr>
          <w:p w14:paraId="7DD61967"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100T</w:t>
            </w:r>
          </w:p>
        </w:tc>
        <w:tc>
          <w:tcPr>
            <w:tcW w:w="349" w:type="pct"/>
            <w:tcBorders>
              <w:top w:val="nil"/>
              <w:left w:val="nil"/>
              <w:bottom w:val="single" w:sz="4" w:space="0" w:color="auto"/>
              <w:right w:val="single" w:sz="4" w:space="0" w:color="auto"/>
            </w:tcBorders>
            <w:shd w:val="clear" w:color="auto" w:fill="auto"/>
            <w:noWrap/>
            <w:vAlign w:val="center"/>
            <w:hideMark/>
          </w:tcPr>
          <w:p w14:paraId="19998200"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140T</w:t>
            </w:r>
          </w:p>
        </w:tc>
        <w:tc>
          <w:tcPr>
            <w:tcW w:w="431" w:type="pct"/>
            <w:tcBorders>
              <w:top w:val="nil"/>
              <w:left w:val="nil"/>
              <w:bottom w:val="single" w:sz="4" w:space="0" w:color="auto"/>
              <w:right w:val="single" w:sz="4" w:space="0" w:color="auto"/>
            </w:tcBorders>
            <w:shd w:val="clear" w:color="auto" w:fill="auto"/>
            <w:noWrap/>
            <w:vAlign w:val="center"/>
            <w:hideMark/>
          </w:tcPr>
          <w:p w14:paraId="311CFDF6"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 w:val="22"/>
                <w:lang w:eastAsia="es-CO"/>
              </w:rPr>
              <w:t>200T</w:t>
            </w:r>
          </w:p>
        </w:tc>
      </w:tr>
      <w:tr w:rsidR="00E91D88" w:rsidRPr="00E91D88" w14:paraId="6AF75A7A" w14:textId="77777777" w:rsidTr="00E91D88">
        <w:trPr>
          <w:trHeight w:val="390"/>
        </w:trPr>
        <w:tc>
          <w:tcPr>
            <w:tcW w:w="436" w:type="pct"/>
            <w:vMerge/>
            <w:tcBorders>
              <w:top w:val="single" w:sz="4" w:space="0" w:color="auto"/>
              <w:left w:val="single" w:sz="4" w:space="0" w:color="auto"/>
              <w:bottom w:val="single" w:sz="4" w:space="0" w:color="auto"/>
              <w:right w:val="single" w:sz="4" w:space="0" w:color="auto"/>
            </w:tcBorders>
            <w:vAlign w:val="center"/>
            <w:hideMark/>
          </w:tcPr>
          <w:p w14:paraId="1567139D" w14:textId="77777777" w:rsidR="00E91D88" w:rsidRPr="00E91D88" w:rsidRDefault="00E91D88" w:rsidP="00E91D88">
            <w:pPr>
              <w:spacing w:line="240" w:lineRule="auto"/>
              <w:jc w:val="left"/>
              <w:rPr>
                <w:rFonts w:ascii="Calibri" w:eastAsia="Times New Roman" w:hAnsi="Calibri" w:cs="Calibri"/>
                <w:b/>
                <w:bCs/>
                <w:color w:val="000000"/>
                <w:szCs w:val="20"/>
                <w:lang w:eastAsia="es-CO"/>
              </w:rPr>
            </w:pPr>
          </w:p>
        </w:tc>
        <w:tc>
          <w:tcPr>
            <w:tcW w:w="4564" w:type="pct"/>
            <w:gridSpan w:val="14"/>
            <w:tcBorders>
              <w:top w:val="single" w:sz="4" w:space="0" w:color="auto"/>
              <w:left w:val="nil"/>
              <w:bottom w:val="nil"/>
              <w:right w:val="single" w:sz="4" w:space="0" w:color="auto"/>
            </w:tcBorders>
            <w:shd w:val="clear" w:color="auto" w:fill="auto"/>
            <w:noWrap/>
            <w:vAlign w:val="center"/>
            <w:hideMark/>
          </w:tcPr>
          <w:p w14:paraId="2E681B98" w14:textId="77777777" w:rsidR="00E91D88" w:rsidRPr="00E91D88" w:rsidRDefault="00E91D88" w:rsidP="00E91D88">
            <w:pPr>
              <w:spacing w:line="240" w:lineRule="auto"/>
              <w:jc w:val="center"/>
              <w:rPr>
                <w:rFonts w:ascii="Calibri" w:eastAsia="Times New Roman" w:hAnsi="Calibri" w:cs="Calibri"/>
                <w:b/>
                <w:bCs/>
                <w:color w:val="000000"/>
                <w:sz w:val="22"/>
                <w:lang w:eastAsia="es-CO"/>
              </w:rPr>
            </w:pPr>
            <w:r w:rsidRPr="00E91D88">
              <w:rPr>
                <w:rFonts w:ascii="Calibri" w:eastAsia="Times New Roman" w:hAnsi="Calibri" w:cs="Calibri"/>
                <w:b/>
                <w:bCs/>
                <w:color w:val="000000"/>
                <w:szCs w:val="20"/>
                <w:lang w:eastAsia="es-CO"/>
              </w:rPr>
              <w:t>Máxima protección de corriente de falla otorgada - A</w:t>
            </w:r>
          </w:p>
        </w:tc>
      </w:tr>
      <w:tr w:rsidR="00E91D88" w:rsidRPr="00E91D88" w14:paraId="5A00A485" w14:textId="77777777" w:rsidTr="00E91D88">
        <w:trPr>
          <w:trHeight w:val="300"/>
        </w:trPr>
        <w:tc>
          <w:tcPr>
            <w:tcW w:w="436" w:type="pct"/>
            <w:tcBorders>
              <w:top w:val="single" w:sz="4" w:space="0" w:color="auto"/>
              <w:left w:val="single" w:sz="4" w:space="0" w:color="auto"/>
              <w:bottom w:val="nil"/>
              <w:right w:val="nil"/>
            </w:tcBorders>
            <w:shd w:val="clear" w:color="auto" w:fill="auto"/>
            <w:noWrap/>
            <w:vAlign w:val="center"/>
            <w:hideMark/>
          </w:tcPr>
          <w:p w14:paraId="2E56E65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6T</w:t>
            </w:r>
          </w:p>
        </w:tc>
        <w:tc>
          <w:tcPr>
            <w:tcW w:w="184" w:type="pct"/>
            <w:tcBorders>
              <w:top w:val="single" w:sz="4" w:space="0" w:color="auto"/>
              <w:left w:val="single" w:sz="4" w:space="0" w:color="auto"/>
              <w:bottom w:val="nil"/>
              <w:right w:val="single" w:sz="4" w:space="0" w:color="auto"/>
            </w:tcBorders>
            <w:shd w:val="clear" w:color="auto" w:fill="auto"/>
            <w:noWrap/>
            <w:vAlign w:val="center"/>
            <w:hideMark/>
          </w:tcPr>
          <w:p w14:paraId="56D07B4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single" w:sz="4" w:space="0" w:color="auto"/>
              <w:left w:val="nil"/>
              <w:bottom w:val="nil"/>
              <w:right w:val="nil"/>
            </w:tcBorders>
            <w:shd w:val="clear" w:color="auto" w:fill="auto"/>
            <w:noWrap/>
            <w:vAlign w:val="center"/>
            <w:hideMark/>
          </w:tcPr>
          <w:p w14:paraId="1716A93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350</w:t>
            </w:r>
          </w:p>
        </w:tc>
        <w:tc>
          <w:tcPr>
            <w:tcW w:w="268" w:type="pct"/>
            <w:tcBorders>
              <w:top w:val="single" w:sz="4" w:space="0" w:color="auto"/>
              <w:left w:val="single" w:sz="4" w:space="0" w:color="auto"/>
              <w:bottom w:val="nil"/>
              <w:right w:val="nil"/>
            </w:tcBorders>
            <w:shd w:val="clear" w:color="auto" w:fill="auto"/>
            <w:noWrap/>
            <w:vAlign w:val="center"/>
            <w:hideMark/>
          </w:tcPr>
          <w:p w14:paraId="5B675D7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680</w:t>
            </w:r>
          </w:p>
        </w:tc>
        <w:tc>
          <w:tcPr>
            <w:tcW w:w="268" w:type="pct"/>
            <w:tcBorders>
              <w:top w:val="single" w:sz="4" w:space="0" w:color="auto"/>
              <w:left w:val="single" w:sz="4" w:space="0" w:color="auto"/>
              <w:bottom w:val="nil"/>
              <w:right w:val="single" w:sz="4" w:space="0" w:color="000000"/>
            </w:tcBorders>
            <w:shd w:val="clear" w:color="auto" w:fill="auto"/>
            <w:noWrap/>
            <w:vAlign w:val="center"/>
            <w:hideMark/>
          </w:tcPr>
          <w:p w14:paraId="2779123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920</w:t>
            </w:r>
          </w:p>
        </w:tc>
        <w:tc>
          <w:tcPr>
            <w:tcW w:w="349" w:type="pct"/>
            <w:tcBorders>
              <w:top w:val="single" w:sz="4" w:space="0" w:color="auto"/>
              <w:left w:val="nil"/>
              <w:bottom w:val="nil"/>
              <w:right w:val="single" w:sz="4" w:space="0" w:color="auto"/>
            </w:tcBorders>
            <w:shd w:val="clear" w:color="auto" w:fill="auto"/>
            <w:noWrap/>
            <w:vAlign w:val="center"/>
            <w:hideMark/>
          </w:tcPr>
          <w:p w14:paraId="6ABDABF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1200</w:t>
            </w:r>
          </w:p>
        </w:tc>
        <w:tc>
          <w:tcPr>
            <w:tcW w:w="349" w:type="pct"/>
            <w:tcBorders>
              <w:top w:val="single" w:sz="4" w:space="0" w:color="auto"/>
              <w:left w:val="nil"/>
              <w:bottom w:val="nil"/>
              <w:right w:val="nil"/>
            </w:tcBorders>
            <w:shd w:val="clear" w:color="auto" w:fill="auto"/>
            <w:noWrap/>
            <w:vAlign w:val="center"/>
            <w:hideMark/>
          </w:tcPr>
          <w:p w14:paraId="097AFB9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1500</w:t>
            </w:r>
          </w:p>
        </w:tc>
        <w:tc>
          <w:tcPr>
            <w:tcW w:w="349" w:type="pct"/>
            <w:tcBorders>
              <w:top w:val="single" w:sz="4" w:space="0" w:color="auto"/>
              <w:left w:val="single" w:sz="4" w:space="0" w:color="auto"/>
              <w:bottom w:val="nil"/>
              <w:right w:val="single" w:sz="4" w:space="0" w:color="auto"/>
            </w:tcBorders>
            <w:shd w:val="clear" w:color="auto" w:fill="auto"/>
            <w:noWrap/>
            <w:vAlign w:val="center"/>
            <w:hideMark/>
          </w:tcPr>
          <w:p w14:paraId="4E12E06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2000</w:t>
            </w:r>
          </w:p>
        </w:tc>
        <w:tc>
          <w:tcPr>
            <w:tcW w:w="349" w:type="pct"/>
            <w:tcBorders>
              <w:top w:val="single" w:sz="4" w:space="0" w:color="auto"/>
              <w:left w:val="nil"/>
              <w:bottom w:val="nil"/>
              <w:right w:val="nil"/>
            </w:tcBorders>
            <w:shd w:val="clear" w:color="auto" w:fill="auto"/>
            <w:noWrap/>
            <w:vAlign w:val="center"/>
            <w:hideMark/>
          </w:tcPr>
          <w:p w14:paraId="453744E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2540</w:t>
            </w:r>
          </w:p>
        </w:tc>
        <w:tc>
          <w:tcPr>
            <w:tcW w:w="349" w:type="pct"/>
            <w:tcBorders>
              <w:top w:val="single" w:sz="4" w:space="0" w:color="auto"/>
              <w:left w:val="single" w:sz="4" w:space="0" w:color="auto"/>
              <w:bottom w:val="nil"/>
              <w:right w:val="single" w:sz="4" w:space="0" w:color="auto"/>
            </w:tcBorders>
            <w:shd w:val="clear" w:color="auto" w:fill="auto"/>
            <w:noWrap/>
            <w:vAlign w:val="center"/>
            <w:hideMark/>
          </w:tcPr>
          <w:p w14:paraId="745C27D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3200</w:t>
            </w:r>
          </w:p>
        </w:tc>
        <w:tc>
          <w:tcPr>
            <w:tcW w:w="349" w:type="pct"/>
            <w:tcBorders>
              <w:top w:val="single" w:sz="4" w:space="0" w:color="auto"/>
              <w:left w:val="nil"/>
              <w:bottom w:val="nil"/>
              <w:right w:val="nil"/>
            </w:tcBorders>
            <w:shd w:val="clear" w:color="auto" w:fill="auto"/>
            <w:noWrap/>
            <w:vAlign w:val="center"/>
            <w:hideMark/>
          </w:tcPr>
          <w:p w14:paraId="0E70501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4100</w:t>
            </w:r>
          </w:p>
        </w:tc>
        <w:tc>
          <w:tcPr>
            <w:tcW w:w="349" w:type="pct"/>
            <w:tcBorders>
              <w:top w:val="single" w:sz="4" w:space="0" w:color="auto"/>
              <w:left w:val="single" w:sz="4" w:space="0" w:color="auto"/>
              <w:bottom w:val="nil"/>
              <w:right w:val="single" w:sz="4" w:space="0" w:color="auto"/>
            </w:tcBorders>
            <w:shd w:val="clear" w:color="auto" w:fill="auto"/>
            <w:noWrap/>
            <w:vAlign w:val="center"/>
            <w:hideMark/>
          </w:tcPr>
          <w:p w14:paraId="05BD9A8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5000</w:t>
            </w:r>
          </w:p>
        </w:tc>
        <w:tc>
          <w:tcPr>
            <w:tcW w:w="349" w:type="pct"/>
            <w:tcBorders>
              <w:top w:val="single" w:sz="4" w:space="0" w:color="auto"/>
              <w:left w:val="nil"/>
              <w:bottom w:val="nil"/>
              <w:right w:val="nil"/>
            </w:tcBorders>
            <w:shd w:val="clear" w:color="auto" w:fill="auto"/>
            <w:noWrap/>
            <w:vAlign w:val="center"/>
            <w:hideMark/>
          </w:tcPr>
          <w:p w14:paraId="55DE503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6100</w:t>
            </w:r>
          </w:p>
        </w:tc>
        <w:tc>
          <w:tcPr>
            <w:tcW w:w="349" w:type="pct"/>
            <w:tcBorders>
              <w:top w:val="single" w:sz="4" w:space="0" w:color="auto"/>
              <w:left w:val="single" w:sz="4" w:space="0" w:color="auto"/>
              <w:bottom w:val="nil"/>
              <w:right w:val="single" w:sz="4" w:space="0" w:color="auto"/>
            </w:tcBorders>
            <w:shd w:val="clear" w:color="auto" w:fill="auto"/>
            <w:noWrap/>
            <w:vAlign w:val="center"/>
            <w:hideMark/>
          </w:tcPr>
          <w:p w14:paraId="4CB8FF2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single" w:sz="4" w:space="0" w:color="auto"/>
              <w:left w:val="nil"/>
              <w:bottom w:val="nil"/>
              <w:right w:val="single" w:sz="4" w:space="0" w:color="auto"/>
            </w:tcBorders>
            <w:shd w:val="clear" w:color="auto" w:fill="auto"/>
            <w:noWrap/>
            <w:vAlign w:val="center"/>
            <w:hideMark/>
          </w:tcPr>
          <w:p w14:paraId="7021C14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09EDAC50"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65B4798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8T</w:t>
            </w:r>
          </w:p>
        </w:tc>
        <w:tc>
          <w:tcPr>
            <w:tcW w:w="184" w:type="pct"/>
            <w:tcBorders>
              <w:top w:val="nil"/>
              <w:left w:val="single" w:sz="4" w:space="0" w:color="auto"/>
              <w:bottom w:val="nil"/>
              <w:right w:val="single" w:sz="4" w:space="0" w:color="auto"/>
            </w:tcBorders>
            <w:shd w:val="clear" w:color="auto" w:fill="auto"/>
            <w:noWrap/>
            <w:vAlign w:val="center"/>
            <w:hideMark/>
          </w:tcPr>
          <w:p w14:paraId="57A7098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3E24956C"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1C8517D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375</w:t>
            </w:r>
          </w:p>
        </w:tc>
        <w:tc>
          <w:tcPr>
            <w:tcW w:w="268" w:type="pct"/>
            <w:tcBorders>
              <w:top w:val="nil"/>
              <w:left w:val="single" w:sz="4" w:space="0" w:color="auto"/>
              <w:bottom w:val="nil"/>
              <w:right w:val="single" w:sz="4" w:space="0" w:color="000000"/>
            </w:tcBorders>
            <w:shd w:val="clear" w:color="auto" w:fill="auto"/>
            <w:noWrap/>
            <w:vAlign w:val="center"/>
            <w:hideMark/>
          </w:tcPr>
          <w:p w14:paraId="38F16C0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800</w:t>
            </w:r>
          </w:p>
        </w:tc>
        <w:tc>
          <w:tcPr>
            <w:tcW w:w="349" w:type="pct"/>
            <w:tcBorders>
              <w:top w:val="nil"/>
              <w:left w:val="nil"/>
              <w:bottom w:val="nil"/>
              <w:right w:val="single" w:sz="4" w:space="0" w:color="auto"/>
            </w:tcBorders>
            <w:shd w:val="clear" w:color="auto" w:fill="auto"/>
            <w:noWrap/>
            <w:vAlign w:val="center"/>
            <w:hideMark/>
          </w:tcPr>
          <w:p w14:paraId="20C9195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1200</w:t>
            </w:r>
          </w:p>
        </w:tc>
        <w:tc>
          <w:tcPr>
            <w:tcW w:w="349" w:type="pct"/>
            <w:tcBorders>
              <w:top w:val="nil"/>
              <w:left w:val="nil"/>
              <w:bottom w:val="nil"/>
              <w:right w:val="nil"/>
            </w:tcBorders>
            <w:shd w:val="clear" w:color="auto" w:fill="auto"/>
            <w:noWrap/>
            <w:vAlign w:val="center"/>
            <w:hideMark/>
          </w:tcPr>
          <w:p w14:paraId="5DDEC4B3"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1500</w:t>
            </w:r>
          </w:p>
        </w:tc>
        <w:tc>
          <w:tcPr>
            <w:tcW w:w="349" w:type="pct"/>
            <w:tcBorders>
              <w:top w:val="nil"/>
              <w:left w:val="single" w:sz="4" w:space="0" w:color="auto"/>
              <w:bottom w:val="nil"/>
              <w:right w:val="single" w:sz="4" w:space="0" w:color="auto"/>
            </w:tcBorders>
            <w:shd w:val="clear" w:color="auto" w:fill="auto"/>
            <w:noWrap/>
            <w:vAlign w:val="center"/>
            <w:hideMark/>
          </w:tcPr>
          <w:p w14:paraId="462CDE8B"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2000</w:t>
            </w:r>
          </w:p>
        </w:tc>
        <w:tc>
          <w:tcPr>
            <w:tcW w:w="349" w:type="pct"/>
            <w:tcBorders>
              <w:top w:val="nil"/>
              <w:left w:val="nil"/>
              <w:bottom w:val="nil"/>
              <w:right w:val="single" w:sz="4" w:space="0" w:color="auto"/>
            </w:tcBorders>
            <w:shd w:val="clear" w:color="auto" w:fill="auto"/>
            <w:noWrap/>
            <w:vAlign w:val="center"/>
            <w:hideMark/>
          </w:tcPr>
          <w:p w14:paraId="42625A5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2540</w:t>
            </w:r>
          </w:p>
        </w:tc>
        <w:tc>
          <w:tcPr>
            <w:tcW w:w="349" w:type="pct"/>
            <w:tcBorders>
              <w:top w:val="nil"/>
              <w:left w:val="nil"/>
              <w:bottom w:val="nil"/>
              <w:right w:val="single" w:sz="4" w:space="0" w:color="auto"/>
            </w:tcBorders>
            <w:shd w:val="clear" w:color="auto" w:fill="auto"/>
            <w:noWrap/>
            <w:vAlign w:val="center"/>
            <w:hideMark/>
          </w:tcPr>
          <w:p w14:paraId="52302E9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3200</w:t>
            </w:r>
          </w:p>
        </w:tc>
        <w:tc>
          <w:tcPr>
            <w:tcW w:w="349" w:type="pct"/>
            <w:tcBorders>
              <w:top w:val="nil"/>
              <w:left w:val="nil"/>
              <w:bottom w:val="nil"/>
              <w:right w:val="nil"/>
            </w:tcBorders>
            <w:shd w:val="clear" w:color="auto" w:fill="auto"/>
            <w:noWrap/>
            <w:vAlign w:val="center"/>
            <w:hideMark/>
          </w:tcPr>
          <w:p w14:paraId="1D7759A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4100</w:t>
            </w:r>
          </w:p>
        </w:tc>
        <w:tc>
          <w:tcPr>
            <w:tcW w:w="349" w:type="pct"/>
            <w:tcBorders>
              <w:top w:val="nil"/>
              <w:left w:val="single" w:sz="4" w:space="0" w:color="auto"/>
              <w:bottom w:val="nil"/>
              <w:right w:val="single" w:sz="4" w:space="0" w:color="auto"/>
            </w:tcBorders>
            <w:shd w:val="clear" w:color="auto" w:fill="auto"/>
            <w:noWrap/>
            <w:vAlign w:val="center"/>
            <w:hideMark/>
          </w:tcPr>
          <w:p w14:paraId="06B7218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5000</w:t>
            </w:r>
          </w:p>
        </w:tc>
        <w:tc>
          <w:tcPr>
            <w:tcW w:w="349" w:type="pct"/>
            <w:tcBorders>
              <w:top w:val="nil"/>
              <w:left w:val="nil"/>
              <w:bottom w:val="nil"/>
              <w:right w:val="nil"/>
            </w:tcBorders>
            <w:shd w:val="clear" w:color="auto" w:fill="auto"/>
            <w:noWrap/>
            <w:vAlign w:val="center"/>
            <w:hideMark/>
          </w:tcPr>
          <w:p w14:paraId="3A8D106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6100</w:t>
            </w:r>
          </w:p>
        </w:tc>
        <w:tc>
          <w:tcPr>
            <w:tcW w:w="349" w:type="pct"/>
            <w:tcBorders>
              <w:top w:val="nil"/>
              <w:left w:val="single" w:sz="4" w:space="0" w:color="auto"/>
              <w:bottom w:val="nil"/>
              <w:right w:val="single" w:sz="4" w:space="0" w:color="auto"/>
            </w:tcBorders>
            <w:shd w:val="clear" w:color="auto" w:fill="auto"/>
            <w:noWrap/>
            <w:vAlign w:val="center"/>
            <w:hideMark/>
          </w:tcPr>
          <w:p w14:paraId="50BC1923"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5B1D310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1574274B"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7DF82E55"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10T</w:t>
            </w:r>
          </w:p>
        </w:tc>
        <w:tc>
          <w:tcPr>
            <w:tcW w:w="184" w:type="pct"/>
            <w:tcBorders>
              <w:top w:val="nil"/>
              <w:left w:val="single" w:sz="4" w:space="0" w:color="auto"/>
              <w:bottom w:val="nil"/>
              <w:right w:val="single" w:sz="4" w:space="0" w:color="auto"/>
            </w:tcBorders>
            <w:shd w:val="clear" w:color="auto" w:fill="auto"/>
            <w:noWrap/>
            <w:vAlign w:val="center"/>
            <w:hideMark/>
          </w:tcPr>
          <w:p w14:paraId="351678B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3A2154C0"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2BBD2EE8"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13BD360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530</w:t>
            </w:r>
          </w:p>
        </w:tc>
        <w:tc>
          <w:tcPr>
            <w:tcW w:w="349" w:type="pct"/>
            <w:tcBorders>
              <w:top w:val="nil"/>
              <w:left w:val="nil"/>
              <w:bottom w:val="nil"/>
              <w:right w:val="single" w:sz="4" w:space="0" w:color="auto"/>
            </w:tcBorders>
            <w:shd w:val="clear" w:color="auto" w:fill="auto"/>
            <w:noWrap/>
            <w:vAlign w:val="center"/>
            <w:hideMark/>
          </w:tcPr>
          <w:p w14:paraId="5CCD6EE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1100</w:t>
            </w:r>
          </w:p>
        </w:tc>
        <w:tc>
          <w:tcPr>
            <w:tcW w:w="349" w:type="pct"/>
            <w:tcBorders>
              <w:top w:val="nil"/>
              <w:left w:val="nil"/>
              <w:bottom w:val="nil"/>
              <w:right w:val="nil"/>
            </w:tcBorders>
            <w:shd w:val="clear" w:color="auto" w:fill="auto"/>
            <w:noWrap/>
            <w:vAlign w:val="center"/>
            <w:hideMark/>
          </w:tcPr>
          <w:p w14:paraId="5025342B"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1500</w:t>
            </w:r>
          </w:p>
        </w:tc>
        <w:tc>
          <w:tcPr>
            <w:tcW w:w="349" w:type="pct"/>
            <w:tcBorders>
              <w:top w:val="nil"/>
              <w:left w:val="single" w:sz="4" w:space="0" w:color="auto"/>
              <w:bottom w:val="nil"/>
              <w:right w:val="single" w:sz="4" w:space="0" w:color="auto"/>
            </w:tcBorders>
            <w:shd w:val="clear" w:color="auto" w:fill="auto"/>
            <w:noWrap/>
            <w:vAlign w:val="center"/>
            <w:hideMark/>
          </w:tcPr>
          <w:p w14:paraId="3E4F26B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2000</w:t>
            </w:r>
          </w:p>
        </w:tc>
        <w:tc>
          <w:tcPr>
            <w:tcW w:w="349" w:type="pct"/>
            <w:tcBorders>
              <w:top w:val="nil"/>
              <w:left w:val="nil"/>
              <w:bottom w:val="nil"/>
              <w:right w:val="nil"/>
            </w:tcBorders>
            <w:shd w:val="clear" w:color="auto" w:fill="auto"/>
            <w:noWrap/>
            <w:vAlign w:val="center"/>
            <w:hideMark/>
          </w:tcPr>
          <w:p w14:paraId="7D8C42AB"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2540</w:t>
            </w:r>
          </w:p>
        </w:tc>
        <w:tc>
          <w:tcPr>
            <w:tcW w:w="349" w:type="pct"/>
            <w:tcBorders>
              <w:top w:val="nil"/>
              <w:left w:val="single" w:sz="4" w:space="0" w:color="auto"/>
              <w:bottom w:val="nil"/>
              <w:right w:val="single" w:sz="4" w:space="0" w:color="auto"/>
            </w:tcBorders>
            <w:shd w:val="clear" w:color="auto" w:fill="auto"/>
            <w:noWrap/>
            <w:vAlign w:val="center"/>
            <w:hideMark/>
          </w:tcPr>
          <w:p w14:paraId="08E6895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3200</w:t>
            </w:r>
          </w:p>
        </w:tc>
        <w:tc>
          <w:tcPr>
            <w:tcW w:w="349" w:type="pct"/>
            <w:tcBorders>
              <w:top w:val="nil"/>
              <w:left w:val="nil"/>
              <w:bottom w:val="nil"/>
              <w:right w:val="nil"/>
            </w:tcBorders>
            <w:shd w:val="clear" w:color="auto" w:fill="auto"/>
            <w:noWrap/>
            <w:vAlign w:val="center"/>
            <w:hideMark/>
          </w:tcPr>
          <w:p w14:paraId="0F2EB12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4100</w:t>
            </w:r>
          </w:p>
        </w:tc>
        <w:tc>
          <w:tcPr>
            <w:tcW w:w="349" w:type="pct"/>
            <w:tcBorders>
              <w:top w:val="nil"/>
              <w:left w:val="single" w:sz="4" w:space="0" w:color="auto"/>
              <w:bottom w:val="nil"/>
              <w:right w:val="single" w:sz="4" w:space="0" w:color="auto"/>
            </w:tcBorders>
            <w:shd w:val="clear" w:color="auto" w:fill="auto"/>
            <w:noWrap/>
            <w:vAlign w:val="center"/>
            <w:hideMark/>
          </w:tcPr>
          <w:p w14:paraId="0D5019D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5000</w:t>
            </w:r>
          </w:p>
        </w:tc>
        <w:tc>
          <w:tcPr>
            <w:tcW w:w="349" w:type="pct"/>
            <w:tcBorders>
              <w:top w:val="nil"/>
              <w:left w:val="nil"/>
              <w:bottom w:val="nil"/>
              <w:right w:val="nil"/>
            </w:tcBorders>
            <w:shd w:val="clear" w:color="auto" w:fill="auto"/>
            <w:noWrap/>
            <w:vAlign w:val="center"/>
            <w:hideMark/>
          </w:tcPr>
          <w:p w14:paraId="54FCF93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6100</w:t>
            </w:r>
          </w:p>
        </w:tc>
        <w:tc>
          <w:tcPr>
            <w:tcW w:w="349" w:type="pct"/>
            <w:tcBorders>
              <w:top w:val="nil"/>
              <w:left w:val="single" w:sz="4" w:space="0" w:color="auto"/>
              <w:bottom w:val="nil"/>
              <w:right w:val="single" w:sz="4" w:space="0" w:color="auto"/>
            </w:tcBorders>
            <w:shd w:val="clear" w:color="auto" w:fill="auto"/>
            <w:noWrap/>
            <w:vAlign w:val="center"/>
            <w:hideMark/>
          </w:tcPr>
          <w:p w14:paraId="07F0B8B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38EA7415"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5D95D41D"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24141DA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12T</w:t>
            </w:r>
          </w:p>
        </w:tc>
        <w:tc>
          <w:tcPr>
            <w:tcW w:w="184" w:type="pct"/>
            <w:tcBorders>
              <w:top w:val="nil"/>
              <w:left w:val="single" w:sz="4" w:space="0" w:color="auto"/>
              <w:bottom w:val="nil"/>
              <w:right w:val="single" w:sz="4" w:space="0" w:color="auto"/>
            </w:tcBorders>
            <w:shd w:val="clear" w:color="auto" w:fill="auto"/>
            <w:noWrap/>
            <w:vAlign w:val="center"/>
            <w:hideMark/>
          </w:tcPr>
          <w:p w14:paraId="32C3168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0143A74A"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1B75737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03DC3F55"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33765258"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680</w:t>
            </w:r>
          </w:p>
        </w:tc>
        <w:tc>
          <w:tcPr>
            <w:tcW w:w="349" w:type="pct"/>
            <w:tcBorders>
              <w:top w:val="nil"/>
              <w:left w:val="nil"/>
              <w:bottom w:val="nil"/>
              <w:right w:val="nil"/>
            </w:tcBorders>
            <w:shd w:val="clear" w:color="auto" w:fill="auto"/>
            <w:noWrap/>
            <w:vAlign w:val="center"/>
            <w:hideMark/>
          </w:tcPr>
          <w:p w14:paraId="5D41CD7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1280</w:t>
            </w:r>
          </w:p>
        </w:tc>
        <w:tc>
          <w:tcPr>
            <w:tcW w:w="349" w:type="pct"/>
            <w:tcBorders>
              <w:top w:val="nil"/>
              <w:left w:val="single" w:sz="4" w:space="0" w:color="auto"/>
              <w:bottom w:val="nil"/>
              <w:right w:val="single" w:sz="4" w:space="0" w:color="auto"/>
            </w:tcBorders>
            <w:shd w:val="clear" w:color="auto" w:fill="auto"/>
            <w:noWrap/>
            <w:vAlign w:val="center"/>
            <w:hideMark/>
          </w:tcPr>
          <w:p w14:paraId="407498C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2000</w:t>
            </w:r>
          </w:p>
        </w:tc>
        <w:tc>
          <w:tcPr>
            <w:tcW w:w="349" w:type="pct"/>
            <w:tcBorders>
              <w:top w:val="nil"/>
              <w:left w:val="nil"/>
              <w:bottom w:val="nil"/>
              <w:right w:val="single" w:sz="4" w:space="0" w:color="auto"/>
            </w:tcBorders>
            <w:shd w:val="clear" w:color="auto" w:fill="auto"/>
            <w:noWrap/>
            <w:vAlign w:val="center"/>
            <w:hideMark/>
          </w:tcPr>
          <w:p w14:paraId="5416B99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2540</w:t>
            </w:r>
          </w:p>
        </w:tc>
        <w:tc>
          <w:tcPr>
            <w:tcW w:w="349" w:type="pct"/>
            <w:tcBorders>
              <w:top w:val="nil"/>
              <w:left w:val="nil"/>
              <w:bottom w:val="nil"/>
              <w:right w:val="single" w:sz="4" w:space="0" w:color="auto"/>
            </w:tcBorders>
            <w:shd w:val="clear" w:color="auto" w:fill="auto"/>
            <w:noWrap/>
            <w:vAlign w:val="center"/>
            <w:hideMark/>
          </w:tcPr>
          <w:p w14:paraId="06DB2D9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3200</w:t>
            </w:r>
          </w:p>
        </w:tc>
        <w:tc>
          <w:tcPr>
            <w:tcW w:w="349" w:type="pct"/>
            <w:tcBorders>
              <w:top w:val="nil"/>
              <w:left w:val="nil"/>
              <w:bottom w:val="nil"/>
              <w:right w:val="nil"/>
            </w:tcBorders>
            <w:shd w:val="clear" w:color="auto" w:fill="auto"/>
            <w:noWrap/>
            <w:vAlign w:val="center"/>
            <w:hideMark/>
          </w:tcPr>
          <w:p w14:paraId="2170381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4100</w:t>
            </w:r>
          </w:p>
        </w:tc>
        <w:tc>
          <w:tcPr>
            <w:tcW w:w="349" w:type="pct"/>
            <w:tcBorders>
              <w:top w:val="nil"/>
              <w:left w:val="single" w:sz="4" w:space="0" w:color="auto"/>
              <w:bottom w:val="nil"/>
              <w:right w:val="single" w:sz="4" w:space="0" w:color="auto"/>
            </w:tcBorders>
            <w:shd w:val="clear" w:color="auto" w:fill="auto"/>
            <w:noWrap/>
            <w:vAlign w:val="center"/>
            <w:hideMark/>
          </w:tcPr>
          <w:p w14:paraId="6923D1F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5000</w:t>
            </w:r>
          </w:p>
        </w:tc>
        <w:tc>
          <w:tcPr>
            <w:tcW w:w="349" w:type="pct"/>
            <w:tcBorders>
              <w:top w:val="nil"/>
              <w:left w:val="nil"/>
              <w:bottom w:val="nil"/>
              <w:right w:val="nil"/>
            </w:tcBorders>
            <w:shd w:val="clear" w:color="auto" w:fill="auto"/>
            <w:noWrap/>
            <w:vAlign w:val="center"/>
            <w:hideMark/>
          </w:tcPr>
          <w:p w14:paraId="1E3A0EB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6100</w:t>
            </w:r>
          </w:p>
        </w:tc>
        <w:tc>
          <w:tcPr>
            <w:tcW w:w="349" w:type="pct"/>
            <w:tcBorders>
              <w:top w:val="nil"/>
              <w:left w:val="single" w:sz="4" w:space="0" w:color="auto"/>
              <w:bottom w:val="nil"/>
              <w:right w:val="single" w:sz="4" w:space="0" w:color="auto"/>
            </w:tcBorders>
            <w:shd w:val="clear" w:color="auto" w:fill="auto"/>
            <w:noWrap/>
            <w:vAlign w:val="center"/>
            <w:hideMark/>
          </w:tcPr>
          <w:p w14:paraId="3453B8E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0AEA679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4FD5698D"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57F753D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15T</w:t>
            </w:r>
          </w:p>
        </w:tc>
        <w:tc>
          <w:tcPr>
            <w:tcW w:w="184" w:type="pct"/>
            <w:tcBorders>
              <w:top w:val="nil"/>
              <w:left w:val="single" w:sz="4" w:space="0" w:color="auto"/>
              <w:bottom w:val="nil"/>
              <w:right w:val="single" w:sz="4" w:space="0" w:color="auto"/>
            </w:tcBorders>
            <w:shd w:val="clear" w:color="auto" w:fill="auto"/>
            <w:noWrap/>
            <w:vAlign w:val="center"/>
            <w:hideMark/>
          </w:tcPr>
          <w:p w14:paraId="46577FB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25CBAD48"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11C36B2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10F2F31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5364821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51E0545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730</w:t>
            </w:r>
          </w:p>
        </w:tc>
        <w:tc>
          <w:tcPr>
            <w:tcW w:w="349" w:type="pct"/>
            <w:tcBorders>
              <w:top w:val="nil"/>
              <w:left w:val="single" w:sz="4" w:space="0" w:color="auto"/>
              <w:bottom w:val="nil"/>
              <w:right w:val="single" w:sz="4" w:space="0" w:color="auto"/>
            </w:tcBorders>
            <w:shd w:val="clear" w:color="auto" w:fill="auto"/>
            <w:noWrap/>
            <w:vAlign w:val="center"/>
            <w:hideMark/>
          </w:tcPr>
          <w:p w14:paraId="260FBA1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1700</w:t>
            </w:r>
          </w:p>
        </w:tc>
        <w:tc>
          <w:tcPr>
            <w:tcW w:w="349" w:type="pct"/>
            <w:tcBorders>
              <w:top w:val="nil"/>
              <w:left w:val="nil"/>
              <w:bottom w:val="nil"/>
              <w:right w:val="nil"/>
            </w:tcBorders>
            <w:shd w:val="clear" w:color="auto" w:fill="auto"/>
            <w:noWrap/>
            <w:vAlign w:val="center"/>
            <w:hideMark/>
          </w:tcPr>
          <w:p w14:paraId="4461BD5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2500</w:t>
            </w:r>
          </w:p>
        </w:tc>
        <w:tc>
          <w:tcPr>
            <w:tcW w:w="349" w:type="pct"/>
            <w:tcBorders>
              <w:top w:val="nil"/>
              <w:left w:val="single" w:sz="4" w:space="0" w:color="auto"/>
              <w:bottom w:val="nil"/>
              <w:right w:val="single" w:sz="4" w:space="0" w:color="auto"/>
            </w:tcBorders>
            <w:shd w:val="clear" w:color="auto" w:fill="auto"/>
            <w:noWrap/>
            <w:vAlign w:val="center"/>
            <w:hideMark/>
          </w:tcPr>
          <w:p w14:paraId="74A9C86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3200</w:t>
            </w:r>
          </w:p>
        </w:tc>
        <w:tc>
          <w:tcPr>
            <w:tcW w:w="349" w:type="pct"/>
            <w:tcBorders>
              <w:top w:val="nil"/>
              <w:left w:val="nil"/>
              <w:bottom w:val="nil"/>
              <w:right w:val="nil"/>
            </w:tcBorders>
            <w:shd w:val="clear" w:color="auto" w:fill="auto"/>
            <w:noWrap/>
            <w:vAlign w:val="center"/>
            <w:hideMark/>
          </w:tcPr>
          <w:p w14:paraId="30795BA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4100</w:t>
            </w:r>
          </w:p>
        </w:tc>
        <w:tc>
          <w:tcPr>
            <w:tcW w:w="349" w:type="pct"/>
            <w:tcBorders>
              <w:top w:val="nil"/>
              <w:left w:val="single" w:sz="4" w:space="0" w:color="auto"/>
              <w:bottom w:val="nil"/>
              <w:right w:val="single" w:sz="4" w:space="0" w:color="auto"/>
            </w:tcBorders>
            <w:shd w:val="clear" w:color="auto" w:fill="auto"/>
            <w:noWrap/>
            <w:vAlign w:val="center"/>
            <w:hideMark/>
          </w:tcPr>
          <w:p w14:paraId="3ABCE51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5000</w:t>
            </w:r>
          </w:p>
        </w:tc>
        <w:tc>
          <w:tcPr>
            <w:tcW w:w="349" w:type="pct"/>
            <w:tcBorders>
              <w:top w:val="nil"/>
              <w:left w:val="nil"/>
              <w:bottom w:val="nil"/>
              <w:right w:val="nil"/>
            </w:tcBorders>
            <w:shd w:val="clear" w:color="auto" w:fill="auto"/>
            <w:noWrap/>
            <w:vAlign w:val="center"/>
            <w:hideMark/>
          </w:tcPr>
          <w:p w14:paraId="7BAC6BC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6100</w:t>
            </w:r>
          </w:p>
        </w:tc>
        <w:tc>
          <w:tcPr>
            <w:tcW w:w="349" w:type="pct"/>
            <w:tcBorders>
              <w:top w:val="nil"/>
              <w:left w:val="single" w:sz="4" w:space="0" w:color="auto"/>
              <w:bottom w:val="nil"/>
              <w:right w:val="single" w:sz="4" w:space="0" w:color="auto"/>
            </w:tcBorders>
            <w:shd w:val="clear" w:color="auto" w:fill="auto"/>
            <w:noWrap/>
            <w:vAlign w:val="center"/>
            <w:hideMark/>
          </w:tcPr>
          <w:p w14:paraId="20AFB0C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0F1C682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04737F7C"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493F32F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20T</w:t>
            </w:r>
          </w:p>
        </w:tc>
        <w:tc>
          <w:tcPr>
            <w:tcW w:w="184" w:type="pct"/>
            <w:tcBorders>
              <w:top w:val="nil"/>
              <w:left w:val="single" w:sz="4" w:space="0" w:color="auto"/>
              <w:bottom w:val="nil"/>
              <w:right w:val="single" w:sz="4" w:space="0" w:color="auto"/>
            </w:tcBorders>
            <w:shd w:val="clear" w:color="auto" w:fill="auto"/>
            <w:noWrap/>
            <w:vAlign w:val="center"/>
            <w:hideMark/>
          </w:tcPr>
          <w:p w14:paraId="189236E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3C50C5E2"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01C44F0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6317ECB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27E2403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2DC767BC"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55E36FA3"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990</w:t>
            </w:r>
          </w:p>
        </w:tc>
        <w:tc>
          <w:tcPr>
            <w:tcW w:w="349" w:type="pct"/>
            <w:tcBorders>
              <w:top w:val="nil"/>
              <w:left w:val="nil"/>
              <w:bottom w:val="nil"/>
              <w:right w:val="nil"/>
            </w:tcBorders>
            <w:shd w:val="clear" w:color="auto" w:fill="auto"/>
            <w:noWrap/>
            <w:vAlign w:val="center"/>
            <w:hideMark/>
          </w:tcPr>
          <w:p w14:paraId="113E9FF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2100</w:t>
            </w:r>
          </w:p>
        </w:tc>
        <w:tc>
          <w:tcPr>
            <w:tcW w:w="349" w:type="pct"/>
            <w:tcBorders>
              <w:top w:val="nil"/>
              <w:left w:val="single" w:sz="4" w:space="0" w:color="auto"/>
              <w:bottom w:val="nil"/>
              <w:right w:val="single" w:sz="4" w:space="0" w:color="auto"/>
            </w:tcBorders>
            <w:shd w:val="clear" w:color="auto" w:fill="auto"/>
            <w:noWrap/>
            <w:vAlign w:val="center"/>
            <w:hideMark/>
          </w:tcPr>
          <w:p w14:paraId="2A8BF28B"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3200</w:t>
            </w:r>
          </w:p>
        </w:tc>
        <w:tc>
          <w:tcPr>
            <w:tcW w:w="349" w:type="pct"/>
            <w:tcBorders>
              <w:top w:val="nil"/>
              <w:left w:val="nil"/>
              <w:bottom w:val="nil"/>
              <w:right w:val="nil"/>
            </w:tcBorders>
            <w:shd w:val="clear" w:color="auto" w:fill="auto"/>
            <w:noWrap/>
            <w:vAlign w:val="center"/>
            <w:hideMark/>
          </w:tcPr>
          <w:p w14:paraId="55E4853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4100</w:t>
            </w:r>
          </w:p>
        </w:tc>
        <w:tc>
          <w:tcPr>
            <w:tcW w:w="349" w:type="pct"/>
            <w:tcBorders>
              <w:top w:val="nil"/>
              <w:left w:val="single" w:sz="4" w:space="0" w:color="auto"/>
              <w:bottom w:val="nil"/>
              <w:right w:val="single" w:sz="4" w:space="0" w:color="auto"/>
            </w:tcBorders>
            <w:shd w:val="clear" w:color="auto" w:fill="auto"/>
            <w:noWrap/>
            <w:vAlign w:val="center"/>
            <w:hideMark/>
          </w:tcPr>
          <w:p w14:paraId="3AD7EDE5"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5000</w:t>
            </w:r>
          </w:p>
        </w:tc>
        <w:tc>
          <w:tcPr>
            <w:tcW w:w="349" w:type="pct"/>
            <w:tcBorders>
              <w:top w:val="nil"/>
              <w:left w:val="nil"/>
              <w:bottom w:val="nil"/>
              <w:right w:val="nil"/>
            </w:tcBorders>
            <w:shd w:val="clear" w:color="auto" w:fill="auto"/>
            <w:noWrap/>
            <w:vAlign w:val="center"/>
            <w:hideMark/>
          </w:tcPr>
          <w:p w14:paraId="08CE2C48"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6100</w:t>
            </w:r>
          </w:p>
        </w:tc>
        <w:tc>
          <w:tcPr>
            <w:tcW w:w="349" w:type="pct"/>
            <w:tcBorders>
              <w:top w:val="nil"/>
              <w:left w:val="single" w:sz="4" w:space="0" w:color="auto"/>
              <w:bottom w:val="nil"/>
              <w:right w:val="single" w:sz="4" w:space="0" w:color="auto"/>
            </w:tcBorders>
            <w:shd w:val="clear" w:color="auto" w:fill="auto"/>
            <w:noWrap/>
            <w:vAlign w:val="center"/>
            <w:hideMark/>
          </w:tcPr>
          <w:p w14:paraId="6885819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64C8BFD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7D77D613"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5DEE614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25T</w:t>
            </w:r>
          </w:p>
        </w:tc>
        <w:tc>
          <w:tcPr>
            <w:tcW w:w="184" w:type="pct"/>
            <w:tcBorders>
              <w:top w:val="nil"/>
              <w:left w:val="single" w:sz="4" w:space="0" w:color="auto"/>
              <w:bottom w:val="nil"/>
              <w:right w:val="single" w:sz="4" w:space="0" w:color="auto"/>
            </w:tcBorders>
            <w:shd w:val="clear" w:color="auto" w:fill="auto"/>
            <w:noWrap/>
            <w:vAlign w:val="center"/>
            <w:hideMark/>
          </w:tcPr>
          <w:p w14:paraId="1D15F71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6EB43C10"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1371197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74E9BF9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4668F9B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4441FD36"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329BDEE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20C2248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1400</w:t>
            </w:r>
          </w:p>
        </w:tc>
        <w:tc>
          <w:tcPr>
            <w:tcW w:w="349" w:type="pct"/>
            <w:tcBorders>
              <w:top w:val="nil"/>
              <w:left w:val="single" w:sz="4" w:space="0" w:color="auto"/>
              <w:bottom w:val="nil"/>
              <w:right w:val="single" w:sz="4" w:space="0" w:color="auto"/>
            </w:tcBorders>
            <w:shd w:val="clear" w:color="auto" w:fill="auto"/>
            <w:noWrap/>
            <w:vAlign w:val="center"/>
            <w:hideMark/>
          </w:tcPr>
          <w:p w14:paraId="5300DB4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2600</w:t>
            </w:r>
          </w:p>
        </w:tc>
        <w:tc>
          <w:tcPr>
            <w:tcW w:w="349" w:type="pct"/>
            <w:tcBorders>
              <w:top w:val="nil"/>
              <w:left w:val="nil"/>
              <w:bottom w:val="nil"/>
              <w:right w:val="nil"/>
            </w:tcBorders>
            <w:shd w:val="clear" w:color="auto" w:fill="auto"/>
            <w:noWrap/>
            <w:vAlign w:val="center"/>
            <w:hideMark/>
          </w:tcPr>
          <w:p w14:paraId="62E963D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4100</w:t>
            </w:r>
          </w:p>
        </w:tc>
        <w:tc>
          <w:tcPr>
            <w:tcW w:w="349" w:type="pct"/>
            <w:tcBorders>
              <w:top w:val="nil"/>
              <w:left w:val="single" w:sz="4" w:space="0" w:color="auto"/>
              <w:bottom w:val="nil"/>
              <w:right w:val="single" w:sz="4" w:space="0" w:color="auto"/>
            </w:tcBorders>
            <w:shd w:val="clear" w:color="auto" w:fill="auto"/>
            <w:noWrap/>
            <w:vAlign w:val="center"/>
            <w:hideMark/>
          </w:tcPr>
          <w:p w14:paraId="2EA85DF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5000</w:t>
            </w:r>
          </w:p>
        </w:tc>
        <w:tc>
          <w:tcPr>
            <w:tcW w:w="349" w:type="pct"/>
            <w:tcBorders>
              <w:top w:val="nil"/>
              <w:left w:val="nil"/>
              <w:bottom w:val="nil"/>
              <w:right w:val="nil"/>
            </w:tcBorders>
            <w:shd w:val="clear" w:color="auto" w:fill="auto"/>
            <w:noWrap/>
            <w:vAlign w:val="center"/>
            <w:hideMark/>
          </w:tcPr>
          <w:p w14:paraId="0C2A8AC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6100</w:t>
            </w:r>
          </w:p>
        </w:tc>
        <w:tc>
          <w:tcPr>
            <w:tcW w:w="349" w:type="pct"/>
            <w:tcBorders>
              <w:top w:val="nil"/>
              <w:left w:val="single" w:sz="4" w:space="0" w:color="auto"/>
              <w:bottom w:val="nil"/>
              <w:right w:val="single" w:sz="4" w:space="0" w:color="auto"/>
            </w:tcBorders>
            <w:shd w:val="clear" w:color="auto" w:fill="auto"/>
            <w:noWrap/>
            <w:vAlign w:val="center"/>
            <w:hideMark/>
          </w:tcPr>
          <w:p w14:paraId="571BB6C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5D400E7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083A31DF"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795C97D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30T</w:t>
            </w:r>
          </w:p>
        </w:tc>
        <w:tc>
          <w:tcPr>
            <w:tcW w:w="184" w:type="pct"/>
            <w:tcBorders>
              <w:top w:val="nil"/>
              <w:left w:val="single" w:sz="4" w:space="0" w:color="auto"/>
              <w:bottom w:val="nil"/>
              <w:right w:val="single" w:sz="4" w:space="0" w:color="auto"/>
            </w:tcBorders>
            <w:shd w:val="clear" w:color="auto" w:fill="auto"/>
            <w:noWrap/>
            <w:vAlign w:val="center"/>
            <w:hideMark/>
          </w:tcPr>
          <w:p w14:paraId="703A774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0DFE22EE"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698EB2F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22758C6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1297DB88"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66CDA5E7"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7A62834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30533E5E"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048C747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1500</w:t>
            </w:r>
          </w:p>
        </w:tc>
        <w:tc>
          <w:tcPr>
            <w:tcW w:w="349" w:type="pct"/>
            <w:tcBorders>
              <w:top w:val="nil"/>
              <w:left w:val="nil"/>
              <w:bottom w:val="nil"/>
              <w:right w:val="nil"/>
            </w:tcBorders>
            <w:shd w:val="clear" w:color="auto" w:fill="auto"/>
            <w:noWrap/>
            <w:vAlign w:val="center"/>
            <w:hideMark/>
          </w:tcPr>
          <w:p w14:paraId="1B5DBF2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3100</w:t>
            </w:r>
          </w:p>
        </w:tc>
        <w:tc>
          <w:tcPr>
            <w:tcW w:w="349" w:type="pct"/>
            <w:tcBorders>
              <w:top w:val="nil"/>
              <w:left w:val="single" w:sz="4" w:space="0" w:color="auto"/>
              <w:bottom w:val="nil"/>
              <w:right w:val="single" w:sz="4" w:space="0" w:color="auto"/>
            </w:tcBorders>
            <w:shd w:val="clear" w:color="auto" w:fill="auto"/>
            <w:noWrap/>
            <w:vAlign w:val="center"/>
            <w:hideMark/>
          </w:tcPr>
          <w:p w14:paraId="767BB3B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5000</w:t>
            </w:r>
          </w:p>
        </w:tc>
        <w:tc>
          <w:tcPr>
            <w:tcW w:w="349" w:type="pct"/>
            <w:tcBorders>
              <w:top w:val="nil"/>
              <w:left w:val="nil"/>
              <w:bottom w:val="nil"/>
              <w:right w:val="nil"/>
            </w:tcBorders>
            <w:shd w:val="clear" w:color="auto" w:fill="auto"/>
            <w:noWrap/>
            <w:vAlign w:val="center"/>
            <w:hideMark/>
          </w:tcPr>
          <w:p w14:paraId="02A9ED7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6100</w:t>
            </w:r>
          </w:p>
        </w:tc>
        <w:tc>
          <w:tcPr>
            <w:tcW w:w="349" w:type="pct"/>
            <w:tcBorders>
              <w:top w:val="nil"/>
              <w:left w:val="single" w:sz="4" w:space="0" w:color="auto"/>
              <w:bottom w:val="nil"/>
              <w:right w:val="single" w:sz="4" w:space="0" w:color="auto"/>
            </w:tcBorders>
            <w:shd w:val="clear" w:color="auto" w:fill="auto"/>
            <w:noWrap/>
            <w:vAlign w:val="center"/>
            <w:hideMark/>
          </w:tcPr>
          <w:p w14:paraId="4C0899D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0103C21B"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0ED33FD9"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3B97E3F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40T</w:t>
            </w:r>
          </w:p>
        </w:tc>
        <w:tc>
          <w:tcPr>
            <w:tcW w:w="184" w:type="pct"/>
            <w:tcBorders>
              <w:top w:val="nil"/>
              <w:left w:val="single" w:sz="4" w:space="0" w:color="auto"/>
              <w:bottom w:val="nil"/>
              <w:right w:val="single" w:sz="4" w:space="0" w:color="auto"/>
            </w:tcBorders>
            <w:shd w:val="clear" w:color="auto" w:fill="auto"/>
            <w:noWrap/>
            <w:vAlign w:val="center"/>
            <w:hideMark/>
          </w:tcPr>
          <w:p w14:paraId="4D12848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5A729A10"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798D370B"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39859C0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55BF9C4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32DAFA34"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15BD6F6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1F670248"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4DCF4B6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248CF16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1700</w:t>
            </w:r>
          </w:p>
        </w:tc>
        <w:tc>
          <w:tcPr>
            <w:tcW w:w="349" w:type="pct"/>
            <w:tcBorders>
              <w:top w:val="nil"/>
              <w:left w:val="single" w:sz="4" w:space="0" w:color="auto"/>
              <w:bottom w:val="nil"/>
              <w:right w:val="single" w:sz="4" w:space="0" w:color="auto"/>
            </w:tcBorders>
            <w:shd w:val="clear" w:color="auto" w:fill="auto"/>
            <w:noWrap/>
            <w:vAlign w:val="center"/>
            <w:hideMark/>
          </w:tcPr>
          <w:p w14:paraId="4E15083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3800</w:t>
            </w:r>
          </w:p>
        </w:tc>
        <w:tc>
          <w:tcPr>
            <w:tcW w:w="349" w:type="pct"/>
            <w:tcBorders>
              <w:top w:val="nil"/>
              <w:left w:val="nil"/>
              <w:bottom w:val="nil"/>
              <w:right w:val="nil"/>
            </w:tcBorders>
            <w:shd w:val="clear" w:color="auto" w:fill="auto"/>
            <w:noWrap/>
            <w:vAlign w:val="center"/>
            <w:hideMark/>
          </w:tcPr>
          <w:p w14:paraId="17E8974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6100</w:t>
            </w:r>
          </w:p>
        </w:tc>
        <w:tc>
          <w:tcPr>
            <w:tcW w:w="349" w:type="pct"/>
            <w:tcBorders>
              <w:top w:val="nil"/>
              <w:left w:val="single" w:sz="4" w:space="0" w:color="auto"/>
              <w:bottom w:val="nil"/>
              <w:right w:val="single" w:sz="4" w:space="0" w:color="auto"/>
            </w:tcBorders>
            <w:shd w:val="clear" w:color="auto" w:fill="auto"/>
            <w:noWrap/>
            <w:vAlign w:val="center"/>
            <w:hideMark/>
          </w:tcPr>
          <w:p w14:paraId="5101015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2E9E6D48"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724A4D82"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59450F65"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50T</w:t>
            </w:r>
          </w:p>
        </w:tc>
        <w:tc>
          <w:tcPr>
            <w:tcW w:w="184" w:type="pct"/>
            <w:tcBorders>
              <w:top w:val="nil"/>
              <w:left w:val="single" w:sz="4" w:space="0" w:color="auto"/>
              <w:bottom w:val="nil"/>
              <w:right w:val="single" w:sz="4" w:space="0" w:color="auto"/>
            </w:tcBorders>
            <w:shd w:val="clear" w:color="auto" w:fill="auto"/>
            <w:noWrap/>
            <w:vAlign w:val="center"/>
            <w:hideMark/>
          </w:tcPr>
          <w:p w14:paraId="496C6BE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5F758C49"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3B93ABE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2B369F8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6992B30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3BEA8A67"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2FCC651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4F4FDF41"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463492A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69EB3343"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7F1A715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1750</w:t>
            </w:r>
          </w:p>
        </w:tc>
        <w:tc>
          <w:tcPr>
            <w:tcW w:w="349" w:type="pct"/>
            <w:tcBorders>
              <w:top w:val="nil"/>
              <w:left w:val="nil"/>
              <w:bottom w:val="nil"/>
              <w:right w:val="nil"/>
            </w:tcBorders>
            <w:shd w:val="clear" w:color="auto" w:fill="auto"/>
            <w:noWrap/>
            <w:vAlign w:val="center"/>
            <w:hideMark/>
          </w:tcPr>
          <w:p w14:paraId="347A4AC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4400</w:t>
            </w:r>
          </w:p>
        </w:tc>
        <w:tc>
          <w:tcPr>
            <w:tcW w:w="349" w:type="pct"/>
            <w:tcBorders>
              <w:top w:val="nil"/>
              <w:left w:val="single" w:sz="4" w:space="0" w:color="auto"/>
              <w:bottom w:val="nil"/>
              <w:right w:val="single" w:sz="4" w:space="0" w:color="auto"/>
            </w:tcBorders>
            <w:shd w:val="clear" w:color="auto" w:fill="auto"/>
            <w:noWrap/>
            <w:vAlign w:val="center"/>
            <w:hideMark/>
          </w:tcPr>
          <w:p w14:paraId="5293950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02C8F42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0C8D2ED3"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278C64E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65T</w:t>
            </w:r>
          </w:p>
        </w:tc>
        <w:tc>
          <w:tcPr>
            <w:tcW w:w="184" w:type="pct"/>
            <w:tcBorders>
              <w:top w:val="nil"/>
              <w:left w:val="single" w:sz="4" w:space="0" w:color="auto"/>
              <w:bottom w:val="nil"/>
              <w:right w:val="single" w:sz="4" w:space="0" w:color="auto"/>
            </w:tcBorders>
            <w:shd w:val="clear" w:color="auto" w:fill="auto"/>
            <w:noWrap/>
            <w:vAlign w:val="center"/>
            <w:hideMark/>
          </w:tcPr>
          <w:p w14:paraId="5008837B"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71A8E60A"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778DFE1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1D59F7A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1F7E6AC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4FD42FF6"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1A40C30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41863157"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541FBBF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607B832B"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7D63F38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7E82FD0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2200</w:t>
            </w:r>
          </w:p>
        </w:tc>
        <w:tc>
          <w:tcPr>
            <w:tcW w:w="349" w:type="pct"/>
            <w:tcBorders>
              <w:top w:val="nil"/>
              <w:left w:val="single" w:sz="4" w:space="0" w:color="auto"/>
              <w:bottom w:val="nil"/>
              <w:right w:val="single" w:sz="4" w:space="0" w:color="auto"/>
            </w:tcBorders>
            <w:shd w:val="clear" w:color="auto" w:fill="auto"/>
            <w:noWrap/>
            <w:vAlign w:val="center"/>
            <w:hideMark/>
          </w:tcPr>
          <w:p w14:paraId="0232C8B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9700</w:t>
            </w:r>
          </w:p>
        </w:tc>
        <w:tc>
          <w:tcPr>
            <w:tcW w:w="431" w:type="pct"/>
            <w:tcBorders>
              <w:top w:val="nil"/>
              <w:left w:val="nil"/>
              <w:bottom w:val="nil"/>
              <w:right w:val="single" w:sz="4" w:space="0" w:color="auto"/>
            </w:tcBorders>
            <w:shd w:val="clear" w:color="auto" w:fill="auto"/>
            <w:noWrap/>
            <w:vAlign w:val="center"/>
            <w:hideMark/>
          </w:tcPr>
          <w:p w14:paraId="714C05F3"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41A14006"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1F49FC4B"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80T</w:t>
            </w:r>
          </w:p>
        </w:tc>
        <w:tc>
          <w:tcPr>
            <w:tcW w:w="184" w:type="pct"/>
            <w:tcBorders>
              <w:top w:val="nil"/>
              <w:left w:val="single" w:sz="4" w:space="0" w:color="auto"/>
              <w:bottom w:val="nil"/>
              <w:right w:val="single" w:sz="4" w:space="0" w:color="auto"/>
            </w:tcBorders>
            <w:shd w:val="clear" w:color="auto" w:fill="auto"/>
            <w:noWrap/>
            <w:vAlign w:val="center"/>
            <w:hideMark/>
          </w:tcPr>
          <w:p w14:paraId="7460801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351EF10F"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7F12AC4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0A682C3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5974D66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72511B01"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2C85F86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2A97C883"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1BF4007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7AC1A106"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714B694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75138E34"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0A435C0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7200</w:t>
            </w:r>
          </w:p>
        </w:tc>
        <w:tc>
          <w:tcPr>
            <w:tcW w:w="431" w:type="pct"/>
            <w:tcBorders>
              <w:top w:val="nil"/>
              <w:left w:val="nil"/>
              <w:bottom w:val="nil"/>
              <w:right w:val="single" w:sz="4" w:space="0" w:color="auto"/>
            </w:tcBorders>
            <w:shd w:val="clear" w:color="auto" w:fill="auto"/>
            <w:noWrap/>
            <w:vAlign w:val="center"/>
            <w:hideMark/>
          </w:tcPr>
          <w:p w14:paraId="552D304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15200</w:t>
            </w:r>
          </w:p>
        </w:tc>
      </w:tr>
      <w:tr w:rsidR="00E91D88" w:rsidRPr="00E91D88" w14:paraId="0E1E3D37" w14:textId="77777777" w:rsidTr="00E91D88">
        <w:trPr>
          <w:trHeight w:val="300"/>
        </w:trPr>
        <w:tc>
          <w:tcPr>
            <w:tcW w:w="436" w:type="pct"/>
            <w:tcBorders>
              <w:top w:val="nil"/>
              <w:left w:val="single" w:sz="4" w:space="0" w:color="auto"/>
              <w:bottom w:val="nil"/>
              <w:right w:val="nil"/>
            </w:tcBorders>
            <w:shd w:val="clear" w:color="auto" w:fill="auto"/>
            <w:noWrap/>
            <w:vAlign w:val="center"/>
            <w:hideMark/>
          </w:tcPr>
          <w:p w14:paraId="6221FD2B"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100T</w:t>
            </w:r>
          </w:p>
        </w:tc>
        <w:tc>
          <w:tcPr>
            <w:tcW w:w="184" w:type="pct"/>
            <w:tcBorders>
              <w:top w:val="nil"/>
              <w:left w:val="single" w:sz="4" w:space="0" w:color="auto"/>
              <w:bottom w:val="nil"/>
              <w:right w:val="single" w:sz="4" w:space="0" w:color="auto"/>
            </w:tcBorders>
            <w:shd w:val="clear" w:color="auto" w:fill="auto"/>
            <w:noWrap/>
            <w:vAlign w:val="center"/>
            <w:hideMark/>
          </w:tcPr>
          <w:p w14:paraId="4CFA566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nil"/>
              <w:right w:val="nil"/>
            </w:tcBorders>
            <w:shd w:val="clear" w:color="auto" w:fill="auto"/>
            <w:noWrap/>
            <w:vAlign w:val="center"/>
            <w:hideMark/>
          </w:tcPr>
          <w:p w14:paraId="3AD189F4"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268" w:type="pct"/>
            <w:tcBorders>
              <w:top w:val="nil"/>
              <w:left w:val="single" w:sz="4" w:space="0" w:color="auto"/>
              <w:bottom w:val="nil"/>
              <w:right w:val="nil"/>
            </w:tcBorders>
            <w:shd w:val="clear" w:color="auto" w:fill="auto"/>
            <w:noWrap/>
            <w:vAlign w:val="center"/>
            <w:hideMark/>
          </w:tcPr>
          <w:p w14:paraId="13A63BF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nil"/>
              <w:right w:val="single" w:sz="4" w:space="0" w:color="000000"/>
            </w:tcBorders>
            <w:shd w:val="clear" w:color="auto" w:fill="auto"/>
            <w:noWrap/>
            <w:vAlign w:val="center"/>
            <w:hideMark/>
          </w:tcPr>
          <w:p w14:paraId="6B585DC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single" w:sz="4" w:space="0" w:color="auto"/>
            </w:tcBorders>
            <w:shd w:val="clear" w:color="auto" w:fill="auto"/>
            <w:noWrap/>
            <w:vAlign w:val="center"/>
            <w:hideMark/>
          </w:tcPr>
          <w:p w14:paraId="3811B731"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1AAD92DE"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0FE80DB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5463E340"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1711F50E"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26F2D5A8"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4CFB5104"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nil"/>
              <w:right w:val="nil"/>
            </w:tcBorders>
            <w:shd w:val="clear" w:color="auto" w:fill="auto"/>
            <w:noWrap/>
            <w:vAlign w:val="center"/>
            <w:hideMark/>
          </w:tcPr>
          <w:p w14:paraId="605FEF20" w14:textId="77777777" w:rsidR="00E91D88" w:rsidRPr="00E91D88" w:rsidRDefault="00E91D88" w:rsidP="00E91D88">
            <w:pPr>
              <w:spacing w:line="240" w:lineRule="auto"/>
              <w:jc w:val="center"/>
              <w:rPr>
                <w:rFonts w:ascii="Calibri" w:eastAsia="Times New Roman" w:hAnsi="Calibri" w:cs="Calibri"/>
                <w:color w:val="000000"/>
                <w:sz w:val="22"/>
                <w:lang w:eastAsia="es-CO"/>
              </w:rPr>
            </w:pPr>
          </w:p>
        </w:tc>
        <w:tc>
          <w:tcPr>
            <w:tcW w:w="349" w:type="pct"/>
            <w:tcBorders>
              <w:top w:val="nil"/>
              <w:left w:val="single" w:sz="4" w:space="0" w:color="auto"/>
              <w:bottom w:val="nil"/>
              <w:right w:val="single" w:sz="4" w:space="0" w:color="auto"/>
            </w:tcBorders>
            <w:shd w:val="clear" w:color="auto" w:fill="auto"/>
            <w:noWrap/>
            <w:vAlign w:val="center"/>
            <w:hideMark/>
          </w:tcPr>
          <w:p w14:paraId="5B65954F"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4000</w:t>
            </w:r>
          </w:p>
        </w:tc>
        <w:tc>
          <w:tcPr>
            <w:tcW w:w="431" w:type="pct"/>
            <w:tcBorders>
              <w:top w:val="nil"/>
              <w:left w:val="nil"/>
              <w:bottom w:val="nil"/>
              <w:right w:val="single" w:sz="4" w:space="0" w:color="auto"/>
            </w:tcBorders>
            <w:shd w:val="clear" w:color="auto" w:fill="auto"/>
            <w:noWrap/>
            <w:vAlign w:val="center"/>
            <w:hideMark/>
          </w:tcPr>
          <w:p w14:paraId="631DED1C"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13800</w:t>
            </w:r>
          </w:p>
        </w:tc>
      </w:tr>
      <w:tr w:rsidR="00E91D88" w:rsidRPr="00E91D88" w14:paraId="7337FBE6" w14:textId="77777777" w:rsidTr="00E91D88">
        <w:trPr>
          <w:trHeight w:val="300"/>
        </w:trPr>
        <w:tc>
          <w:tcPr>
            <w:tcW w:w="436" w:type="pct"/>
            <w:tcBorders>
              <w:top w:val="nil"/>
              <w:left w:val="single" w:sz="4" w:space="0" w:color="auto"/>
              <w:bottom w:val="single" w:sz="4" w:space="0" w:color="auto"/>
              <w:right w:val="nil"/>
            </w:tcBorders>
            <w:shd w:val="clear" w:color="auto" w:fill="auto"/>
            <w:noWrap/>
            <w:vAlign w:val="center"/>
            <w:hideMark/>
          </w:tcPr>
          <w:p w14:paraId="391F2BF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140T</w:t>
            </w:r>
          </w:p>
        </w:tc>
        <w:tc>
          <w:tcPr>
            <w:tcW w:w="184" w:type="pct"/>
            <w:tcBorders>
              <w:top w:val="nil"/>
              <w:left w:val="single" w:sz="4" w:space="0" w:color="auto"/>
              <w:bottom w:val="single" w:sz="4" w:space="0" w:color="auto"/>
              <w:right w:val="single" w:sz="4" w:space="0" w:color="auto"/>
            </w:tcBorders>
            <w:shd w:val="clear" w:color="auto" w:fill="auto"/>
            <w:noWrap/>
            <w:vAlign w:val="center"/>
            <w:hideMark/>
          </w:tcPr>
          <w:p w14:paraId="7BE76DE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nil"/>
              <w:bottom w:val="single" w:sz="4" w:space="0" w:color="auto"/>
              <w:right w:val="nil"/>
            </w:tcBorders>
            <w:shd w:val="clear" w:color="auto" w:fill="auto"/>
            <w:noWrap/>
            <w:vAlign w:val="center"/>
            <w:hideMark/>
          </w:tcPr>
          <w:p w14:paraId="78707E2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single" w:sz="4" w:space="0" w:color="auto"/>
              <w:right w:val="nil"/>
            </w:tcBorders>
            <w:shd w:val="clear" w:color="auto" w:fill="auto"/>
            <w:noWrap/>
            <w:vAlign w:val="center"/>
            <w:hideMark/>
          </w:tcPr>
          <w:p w14:paraId="0EA47769"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268" w:type="pct"/>
            <w:tcBorders>
              <w:top w:val="nil"/>
              <w:left w:val="single" w:sz="4" w:space="0" w:color="auto"/>
              <w:bottom w:val="single" w:sz="4" w:space="0" w:color="auto"/>
              <w:right w:val="single" w:sz="4" w:space="0" w:color="000000"/>
            </w:tcBorders>
            <w:shd w:val="clear" w:color="auto" w:fill="auto"/>
            <w:noWrap/>
            <w:vAlign w:val="center"/>
            <w:hideMark/>
          </w:tcPr>
          <w:p w14:paraId="5685B782"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single" w:sz="4" w:space="0" w:color="auto"/>
              <w:right w:val="single" w:sz="4" w:space="0" w:color="auto"/>
            </w:tcBorders>
            <w:shd w:val="clear" w:color="auto" w:fill="auto"/>
            <w:noWrap/>
            <w:vAlign w:val="center"/>
            <w:hideMark/>
          </w:tcPr>
          <w:p w14:paraId="62DDD130"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single" w:sz="4" w:space="0" w:color="auto"/>
              <w:right w:val="nil"/>
            </w:tcBorders>
            <w:shd w:val="clear" w:color="auto" w:fill="auto"/>
            <w:noWrap/>
            <w:vAlign w:val="center"/>
            <w:hideMark/>
          </w:tcPr>
          <w:p w14:paraId="72AF0BE8"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4068AB95"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single" w:sz="4" w:space="0" w:color="auto"/>
              <w:right w:val="nil"/>
            </w:tcBorders>
            <w:shd w:val="clear" w:color="auto" w:fill="auto"/>
            <w:noWrap/>
            <w:vAlign w:val="center"/>
            <w:hideMark/>
          </w:tcPr>
          <w:p w14:paraId="0A8B46FA"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1C2EA21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single" w:sz="4" w:space="0" w:color="auto"/>
              <w:right w:val="nil"/>
            </w:tcBorders>
            <w:shd w:val="clear" w:color="auto" w:fill="auto"/>
            <w:noWrap/>
            <w:vAlign w:val="center"/>
            <w:hideMark/>
          </w:tcPr>
          <w:p w14:paraId="440DFC57"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67966C38"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nil"/>
              <w:bottom w:val="single" w:sz="4" w:space="0" w:color="auto"/>
              <w:right w:val="nil"/>
            </w:tcBorders>
            <w:shd w:val="clear" w:color="auto" w:fill="auto"/>
            <w:noWrap/>
            <w:vAlign w:val="center"/>
            <w:hideMark/>
          </w:tcPr>
          <w:p w14:paraId="10C29FA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349" w:type="pct"/>
            <w:tcBorders>
              <w:top w:val="nil"/>
              <w:left w:val="single" w:sz="4" w:space="0" w:color="auto"/>
              <w:bottom w:val="single" w:sz="4" w:space="0" w:color="auto"/>
              <w:right w:val="single" w:sz="4" w:space="0" w:color="auto"/>
            </w:tcBorders>
            <w:shd w:val="clear" w:color="auto" w:fill="auto"/>
            <w:noWrap/>
            <w:vAlign w:val="center"/>
            <w:hideMark/>
          </w:tcPr>
          <w:p w14:paraId="15736E16"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 </w:t>
            </w:r>
          </w:p>
        </w:tc>
        <w:tc>
          <w:tcPr>
            <w:tcW w:w="431" w:type="pct"/>
            <w:tcBorders>
              <w:top w:val="nil"/>
              <w:left w:val="nil"/>
              <w:bottom w:val="single" w:sz="4" w:space="0" w:color="auto"/>
              <w:right w:val="single" w:sz="4" w:space="0" w:color="auto"/>
            </w:tcBorders>
            <w:shd w:val="clear" w:color="auto" w:fill="auto"/>
            <w:noWrap/>
            <w:vAlign w:val="center"/>
            <w:hideMark/>
          </w:tcPr>
          <w:p w14:paraId="0853001D" w14:textId="77777777" w:rsidR="00E91D88" w:rsidRPr="00E91D88" w:rsidRDefault="00E91D88" w:rsidP="00E91D88">
            <w:pPr>
              <w:spacing w:line="240" w:lineRule="auto"/>
              <w:jc w:val="center"/>
              <w:rPr>
                <w:rFonts w:ascii="Calibri" w:eastAsia="Times New Roman" w:hAnsi="Calibri" w:cs="Calibri"/>
                <w:color w:val="000000"/>
                <w:sz w:val="22"/>
                <w:lang w:eastAsia="es-CO"/>
              </w:rPr>
            </w:pPr>
            <w:r w:rsidRPr="00E91D88">
              <w:rPr>
                <w:rFonts w:ascii="Calibri" w:eastAsia="Times New Roman" w:hAnsi="Calibri" w:cs="Calibri"/>
                <w:color w:val="000000"/>
                <w:sz w:val="22"/>
                <w:lang w:eastAsia="es-CO"/>
              </w:rPr>
              <w:t>7500</w:t>
            </w:r>
          </w:p>
        </w:tc>
      </w:tr>
      <w:tr w:rsidR="00E91D88" w:rsidRPr="00E91D88" w14:paraId="15CE43D1" w14:textId="77777777" w:rsidTr="00E91D88">
        <w:trPr>
          <w:trHeight w:val="408"/>
        </w:trPr>
        <w:tc>
          <w:tcPr>
            <w:tcW w:w="5000" w:type="pct"/>
            <w:gridSpan w:val="15"/>
            <w:vMerge w:val="restart"/>
            <w:tcBorders>
              <w:top w:val="single" w:sz="4" w:space="0" w:color="auto"/>
              <w:left w:val="nil"/>
              <w:bottom w:val="nil"/>
              <w:right w:val="nil"/>
            </w:tcBorders>
            <w:shd w:val="clear" w:color="auto" w:fill="auto"/>
            <w:vAlign w:val="center"/>
            <w:hideMark/>
          </w:tcPr>
          <w:p w14:paraId="45C79C91" w14:textId="626E169A" w:rsidR="00E91D88" w:rsidRPr="00E91D88" w:rsidRDefault="003671B2" w:rsidP="008E59F7">
            <w:pPr>
              <w:spacing w:line="240" w:lineRule="auto"/>
              <w:jc w:val="left"/>
              <w:rPr>
                <w:rFonts w:ascii="Calibri" w:eastAsia="Times New Roman" w:hAnsi="Calibri" w:cs="Calibri"/>
                <w:color w:val="000000"/>
                <w:szCs w:val="20"/>
                <w:lang w:eastAsia="es-CO"/>
              </w:rPr>
            </w:pPr>
            <w:r>
              <w:rPr>
                <w:rFonts w:ascii="Calibri" w:eastAsia="Times New Roman" w:hAnsi="Calibri" w:cs="Calibri"/>
                <w:color w:val="000000"/>
                <w:szCs w:val="20"/>
                <w:lang w:eastAsia="es-CO"/>
              </w:rPr>
              <w:t>Esta tabla muestra valores máximos de corriente de falla a la cual el fusible EEI-NEMA tipo K puede ser coordinado</w:t>
            </w:r>
            <w:r w:rsidRPr="00AD6999">
              <w:rPr>
                <w:rFonts w:ascii="Calibri" w:eastAsia="Times New Roman" w:hAnsi="Calibri" w:cs="Calibri"/>
                <w:color w:val="000000"/>
                <w:szCs w:val="20"/>
                <w:lang w:eastAsia="es-CO"/>
              </w:rPr>
              <w:t>.</w:t>
            </w:r>
            <w:r>
              <w:rPr>
                <w:rFonts w:ascii="Calibri" w:eastAsia="Times New Roman" w:hAnsi="Calibri" w:cs="Calibri"/>
                <w:color w:val="000000"/>
                <w:szCs w:val="20"/>
                <w:lang w:eastAsia="es-CO"/>
              </w:rPr>
              <w:t xml:space="preserve"> La tabla está basada en la curva de tiempo máximo de despeje FL4B para la protección y 75 %</w:t>
            </w:r>
            <w:r w:rsidR="008E59F7">
              <w:rPr>
                <w:rFonts w:ascii="Calibri" w:eastAsia="Times New Roman" w:hAnsi="Calibri" w:cs="Calibri"/>
                <w:color w:val="000000"/>
                <w:szCs w:val="20"/>
                <w:lang w:eastAsia="es-CO"/>
              </w:rPr>
              <w:t xml:space="preserve"> de</w:t>
            </w:r>
            <w:r>
              <w:rPr>
                <w:rFonts w:ascii="Calibri" w:eastAsia="Times New Roman" w:hAnsi="Calibri" w:cs="Calibri"/>
                <w:color w:val="000000"/>
                <w:szCs w:val="20"/>
                <w:lang w:eastAsia="es-CO"/>
              </w:rPr>
              <w:t xml:space="preserve"> la curva de tiempo mínimo de fusión</w:t>
            </w:r>
            <w:r w:rsidRPr="00AD6999">
              <w:rPr>
                <w:rFonts w:ascii="Calibri" w:eastAsia="Times New Roman" w:hAnsi="Calibri" w:cs="Calibri"/>
                <w:color w:val="000000"/>
                <w:szCs w:val="20"/>
                <w:lang w:eastAsia="es-CO"/>
              </w:rPr>
              <w:t xml:space="preserve"> </w:t>
            </w:r>
            <w:r>
              <w:rPr>
                <w:rFonts w:ascii="Calibri" w:eastAsia="Times New Roman" w:hAnsi="Calibri" w:cs="Calibri"/>
                <w:color w:val="000000"/>
                <w:szCs w:val="20"/>
                <w:lang w:eastAsia="es-CO"/>
              </w:rPr>
              <w:t>FL3B</w:t>
            </w:r>
            <w:r w:rsidR="00E91D88" w:rsidRPr="00E91D88">
              <w:rPr>
                <w:rFonts w:ascii="Calibri" w:eastAsia="Times New Roman" w:hAnsi="Calibri" w:cs="Calibri"/>
                <w:color w:val="000000"/>
                <w:szCs w:val="20"/>
                <w:lang w:eastAsia="es-CO"/>
              </w:rPr>
              <w:t>.</w:t>
            </w:r>
          </w:p>
        </w:tc>
      </w:tr>
      <w:tr w:rsidR="00E91D88" w:rsidRPr="00E91D88" w14:paraId="64FCDBB4" w14:textId="77777777" w:rsidTr="00E91D88">
        <w:trPr>
          <w:trHeight w:val="408"/>
        </w:trPr>
        <w:tc>
          <w:tcPr>
            <w:tcW w:w="5000" w:type="pct"/>
            <w:gridSpan w:val="15"/>
            <w:vMerge/>
            <w:tcBorders>
              <w:top w:val="single" w:sz="4" w:space="0" w:color="auto"/>
              <w:left w:val="nil"/>
              <w:bottom w:val="nil"/>
              <w:right w:val="nil"/>
            </w:tcBorders>
            <w:vAlign w:val="center"/>
            <w:hideMark/>
          </w:tcPr>
          <w:p w14:paraId="250C53F0" w14:textId="77777777" w:rsidR="00E91D88" w:rsidRPr="00E91D88" w:rsidRDefault="00E91D88" w:rsidP="00E91D88">
            <w:pPr>
              <w:spacing w:line="240" w:lineRule="auto"/>
              <w:jc w:val="left"/>
              <w:rPr>
                <w:rFonts w:ascii="Calibri" w:eastAsia="Times New Roman" w:hAnsi="Calibri" w:cs="Calibri"/>
                <w:color w:val="000000"/>
                <w:szCs w:val="20"/>
                <w:lang w:eastAsia="es-CO"/>
              </w:rPr>
            </w:pPr>
          </w:p>
        </w:tc>
      </w:tr>
    </w:tbl>
    <w:p w14:paraId="53856719" w14:textId="77777777" w:rsidR="00992E69" w:rsidRDefault="00992E69" w:rsidP="003C1A93"/>
    <w:p w14:paraId="3FD11AB3" w14:textId="053B5783" w:rsidR="008E59F7" w:rsidRDefault="008E59F7" w:rsidP="008E59F7">
      <w:pPr>
        <w:pStyle w:val="Epgrafe"/>
      </w:pPr>
      <w:bookmarkStart w:id="264" w:name="_Ref50729188"/>
      <w:bookmarkStart w:id="265" w:name="_Toc57063860"/>
      <w:r>
        <w:t xml:space="preserve">Tabla </w:t>
      </w:r>
      <w:fldSimple w:instr=" SEQ Tabla \* ARABIC ">
        <w:r w:rsidR="00A84D21">
          <w:rPr>
            <w:noProof/>
          </w:rPr>
          <w:t>44</w:t>
        </w:r>
      </w:fldSimple>
      <w:bookmarkEnd w:id="264"/>
      <w:r w:rsidR="00003B24">
        <w:t xml:space="preserve">. </w:t>
      </w:r>
      <w:r w:rsidR="003E5DD3">
        <w:t xml:space="preserve">Fusible tipo </w:t>
      </w:r>
      <w:r w:rsidR="00384813">
        <w:t>H</w:t>
      </w:r>
      <w:bookmarkEnd w:id="265"/>
    </w:p>
    <w:tbl>
      <w:tblPr>
        <w:tblStyle w:val="Tablaconcuadrcula"/>
        <w:tblW w:w="5000" w:type="pct"/>
        <w:tblLook w:val="04A0" w:firstRow="1" w:lastRow="0" w:firstColumn="1" w:lastColumn="0" w:noHBand="0" w:noVBand="1"/>
      </w:tblPr>
      <w:tblGrid>
        <w:gridCol w:w="970"/>
        <w:gridCol w:w="496"/>
        <w:gridCol w:w="721"/>
        <w:gridCol w:w="523"/>
        <w:gridCol w:w="523"/>
        <w:gridCol w:w="523"/>
        <w:gridCol w:w="523"/>
        <w:gridCol w:w="587"/>
        <w:gridCol w:w="587"/>
        <w:gridCol w:w="587"/>
        <w:gridCol w:w="587"/>
        <w:gridCol w:w="587"/>
        <w:gridCol w:w="614"/>
        <w:gridCol w:w="614"/>
        <w:gridCol w:w="612"/>
      </w:tblGrid>
      <w:tr w:rsidR="008E59F7" w:rsidRPr="008E59F7" w14:paraId="1675ECDA" w14:textId="77777777" w:rsidTr="008E59F7">
        <w:tc>
          <w:tcPr>
            <w:tcW w:w="536" w:type="pct"/>
            <w:vMerge w:val="restart"/>
            <w:vAlign w:val="center"/>
          </w:tcPr>
          <w:p w14:paraId="53FA1F17"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Valores nominales para fusibles</w:t>
            </w:r>
          </w:p>
        </w:tc>
        <w:tc>
          <w:tcPr>
            <w:tcW w:w="4464" w:type="pct"/>
            <w:gridSpan w:val="14"/>
            <w:vAlign w:val="center"/>
          </w:tcPr>
          <w:p w14:paraId="3D879BEF"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Valores nominales para fusibles</w:t>
            </w:r>
          </w:p>
        </w:tc>
      </w:tr>
      <w:tr w:rsidR="008E59F7" w:rsidRPr="008E59F7" w14:paraId="5F7433C0" w14:textId="77777777" w:rsidTr="008E59F7">
        <w:tc>
          <w:tcPr>
            <w:tcW w:w="536" w:type="pct"/>
            <w:vMerge/>
            <w:vAlign w:val="center"/>
          </w:tcPr>
          <w:p w14:paraId="450C368B" w14:textId="77777777" w:rsidR="008E59F7" w:rsidRPr="008E59F7" w:rsidRDefault="008E59F7" w:rsidP="008E59F7">
            <w:pPr>
              <w:tabs>
                <w:tab w:val="left" w:pos="567"/>
              </w:tabs>
              <w:contextualSpacing/>
              <w:jc w:val="center"/>
              <w:rPr>
                <w:rFonts w:cs="Arial"/>
                <w:bCs/>
                <w:color w:val="000000"/>
                <w:sz w:val="16"/>
                <w:szCs w:val="16"/>
              </w:rPr>
            </w:pPr>
          </w:p>
        </w:tc>
        <w:tc>
          <w:tcPr>
            <w:tcW w:w="274" w:type="pct"/>
            <w:vAlign w:val="center"/>
          </w:tcPr>
          <w:p w14:paraId="00955A0D"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8H</w:t>
            </w:r>
          </w:p>
        </w:tc>
        <w:tc>
          <w:tcPr>
            <w:tcW w:w="398" w:type="pct"/>
            <w:vAlign w:val="center"/>
          </w:tcPr>
          <w:p w14:paraId="7CAC593E"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10H</w:t>
            </w:r>
          </w:p>
        </w:tc>
        <w:tc>
          <w:tcPr>
            <w:tcW w:w="289" w:type="pct"/>
            <w:vAlign w:val="center"/>
          </w:tcPr>
          <w:p w14:paraId="7AE8AC63"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12H</w:t>
            </w:r>
          </w:p>
        </w:tc>
        <w:tc>
          <w:tcPr>
            <w:tcW w:w="289" w:type="pct"/>
            <w:vAlign w:val="center"/>
          </w:tcPr>
          <w:p w14:paraId="4B2A49ED"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15H</w:t>
            </w:r>
          </w:p>
        </w:tc>
        <w:tc>
          <w:tcPr>
            <w:tcW w:w="289" w:type="pct"/>
            <w:vAlign w:val="center"/>
          </w:tcPr>
          <w:p w14:paraId="3062DB98"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20H</w:t>
            </w:r>
          </w:p>
        </w:tc>
        <w:tc>
          <w:tcPr>
            <w:tcW w:w="289" w:type="pct"/>
            <w:vAlign w:val="center"/>
          </w:tcPr>
          <w:p w14:paraId="5B8F2F88"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25H</w:t>
            </w:r>
          </w:p>
        </w:tc>
        <w:tc>
          <w:tcPr>
            <w:tcW w:w="324" w:type="pct"/>
            <w:vAlign w:val="center"/>
          </w:tcPr>
          <w:p w14:paraId="1F1F6207"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30H</w:t>
            </w:r>
          </w:p>
        </w:tc>
        <w:tc>
          <w:tcPr>
            <w:tcW w:w="324" w:type="pct"/>
            <w:vAlign w:val="center"/>
          </w:tcPr>
          <w:p w14:paraId="1200766B"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40H</w:t>
            </w:r>
          </w:p>
        </w:tc>
        <w:tc>
          <w:tcPr>
            <w:tcW w:w="324" w:type="pct"/>
            <w:vAlign w:val="center"/>
          </w:tcPr>
          <w:p w14:paraId="36CBB27A"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50H</w:t>
            </w:r>
          </w:p>
        </w:tc>
        <w:tc>
          <w:tcPr>
            <w:tcW w:w="324" w:type="pct"/>
            <w:vAlign w:val="center"/>
          </w:tcPr>
          <w:p w14:paraId="3F8AB05C"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65H</w:t>
            </w:r>
          </w:p>
        </w:tc>
        <w:tc>
          <w:tcPr>
            <w:tcW w:w="324" w:type="pct"/>
            <w:vAlign w:val="center"/>
          </w:tcPr>
          <w:p w14:paraId="469CA28C"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80H</w:t>
            </w:r>
          </w:p>
        </w:tc>
        <w:tc>
          <w:tcPr>
            <w:tcW w:w="339" w:type="pct"/>
            <w:vAlign w:val="center"/>
          </w:tcPr>
          <w:p w14:paraId="0214A8A2"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100H</w:t>
            </w:r>
          </w:p>
        </w:tc>
        <w:tc>
          <w:tcPr>
            <w:tcW w:w="339" w:type="pct"/>
            <w:vAlign w:val="center"/>
          </w:tcPr>
          <w:p w14:paraId="6D96052C"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140H</w:t>
            </w:r>
          </w:p>
        </w:tc>
        <w:tc>
          <w:tcPr>
            <w:tcW w:w="339" w:type="pct"/>
            <w:vAlign w:val="center"/>
          </w:tcPr>
          <w:p w14:paraId="2F515D47"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200H</w:t>
            </w:r>
          </w:p>
        </w:tc>
      </w:tr>
      <w:tr w:rsidR="008E59F7" w:rsidRPr="008E59F7" w14:paraId="1B0839AB" w14:textId="77777777" w:rsidTr="008E59F7">
        <w:tc>
          <w:tcPr>
            <w:tcW w:w="536" w:type="pct"/>
            <w:vMerge/>
            <w:vAlign w:val="center"/>
          </w:tcPr>
          <w:p w14:paraId="07F2271E" w14:textId="77777777" w:rsidR="008E59F7" w:rsidRPr="008E59F7" w:rsidRDefault="008E59F7" w:rsidP="008E59F7">
            <w:pPr>
              <w:tabs>
                <w:tab w:val="left" w:pos="567"/>
              </w:tabs>
              <w:contextualSpacing/>
              <w:jc w:val="center"/>
              <w:rPr>
                <w:rFonts w:cs="Arial"/>
                <w:bCs/>
                <w:color w:val="000000"/>
                <w:sz w:val="16"/>
                <w:szCs w:val="16"/>
              </w:rPr>
            </w:pPr>
          </w:p>
        </w:tc>
        <w:tc>
          <w:tcPr>
            <w:tcW w:w="4464" w:type="pct"/>
            <w:gridSpan w:val="14"/>
            <w:vAlign w:val="center"/>
          </w:tcPr>
          <w:p w14:paraId="6FD35F9F" w14:textId="77777777" w:rsidR="008E59F7" w:rsidRPr="008E59F7" w:rsidRDefault="008E59F7" w:rsidP="008E59F7">
            <w:pPr>
              <w:tabs>
                <w:tab w:val="left" w:pos="567"/>
              </w:tabs>
              <w:contextualSpacing/>
              <w:jc w:val="center"/>
              <w:rPr>
                <w:rFonts w:cs="Arial"/>
                <w:bCs/>
                <w:color w:val="000000"/>
                <w:sz w:val="16"/>
                <w:szCs w:val="16"/>
              </w:rPr>
            </w:pPr>
            <w:r w:rsidRPr="00E91D88">
              <w:rPr>
                <w:rFonts w:ascii="Calibri" w:hAnsi="Calibri" w:cs="Calibri"/>
                <w:b/>
                <w:bCs/>
                <w:color w:val="000000"/>
                <w:lang w:eastAsia="es-CO"/>
              </w:rPr>
              <w:t>Máxima protección de corriente de falla otorgada - A</w:t>
            </w:r>
          </w:p>
        </w:tc>
      </w:tr>
      <w:tr w:rsidR="008E59F7" w:rsidRPr="008E59F7" w14:paraId="08B06C9A" w14:textId="77777777" w:rsidTr="008E59F7">
        <w:tc>
          <w:tcPr>
            <w:tcW w:w="536" w:type="pct"/>
            <w:vAlign w:val="center"/>
          </w:tcPr>
          <w:p w14:paraId="259925F8"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1H</w:t>
            </w:r>
          </w:p>
        </w:tc>
        <w:tc>
          <w:tcPr>
            <w:tcW w:w="274" w:type="pct"/>
            <w:vAlign w:val="center"/>
          </w:tcPr>
          <w:p w14:paraId="7F52748E"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125</w:t>
            </w:r>
          </w:p>
        </w:tc>
        <w:tc>
          <w:tcPr>
            <w:tcW w:w="398" w:type="pct"/>
            <w:vAlign w:val="center"/>
          </w:tcPr>
          <w:p w14:paraId="194E6725"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280</w:t>
            </w:r>
          </w:p>
        </w:tc>
        <w:tc>
          <w:tcPr>
            <w:tcW w:w="289" w:type="pct"/>
            <w:vAlign w:val="center"/>
          </w:tcPr>
          <w:p w14:paraId="6FD7BE25"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680</w:t>
            </w:r>
          </w:p>
        </w:tc>
        <w:tc>
          <w:tcPr>
            <w:tcW w:w="289" w:type="pct"/>
            <w:vAlign w:val="center"/>
          </w:tcPr>
          <w:p w14:paraId="42A68B20"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510</w:t>
            </w:r>
          </w:p>
        </w:tc>
        <w:tc>
          <w:tcPr>
            <w:tcW w:w="289" w:type="pct"/>
            <w:vAlign w:val="center"/>
          </w:tcPr>
          <w:p w14:paraId="0A3423DE"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650</w:t>
            </w:r>
          </w:p>
        </w:tc>
        <w:tc>
          <w:tcPr>
            <w:tcW w:w="289" w:type="pct"/>
            <w:vAlign w:val="center"/>
          </w:tcPr>
          <w:p w14:paraId="0D50BBF1"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840</w:t>
            </w:r>
          </w:p>
        </w:tc>
        <w:tc>
          <w:tcPr>
            <w:tcW w:w="324" w:type="pct"/>
            <w:vAlign w:val="center"/>
          </w:tcPr>
          <w:p w14:paraId="6D46BA2E"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1060</w:t>
            </w:r>
          </w:p>
        </w:tc>
        <w:tc>
          <w:tcPr>
            <w:tcW w:w="324" w:type="pct"/>
            <w:vAlign w:val="center"/>
          </w:tcPr>
          <w:p w14:paraId="4D61684D"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1340</w:t>
            </w:r>
          </w:p>
        </w:tc>
        <w:tc>
          <w:tcPr>
            <w:tcW w:w="324" w:type="pct"/>
            <w:vAlign w:val="center"/>
          </w:tcPr>
          <w:p w14:paraId="2CEB39E6"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1700</w:t>
            </w:r>
          </w:p>
        </w:tc>
        <w:tc>
          <w:tcPr>
            <w:tcW w:w="324" w:type="pct"/>
            <w:vAlign w:val="center"/>
          </w:tcPr>
          <w:p w14:paraId="571903EC"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2200</w:t>
            </w:r>
          </w:p>
        </w:tc>
        <w:tc>
          <w:tcPr>
            <w:tcW w:w="324" w:type="pct"/>
            <w:vAlign w:val="center"/>
          </w:tcPr>
          <w:p w14:paraId="75B846A1"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2800</w:t>
            </w:r>
          </w:p>
        </w:tc>
        <w:tc>
          <w:tcPr>
            <w:tcW w:w="339" w:type="pct"/>
            <w:vAlign w:val="center"/>
          </w:tcPr>
          <w:p w14:paraId="397A7CC9"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3900</w:t>
            </w:r>
          </w:p>
        </w:tc>
        <w:tc>
          <w:tcPr>
            <w:tcW w:w="339" w:type="pct"/>
            <w:vAlign w:val="center"/>
          </w:tcPr>
          <w:p w14:paraId="2B11ECE2"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5800</w:t>
            </w:r>
          </w:p>
        </w:tc>
        <w:tc>
          <w:tcPr>
            <w:tcW w:w="339" w:type="pct"/>
            <w:vAlign w:val="center"/>
          </w:tcPr>
          <w:p w14:paraId="69B966FA"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9200</w:t>
            </w:r>
          </w:p>
        </w:tc>
      </w:tr>
      <w:tr w:rsidR="008E59F7" w:rsidRPr="008E59F7" w14:paraId="4C4359AC" w14:textId="77777777" w:rsidTr="008E59F7">
        <w:tc>
          <w:tcPr>
            <w:tcW w:w="536" w:type="pct"/>
            <w:vAlign w:val="center"/>
          </w:tcPr>
          <w:p w14:paraId="7342F302"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2H</w:t>
            </w:r>
          </w:p>
        </w:tc>
        <w:tc>
          <w:tcPr>
            <w:tcW w:w="274" w:type="pct"/>
            <w:vAlign w:val="center"/>
          </w:tcPr>
          <w:p w14:paraId="6A71943A" w14:textId="77777777" w:rsidR="008E59F7" w:rsidRPr="008E59F7" w:rsidRDefault="008E59F7" w:rsidP="008E59F7">
            <w:pPr>
              <w:tabs>
                <w:tab w:val="left" w:pos="567"/>
              </w:tabs>
              <w:contextualSpacing/>
              <w:jc w:val="center"/>
              <w:rPr>
                <w:rFonts w:cs="Arial"/>
                <w:bCs/>
                <w:color w:val="000000"/>
                <w:sz w:val="16"/>
                <w:szCs w:val="16"/>
              </w:rPr>
            </w:pPr>
          </w:p>
        </w:tc>
        <w:tc>
          <w:tcPr>
            <w:tcW w:w="398" w:type="pct"/>
            <w:vAlign w:val="center"/>
          </w:tcPr>
          <w:p w14:paraId="225062B1"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45</w:t>
            </w:r>
          </w:p>
        </w:tc>
        <w:tc>
          <w:tcPr>
            <w:tcW w:w="289" w:type="pct"/>
            <w:vAlign w:val="center"/>
          </w:tcPr>
          <w:p w14:paraId="00E6F02E"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220</w:t>
            </w:r>
          </w:p>
        </w:tc>
        <w:tc>
          <w:tcPr>
            <w:tcW w:w="289" w:type="pct"/>
            <w:vAlign w:val="center"/>
          </w:tcPr>
          <w:p w14:paraId="3698B9F4"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450</w:t>
            </w:r>
          </w:p>
        </w:tc>
        <w:tc>
          <w:tcPr>
            <w:tcW w:w="289" w:type="pct"/>
            <w:vAlign w:val="center"/>
          </w:tcPr>
          <w:p w14:paraId="1C2283AF" w14:textId="77777777" w:rsidR="008E59F7" w:rsidRDefault="008E59F7" w:rsidP="008E59F7">
            <w:pPr>
              <w:jc w:val="center"/>
            </w:pPr>
            <w:r w:rsidRPr="0097475E">
              <w:rPr>
                <w:rFonts w:cs="Arial"/>
                <w:bCs/>
                <w:color w:val="000000"/>
                <w:sz w:val="16"/>
                <w:szCs w:val="16"/>
              </w:rPr>
              <w:t>650</w:t>
            </w:r>
          </w:p>
        </w:tc>
        <w:tc>
          <w:tcPr>
            <w:tcW w:w="289" w:type="pct"/>
            <w:vAlign w:val="center"/>
          </w:tcPr>
          <w:p w14:paraId="73229ECC" w14:textId="77777777" w:rsidR="008E59F7" w:rsidRDefault="008E59F7" w:rsidP="008E59F7">
            <w:pPr>
              <w:jc w:val="center"/>
            </w:pPr>
            <w:r w:rsidRPr="00845891">
              <w:rPr>
                <w:rFonts w:cs="Arial"/>
                <w:bCs/>
                <w:color w:val="000000"/>
                <w:sz w:val="16"/>
                <w:szCs w:val="16"/>
              </w:rPr>
              <w:t>840</w:t>
            </w:r>
          </w:p>
        </w:tc>
        <w:tc>
          <w:tcPr>
            <w:tcW w:w="324" w:type="pct"/>
            <w:vAlign w:val="center"/>
          </w:tcPr>
          <w:p w14:paraId="1232EA3A" w14:textId="77777777" w:rsidR="008E59F7" w:rsidRDefault="008E59F7" w:rsidP="008E59F7">
            <w:pPr>
              <w:jc w:val="center"/>
            </w:pPr>
            <w:r w:rsidRPr="0019122C">
              <w:rPr>
                <w:rFonts w:cs="Arial"/>
                <w:bCs/>
                <w:color w:val="000000"/>
                <w:sz w:val="16"/>
                <w:szCs w:val="16"/>
              </w:rPr>
              <w:t>1060</w:t>
            </w:r>
          </w:p>
        </w:tc>
        <w:tc>
          <w:tcPr>
            <w:tcW w:w="324" w:type="pct"/>
            <w:vAlign w:val="center"/>
          </w:tcPr>
          <w:p w14:paraId="46507F1F" w14:textId="77777777" w:rsidR="008E59F7" w:rsidRDefault="008E59F7" w:rsidP="008E59F7">
            <w:pPr>
              <w:jc w:val="center"/>
            </w:pPr>
            <w:r w:rsidRPr="00C52426">
              <w:rPr>
                <w:rFonts w:cs="Arial"/>
                <w:bCs/>
                <w:color w:val="000000"/>
                <w:sz w:val="16"/>
                <w:szCs w:val="16"/>
              </w:rPr>
              <w:t>1340</w:t>
            </w:r>
          </w:p>
        </w:tc>
        <w:tc>
          <w:tcPr>
            <w:tcW w:w="324" w:type="pct"/>
            <w:vAlign w:val="center"/>
          </w:tcPr>
          <w:p w14:paraId="1929B01D" w14:textId="77777777" w:rsidR="008E59F7" w:rsidRDefault="008E59F7" w:rsidP="008E59F7">
            <w:pPr>
              <w:jc w:val="center"/>
            </w:pPr>
            <w:r w:rsidRPr="0082653C">
              <w:rPr>
                <w:rFonts w:cs="Arial"/>
                <w:bCs/>
                <w:color w:val="000000"/>
                <w:sz w:val="16"/>
                <w:szCs w:val="16"/>
              </w:rPr>
              <w:t>1700</w:t>
            </w:r>
          </w:p>
        </w:tc>
        <w:tc>
          <w:tcPr>
            <w:tcW w:w="324" w:type="pct"/>
            <w:vAlign w:val="center"/>
          </w:tcPr>
          <w:p w14:paraId="6F5618EE" w14:textId="77777777" w:rsidR="008E59F7" w:rsidRDefault="008E59F7" w:rsidP="008E59F7">
            <w:pPr>
              <w:jc w:val="center"/>
            </w:pPr>
            <w:r w:rsidRPr="00765704">
              <w:rPr>
                <w:rFonts w:cs="Arial"/>
                <w:bCs/>
                <w:color w:val="000000"/>
                <w:sz w:val="16"/>
                <w:szCs w:val="16"/>
              </w:rPr>
              <w:t>2200</w:t>
            </w:r>
          </w:p>
        </w:tc>
        <w:tc>
          <w:tcPr>
            <w:tcW w:w="324" w:type="pct"/>
            <w:vAlign w:val="center"/>
          </w:tcPr>
          <w:p w14:paraId="55075ED7" w14:textId="77777777" w:rsidR="008E59F7" w:rsidRDefault="008E59F7" w:rsidP="008E59F7">
            <w:pPr>
              <w:jc w:val="center"/>
            </w:pPr>
            <w:r w:rsidRPr="00887308">
              <w:rPr>
                <w:rFonts w:cs="Arial"/>
                <w:bCs/>
                <w:color w:val="000000"/>
                <w:sz w:val="16"/>
                <w:szCs w:val="16"/>
              </w:rPr>
              <w:t>2800</w:t>
            </w:r>
          </w:p>
        </w:tc>
        <w:tc>
          <w:tcPr>
            <w:tcW w:w="339" w:type="pct"/>
            <w:vAlign w:val="center"/>
          </w:tcPr>
          <w:p w14:paraId="16CE4C07"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3900</w:t>
            </w:r>
          </w:p>
        </w:tc>
        <w:tc>
          <w:tcPr>
            <w:tcW w:w="339" w:type="pct"/>
            <w:vAlign w:val="center"/>
          </w:tcPr>
          <w:p w14:paraId="03476DEE" w14:textId="77777777" w:rsidR="008E59F7" w:rsidRDefault="008E59F7" w:rsidP="008E59F7">
            <w:pPr>
              <w:jc w:val="center"/>
            </w:pPr>
            <w:r w:rsidRPr="00B65C8C">
              <w:rPr>
                <w:rFonts w:cs="Arial"/>
                <w:bCs/>
                <w:color w:val="000000"/>
                <w:sz w:val="16"/>
                <w:szCs w:val="16"/>
              </w:rPr>
              <w:t>5800</w:t>
            </w:r>
          </w:p>
        </w:tc>
        <w:tc>
          <w:tcPr>
            <w:tcW w:w="339" w:type="pct"/>
            <w:vAlign w:val="center"/>
          </w:tcPr>
          <w:p w14:paraId="6650FE94" w14:textId="77777777" w:rsidR="008E59F7" w:rsidRDefault="008E59F7" w:rsidP="008E59F7">
            <w:pPr>
              <w:jc w:val="center"/>
            </w:pPr>
            <w:r w:rsidRPr="00F10380">
              <w:rPr>
                <w:rFonts w:cs="Arial"/>
                <w:bCs/>
                <w:color w:val="000000"/>
                <w:sz w:val="16"/>
                <w:szCs w:val="16"/>
              </w:rPr>
              <w:t>9200</w:t>
            </w:r>
          </w:p>
        </w:tc>
      </w:tr>
      <w:tr w:rsidR="008E59F7" w:rsidRPr="008E59F7" w14:paraId="6BB62BC4" w14:textId="77777777" w:rsidTr="008E59F7">
        <w:tc>
          <w:tcPr>
            <w:tcW w:w="536" w:type="pct"/>
            <w:vAlign w:val="center"/>
          </w:tcPr>
          <w:p w14:paraId="4ED3E729"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3H</w:t>
            </w:r>
          </w:p>
        </w:tc>
        <w:tc>
          <w:tcPr>
            <w:tcW w:w="274" w:type="pct"/>
            <w:vAlign w:val="center"/>
          </w:tcPr>
          <w:p w14:paraId="3257FB45" w14:textId="77777777" w:rsidR="008E59F7" w:rsidRPr="008E59F7" w:rsidRDefault="008E59F7" w:rsidP="008E59F7">
            <w:pPr>
              <w:tabs>
                <w:tab w:val="left" w:pos="567"/>
              </w:tabs>
              <w:contextualSpacing/>
              <w:jc w:val="center"/>
              <w:rPr>
                <w:rFonts w:cs="Arial"/>
                <w:bCs/>
                <w:color w:val="000000"/>
                <w:sz w:val="16"/>
                <w:szCs w:val="16"/>
              </w:rPr>
            </w:pPr>
          </w:p>
        </w:tc>
        <w:tc>
          <w:tcPr>
            <w:tcW w:w="398" w:type="pct"/>
            <w:vAlign w:val="center"/>
          </w:tcPr>
          <w:p w14:paraId="744F44B4"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45</w:t>
            </w:r>
          </w:p>
        </w:tc>
        <w:tc>
          <w:tcPr>
            <w:tcW w:w="289" w:type="pct"/>
            <w:vAlign w:val="center"/>
          </w:tcPr>
          <w:p w14:paraId="200BA7E7" w14:textId="77777777" w:rsidR="008E59F7" w:rsidRDefault="008E59F7" w:rsidP="008E59F7">
            <w:pPr>
              <w:jc w:val="center"/>
            </w:pPr>
            <w:r w:rsidRPr="00411B7C">
              <w:rPr>
                <w:rFonts w:cs="Arial"/>
                <w:bCs/>
                <w:color w:val="000000"/>
                <w:sz w:val="16"/>
                <w:szCs w:val="16"/>
              </w:rPr>
              <w:t>220</w:t>
            </w:r>
          </w:p>
        </w:tc>
        <w:tc>
          <w:tcPr>
            <w:tcW w:w="289" w:type="pct"/>
            <w:vAlign w:val="center"/>
          </w:tcPr>
          <w:p w14:paraId="7A34FBCB" w14:textId="77777777" w:rsidR="008E59F7" w:rsidRDefault="008E59F7" w:rsidP="008E59F7">
            <w:pPr>
              <w:jc w:val="center"/>
            </w:pPr>
            <w:r w:rsidRPr="003A21FB">
              <w:rPr>
                <w:rFonts w:cs="Arial"/>
                <w:bCs/>
                <w:color w:val="000000"/>
                <w:sz w:val="16"/>
                <w:szCs w:val="16"/>
              </w:rPr>
              <w:t>450</w:t>
            </w:r>
          </w:p>
        </w:tc>
        <w:tc>
          <w:tcPr>
            <w:tcW w:w="289" w:type="pct"/>
            <w:vAlign w:val="center"/>
          </w:tcPr>
          <w:p w14:paraId="5DAC8165" w14:textId="77777777" w:rsidR="008E59F7" w:rsidRDefault="008E59F7" w:rsidP="008E59F7">
            <w:pPr>
              <w:jc w:val="center"/>
            </w:pPr>
            <w:r w:rsidRPr="0097475E">
              <w:rPr>
                <w:rFonts w:cs="Arial"/>
                <w:bCs/>
                <w:color w:val="000000"/>
                <w:sz w:val="16"/>
                <w:szCs w:val="16"/>
              </w:rPr>
              <w:t>650</w:t>
            </w:r>
          </w:p>
        </w:tc>
        <w:tc>
          <w:tcPr>
            <w:tcW w:w="289" w:type="pct"/>
            <w:vAlign w:val="center"/>
          </w:tcPr>
          <w:p w14:paraId="3DECFA33" w14:textId="77777777" w:rsidR="008E59F7" w:rsidRDefault="008E59F7" w:rsidP="008E59F7">
            <w:pPr>
              <w:jc w:val="center"/>
            </w:pPr>
            <w:r w:rsidRPr="00845891">
              <w:rPr>
                <w:rFonts w:cs="Arial"/>
                <w:bCs/>
                <w:color w:val="000000"/>
                <w:sz w:val="16"/>
                <w:szCs w:val="16"/>
              </w:rPr>
              <w:t>840</w:t>
            </w:r>
          </w:p>
        </w:tc>
        <w:tc>
          <w:tcPr>
            <w:tcW w:w="324" w:type="pct"/>
            <w:vAlign w:val="center"/>
          </w:tcPr>
          <w:p w14:paraId="47474FB1" w14:textId="77777777" w:rsidR="008E59F7" w:rsidRDefault="008E59F7" w:rsidP="008E59F7">
            <w:pPr>
              <w:jc w:val="center"/>
            </w:pPr>
            <w:r w:rsidRPr="0019122C">
              <w:rPr>
                <w:rFonts w:cs="Arial"/>
                <w:bCs/>
                <w:color w:val="000000"/>
                <w:sz w:val="16"/>
                <w:szCs w:val="16"/>
              </w:rPr>
              <w:t>1060</w:t>
            </w:r>
          </w:p>
        </w:tc>
        <w:tc>
          <w:tcPr>
            <w:tcW w:w="324" w:type="pct"/>
            <w:vAlign w:val="center"/>
          </w:tcPr>
          <w:p w14:paraId="15C918FD" w14:textId="77777777" w:rsidR="008E59F7" w:rsidRDefault="008E59F7" w:rsidP="008E59F7">
            <w:pPr>
              <w:jc w:val="center"/>
            </w:pPr>
            <w:r w:rsidRPr="00C52426">
              <w:rPr>
                <w:rFonts w:cs="Arial"/>
                <w:bCs/>
                <w:color w:val="000000"/>
                <w:sz w:val="16"/>
                <w:szCs w:val="16"/>
              </w:rPr>
              <w:t>1340</w:t>
            </w:r>
          </w:p>
        </w:tc>
        <w:tc>
          <w:tcPr>
            <w:tcW w:w="324" w:type="pct"/>
            <w:vAlign w:val="center"/>
          </w:tcPr>
          <w:p w14:paraId="5ED053A9" w14:textId="77777777" w:rsidR="008E59F7" w:rsidRDefault="008E59F7" w:rsidP="008E59F7">
            <w:pPr>
              <w:jc w:val="center"/>
            </w:pPr>
            <w:r w:rsidRPr="0082653C">
              <w:rPr>
                <w:rFonts w:cs="Arial"/>
                <w:bCs/>
                <w:color w:val="000000"/>
                <w:sz w:val="16"/>
                <w:szCs w:val="16"/>
              </w:rPr>
              <w:t>1700</w:t>
            </w:r>
          </w:p>
        </w:tc>
        <w:tc>
          <w:tcPr>
            <w:tcW w:w="324" w:type="pct"/>
            <w:vAlign w:val="center"/>
          </w:tcPr>
          <w:p w14:paraId="79266B9C" w14:textId="77777777" w:rsidR="008E59F7" w:rsidRDefault="008E59F7" w:rsidP="008E59F7">
            <w:pPr>
              <w:jc w:val="center"/>
            </w:pPr>
            <w:r w:rsidRPr="00765704">
              <w:rPr>
                <w:rFonts w:cs="Arial"/>
                <w:bCs/>
                <w:color w:val="000000"/>
                <w:sz w:val="16"/>
                <w:szCs w:val="16"/>
              </w:rPr>
              <w:t>2200</w:t>
            </w:r>
          </w:p>
        </w:tc>
        <w:tc>
          <w:tcPr>
            <w:tcW w:w="324" w:type="pct"/>
            <w:vAlign w:val="center"/>
          </w:tcPr>
          <w:p w14:paraId="51FB2B1E" w14:textId="77777777" w:rsidR="008E59F7" w:rsidRDefault="008E59F7" w:rsidP="008E59F7">
            <w:pPr>
              <w:jc w:val="center"/>
            </w:pPr>
            <w:r w:rsidRPr="00887308">
              <w:rPr>
                <w:rFonts w:cs="Arial"/>
                <w:bCs/>
                <w:color w:val="000000"/>
                <w:sz w:val="16"/>
                <w:szCs w:val="16"/>
              </w:rPr>
              <w:t>2800</w:t>
            </w:r>
          </w:p>
        </w:tc>
        <w:tc>
          <w:tcPr>
            <w:tcW w:w="339" w:type="pct"/>
            <w:vAlign w:val="center"/>
          </w:tcPr>
          <w:p w14:paraId="2BB20A06" w14:textId="77777777" w:rsidR="008E59F7" w:rsidRDefault="008E59F7" w:rsidP="008E59F7">
            <w:pPr>
              <w:jc w:val="center"/>
            </w:pPr>
            <w:r w:rsidRPr="002A15F9">
              <w:rPr>
                <w:rFonts w:cs="Arial"/>
                <w:bCs/>
                <w:color w:val="000000"/>
                <w:sz w:val="16"/>
                <w:szCs w:val="16"/>
              </w:rPr>
              <w:t>3900</w:t>
            </w:r>
          </w:p>
        </w:tc>
        <w:tc>
          <w:tcPr>
            <w:tcW w:w="339" w:type="pct"/>
            <w:vAlign w:val="center"/>
          </w:tcPr>
          <w:p w14:paraId="68373FC6" w14:textId="77777777" w:rsidR="008E59F7" w:rsidRDefault="008E59F7" w:rsidP="008E59F7">
            <w:pPr>
              <w:jc w:val="center"/>
            </w:pPr>
            <w:r w:rsidRPr="00B65C8C">
              <w:rPr>
                <w:rFonts w:cs="Arial"/>
                <w:bCs/>
                <w:color w:val="000000"/>
                <w:sz w:val="16"/>
                <w:szCs w:val="16"/>
              </w:rPr>
              <w:t>5800</w:t>
            </w:r>
          </w:p>
        </w:tc>
        <w:tc>
          <w:tcPr>
            <w:tcW w:w="339" w:type="pct"/>
            <w:vAlign w:val="center"/>
          </w:tcPr>
          <w:p w14:paraId="2A968698" w14:textId="77777777" w:rsidR="008E59F7" w:rsidRDefault="008E59F7" w:rsidP="008E59F7">
            <w:pPr>
              <w:jc w:val="center"/>
            </w:pPr>
            <w:r w:rsidRPr="00F10380">
              <w:rPr>
                <w:rFonts w:cs="Arial"/>
                <w:bCs/>
                <w:color w:val="000000"/>
                <w:sz w:val="16"/>
                <w:szCs w:val="16"/>
              </w:rPr>
              <w:t>9200</w:t>
            </w:r>
          </w:p>
        </w:tc>
      </w:tr>
      <w:tr w:rsidR="008E59F7" w:rsidRPr="008E59F7" w14:paraId="03F28B5A" w14:textId="77777777" w:rsidTr="008E59F7">
        <w:tc>
          <w:tcPr>
            <w:tcW w:w="536" w:type="pct"/>
            <w:vAlign w:val="center"/>
          </w:tcPr>
          <w:p w14:paraId="46B9E109"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5H</w:t>
            </w:r>
          </w:p>
        </w:tc>
        <w:tc>
          <w:tcPr>
            <w:tcW w:w="274" w:type="pct"/>
            <w:vAlign w:val="center"/>
          </w:tcPr>
          <w:p w14:paraId="63FAE039" w14:textId="77777777" w:rsidR="008E59F7" w:rsidRPr="008E59F7" w:rsidRDefault="008E59F7" w:rsidP="008E59F7">
            <w:pPr>
              <w:tabs>
                <w:tab w:val="left" w:pos="567"/>
              </w:tabs>
              <w:contextualSpacing/>
              <w:jc w:val="center"/>
              <w:rPr>
                <w:rFonts w:cs="Arial"/>
                <w:bCs/>
                <w:color w:val="000000"/>
                <w:sz w:val="16"/>
                <w:szCs w:val="16"/>
              </w:rPr>
            </w:pPr>
          </w:p>
        </w:tc>
        <w:tc>
          <w:tcPr>
            <w:tcW w:w="398" w:type="pct"/>
            <w:vAlign w:val="center"/>
          </w:tcPr>
          <w:p w14:paraId="2A78CF43"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45</w:t>
            </w:r>
          </w:p>
        </w:tc>
        <w:tc>
          <w:tcPr>
            <w:tcW w:w="289" w:type="pct"/>
            <w:vAlign w:val="center"/>
          </w:tcPr>
          <w:p w14:paraId="77B40E09" w14:textId="77777777" w:rsidR="008E59F7" w:rsidRDefault="008E59F7" w:rsidP="008E59F7">
            <w:pPr>
              <w:jc w:val="center"/>
            </w:pPr>
            <w:r w:rsidRPr="00411B7C">
              <w:rPr>
                <w:rFonts w:cs="Arial"/>
                <w:bCs/>
                <w:color w:val="000000"/>
                <w:sz w:val="16"/>
                <w:szCs w:val="16"/>
              </w:rPr>
              <w:t>220</w:t>
            </w:r>
          </w:p>
        </w:tc>
        <w:tc>
          <w:tcPr>
            <w:tcW w:w="289" w:type="pct"/>
            <w:vAlign w:val="center"/>
          </w:tcPr>
          <w:p w14:paraId="518B6129" w14:textId="77777777" w:rsidR="008E59F7" w:rsidRDefault="008E59F7" w:rsidP="008E59F7">
            <w:pPr>
              <w:jc w:val="center"/>
            </w:pPr>
            <w:r w:rsidRPr="003A21FB">
              <w:rPr>
                <w:rFonts w:cs="Arial"/>
                <w:bCs/>
                <w:color w:val="000000"/>
                <w:sz w:val="16"/>
                <w:szCs w:val="16"/>
              </w:rPr>
              <w:t>450</w:t>
            </w:r>
          </w:p>
        </w:tc>
        <w:tc>
          <w:tcPr>
            <w:tcW w:w="289" w:type="pct"/>
            <w:vAlign w:val="center"/>
          </w:tcPr>
          <w:p w14:paraId="6B1B3F54" w14:textId="77777777" w:rsidR="008E59F7" w:rsidRDefault="008E59F7" w:rsidP="008E59F7">
            <w:pPr>
              <w:jc w:val="center"/>
            </w:pPr>
            <w:r w:rsidRPr="0097475E">
              <w:rPr>
                <w:rFonts w:cs="Arial"/>
                <w:bCs/>
                <w:color w:val="000000"/>
                <w:sz w:val="16"/>
                <w:szCs w:val="16"/>
              </w:rPr>
              <w:t>650</w:t>
            </w:r>
          </w:p>
        </w:tc>
        <w:tc>
          <w:tcPr>
            <w:tcW w:w="289" w:type="pct"/>
            <w:vAlign w:val="center"/>
          </w:tcPr>
          <w:p w14:paraId="0F5966C4" w14:textId="77777777" w:rsidR="008E59F7" w:rsidRDefault="008E59F7" w:rsidP="008E59F7">
            <w:pPr>
              <w:jc w:val="center"/>
            </w:pPr>
            <w:r w:rsidRPr="00845891">
              <w:rPr>
                <w:rFonts w:cs="Arial"/>
                <w:bCs/>
                <w:color w:val="000000"/>
                <w:sz w:val="16"/>
                <w:szCs w:val="16"/>
              </w:rPr>
              <w:t>840</w:t>
            </w:r>
          </w:p>
        </w:tc>
        <w:tc>
          <w:tcPr>
            <w:tcW w:w="324" w:type="pct"/>
            <w:vAlign w:val="center"/>
          </w:tcPr>
          <w:p w14:paraId="73C81A62" w14:textId="77777777" w:rsidR="008E59F7" w:rsidRDefault="008E59F7" w:rsidP="008E59F7">
            <w:pPr>
              <w:jc w:val="center"/>
            </w:pPr>
            <w:r w:rsidRPr="0019122C">
              <w:rPr>
                <w:rFonts w:cs="Arial"/>
                <w:bCs/>
                <w:color w:val="000000"/>
                <w:sz w:val="16"/>
                <w:szCs w:val="16"/>
              </w:rPr>
              <w:t>1060</w:t>
            </w:r>
          </w:p>
        </w:tc>
        <w:tc>
          <w:tcPr>
            <w:tcW w:w="324" w:type="pct"/>
            <w:vAlign w:val="center"/>
          </w:tcPr>
          <w:p w14:paraId="5EA90FBF" w14:textId="77777777" w:rsidR="008E59F7" w:rsidRDefault="008E59F7" w:rsidP="008E59F7">
            <w:pPr>
              <w:jc w:val="center"/>
            </w:pPr>
            <w:r w:rsidRPr="00C52426">
              <w:rPr>
                <w:rFonts w:cs="Arial"/>
                <w:bCs/>
                <w:color w:val="000000"/>
                <w:sz w:val="16"/>
                <w:szCs w:val="16"/>
              </w:rPr>
              <w:t>1340</w:t>
            </w:r>
          </w:p>
        </w:tc>
        <w:tc>
          <w:tcPr>
            <w:tcW w:w="324" w:type="pct"/>
            <w:vAlign w:val="center"/>
          </w:tcPr>
          <w:p w14:paraId="16CDECD4" w14:textId="77777777" w:rsidR="008E59F7" w:rsidRDefault="008E59F7" w:rsidP="008E59F7">
            <w:pPr>
              <w:jc w:val="center"/>
            </w:pPr>
            <w:r w:rsidRPr="0082653C">
              <w:rPr>
                <w:rFonts w:cs="Arial"/>
                <w:bCs/>
                <w:color w:val="000000"/>
                <w:sz w:val="16"/>
                <w:szCs w:val="16"/>
              </w:rPr>
              <w:t>1700</w:t>
            </w:r>
          </w:p>
        </w:tc>
        <w:tc>
          <w:tcPr>
            <w:tcW w:w="324" w:type="pct"/>
            <w:vAlign w:val="center"/>
          </w:tcPr>
          <w:p w14:paraId="75033DB4" w14:textId="77777777" w:rsidR="008E59F7" w:rsidRDefault="008E59F7" w:rsidP="008E59F7">
            <w:pPr>
              <w:jc w:val="center"/>
            </w:pPr>
            <w:r w:rsidRPr="00765704">
              <w:rPr>
                <w:rFonts w:cs="Arial"/>
                <w:bCs/>
                <w:color w:val="000000"/>
                <w:sz w:val="16"/>
                <w:szCs w:val="16"/>
              </w:rPr>
              <w:t>2200</w:t>
            </w:r>
          </w:p>
        </w:tc>
        <w:tc>
          <w:tcPr>
            <w:tcW w:w="324" w:type="pct"/>
            <w:vAlign w:val="center"/>
          </w:tcPr>
          <w:p w14:paraId="1863278A" w14:textId="77777777" w:rsidR="008E59F7" w:rsidRDefault="008E59F7" w:rsidP="008E59F7">
            <w:pPr>
              <w:jc w:val="center"/>
            </w:pPr>
            <w:r w:rsidRPr="00887308">
              <w:rPr>
                <w:rFonts w:cs="Arial"/>
                <w:bCs/>
                <w:color w:val="000000"/>
                <w:sz w:val="16"/>
                <w:szCs w:val="16"/>
              </w:rPr>
              <w:t>2800</w:t>
            </w:r>
          </w:p>
        </w:tc>
        <w:tc>
          <w:tcPr>
            <w:tcW w:w="339" w:type="pct"/>
            <w:vAlign w:val="center"/>
          </w:tcPr>
          <w:p w14:paraId="2EF0AA6E" w14:textId="77777777" w:rsidR="008E59F7" w:rsidRDefault="008E59F7" w:rsidP="008E59F7">
            <w:pPr>
              <w:jc w:val="center"/>
            </w:pPr>
            <w:r w:rsidRPr="002A15F9">
              <w:rPr>
                <w:rFonts w:cs="Arial"/>
                <w:bCs/>
                <w:color w:val="000000"/>
                <w:sz w:val="16"/>
                <w:szCs w:val="16"/>
              </w:rPr>
              <w:t>3900</w:t>
            </w:r>
          </w:p>
        </w:tc>
        <w:tc>
          <w:tcPr>
            <w:tcW w:w="339" w:type="pct"/>
            <w:vAlign w:val="center"/>
          </w:tcPr>
          <w:p w14:paraId="61C71ADF" w14:textId="77777777" w:rsidR="008E59F7" w:rsidRDefault="008E59F7" w:rsidP="008E59F7">
            <w:pPr>
              <w:jc w:val="center"/>
            </w:pPr>
            <w:r w:rsidRPr="00B65C8C">
              <w:rPr>
                <w:rFonts w:cs="Arial"/>
                <w:bCs/>
                <w:color w:val="000000"/>
                <w:sz w:val="16"/>
                <w:szCs w:val="16"/>
              </w:rPr>
              <w:t>5800</w:t>
            </w:r>
          </w:p>
        </w:tc>
        <w:tc>
          <w:tcPr>
            <w:tcW w:w="339" w:type="pct"/>
            <w:vAlign w:val="center"/>
          </w:tcPr>
          <w:p w14:paraId="2E5EBFD8" w14:textId="77777777" w:rsidR="008E59F7" w:rsidRDefault="008E59F7" w:rsidP="008E59F7">
            <w:pPr>
              <w:jc w:val="center"/>
            </w:pPr>
            <w:r w:rsidRPr="00F10380">
              <w:rPr>
                <w:rFonts w:cs="Arial"/>
                <w:bCs/>
                <w:color w:val="000000"/>
                <w:sz w:val="16"/>
                <w:szCs w:val="16"/>
              </w:rPr>
              <w:t>9200</w:t>
            </w:r>
          </w:p>
        </w:tc>
      </w:tr>
      <w:tr w:rsidR="008E59F7" w:rsidRPr="008E59F7" w14:paraId="6B2DB251" w14:textId="77777777" w:rsidTr="008E59F7">
        <w:tc>
          <w:tcPr>
            <w:tcW w:w="536" w:type="pct"/>
            <w:vAlign w:val="center"/>
          </w:tcPr>
          <w:p w14:paraId="0AD8B2EC" w14:textId="77777777" w:rsidR="008E59F7" w:rsidRPr="008E59F7" w:rsidRDefault="008E59F7" w:rsidP="008E59F7">
            <w:pPr>
              <w:tabs>
                <w:tab w:val="left" w:pos="567"/>
              </w:tabs>
              <w:contextualSpacing/>
              <w:jc w:val="center"/>
              <w:rPr>
                <w:rFonts w:cs="Arial"/>
                <w:bCs/>
                <w:color w:val="000000"/>
                <w:sz w:val="16"/>
                <w:szCs w:val="16"/>
              </w:rPr>
            </w:pPr>
            <w:r w:rsidRPr="008E59F7">
              <w:rPr>
                <w:rFonts w:cs="Arial"/>
                <w:bCs/>
                <w:color w:val="000000"/>
                <w:sz w:val="16"/>
                <w:szCs w:val="16"/>
              </w:rPr>
              <w:t>8H</w:t>
            </w:r>
          </w:p>
        </w:tc>
        <w:tc>
          <w:tcPr>
            <w:tcW w:w="274" w:type="pct"/>
            <w:vAlign w:val="center"/>
          </w:tcPr>
          <w:p w14:paraId="3654B631" w14:textId="77777777" w:rsidR="008E59F7" w:rsidRPr="008E59F7" w:rsidRDefault="008E59F7" w:rsidP="008E59F7">
            <w:pPr>
              <w:tabs>
                <w:tab w:val="left" w:pos="567"/>
              </w:tabs>
              <w:contextualSpacing/>
              <w:jc w:val="center"/>
              <w:rPr>
                <w:rFonts w:cs="Arial"/>
                <w:bCs/>
                <w:color w:val="000000"/>
                <w:sz w:val="16"/>
                <w:szCs w:val="16"/>
              </w:rPr>
            </w:pPr>
          </w:p>
        </w:tc>
        <w:tc>
          <w:tcPr>
            <w:tcW w:w="398" w:type="pct"/>
            <w:vAlign w:val="center"/>
          </w:tcPr>
          <w:p w14:paraId="6ADE40F4" w14:textId="77777777" w:rsidR="008E59F7" w:rsidRPr="008E59F7" w:rsidRDefault="008E59F7" w:rsidP="008E59F7">
            <w:pPr>
              <w:tabs>
                <w:tab w:val="left" w:pos="567"/>
              </w:tabs>
              <w:contextualSpacing/>
              <w:jc w:val="center"/>
              <w:rPr>
                <w:rFonts w:cs="Arial"/>
                <w:bCs/>
                <w:color w:val="000000"/>
                <w:sz w:val="16"/>
                <w:szCs w:val="16"/>
              </w:rPr>
            </w:pPr>
            <w:r>
              <w:rPr>
                <w:rFonts w:cs="Arial"/>
                <w:bCs/>
                <w:color w:val="000000"/>
                <w:sz w:val="16"/>
                <w:szCs w:val="16"/>
              </w:rPr>
              <w:t>45</w:t>
            </w:r>
          </w:p>
        </w:tc>
        <w:tc>
          <w:tcPr>
            <w:tcW w:w="289" w:type="pct"/>
            <w:vAlign w:val="center"/>
          </w:tcPr>
          <w:p w14:paraId="6B6EB198" w14:textId="77777777" w:rsidR="008E59F7" w:rsidRDefault="008E59F7" w:rsidP="008E59F7">
            <w:pPr>
              <w:jc w:val="center"/>
            </w:pPr>
            <w:r w:rsidRPr="00411B7C">
              <w:rPr>
                <w:rFonts w:cs="Arial"/>
                <w:bCs/>
                <w:color w:val="000000"/>
                <w:sz w:val="16"/>
                <w:szCs w:val="16"/>
              </w:rPr>
              <w:t>220</w:t>
            </w:r>
          </w:p>
        </w:tc>
        <w:tc>
          <w:tcPr>
            <w:tcW w:w="289" w:type="pct"/>
            <w:vAlign w:val="center"/>
          </w:tcPr>
          <w:p w14:paraId="10A01639" w14:textId="77777777" w:rsidR="008E59F7" w:rsidRDefault="008E59F7" w:rsidP="008E59F7">
            <w:pPr>
              <w:jc w:val="center"/>
            </w:pPr>
            <w:r w:rsidRPr="003A21FB">
              <w:rPr>
                <w:rFonts w:cs="Arial"/>
                <w:bCs/>
                <w:color w:val="000000"/>
                <w:sz w:val="16"/>
                <w:szCs w:val="16"/>
              </w:rPr>
              <w:t>450</w:t>
            </w:r>
          </w:p>
        </w:tc>
        <w:tc>
          <w:tcPr>
            <w:tcW w:w="289" w:type="pct"/>
            <w:vAlign w:val="center"/>
          </w:tcPr>
          <w:p w14:paraId="688141E0" w14:textId="77777777" w:rsidR="008E59F7" w:rsidRDefault="008E59F7" w:rsidP="008E59F7">
            <w:pPr>
              <w:jc w:val="center"/>
            </w:pPr>
            <w:r w:rsidRPr="0097475E">
              <w:rPr>
                <w:rFonts w:cs="Arial"/>
                <w:bCs/>
                <w:color w:val="000000"/>
                <w:sz w:val="16"/>
                <w:szCs w:val="16"/>
              </w:rPr>
              <w:t>650</w:t>
            </w:r>
          </w:p>
        </w:tc>
        <w:tc>
          <w:tcPr>
            <w:tcW w:w="289" w:type="pct"/>
            <w:vAlign w:val="center"/>
          </w:tcPr>
          <w:p w14:paraId="41C91EEB" w14:textId="77777777" w:rsidR="008E59F7" w:rsidRDefault="008E59F7" w:rsidP="008E59F7">
            <w:pPr>
              <w:jc w:val="center"/>
            </w:pPr>
            <w:r w:rsidRPr="00845891">
              <w:rPr>
                <w:rFonts w:cs="Arial"/>
                <w:bCs/>
                <w:color w:val="000000"/>
                <w:sz w:val="16"/>
                <w:szCs w:val="16"/>
              </w:rPr>
              <w:t>840</w:t>
            </w:r>
          </w:p>
        </w:tc>
        <w:tc>
          <w:tcPr>
            <w:tcW w:w="324" w:type="pct"/>
            <w:vAlign w:val="center"/>
          </w:tcPr>
          <w:p w14:paraId="5BB3F077" w14:textId="77777777" w:rsidR="008E59F7" w:rsidRDefault="008E59F7" w:rsidP="008E59F7">
            <w:pPr>
              <w:jc w:val="center"/>
            </w:pPr>
            <w:r w:rsidRPr="0019122C">
              <w:rPr>
                <w:rFonts w:cs="Arial"/>
                <w:bCs/>
                <w:color w:val="000000"/>
                <w:sz w:val="16"/>
                <w:szCs w:val="16"/>
              </w:rPr>
              <w:t>1060</w:t>
            </w:r>
          </w:p>
        </w:tc>
        <w:tc>
          <w:tcPr>
            <w:tcW w:w="324" w:type="pct"/>
            <w:vAlign w:val="center"/>
          </w:tcPr>
          <w:p w14:paraId="211CEFEE" w14:textId="77777777" w:rsidR="008E59F7" w:rsidRDefault="008E59F7" w:rsidP="008E59F7">
            <w:pPr>
              <w:jc w:val="center"/>
            </w:pPr>
            <w:r w:rsidRPr="00C52426">
              <w:rPr>
                <w:rFonts w:cs="Arial"/>
                <w:bCs/>
                <w:color w:val="000000"/>
                <w:sz w:val="16"/>
                <w:szCs w:val="16"/>
              </w:rPr>
              <w:t>1340</w:t>
            </w:r>
          </w:p>
        </w:tc>
        <w:tc>
          <w:tcPr>
            <w:tcW w:w="324" w:type="pct"/>
            <w:vAlign w:val="center"/>
          </w:tcPr>
          <w:p w14:paraId="6E2D4A1C" w14:textId="77777777" w:rsidR="008E59F7" w:rsidRDefault="008E59F7" w:rsidP="008E59F7">
            <w:pPr>
              <w:jc w:val="center"/>
            </w:pPr>
            <w:r w:rsidRPr="0082653C">
              <w:rPr>
                <w:rFonts w:cs="Arial"/>
                <w:bCs/>
                <w:color w:val="000000"/>
                <w:sz w:val="16"/>
                <w:szCs w:val="16"/>
              </w:rPr>
              <w:t>1700</w:t>
            </w:r>
          </w:p>
        </w:tc>
        <w:tc>
          <w:tcPr>
            <w:tcW w:w="324" w:type="pct"/>
            <w:vAlign w:val="center"/>
          </w:tcPr>
          <w:p w14:paraId="5A810D68" w14:textId="77777777" w:rsidR="008E59F7" w:rsidRDefault="008E59F7" w:rsidP="008E59F7">
            <w:pPr>
              <w:jc w:val="center"/>
            </w:pPr>
            <w:r w:rsidRPr="00765704">
              <w:rPr>
                <w:rFonts w:cs="Arial"/>
                <w:bCs/>
                <w:color w:val="000000"/>
                <w:sz w:val="16"/>
                <w:szCs w:val="16"/>
              </w:rPr>
              <w:t>2200</w:t>
            </w:r>
          </w:p>
        </w:tc>
        <w:tc>
          <w:tcPr>
            <w:tcW w:w="324" w:type="pct"/>
            <w:vAlign w:val="center"/>
          </w:tcPr>
          <w:p w14:paraId="23EC24BA" w14:textId="77777777" w:rsidR="008E59F7" w:rsidRDefault="008E59F7" w:rsidP="008E59F7">
            <w:pPr>
              <w:jc w:val="center"/>
            </w:pPr>
            <w:r w:rsidRPr="00887308">
              <w:rPr>
                <w:rFonts w:cs="Arial"/>
                <w:bCs/>
                <w:color w:val="000000"/>
                <w:sz w:val="16"/>
                <w:szCs w:val="16"/>
              </w:rPr>
              <w:t>2800</w:t>
            </w:r>
          </w:p>
        </w:tc>
        <w:tc>
          <w:tcPr>
            <w:tcW w:w="339" w:type="pct"/>
            <w:vAlign w:val="center"/>
          </w:tcPr>
          <w:p w14:paraId="3549B429" w14:textId="77777777" w:rsidR="008E59F7" w:rsidRDefault="008E59F7" w:rsidP="008E59F7">
            <w:pPr>
              <w:jc w:val="center"/>
            </w:pPr>
            <w:r w:rsidRPr="002A15F9">
              <w:rPr>
                <w:rFonts w:cs="Arial"/>
                <w:bCs/>
                <w:color w:val="000000"/>
                <w:sz w:val="16"/>
                <w:szCs w:val="16"/>
              </w:rPr>
              <w:t>3900</w:t>
            </w:r>
          </w:p>
        </w:tc>
        <w:tc>
          <w:tcPr>
            <w:tcW w:w="339" w:type="pct"/>
            <w:vAlign w:val="center"/>
          </w:tcPr>
          <w:p w14:paraId="67915266" w14:textId="77777777" w:rsidR="008E59F7" w:rsidRDefault="008E59F7" w:rsidP="008E59F7">
            <w:pPr>
              <w:jc w:val="center"/>
            </w:pPr>
            <w:r w:rsidRPr="00B65C8C">
              <w:rPr>
                <w:rFonts w:cs="Arial"/>
                <w:bCs/>
                <w:color w:val="000000"/>
                <w:sz w:val="16"/>
                <w:szCs w:val="16"/>
              </w:rPr>
              <w:t>5800</w:t>
            </w:r>
          </w:p>
        </w:tc>
        <w:tc>
          <w:tcPr>
            <w:tcW w:w="339" w:type="pct"/>
            <w:vAlign w:val="center"/>
          </w:tcPr>
          <w:p w14:paraId="4D12F429" w14:textId="77777777" w:rsidR="008E59F7" w:rsidRDefault="008E59F7" w:rsidP="008E59F7">
            <w:pPr>
              <w:jc w:val="center"/>
            </w:pPr>
            <w:r w:rsidRPr="00F10380">
              <w:rPr>
                <w:rFonts w:cs="Arial"/>
                <w:bCs/>
                <w:color w:val="000000"/>
                <w:sz w:val="16"/>
                <w:szCs w:val="16"/>
              </w:rPr>
              <w:t>9200</w:t>
            </w:r>
          </w:p>
        </w:tc>
      </w:tr>
      <w:tr w:rsidR="008E59F7" w:rsidRPr="008E59F7" w14:paraId="682C1884" w14:textId="77777777" w:rsidTr="008E59F7">
        <w:tc>
          <w:tcPr>
            <w:tcW w:w="536" w:type="pct"/>
            <w:vAlign w:val="center"/>
          </w:tcPr>
          <w:p w14:paraId="531EBD11" w14:textId="77777777" w:rsidR="008E59F7" w:rsidRPr="008E59F7" w:rsidRDefault="008E59F7" w:rsidP="008E59F7">
            <w:pPr>
              <w:tabs>
                <w:tab w:val="left" w:pos="567"/>
              </w:tabs>
              <w:contextualSpacing/>
              <w:rPr>
                <w:rFonts w:cs="Arial"/>
                <w:bCs/>
                <w:color w:val="000000"/>
                <w:sz w:val="16"/>
                <w:szCs w:val="16"/>
              </w:rPr>
            </w:pPr>
          </w:p>
        </w:tc>
        <w:tc>
          <w:tcPr>
            <w:tcW w:w="274" w:type="pct"/>
            <w:vAlign w:val="center"/>
          </w:tcPr>
          <w:p w14:paraId="5D4827E4" w14:textId="77777777" w:rsidR="008E59F7" w:rsidRPr="008E59F7" w:rsidRDefault="008E59F7" w:rsidP="008E59F7">
            <w:pPr>
              <w:tabs>
                <w:tab w:val="left" w:pos="567"/>
              </w:tabs>
              <w:contextualSpacing/>
              <w:rPr>
                <w:rFonts w:cs="Arial"/>
                <w:bCs/>
                <w:color w:val="000000"/>
                <w:sz w:val="16"/>
                <w:szCs w:val="16"/>
              </w:rPr>
            </w:pPr>
          </w:p>
        </w:tc>
        <w:tc>
          <w:tcPr>
            <w:tcW w:w="398" w:type="pct"/>
            <w:vAlign w:val="center"/>
          </w:tcPr>
          <w:p w14:paraId="342F3331" w14:textId="77777777" w:rsidR="008E59F7" w:rsidRPr="008E59F7" w:rsidRDefault="008E59F7" w:rsidP="008E59F7">
            <w:pPr>
              <w:tabs>
                <w:tab w:val="left" w:pos="567"/>
              </w:tabs>
              <w:contextualSpacing/>
              <w:rPr>
                <w:rFonts w:cs="Arial"/>
                <w:bCs/>
                <w:color w:val="000000"/>
                <w:sz w:val="16"/>
                <w:szCs w:val="16"/>
              </w:rPr>
            </w:pPr>
          </w:p>
        </w:tc>
        <w:tc>
          <w:tcPr>
            <w:tcW w:w="289" w:type="pct"/>
            <w:vAlign w:val="center"/>
          </w:tcPr>
          <w:p w14:paraId="11CB9EB8" w14:textId="77777777" w:rsidR="008E59F7" w:rsidRPr="008E59F7" w:rsidRDefault="008E59F7" w:rsidP="008E59F7">
            <w:pPr>
              <w:tabs>
                <w:tab w:val="left" w:pos="567"/>
              </w:tabs>
              <w:contextualSpacing/>
              <w:rPr>
                <w:rFonts w:cs="Arial"/>
                <w:bCs/>
                <w:color w:val="000000"/>
                <w:sz w:val="16"/>
                <w:szCs w:val="16"/>
              </w:rPr>
            </w:pPr>
          </w:p>
        </w:tc>
        <w:tc>
          <w:tcPr>
            <w:tcW w:w="289" w:type="pct"/>
            <w:vAlign w:val="center"/>
          </w:tcPr>
          <w:p w14:paraId="4B94A9FF" w14:textId="77777777" w:rsidR="008E59F7" w:rsidRPr="008E59F7" w:rsidRDefault="008E59F7" w:rsidP="008E59F7">
            <w:pPr>
              <w:tabs>
                <w:tab w:val="left" w:pos="567"/>
              </w:tabs>
              <w:contextualSpacing/>
              <w:rPr>
                <w:rFonts w:cs="Arial"/>
                <w:bCs/>
                <w:color w:val="000000"/>
                <w:sz w:val="16"/>
                <w:szCs w:val="16"/>
              </w:rPr>
            </w:pPr>
          </w:p>
        </w:tc>
        <w:tc>
          <w:tcPr>
            <w:tcW w:w="289" w:type="pct"/>
            <w:vAlign w:val="center"/>
          </w:tcPr>
          <w:p w14:paraId="214A7B79" w14:textId="77777777" w:rsidR="008E59F7" w:rsidRPr="008E59F7" w:rsidRDefault="008E59F7" w:rsidP="008E59F7">
            <w:pPr>
              <w:tabs>
                <w:tab w:val="left" w:pos="567"/>
              </w:tabs>
              <w:contextualSpacing/>
              <w:rPr>
                <w:rFonts w:cs="Arial"/>
                <w:bCs/>
                <w:color w:val="000000"/>
                <w:sz w:val="16"/>
                <w:szCs w:val="16"/>
              </w:rPr>
            </w:pPr>
          </w:p>
        </w:tc>
        <w:tc>
          <w:tcPr>
            <w:tcW w:w="289" w:type="pct"/>
            <w:vAlign w:val="center"/>
          </w:tcPr>
          <w:p w14:paraId="416F90A5" w14:textId="77777777" w:rsidR="008E59F7" w:rsidRPr="008E59F7" w:rsidRDefault="008E59F7" w:rsidP="008E59F7">
            <w:pPr>
              <w:tabs>
                <w:tab w:val="left" w:pos="567"/>
              </w:tabs>
              <w:contextualSpacing/>
              <w:rPr>
                <w:rFonts w:cs="Arial"/>
                <w:bCs/>
                <w:color w:val="000000"/>
                <w:sz w:val="16"/>
                <w:szCs w:val="16"/>
              </w:rPr>
            </w:pPr>
          </w:p>
        </w:tc>
        <w:tc>
          <w:tcPr>
            <w:tcW w:w="324" w:type="pct"/>
            <w:vAlign w:val="center"/>
          </w:tcPr>
          <w:p w14:paraId="700CF2EA" w14:textId="77777777" w:rsidR="008E59F7" w:rsidRPr="008E59F7" w:rsidRDefault="008E59F7" w:rsidP="008E59F7">
            <w:pPr>
              <w:tabs>
                <w:tab w:val="left" w:pos="567"/>
              </w:tabs>
              <w:contextualSpacing/>
              <w:rPr>
                <w:rFonts w:cs="Arial"/>
                <w:bCs/>
                <w:color w:val="000000"/>
                <w:sz w:val="16"/>
                <w:szCs w:val="16"/>
              </w:rPr>
            </w:pPr>
          </w:p>
        </w:tc>
        <w:tc>
          <w:tcPr>
            <w:tcW w:w="324" w:type="pct"/>
            <w:vAlign w:val="center"/>
          </w:tcPr>
          <w:p w14:paraId="3BCFE734" w14:textId="77777777" w:rsidR="008E59F7" w:rsidRPr="008E59F7" w:rsidRDefault="008E59F7" w:rsidP="008E59F7">
            <w:pPr>
              <w:tabs>
                <w:tab w:val="left" w:pos="567"/>
              </w:tabs>
              <w:contextualSpacing/>
              <w:rPr>
                <w:rFonts w:cs="Arial"/>
                <w:bCs/>
                <w:color w:val="000000"/>
                <w:sz w:val="16"/>
                <w:szCs w:val="16"/>
              </w:rPr>
            </w:pPr>
          </w:p>
        </w:tc>
        <w:tc>
          <w:tcPr>
            <w:tcW w:w="324" w:type="pct"/>
            <w:vAlign w:val="center"/>
          </w:tcPr>
          <w:p w14:paraId="31E59AD2" w14:textId="77777777" w:rsidR="008E59F7" w:rsidRPr="008E59F7" w:rsidRDefault="008E59F7" w:rsidP="008E59F7">
            <w:pPr>
              <w:tabs>
                <w:tab w:val="left" w:pos="567"/>
              </w:tabs>
              <w:contextualSpacing/>
              <w:rPr>
                <w:rFonts w:cs="Arial"/>
                <w:bCs/>
                <w:color w:val="000000"/>
                <w:sz w:val="16"/>
                <w:szCs w:val="16"/>
              </w:rPr>
            </w:pPr>
          </w:p>
        </w:tc>
        <w:tc>
          <w:tcPr>
            <w:tcW w:w="324" w:type="pct"/>
            <w:vAlign w:val="center"/>
          </w:tcPr>
          <w:p w14:paraId="50713777" w14:textId="77777777" w:rsidR="008E59F7" w:rsidRPr="008E59F7" w:rsidRDefault="008E59F7" w:rsidP="008E59F7">
            <w:pPr>
              <w:tabs>
                <w:tab w:val="left" w:pos="567"/>
              </w:tabs>
              <w:contextualSpacing/>
              <w:rPr>
                <w:rFonts w:cs="Arial"/>
                <w:bCs/>
                <w:color w:val="000000"/>
                <w:sz w:val="16"/>
                <w:szCs w:val="16"/>
              </w:rPr>
            </w:pPr>
          </w:p>
        </w:tc>
        <w:tc>
          <w:tcPr>
            <w:tcW w:w="324" w:type="pct"/>
            <w:vAlign w:val="center"/>
          </w:tcPr>
          <w:p w14:paraId="2269AD85" w14:textId="77777777" w:rsidR="008E59F7" w:rsidRPr="008E59F7" w:rsidRDefault="008E59F7" w:rsidP="008E59F7">
            <w:pPr>
              <w:tabs>
                <w:tab w:val="left" w:pos="567"/>
              </w:tabs>
              <w:contextualSpacing/>
              <w:rPr>
                <w:rFonts w:cs="Arial"/>
                <w:bCs/>
                <w:color w:val="000000"/>
                <w:sz w:val="16"/>
                <w:szCs w:val="16"/>
              </w:rPr>
            </w:pPr>
          </w:p>
        </w:tc>
        <w:tc>
          <w:tcPr>
            <w:tcW w:w="339" w:type="pct"/>
            <w:vAlign w:val="center"/>
          </w:tcPr>
          <w:p w14:paraId="4B328043" w14:textId="77777777" w:rsidR="008E59F7" w:rsidRPr="008E59F7" w:rsidRDefault="008E59F7" w:rsidP="008E59F7">
            <w:pPr>
              <w:tabs>
                <w:tab w:val="left" w:pos="567"/>
              </w:tabs>
              <w:contextualSpacing/>
              <w:rPr>
                <w:rFonts w:cs="Arial"/>
                <w:bCs/>
                <w:color w:val="000000"/>
                <w:sz w:val="16"/>
                <w:szCs w:val="16"/>
              </w:rPr>
            </w:pPr>
          </w:p>
        </w:tc>
        <w:tc>
          <w:tcPr>
            <w:tcW w:w="339" w:type="pct"/>
            <w:vAlign w:val="center"/>
          </w:tcPr>
          <w:p w14:paraId="6B6F65FA" w14:textId="77777777" w:rsidR="008E59F7" w:rsidRPr="008E59F7" w:rsidRDefault="008E59F7" w:rsidP="008E59F7">
            <w:pPr>
              <w:tabs>
                <w:tab w:val="left" w:pos="567"/>
              </w:tabs>
              <w:contextualSpacing/>
              <w:rPr>
                <w:rFonts w:cs="Arial"/>
                <w:bCs/>
                <w:color w:val="000000"/>
                <w:sz w:val="16"/>
                <w:szCs w:val="16"/>
              </w:rPr>
            </w:pPr>
          </w:p>
        </w:tc>
        <w:tc>
          <w:tcPr>
            <w:tcW w:w="339" w:type="pct"/>
            <w:vAlign w:val="center"/>
          </w:tcPr>
          <w:p w14:paraId="2BA80748" w14:textId="77777777" w:rsidR="008E59F7" w:rsidRPr="008E59F7" w:rsidRDefault="008E59F7" w:rsidP="008E59F7">
            <w:pPr>
              <w:tabs>
                <w:tab w:val="left" w:pos="567"/>
              </w:tabs>
              <w:contextualSpacing/>
              <w:rPr>
                <w:rFonts w:cs="Arial"/>
                <w:bCs/>
                <w:color w:val="000000"/>
                <w:sz w:val="16"/>
                <w:szCs w:val="16"/>
              </w:rPr>
            </w:pPr>
          </w:p>
        </w:tc>
      </w:tr>
    </w:tbl>
    <w:p w14:paraId="7EB5651A" w14:textId="77777777" w:rsidR="00992E69" w:rsidRDefault="00992E69" w:rsidP="00992E69">
      <w:pPr>
        <w:tabs>
          <w:tab w:val="left" w:pos="567"/>
        </w:tabs>
        <w:contextualSpacing/>
        <w:rPr>
          <w:rFonts w:cs="Arial"/>
          <w:bCs/>
          <w:color w:val="000000"/>
          <w:sz w:val="22"/>
        </w:rPr>
      </w:pPr>
    </w:p>
    <w:p w14:paraId="0FF49EE5" w14:textId="77777777" w:rsidR="00EF5C8F" w:rsidRPr="00B11D09" w:rsidRDefault="00EF5C8F" w:rsidP="00260F1C">
      <w:pPr>
        <w:pStyle w:val="Ttulo2"/>
        <w:ind w:left="567"/>
      </w:pPr>
      <w:bookmarkStart w:id="266" w:name="_Toc57063721"/>
      <w:r w:rsidRPr="00B11D09">
        <w:t>PROTECCIÓN CON FUSIBLES PARA TRANSFORMADORES DE DISTRIBUCIÓN</w:t>
      </w:r>
      <w:bookmarkEnd w:id="266"/>
    </w:p>
    <w:p w14:paraId="368061D4" w14:textId="77777777" w:rsidR="00EF5C8F" w:rsidRDefault="00EF5C8F" w:rsidP="00EF5C8F">
      <w:pPr>
        <w:tabs>
          <w:tab w:val="left" w:pos="567"/>
        </w:tabs>
        <w:contextualSpacing/>
        <w:rPr>
          <w:rFonts w:cs="Arial"/>
          <w:bCs/>
          <w:color w:val="000000"/>
          <w:sz w:val="22"/>
        </w:rPr>
      </w:pPr>
    </w:p>
    <w:p w14:paraId="7635C30D" w14:textId="77777777" w:rsidR="00EF5C8F" w:rsidRDefault="00EF5C8F" w:rsidP="00260F1C">
      <w:pPr>
        <w:pStyle w:val="Ttulo3"/>
        <w:ind w:left="709"/>
      </w:pPr>
      <w:bookmarkStart w:id="267" w:name="_Toc57063722"/>
      <w:r w:rsidRPr="007F6B50">
        <w:t>CRITERIOS GENERALES</w:t>
      </w:r>
      <w:bookmarkEnd w:id="267"/>
    </w:p>
    <w:p w14:paraId="0788BD0B" w14:textId="77777777" w:rsidR="00EF5C8F" w:rsidRPr="007F6B50" w:rsidRDefault="00EF5C8F" w:rsidP="00EF5C8F">
      <w:pPr>
        <w:tabs>
          <w:tab w:val="left" w:pos="567"/>
        </w:tabs>
        <w:contextualSpacing/>
        <w:rPr>
          <w:rFonts w:cs="Arial"/>
          <w:b/>
          <w:color w:val="000000"/>
          <w:sz w:val="22"/>
        </w:rPr>
      </w:pPr>
    </w:p>
    <w:p w14:paraId="23C8F117" w14:textId="2A1582C7" w:rsidR="00EF5C8F" w:rsidRDefault="00EF5C8F" w:rsidP="00260F1C">
      <w:pPr>
        <w:ind w:left="426"/>
      </w:pPr>
      <w:r>
        <w:t xml:space="preserve">Los aspectos </w:t>
      </w:r>
      <w:r w:rsidR="00260F1C">
        <w:t>par</w:t>
      </w:r>
      <w:r>
        <w:t xml:space="preserve">a considerar dentro de una filosofía de protección de transformadores mediante fusibles incluyen la continuidad de servicio, las fallas del transformador debido a la sobrecarga, la coordinación de los fusibles con los equipos de </w:t>
      </w:r>
      <w:proofErr w:type="spellStart"/>
      <w:r>
        <w:t>seccionalización</w:t>
      </w:r>
      <w:proofErr w:type="spellEnd"/>
      <w:r>
        <w:t xml:space="preserve"> como </w:t>
      </w:r>
      <w:proofErr w:type="spellStart"/>
      <w:r>
        <w:t>reconectadores</w:t>
      </w:r>
      <w:proofErr w:type="spellEnd"/>
      <w:r>
        <w:t xml:space="preserve">, </w:t>
      </w:r>
      <w:proofErr w:type="spellStart"/>
      <w:r>
        <w:t>seccionalizadores</w:t>
      </w:r>
      <w:proofErr w:type="spellEnd"/>
      <w:r>
        <w:t xml:space="preserve"> y otros fusibles, los efectos de la corriente de </w:t>
      </w:r>
      <w:proofErr w:type="spellStart"/>
      <w:r>
        <w:t>inrush</w:t>
      </w:r>
      <w:proofErr w:type="spellEnd"/>
      <w:r>
        <w:t xml:space="preserve"> y el enganche de carga en frío (</w:t>
      </w:r>
      <w:proofErr w:type="spellStart"/>
      <w:r>
        <w:t>cold</w:t>
      </w:r>
      <w:proofErr w:type="spellEnd"/>
      <w:r>
        <w:t xml:space="preserve"> load pick-up).</w:t>
      </w:r>
    </w:p>
    <w:p w14:paraId="6ED5CBA1" w14:textId="77777777" w:rsidR="00EF5C8F" w:rsidRDefault="00EF5C8F" w:rsidP="00260F1C">
      <w:pPr>
        <w:ind w:left="426"/>
      </w:pPr>
    </w:p>
    <w:p w14:paraId="1AF1DC3F" w14:textId="77777777" w:rsidR="00EF5C8F" w:rsidRDefault="00EF5C8F" w:rsidP="00260F1C">
      <w:pPr>
        <w:ind w:left="426"/>
      </w:pPr>
      <w:r>
        <w:t xml:space="preserve">Un esquema total de protección de </w:t>
      </w:r>
      <w:proofErr w:type="spellStart"/>
      <w:r>
        <w:t>sobrecorriente</w:t>
      </w:r>
      <w:proofErr w:type="spellEnd"/>
      <w:r>
        <w:t xml:space="preserve"> para transformadores debe cumplir con los siguientes requerimientos:</w:t>
      </w:r>
    </w:p>
    <w:p w14:paraId="4B9B20FF" w14:textId="77777777" w:rsidR="00EF5C8F" w:rsidRDefault="00EF5C8F" w:rsidP="00EF5C8F"/>
    <w:p w14:paraId="194DB4C0" w14:textId="77777777" w:rsidR="00EF5C8F" w:rsidRPr="007527B1" w:rsidRDefault="00EF5C8F" w:rsidP="00260F1C">
      <w:pPr>
        <w:pStyle w:val="Prrafodelista"/>
        <w:numPr>
          <w:ilvl w:val="0"/>
          <w:numId w:val="43"/>
        </w:numPr>
        <w:ind w:left="1134"/>
      </w:pPr>
      <w:r w:rsidRPr="007527B1">
        <w:t xml:space="preserve">Proteger al sistema </w:t>
      </w:r>
      <w:r>
        <w:t xml:space="preserve">de </w:t>
      </w:r>
      <w:r w:rsidRPr="007527B1">
        <w:t>las fallas del transformador.</w:t>
      </w:r>
    </w:p>
    <w:p w14:paraId="551BE29F" w14:textId="77777777" w:rsidR="00EF5C8F" w:rsidRPr="007527B1" w:rsidRDefault="00EF5C8F" w:rsidP="00260F1C">
      <w:pPr>
        <w:pStyle w:val="Prrafodelista"/>
        <w:numPr>
          <w:ilvl w:val="0"/>
          <w:numId w:val="43"/>
        </w:numPr>
        <w:ind w:left="1134"/>
      </w:pPr>
      <w:r w:rsidRPr="007527B1">
        <w:t>Proteger al transformador de sobrecargas severas.</w:t>
      </w:r>
    </w:p>
    <w:p w14:paraId="29D1C26F" w14:textId="77777777" w:rsidR="00EF5C8F" w:rsidRPr="007527B1" w:rsidRDefault="00EF5C8F" w:rsidP="00260F1C">
      <w:pPr>
        <w:pStyle w:val="Prrafodelista"/>
        <w:numPr>
          <w:ilvl w:val="0"/>
          <w:numId w:val="43"/>
        </w:numPr>
        <w:ind w:left="1134"/>
      </w:pPr>
      <w:r w:rsidRPr="007527B1">
        <w:t>Sacar al transformador de sistema tan pronto como sea posible.</w:t>
      </w:r>
    </w:p>
    <w:p w14:paraId="6F1CD98A" w14:textId="77777777" w:rsidR="00EF5C8F" w:rsidRPr="007527B1" w:rsidRDefault="00EF5C8F" w:rsidP="00260F1C">
      <w:pPr>
        <w:pStyle w:val="Prrafodelista"/>
        <w:numPr>
          <w:ilvl w:val="0"/>
          <w:numId w:val="43"/>
        </w:numPr>
        <w:ind w:left="1134"/>
      </w:pPr>
      <w:r w:rsidRPr="007527B1">
        <w:t>Soportar las sobrecargas de corto tiempo.</w:t>
      </w:r>
    </w:p>
    <w:p w14:paraId="40D26C55" w14:textId="77777777" w:rsidR="00EF5C8F" w:rsidRPr="007527B1" w:rsidRDefault="00EF5C8F" w:rsidP="00260F1C">
      <w:pPr>
        <w:pStyle w:val="Prrafodelista"/>
        <w:numPr>
          <w:ilvl w:val="0"/>
          <w:numId w:val="43"/>
        </w:numPr>
        <w:ind w:left="1134"/>
      </w:pPr>
      <w:r w:rsidRPr="007527B1">
        <w:t>Soportar las corriente</w:t>
      </w:r>
      <w:r w:rsidR="00E70BCA">
        <w:t>s</w:t>
      </w:r>
      <w:r w:rsidRPr="007527B1">
        <w:t xml:space="preserve"> de </w:t>
      </w:r>
      <w:proofErr w:type="spellStart"/>
      <w:r w:rsidRPr="007527B1">
        <w:t>inrush</w:t>
      </w:r>
      <w:proofErr w:type="spellEnd"/>
      <w:r w:rsidRPr="007527B1">
        <w:t xml:space="preserve"> y </w:t>
      </w:r>
      <w:r>
        <w:t>de</w:t>
      </w:r>
      <w:r w:rsidRPr="007527B1">
        <w:t xml:space="preserve"> enganche de carga fría.</w:t>
      </w:r>
    </w:p>
    <w:p w14:paraId="6392D39D" w14:textId="77777777" w:rsidR="00EF5C8F" w:rsidRDefault="00EF5C8F" w:rsidP="00260F1C">
      <w:pPr>
        <w:pStyle w:val="Prrafodelista"/>
        <w:numPr>
          <w:ilvl w:val="0"/>
          <w:numId w:val="43"/>
        </w:numPr>
        <w:ind w:left="1134"/>
      </w:pPr>
      <w:r w:rsidRPr="007527B1">
        <w:t>Resistir sin dañarse las ondas de choque.</w:t>
      </w:r>
    </w:p>
    <w:p w14:paraId="6C21C580" w14:textId="1A75DB00" w:rsidR="00EF5C8F" w:rsidRDefault="00EF5C8F" w:rsidP="00EF5C8F"/>
    <w:p w14:paraId="365F5CB4" w14:textId="4EE813B3" w:rsidR="00C91DD8" w:rsidRDefault="00C91DD8" w:rsidP="00260F1C">
      <w:pPr>
        <w:ind w:left="426"/>
      </w:pPr>
      <w:r>
        <w:t xml:space="preserve">Todos estos requerimientos son considerados dentro de cualquier software de distribución que tenga módulo de coordinación de protecciones como el </w:t>
      </w:r>
      <w:proofErr w:type="spellStart"/>
      <w:r w:rsidRPr="00C91DD8">
        <w:t>DIgSILENT</w:t>
      </w:r>
      <w:proofErr w:type="spellEnd"/>
      <w:r>
        <w:t>, NEPLAN, ETAP, etc.</w:t>
      </w:r>
    </w:p>
    <w:p w14:paraId="2BDCF8FB" w14:textId="2EB5FFDA" w:rsidR="00EF5C8F" w:rsidRDefault="002E0478" w:rsidP="00276E4D">
      <w:pPr>
        <w:jc w:val="center"/>
        <w:rPr>
          <w:b/>
        </w:rPr>
      </w:pPr>
      <w:r>
        <w:rPr>
          <w:noProof/>
          <w:lang w:eastAsia="es-CO"/>
        </w:rPr>
        <w:lastRenderedPageBreak/>
        <w:drawing>
          <wp:inline distT="0" distB="0" distL="0" distR="0" wp14:anchorId="47147537" wp14:editId="279C3550">
            <wp:extent cx="5612130" cy="5581650"/>
            <wp:effectExtent l="0" t="0" r="762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b="8275"/>
                    <a:stretch/>
                  </pic:blipFill>
                  <pic:spPr bwMode="auto">
                    <a:xfrm>
                      <a:off x="0" y="0"/>
                      <a:ext cx="5612130" cy="5581650"/>
                    </a:xfrm>
                    <a:prstGeom prst="rect">
                      <a:avLst/>
                    </a:prstGeom>
                    <a:ln>
                      <a:noFill/>
                    </a:ln>
                    <a:extLst>
                      <a:ext uri="{53640926-AAD7-44D8-BBD7-CCE9431645EC}">
                        <a14:shadowObscured xmlns:a14="http://schemas.microsoft.com/office/drawing/2010/main"/>
                      </a:ext>
                    </a:extLst>
                  </pic:spPr>
                </pic:pic>
              </a:graphicData>
            </a:graphic>
          </wp:inline>
        </w:drawing>
      </w:r>
    </w:p>
    <w:p w14:paraId="0C958EFA" w14:textId="6315CCBD" w:rsidR="00AB6A9E" w:rsidRDefault="00EF5C8F" w:rsidP="00AB6A9E">
      <w:pPr>
        <w:pStyle w:val="Epgrafe"/>
        <w:spacing w:before="0" w:after="0"/>
      </w:pPr>
      <w:bookmarkStart w:id="268" w:name="_Toc57063912"/>
      <w:r w:rsidRPr="00F525E0">
        <w:t xml:space="preserve">Figura </w:t>
      </w:r>
      <w:fldSimple w:instr=" SEQ figura \* ARABIC ">
        <w:r w:rsidR="00A84D21">
          <w:rPr>
            <w:noProof/>
          </w:rPr>
          <w:t>36</w:t>
        </w:r>
      </w:fldSimple>
      <w:r w:rsidR="004C4F62">
        <w:t>.</w:t>
      </w:r>
      <w:r w:rsidRPr="00F525E0">
        <w:t xml:space="preserve"> Curvas Tiempo Corriente de un fusible apropiado para</w:t>
      </w:r>
      <w:bookmarkEnd w:id="268"/>
    </w:p>
    <w:p w14:paraId="57488AD3" w14:textId="7C4D9FE3" w:rsidR="00EF5C8F" w:rsidRPr="00F525E0" w:rsidRDefault="00EF5C8F" w:rsidP="00AB6A9E">
      <w:pPr>
        <w:pStyle w:val="Epgrafe"/>
        <w:spacing w:before="0" w:after="0"/>
      </w:pPr>
      <w:r w:rsidRPr="00F525E0">
        <w:t xml:space="preserve"> </w:t>
      </w:r>
      <w:proofErr w:type="gramStart"/>
      <w:r w:rsidRPr="00F525E0">
        <w:t>la</w:t>
      </w:r>
      <w:proofErr w:type="gramEnd"/>
      <w:r w:rsidRPr="00F525E0">
        <w:t xml:space="preserve"> adecuada protección de un transformador</w:t>
      </w:r>
      <w:r w:rsidR="002E0478">
        <w:t xml:space="preserve"> de 50 </w:t>
      </w:r>
      <w:proofErr w:type="spellStart"/>
      <w:r w:rsidR="002E0478">
        <w:t>kVA</w:t>
      </w:r>
      <w:proofErr w:type="spellEnd"/>
      <w:r w:rsidR="002E0478">
        <w:t xml:space="preserve"> 1</w:t>
      </w:r>
      <w:r w:rsidR="002E0478">
        <w:rPr>
          <w:rFonts w:ascii="Times New Roman" w:hAnsi="Times New Roman" w:cs="Times New Roman"/>
        </w:rPr>
        <w:t>Փ</w:t>
      </w:r>
      <w:r w:rsidRPr="00F525E0">
        <w:t xml:space="preserve">. </w:t>
      </w:r>
    </w:p>
    <w:p w14:paraId="1502B219" w14:textId="77777777" w:rsidR="00EF5C8F" w:rsidRDefault="00EF5C8F" w:rsidP="00EF5C8F">
      <w:pPr>
        <w:rPr>
          <w:b/>
        </w:rPr>
      </w:pPr>
    </w:p>
    <w:p w14:paraId="23771CB6" w14:textId="77777777" w:rsidR="00EF5C8F" w:rsidRDefault="00EF5C8F" w:rsidP="00EF5C8F">
      <w:pPr>
        <w:rPr>
          <w:b/>
        </w:rPr>
      </w:pPr>
    </w:p>
    <w:p w14:paraId="2B952B5D" w14:textId="2F624402" w:rsidR="00EF5C8F" w:rsidRPr="007D7BC9" w:rsidRDefault="00A70552" w:rsidP="00260F1C">
      <w:pPr>
        <w:ind w:left="426"/>
        <w:rPr>
          <w:bCs/>
        </w:rPr>
      </w:pPr>
      <w:r w:rsidRPr="007D7BC9">
        <w:rPr>
          <w:bCs/>
        </w:rPr>
        <w:t xml:space="preserve">En la gráfica se observa que las curvas de mínimo tiempo de fusión y el tiempo máximo de despeje se ubican entre las curvas de corriente de </w:t>
      </w:r>
      <w:proofErr w:type="spellStart"/>
      <w:r w:rsidRPr="007D7BC9">
        <w:rPr>
          <w:bCs/>
        </w:rPr>
        <w:t>inrush</w:t>
      </w:r>
      <w:proofErr w:type="spellEnd"/>
      <w:r w:rsidRPr="007D7BC9">
        <w:rPr>
          <w:bCs/>
        </w:rPr>
        <w:t xml:space="preserve"> y la de daño del transformador, se logra una coordinación </w:t>
      </w:r>
      <w:r w:rsidR="007D7BC9" w:rsidRPr="007D7BC9">
        <w:rPr>
          <w:bCs/>
        </w:rPr>
        <w:t>que permite la adecuada protección del transformador.</w:t>
      </w:r>
    </w:p>
    <w:p w14:paraId="14AD5FEF" w14:textId="77777777" w:rsidR="00EF5C8F" w:rsidRPr="007D7BC9" w:rsidRDefault="00EF5C8F" w:rsidP="00EF5C8F">
      <w:pPr>
        <w:rPr>
          <w:bCs/>
        </w:rPr>
      </w:pPr>
    </w:p>
    <w:p w14:paraId="5A4622CC" w14:textId="77777777" w:rsidR="00EF5C8F" w:rsidRDefault="00EF5C8F" w:rsidP="00EF5C8F">
      <w:pPr>
        <w:rPr>
          <w:b/>
        </w:rPr>
      </w:pPr>
    </w:p>
    <w:p w14:paraId="4FB1D72E" w14:textId="77777777" w:rsidR="00EF5C8F" w:rsidRDefault="00EF5C8F" w:rsidP="00EF5C8F">
      <w:pPr>
        <w:rPr>
          <w:b/>
        </w:rPr>
      </w:pPr>
    </w:p>
    <w:p w14:paraId="7498EF34" w14:textId="77777777" w:rsidR="00EF5C8F" w:rsidRDefault="00EF5C8F" w:rsidP="00EF5C8F">
      <w:pPr>
        <w:rPr>
          <w:b/>
        </w:rPr>
      </w:pPr>
    </w:p>
    <w:p w14:paraId="2A1D8285" w14:textId="77777777" w:rsidR="00EF5C8F" w:rsidRDefault="00EF5C8F" w:rsidP="00EF5C8F">
      <w:pPr>
        <w:rPr>
          <w:b/>
        </w:rPr>
      </w:pPr>
    </w:p>
    <w:p w14:paraId="4925000F" w14:textId="77777777" w:rsidR="00EF5C8F" w:rsidRDefault="00EF5C8F" w:rsidP="00E70BCA">
      <w:pPr>
        <w:jc w:val="center"/>
        <w:rPr>
          <w:b/>
        </w:rPr>
      </w:pPr>
      <w:r>
        <w:rPr>
          <w:noProof/>
          <w:lang w:eastAsia="es-CO"/>
        </w:rPr>
        <w:lastRenderedPageBreak/>
        <w:drawing>
          <wp:inline distT="0" distB="0" distL="0" distR="0" wp14:anchorId="6C2984CE" wp14:editId="079D2A57">
            <wp:extent cx="5497200" cy="5544000"/>
            <wp:effectExtent l="0" t="0" r="825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9986" t="2080" b="8887"/>
                    <a:stretch/>
                  </pic:blipFill>
                  <pic:spPr bwMode="auto">
                    <a:xfrm>
                      <a:off x="0" y="0"/>
                      <a:ext cx="5497200" cy="5544000"/>
                    </a:xfrm>
                    <a:prstGeom prst="rect">
                      <a:avLst/>
                    </a:prstGeom>
                    <a:ln>
                      <a:noFill/>
                    </a:ln>
                    <a:extLst>
                      <a:ext uri="{53640926-AAD7-44D8-BBD7-CCE9431645EC}">
                        <a14:shadowObscured xmlns:a14="http://schemas.microsoft.com/office/drawing/2010/main"/>
                      </a:ext>
                    </a:extLst>
                  </pic:spPr>
                </pic:pic>
              </a:graphicData>
            </a:graphic>
          </wp:inline>
        </w:drawing>
      </w:r>
    </w:p>
    <w:p w14:paraId="2B800DD3" w14:textId="77777777" w:rsidR="00EF5C8F" w:rsidRDefault="00EF5C8F" w:rsidP="00EF5C8F">
      <w:pPr>
        <w:rPr>
          <w:b/>
        </w:rPr>
      </w:pPr>
    </w:p>
    <w:p w14:paraId="0D7CACE7" w14:textId="5BA5F46F" w:rsidR="005A0F33" w:rsidRDefault="00EF5C8F" w:rsidP="007D7BC9">
      <w:pPr>
        <w:pStyle w:val="Epgrafe"/>
        <w:spacing w:before="0" w:after="0"/>
      </w:pPr>
      <w:bookmarkStart w:id="269" w:name="_Toc57063913"/>
      <w:r w:rsidRPr="004C4F62">
        <w:t xml:space="preserve">Figura </w:t>
      </w:r>
      <w:fldSimple w:instr=" SEQ figura \* ARABIC ">
        <w:r w:rsidR="00A84D21">
          <w:rPr>
            <w:noProof/>
          </w:rPr>
          <w:t>37</w:t>
        </w:r>
      </w:fldSimple>
      <w:r w:rsidR="004C4F62">
        <w:t>.</w:t>
      </w:r>
      <w:r w:rsidRPr="00403A76">
        <w:t xml:space="preserve"> Curvas Tiempo-Corriente de la combinación de fusibles de expulsión</w:t>
      </w:r>
      <w:bookmarkEnd w:id="269"/>
      <w:r w:rsidRPr="00403A76">
        <w:t xml:space="preserve"> </w:t>
      </w:r>
    </w:p>
    <w:p w14:paraId="6A9F3157" w14:textId="548856F4" w:rsidR="00EF5C8F" w:rsidRPr="00403A76" w:rsidRDefault="00EF5C8F" w:rsidP="007D7BC9">
      <w:pPr>
        <w:pStyle w:val="Epgrafe"/>
        <w:spacing w:before="0" w:after="0"/>
      </w:pPr>
      <w:proofErr w:type="gramStart"/>
      <w:r w:rsidRPr="00403A76">
        <w:t>y</w:t>
      </w:r>
      <w:proofErr w:type="gramEnd"/>
      <w:r w:rsidRPr="00403A76">
        <w:t xml:space="preserve"> fusibles limitadores de corriente para protección de transformadores. </w:t>
      </w:r>
    </w:p>
    <w:p w14:paraId="7834C0B3" w14:textId="0787EB55" w:rsidR="00EF5C8F" w:rsidRDefault="00EF5C8F" w:rsidP="00EF5C8F"/>
    <w:p w14:paraId="26F47C1D" w14:textId="77777777" w:rsidR="00EF5C8F" w:rsidRDefault="00EF5C8F" w:rsidP="00EF5C8F">
      <w:pPr>
        <w:rPr>
          <w:b/>
        </w:rPr>
      </w:pPr>
    </w:p>
    <w:p w14:paraId="0C4A2C2C" w14:textId="560B3247" w:rsidR="00E00BF1" w:rsidRDefault="008E2CD0" w:rsidP="00E1672A">
      <w:pPr>
        <w:jc w:val="center"/>
        <w:rPr>
          <w:b/>
        </w:rPr>
      </w:pPr>
      <w:r w:rsidRPr="008E2CD0">
        <w:rPr>
          <w:noProof/>
          <w:lang w:eastAsia="es-CO"/>
        </w:rPr>
        <w:lastRenderedPageBreak/>
        <w:drawing>
          <wp:inline distT="0" distB="0" distL="0" distR="0" wp14:anchorId="32932383" wp14:editId="27146FA1">
            <wp:extent cx="2435860" cy="3248025"/>
            <wp:effectExtent l="0" t="0" r="2540" b="952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35860" cy="3248025"/>
                    </a:xfrm>
                    <a:prstGeom prst="rect">
                      <a:avLst/>
                    </a:prstGeom>
                    <a:noFill/>
                    <a:ln>
                      <a:noFill/>
                    </a:ln>
                  </pic:spPr>
                </pic:pic>
              </a:graphicData>
            </a:graphic>
          </wp:inline>
        </w:drawing>
      </w:r>
    </w:p>
    <w:p w14:paraId="5014B19D" w14:textId="0B4244B1" w:rsidR="00E00BF1" w:rsidRDefault="00E00BF1" w:rsidP="002532CC">
      <w:pPr>
        <w:pStyle w:val="Epgrafe"/>
      </w:pPr>
      <w:bookmarkStart w:id="270" w:name="_Toc57063861"/>
      <w:r w:rsidRPr="002532CC">
        <w:t xml:space="preserve">Tabla </w:t>
      </w:r>
      <w:fldSimple w:instr=" SEQ Tabla \* ARABIC ">
        <w:r w:rsidR="00A84D21">
          <w:rPr>
            <w:noProof/>
          </w:rPr>
          <w:t>45</w:t>
        </w:r>
      </w:fldSimple>
      <w:r w:rsidRPr="002532CC">
        <w:t>. Protección de transformadores</w:t>
      </w:r>
      <w:r w:rsidR="00AB6A9E">
        <w:t xml:space="preserve"> trifásicos</w:t>
      </w:r>
      <w:r w:rsidR="004C6B20">
        <w:t xml:space="preserve"> con fusible tipo Dual</w:t>
      </w:r>
      <w:bookmarkEnd w:id="270"/>
    </w:p>
    <w:p w14:paraId="6BEB4037" w14:textId="77777777" w:rsidR="00E1672A" w:rsidRPr="00E1672A" w:rsidRDefault="00E1672A" w:rsidP="00E1672A">
      <w:pPr>
        <w:rPr>
          <w:lang w:eastAsia="es-ES"/>
        </w:rPr>
      </w:pPr>
    </w:p>
    <w:p w14:paraId="059B8CAC" w14:textId="275D719E" w:rsidR="00BE3717" w:rsidRDefault="008E2CD0" w:rsidP="00E1672A">
      <w:pPr>
        <w:jc w:val="center"/>
        <w:rPr>
          <w:lang w:eastAsia="es-ES"/>
        </w:rPr>
      </w:pPr>
      <w:r w:rsidRPr="008E2CD0">
        <w:rPr>
          <w:noProof/>
          <w:lang w:eastAsia="es-CO"/>
        </w:rPr>
        <w:drawing>
          <wp:inline distT="0" distB="0" distL="0" distR="0" wp14:anchorId="58FB10F5" wp14:editId="7E4B3C83">
            <wp:extent cx="2838450" cy="3057525"/>
            <wp:effectExtent l="0" t="0" r="0" b="952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38450" cy="3057525"/>
                    </a:xfrm>
                    <a:prstGeom prst="rect">
                      <a:avLst/>
                    </a:prstGeom>
                    <a:noFill/>
                    <a:ln>
                      <a:noFill/>
                    </a:ln>
                  </pic:spPr>
                </pic:pic>
              </a:graphicData>
            </a:graphic>
          </wp:inline>
        </w:drawing>
      </w:r>
    </w:p>
    <w:p w14:paraId="5E17A1A0" w14:textId="77777777" w:rsidR="00BE3717" w:rsidRDefault="00BE3717" w:rsidP="00E52F07">
      <w:pPr>
        <w:rPr>
          <w:lang w:eastAsia="es-ES"/>
        </w:rPr>
      </w:pPr>
    </w:p>
    <w:p w14:paraId="7F65EF33" w14:textId="46F470C6" w:rsidR="00E52F07" w:rsidRDefault="00374390" w:rsidP="00E52F07">
      <w:pPr>
        <w:pStyle w:val="Epgrafe"/>
      </w:pPr>
      <w:bookmarkStart w:id="271" w:name="_Toc57063862"/>
      <w:r w:rsidRPr="002532CC">
        <w:t xml:space="preserve">Tabla </w:t>
      </w:r>
      <w:fldSimple w:instr=" SEQ Tabla \* ARABIC ">
        <w:r w:rsidR="00A84D21">
          <w:rPr>
            <w:noProof/>
          </w:rPr>
          <w:t>46</w:t>
        </w:r>
      </w:fldSimple>
      <w:r w:rsidRPr="002532CC">
        <w:t xml:space="preserve">. </w:t>
      </w:r>
      <w:r w:rsidR="00E52F07" w:rsidRPr="002532CC">
        <w:t>Protección de transformadores</w:t>
      </w:r>
      <w:r w:rsidR="00E52F07">
        <w:t xml:space="preserve"> monofásicos</w:t>
      </w:r>
      <w:r w:rsidR="004C6B20">
        <w:t xml:space="preserve"> con fusibles tipo Dual</w:t>
      </w:r>
      <w:bookmarkEnd w:id="271"/>
    </w:p>
    <w:p w14:paraId="62AF6FEE" w14:textId="3B0B7711" w:rsidR="00E52F07" w:rsidRDefault="00E52F07" w:rsidP="00E52F07">
      <w:pPr>
        <w:rPr>
          <w:lang w:eastAsia="es-ES"/>
        </w:rPr>
      </w:pPr>
    </w:p>
    <w:p w14:paraId="41E38F08" w14:textId="51F3072A" w:rsidR="00E1672A" w:rsidRDefault="00E1672A" w:rsidP="00E52F07">
      <w:pPr>
        <w:rPr>
          <w:lang w:eastAsia="es-ES"/>
        </w:rPr>
      </w:pPr>
    </w:p>
    <w:p w14:paraId="7366A741" w14:textId="442B5004" w:rsidR="00E1672A" w:rsidRDefault="00E1672A" w:rsidP="00E52F07">
      <w:pPr>
        <w:rPr>
          <w:lang w:eastAsia="es-ES"/>
        </w:rPr>
      </w:pPr>
    </w:p>
    <w:p w14:paraId="4CA97667" w14:textId="77777777" w:rsidR="00E1672A" w:rsidRDefault="00E1672A" w:rsidP="00E52F07">
      <w:pPr>
        <w:rPr>
          <w:lang w:eastAsia="es-ES"/>
        </w:rPr>
      </w:pPr>
    </w:p>
    <w:p w14:paraId="47BC56A9" w14:textId="77777777" w:rsidR="00E52F07" w:rsidRPr="00E52F07" w:rsidRDefault="00E52F07" w:rsidP="00E52F07">
      <w:pPr>
        <w:rPr>
          <w:lang w:eastAsia="es-ES"/>
        </w:rPr>
      </w:pPr>
    </w:p>
    <w:p w14:paraId="44EEBA16" w14:textId="05D6F1A7" w:rsidR="00EF5C8F" w:rsidRDefault="00EF5C8F" w:rsidP="005A4BDB">
      <w:pPr>
        <w:jc w:val="center"/>
        <w:rPr>
          <w:b/>
        </w:rPr>
      </w:pPr>
    </w:p>
    <w:p w14:paraId="445B5071" w14:textId="77777777" w:rsidR="00EF5C8F" w:rsidRPr="00B11D09" w:rsidRDefault="00EF5C8F" w:rsidP="00260F1C">
      <w:pPr>
        <w:pStyle w:val="Ttulo2"/>
        <w:ind w:left="567"/>
      </w:pPr>
      <w:bookmarkStart w:id="272" w:name="_Toc57063723"/>
      <w:r w:rsidRPr="00B11D09">
        <w:t xml:space="preserve">PROTECCIÓN CON FUSIBLES PARA </w:t>
      </w:r>
      <w:r>
        <w:t>CONDENSADORES</w:t>
      </w:r>
      <w:r w:rsidRPr="00B11D09">
        <w:t xml:space="preserve"> DE DISTRIBUCIÓN</w:t>
      </w:r>
      <w:bookmarkEnd w:id="272"/>
    </w:p>
    <w:p w14:paraId="7E29CD6C" w14:textId="77777777" w:rsidR="00EF5C8F" w:rsidRDefault="00EF5C8F" w:rsidP="00EF5C8F">
      <w:pPr>
        <w:pStyle w:val="Prrafodelista"/>
        <w:tabs>
          <w:tab w:val="left" w:pos="567"/>
        </w:tabs>
        <w:ind w:left="0"/>
        <w:rPr>
          <w:rFonts w:cs="Arial"/>
          <w:b/>
          <w:color w:val="000000"/>
          <w:sz w:val="22"/>
        </w:rPr>
      </w:pPr>
    </w:p>
    <w:p w14:paraId="24BAA84A" w14:textId="77777777" w:rsidR="00EF5C8F" w:rsidRPr="007F6B50" w:rsidRDefault="00EF5C8F" w:rsidP="00260F1C">
      <w:pPr>
        <w:pStyle w:val="Ttulo3"/>
        <w:ind w:left="709"/>
      </w:pPr>
      <w:bookmarkStart w:id="273" w:name="_Toc57063724"/>
      <w:r w:rsidRPr="007F6B50">
        <w:t>CRITERIOS GENERALES</w:t>
      </w:r>
      <w:bookmarkEnd w:id="273"/>
    </w:p>
    <w:p w14:paraId="27D6E2B2" w14:textId="77777777" w:rsidR="00EF5C8F" w:rsidRDefault="00EF5C8F" w:rsidP="00EF5C8F">
      <w:pPr>
        <w:tabs>
          <w:tab w:val="left" w:pos="567"/>
        </w:tabs>
        <w:contextualSpacing/>
        <w:rPr>
          <w:rFonts w:cs="Arial"/>
          <w:bCs/>
          <w:color w:val="000000"/>
          <w:sz w:val="22"/>
        </w:rPr>
      </w:pPr>
    </w:p>
    <w:p w14:paraId="79C388E6" w14:textId="77777777" w:rsidR="00EF5C8F" w:rsidRDefault="00EF5C8F" w:rsidP="00260F1C">
      <w:pPr>
        <w:ind w:left="426"/>
      </w:pPr>
      <w:r>
        <w:t>Los objetivos generales en la selección de fusibles para capacitores son:</w:t>
      </w:r>
    </w:p>
    <w:p w14:paraId="5D67CF45" w14:textId="77777777" w:rsidR="00EF5C8F" w:rsidRDefault="00EF5C8F" w:rsidP="00260F1C">
      <w:pPr>
        <w:ind w:left="426"/>
      </w:pPr>
    </w:p>
    <w:p w14:paraId="728783AC" w14:textId="77777777" w:rsidR="00EF5C8F" w:rsidRPr="007F6B50" w:rsidRDefault="00EF5C8F" w:rsidP="00260F1C">
      <w:pPr>
        <w:ind w:left="426"/>
      </w:pPr>
      <w:r w:rsidRPr="007F6B50">
        <w:t xml:space="preserve">Los fusibles deben tener la capacidad de soportar las corrientes de </w:t>
      </w:r>
      <w:proofErr w:type="gramStart"/>
      <w:r w:rsidRPr="007F6B50">
        <w:t>estado estable y transitorias</w:t>
      </w:r>
      <w:proofErr w:type="gramEnd"/>
      <w:r w:rsidRPr="007F6B50">
        <w:t xml:space="preserve"> para evitar la operación espuria de los fusibles.</w:t>
      </w:r>
    </w:p>
    <w:p w14:paraId="53D3561E" w14:textId="77777777" w:rsidR="00EF5C8F" w:rsidRDefault="00EF5C8F" w:rsidP="00260F1C">
      <w:pPr>
        <w:ind w:left="426"/>
      </w:pPr>
    </w:p>
    <w:p w14:paraId="6D9BA7D2" w14:textId="77777777" w:rsidR="00EF5C8F" w:rsidRDefault="00EF5C8F" w:rsidP="00260F1C">
      <w:pPr>
        <w:ind w:left="426"/>
      </w:pPr>
      <w:r>
        <w:t>Los fusibles deben sacar de servicio el capacitor fallado o en falla sin causar otro daño o una disrupción del servicio.</w:t>
      </w:r>
    </w:p>
    <w:p w14:paraId="078204D9" w14:textId="77777777" w:rsidR="00EF5C8F" w:rsidRDefault="00EF5C8F" w:rsidP="00260F1C">
      <w:pPr>
        <w:ind w:left="426"/>
      </w:pPr>
    </w:p>
    <w:p w14:paraId="2200BF7E" w14:textId="77777777" w:rsidR="00EF5C8F" w:rsidRDefault="00EF5C8F" w:rsidP="00260F1C">
      <w:pPr>
        <w:ind w:left="426"/>
      </w:pPr>
      <w:r>
        <w:t>Estos objetivos se logran mediante dos diferentes métodos: fusibles para un grupo de condensadores o fusibles individuales para cada condensador. En el primer caso, un fusible protege dos o más condensadores, este sistema se emplea los bancos de condensadores montados en postes; en el segundo caso, cada condensador es protegido por su correspondiente fusible, es comúnmente usado en bancos de condensadores en subestaciones tipo exterior.</w:t>
      </w:r>
    </w:p>
    <w:p w14:paraId="11BF0344" w14:textId="77777777" w:rsidR="00EF5C8F" w:rsidRDefault="00EF5C8F" w:rsidP="00260F1C">
      <w:pPr>
        <w:ind w:left="426"/>
      </w:pPr>
    </w:p>
    <w:p w14:paraId="67ED0DE9" w14:textId="77777777" w:rsidR="00EF5C8F" w:rsidRDefault="00EF5C8F" w:rsidP="00260F1C">
      <w:pPr>
        <w:ind w:left="426"/>
      </w:pPr>
      <w:r>
        <w:t>El eslabón fusible se debe seleccionar con el 120% o el 135% de la corriente nominal. Este sobredimensionamiento se debe a las condiciones de voltaje, tolerancia de la capacitancia y a los armónicos.</w:t>
      </w:r>
    </w:p>
    <w:p w14:paraId="3E427B0D" w14:textId="77777777" w:rsidR="00BE40D1" w:rsidRDefault="00BE40D1" w:rsidP="00260F1C">
      <w:pPr>
        <w:ind w:left="426"/>
      </w:pPr>
    </w:p>
    <w:p w14:paraId="37579D34" w14:textId="75695200" w:rsidR="00EF5C8F" w:rsidRDefault="00BE40D1" w:rsidP="00260F1C">
      <w:pPr>
        <w:ind w:left="426"/>
        <w:rPr>
          <w:b/>
        </w:rPr>
      </w:pPr>
      <w:r>
        <w:rPr>
          <w:b/>
        </w:rPr>
        <w:t>F</w:t>
      </w:r>
      <w:r w:rsidR="00EF5C8F" w:rsidRPr="00716E23">
        <w:rPr>
          <w:b/>
        </w:rPr>
        <w:t>usibles para grupos de condensadores</w:t>
      </w:r>
    </w:p>
    <w:p w14:paraId="6008AD49" w14:textId="77777777" w:rsidR="00BE40D1" w:rsidRDefault="00BE40D1" w:rsidP="00260F1C">
      <w:pPr>
        <w:ind w:left="426"/>
      </w:pPr>
      <w:r>
        <w:t>Para la selección de fusibles se deben tener en cuenta los siguientes aspectos:</w:t>
      </w:r>
    </w:p>
    <w:p w14:paraId="55000834" w14:textId="77777777" w:rsidR="00BE40D1" w:rsidRPr="00BE40D1" w:rsidRDefault="00BE40D1" w:rsidP="00EF5C8F">
      <w:pPr>
        <w:rPr>
          <w:b/>
        </w:rPr>
      </w:pPr>
    </w:p>
    <w:p w14:paraId="3736965A" w14:textId="77777777" w:rsidR="00EF5C8F" w:rsidRPr="000932AB" w:rsidRDefault="00EF5C8F" w:rsidP="00260F1C">
      <w:pPr>
        <w:pStyle w:val="Prrafodelista"/>
        <w:numPr>
          <w:ilvl w:val="0"/>
          <w:numId w:val="42"/>
        </w:numPr>
        <w:ind w:left="1134"/>
      </w:pPr>
      <w:r w:rsidRPr="000932AB">
        <w:t xml:space="preserve">Corriente </w:t>
      </w:r>
      <w:proofErr w:type="gramStart"/>
      <w:r w:rsidRPr="000932AB">
        <w:t>continua</w:t>
      </w:r>
      <w:proofErr w:type="gramEnd"/>
      <w:r w:rsidRPr="000932AB">
        <w:t xml:space="preserve"> de operación.</w:t>
      </w:r>
    </w:p>
    <w:p w14:paraId="4432D8F5" w14:textId="77777777" w:rsidR="00EF5C8F" w:rsidRPr="000932AB" w:rsidRDefault="00EF5C8F" w:rsidP="00260F1C">
      <w:pPr>
        <w:pStyle w:val="Prrafodelista"/>
        <w:numPr>
          <w:ilvl w:val="0"/>
          <w:numId w:val="42"/>
        </w:numPr>
        <w:ind w:left="1134"/>
      </w:pPr>
      <w:r w:rsidRPr="000932AB">
        <w:t>Corriente transitoria.</w:t>
      </w:r>
    </w:p>
    <w:p w14:paraId="6DB9F5CF" w14:textId="77777777" w:rsidR="00EF5C8F" w:rsidRPr="000932AB" w:rsidRDefault="00EF5C8F" w:rsidP="00260F1C">
      <w:pPr>
        <w:pStyle w:val="Prrafodelista"/>
        <w:numPr>
          <w:ilvl w:val="0"/>
          <w:numId w:val="42"/>
        </w:numPr>
        <w:ind w:left="1134"/>
      </w:pPr>
      <w:r w:rsidRPr="000932AB">
        <w:t>Corriente de falla.</w:t>
      </w:r>
    </w:p>
    <w:p w14:paraId="1217F8FE" w14:textId="77777777" w:rsidR="00EF5C8F" w:rsidRPr="000932AB" w:rsidRDefault="00EF5C8F" w:rsidP="00260F1C">
      <w:pPr>
        <w:pStyle w:val="Prrafodelista"/>
        <w:numPr>
          <w:ilvl w:val="0"/>
          <w:numId w:val="42"/>
        </w:numPr>
        <w:ind w:left="1134"/>
      </w:pPr>
      <w:r w:rsidRPr="000932AB">
        <w:t>Coordinación con la curva de ruptura de tanque.</w:t>
      </w:r>
    </w:p>
    <w:p w14:paraId="3CB7E63D" w14:textId="77777777" w:rsidR="00EF5C8F" w:rsidRPr="000932AB" w:rsidRDefault="00EF5C8F" w:rsidP="00260F1C">
      <w:pPr>
        <w:pStyle w:val="Prrafodelista"/>
        <w:numPr>
          <w:ilvl w:val="0"/>
          <w:numId w:val="42"/>
        </w:numPr>
        <w:ind w:left="1134"/>
      </w:pPr>
      <w:r w:rsidRPr="000932AB">
        <w:t xml:space="preserve">Voltaje </w:t>
      </w:r>
      <w:r>
        <w:t>de</w:t>
      </w:r>
      <w:r w:rsidRPr="000932AB">
        <w:t xml:space="preserve"> los condensadores en buen estado.</w:t>
      </w:r>
    </w:p>
    <w:p w14:paraId="76089450" w14:textId="06FBE9FD" w:rsidR="00EF5C8F" w:rsidRDefault="00EF5C8F" w:rsidP="00260F1C">
      <w:pPr>
        <w:pStyle w:val="Prrafodelista"/>
        <w:numPr>
          <w:ilvl w:val="0"/>
          <w:numId w:val="42"/>
        </w:numPr>
        <w:ind w:left="1134"/>
      </w:pPr>
      <w:r w:rsidRPr="000932AB">
        <w:t xml:space="preserve">Coordinación con </w:t>
      </w:r>
      <w:r>
        <w:t>las protecciones</w:t>
      </w:r>
      <w:r w:rsidRPr="000932AB">
        <w:t xml:space="preserve"> de </w:t>
      </w:r>
      <w:proofErr w:type="spellStart"/>
      <w:r w:rsidRPr="000932AB">
        <w:t>sobrecorriente</w:t>
      </w:r>
      <w:proofErr w:type="spellEnd"/>
      <w:r>
        <w:t xml:space="preserve"> de respaldo.</w:t>
      </w:r>
      <w:r w:rsidRPr="000932AB">
        <w:t xml:space="preserve"> </w:t>
      </w:r>
    </w:p>
    <w:p w14:paraId="094C42EA" w14:textId="77777777" w:rsidR="00474B3F" w:rsidRDefault="00474B3F" w:rsidP="00474B3F"/>
    <w:p w14:paraId="7BF4DF77" w14:textId="53F2C882" w:rsidR="00BE40D1" w:rsidRPr="00374390" w:rsidRDefault="00374390" w:rsidP="00EF5C8F">
      <w:pPr>
        <w:rPr>
          <w:b/>
          <w:bCs/>
          <w:szCs w:val="20"/>
        </w:rPr>
      </w:pPr>
      <w:bookmarkStart w:id="274" w:name="_Toc57063863"/>
      <w:r w:rsidRPr="00374390">
        <w:rPr>
          <w:b/>
          <w:bCs/>
        </w:rPr>
        <w:t xml:space="preserve">Tabla </w:t>
      </w:r>
      <w:r w:rsidRPr="00374390">
        <w:rPr>
          <w:b/>
          <w:bCs/>
        </w:rPr>
        <w:fldChar w:fldCharType="begin"/>
      </w:r>
      <w:r w:rsidRPr="00374390">
        <w:rPr>
          <w:b/>
          <w:bCs/>
        </w:rPr>
        <w:instrText xml:space="preserve"> SEQ Tabla \* ARABIC </w:instrText>
      </w:r>
      <w:r w:rsidRPr="00374390">
        <w:rPr>
          <w:b/>
          <w:bCs/>
        </w:rPr>
        <w:fldChar w:fldCharType="separate"/>
      </w:r>
      <w:r w:rsidR="00A84D21">
        <w:rPr>
          <w:b/>
          <w:bCs/>
          <w:noProof/>
        </w:rPr>
        <w:t>47</w:t>
      </w:r>
      <w:r w:rsidRPr="00374390">
        <w:rPr>
          <w:b/>
          <w:bCs/>
        </w:rPr>
        <w:fldChar w:fldCharType="end"/>
      </w:r>
      <w:r w:rsidRPr="00374390">
        <w:rPr>
          <w:b/>
          <w:bCs/>
        </w:rPr>
        <w:t xml:space="preserve">. </w:t>
      </w:r>
      <w:r w:rsidR="00474B3F" w:rsidRPr="00374390">
        <w:rPr>
          <w:b/>
          <w:bCs/>
          <w:szCs w:val="20"/>
        </w:rPr>
        <w:t>Recomendaciones de fusibles para la solución de problemas de condensadores</w:t>
      </w:r>
      <w:bookmarkEnd w:id="274"/>
    </w:p>
    <w:p w14:paraId="2E8DB513" w14:textId="77777777" w:rsidR="00474B3F" w:rsidRPr="00BE40D1" w:rsidRDefault="00474B3F" w:rsidP="00EF5C8F">
      <w:pPr>
        <w:rPr>
          <w:szCs w:val="20"/>
        </w:rPr>
      </w:pPr>
    </w:p>
    <w:tbl>
      <w:tblPr>
        <w:tblStyle w:val="Tablaconcuadrcula"/>
        <w:tblW w:w="0" w:type="auto"/>
        <w:tblLook w:val="04A0" w:firstRow="1" w:lastRow="0" w:firstColumn="1" w:lastColumn="0" w:noHBand="0" w:noVBand="1"/>
      </w:tblPr>
      <w:tblGrid>
        <w:gridCol w:w="3256"/>
        <w:gridCol w:w="5528"/>
      </w:tblGrid>
      <w:tr w:rsidR="00BE40D1" w:rsidRPr="00BE40D1" w14:paraId="4396C794" w14:textId="77777777" w:rsidTr="00BE40D1">
        <w:tc>
          <w:tcPr>
            <w:tcW w:w="3256" w:type="dxa"/>
          </w:tcPr>
          <w:p w14:paraId="4A5EAEA0" w14:textId="5257D2EA" w:rsidR="00BE40D1" w:rsidRPr="00BE40D1" w:rsidRDefault="00BE40D1" w:rsidP="00474B3F">
            <w:pPr>
              <w:jc w:val="center"/>
            </w:pPr>
            <w:r w:rsidRPr="00BE40D1">
              <w:t>PROBLEMA</w:t>
            </w:r>
          </w:p>
        </w:tc>
        <w:tc>
          <w:tcPr>
            <w:tcW w:w="5528" w:type="dxa"/>
          </w:tcPr>
          <w:p w14:paraId="2D5E1308" w14:textId="281FD82B" w:rsidR="00BE40D1" w:rsidRPr="00BE40D1" w:rsidRDefault="00BE40D1" w:rsidP="00474B3F">
            <w:pPr>
              <w:jc w:val="center"/>
            </w:pPr>
            <w:r w:rsidRPr="00BE40D1">
              <w:t>CORRECTIVO</w:t>
            </w:r>
          </w:p>
        </w:tc>
      </w:tr>
      <w:tr w:rsidR="00BE40D1" w:rsidRPr="00BE40D1" w14:paraId="303C840F" w14:textId="77777777" w:rsidTr="00BE40D1">
        <w:tc>
          <w:tcPr>
            <w:tcW w:w="3256" w:type="dxa"/>
          </w:tcPr>
          <w:p w14:paraId="0A734DF6" w14:textId="2F1F2A4F" w:rsidR="00BE40D1" w:rsidRPr="00BE40D1" w:rsidRDefault="00BE40D1" w:rsidP="00EF5C8F">
            <w:r w:rsidRPr="00BE40D1">
              <w:t>Minimizar operaciones espurias</w:t>
            </w:r>
            <w:r>
              <w:t>.</w:t>
            </w:r>
          </w:p>
        </w:tc>
        <w:tc>
          <w:tcPr>
            <w:tcW w:w="5528" w:type="dxa"/>
          </w:tcPr>
          <w:p w14:paraId="04829E01" w14:textId="703B7F7A" w:rsidR="00BE40D1" w:rsidRPr="00BE40D1" w:rsidRDefault="00BE40D1" w:rsidP="00EF5C8F">
            <w:r w:rsidRPr="00BE40D1">
              <w:t>Usar fusibles tipo T hasta 25 A y tipo K para corrientes superiores</w:t>
            </w:r>
            <w:r>
              <w:t>.</w:t>
            </w:r>
          </w:p>
        </w:tc>
      </w:tr>
      <w:tr w:rsidR="00BE40D1" w:rsidRPr="00BE40D1" w14:paraId="3E97E7E4" w14:textId="77777777" w:rsidTr="00BE40D1">
        <w:tc>
          <w:tcPr>
            <w:tcW w:w="3256" w:type="dxa"/>
          </w:tcPr>
          <w:p w14:paraId="1CA2F35E" w14:textId="3AB5ACAF" w:rsidR="00BE40D1" w:rsidRPr="00BE40D1" w:rsidRDefault="00BE40D1" w:rsidP="00EF5C8F">
            <w:r>
              <w:t xml:space="preserve">Nivel </w:t>
            </w:r>
            <w:proofErr w:type="spellStart"/>
            <w:r>
              <w:t>ceráu</w:t>
            </w:r>
            <w:r w:rsidR="00786B07">
              <w:t>nico</w:t>
            </w:r>
            <w:proofErr w:type="spellEnd"/>
            <w:r w:rsidR="00786B07">
              <w:t xml:space="preserve"> alto</w:t>
            </w:r>
          </w:p>
        </w:tc>
        <w:tc>
          <w:tcPr>
            <w:tcW w:w="5528" w:type="dxa"/>
          </w:tcPr>
          <w:p w14:paraId="325F0E4D" w14:textId="45733816" w:rsidR="00BE40D1" w:rsidRPr="00BE40D1" w:rsidRDefault="00786B07" w:rsidP="00EF5C8F">
            <w:r>
              <w:t>Usar fusible tipo T porque soporta mejor que el tipo K las ondas de corriente.</w:t>
            </w:r>
          </w:p>
        </w:tc>
      </w:tr>
      <w:tr w:rsidR="00BE40D1" w:rsidRPr="00BE40D1" w14:paraId="103A6316" w14:textId="77777777" w:rsidTr="00BE40D1">
        <w:tc>
          <w:tcPr>
            <w:tcW w:w="3256" w:type="dxa"/>
          </w:tcPr>
          <w:p w14:paraId="64A7D870" w14:textId="10C0A548" w:rsidR="00BE40D1" w:rsidRPr="00BE40D1" w:rsidRDefault="00786B07" w:rsidP="00EF5C8F">
            <w:r>
              <w:t xml:space="preserve">Daño en fusibles de bancos de condensadores en el mismo </w:t>
            </w:r>
            <w:r w:rsidR="00BC7E11">
              <w:t>poste por ondas de choque de rayos</w:t>
            </w:r>
            <w:r>
              <w:t>.</w:t>
            </w:r>
          </w:p>
        </w:tc>
        <w:tc>
          <w:tcPr>
            <w:tcW w:w="5528" w:type="dxa"/>
          </w:tcPr>
          <w:p w14:paraId="16272CE3" w14:textId="06870280" w:rsidR="00BE40D1" w:rsidRPr="00BE40D1" w:rsidRDefault="00BC7E11" w:rsidP="00EF5C8F">
            <w:r>
              <w:t>Instalar los bancos de condensadores a más de 40 metros.</w:t>
            </w:r>
          </w:p>
        </w:tc>
      </w:tr>
      <w:tr w:rsidR="00BE40D1" w:rsidRPr="00BE40D1" w14:paraId="48C9D5AD" w14:textId="77777777" w:rsidTr="00BE40D1">
        <w:tc>
          <w:tcPr>
            <w:tcW w:w="3256" w:type="dxa"/>
          </w:tcPr>
          <w:p w14:paraId="2AF7FA11" w14:textId="21543748" w:rsidR="00BE40D1" w:rsidRPr="00BE40D1" w:rsidRDefault="00BC7E11" w:rsidP="00EF5C8F">
            <w:r>
              <w:t xml:space="preserve">Falsa operación de fusibles. </w:t>
            </w:r>
          </w:p>
        </w:tc>
        <w:tc>
          <w:tcPr>
            <w:tcW w:w="5528" w:type="dxa"/>
          </w:tcPr>
          <w:p w14:paraId="06412510" w14:textId="30EC1FC1" w:rsidR="00BE40D1" w:rsidRPr="00BE40D1" w:rsidRDefault="00BC7E11" w:rsidP="00EF5C8F">
            <w:r>
              <w:t xml:space="preserve">Instalar los </w:t>
            </w:r>
            <w:proofErr w:type="spellStart"/>
            <w:r>
              <w:t>portafusibles</w:t>
            </w:r>
            <w:proofErr w:type="spellEnd"/>
            <w:r>
              <w:t xml:space="preserve"> entre los DPS y el banco de condensadores</w:t>
            </w:r>
          </w:p>
        </w:tc>
      </w:tr>
      <w:tr w:rsidR="00BE40D1" w:rsidRPr="00BE40D1" w14:paraId="6C46F08F" w14:textId="77777777" w:rsidTr="00BE40D1">
        <w:tc>
          <w:tcPr>
            <w:tcW w:w="3256" w:type="dxa"/>
          </w:tcPr>
          <w:p w14:paraId="02173062" w14:textId="5AB09C25" w:rsidR="00BE40D1" w:rsidRPr="00BE40D1" w:rsidRDefault="00BC7E11" w:rsidP="00EF5C8F">
            <w:r>
              <w:t>Ruptura del tanque o caja del condensador.</w:t>
            </w:r>
          </w:p>
        </w:tc>
        <w:tc>
          <w:tcPr>
            <w:tcW w:w="5528" w:type="dxa"/>
          </w:tcPr>
          <w:p w14:paraId="56F09A9D" w14:textId="36ED2257" w:rsidR="00BC7E11" w:rsidRPr="00BC7E11" w:rsidRDefault="00BC7E11" w:rsidP="00BC7E11">
            <w:r w:rsidRPr="00BC7E11">
              <w:t xml:space="preserve">La máxima curva Tiempo-Corriente del fusible debe coordinar con la curva de ruptura del condensador, la curva del fusible debe quedar a la izquierda de la curva Tiempo-Corriente de ruptura del tanque </w:t>
            </w:r>
            <w:r w:rsidRPr="00BC7E11">
              <w:fldChar w:fldCharType="begin"/>
            </w:r>
            <w:r w:rsidRPr="00BC7E11">
              <w:instrText xml:space="preserve"> REF _Ref50730168 \h </w:instrText>
            </w:r>
            <w:r w:rsidRPr="00BC7E11">
              <w:fldChar w:fldCharType="separate"/>
            </w:r>
            <w:r w:rsidR="00A84D21" w:rsidRPr="00E00BF1">
              <w:t xml:space="preserve">Figura </w:t>
            </w:r>
            <w:r w:rsidR="00A84D21">
              <w:rPr>
                <w:noProof/>
              </w:rPr>
              <w:t>38</w:t>
            </w:r>
            <w:r w:rsidRPr="00BC7E11">
              <w:fldChar w:fldCharType="end"/>
            </w:r>
            <w:r w:rsidRPr="00BC7E11">
              <w:t>.</w:t>
            </w:r>
          </w:p>
          <w:p w14:paraId="4EA7CD9B" w14:textId="658C6AF8" w:rsidR="00BE40D1" w:rsidRPr="00BE40D1" w:rsidRDefault="00BE40D1" w:rsidP="00EF5C8F"/>
        </w:tc>
      </w:tr>
    </w:tbl>
    <w:p w14:paraId="04569D5A" w14:textId="77777777" w:rsidR="00BE40D1" w:rsidRPr="000932AB" w:rsidRDefault="00BE40D1" w:rsidP="00EF5C8F"/>
    <w:p w14:paraId="422EBF51" w14:textId="77777777" w:rsidR="00EF5C8F" w:rsidRDefault="00EF5C8F" w:rsidP="00EF5C8F">
      <w:r>
        <w:t xml:space="preserve"> </w:t>
      </w:r>
    </w:p>
    <w:p w14:paraId="70F595D2" w14:textId="77777777" w:rsidR="00EF5C8F" w:rsidRDefault="00EF5C8F" w:rsidP="00EF5C8F"/>
    <w:p w14:paraId="18819273" w14:textId="06EC7E42" w:rsidR="00EF5C8F" w:rsidRDefault="00EF5C8F" w:rsidP="00260F1C">
      <w:pPr>
        <w:ind w:left="426"/>
      </w:pPr>
      <w:r>
        <w:t xml:space="preserve">Para los fusibles T o K, la corriente de falla simétrica no debe superar los límites mostrados en la </w:t>
      </w:r>
      <w:r w:rsidR="00003B24">
        <w:rPr>
          <w:highlight w:val="yellow"/>
        </w:rPr>
        <w:fldChar w:fldCharType="begin"/>
      </w:r>
      <w:r w:rsidR="00003B24">
        <w:instrText xml:space="preserve"> REF _Ref50729081 \h </w:instrText>
      </w:r>
      <w:r w:rsidR="00003B24">
        <w:rPr>
          <w:highlight w:val="yellow"/>
        </w:rPr>
      </w:r>
      <w:r w:rsidR="00003B24">
        <w:rPr>
          <w:highlight w:val="yellow"/>
        </w:rPr>
        <w:fldChar w:fldCharType="separate"/>
      </w:r>
      <w:r w:rsidR="00A84D21">
        <w:t xml:space="preserve">Tabla </w:t>
      </w:r>
      <w:r w:rsidR="00A84D21">
        <w:rPr>
          <w:noProof/>
        </w:rPr>
        <w:t>48</w:t>
      </w:r>
      <w:r w:rsidR="00003B24">
        <w:rPr>
          <w:highlight w:val="yellow"/>
        </w:rPr>
        <w:fldChar w:fldCharType="end"/>
      </w:r>
    </w:p>
    <w:p w14:paraId="3DDC14AD" w14:textId="77777777" w:rsidR="00EF5C8F" w:rsidRDefault="00EF5C8F" w:rsidP="00EF5C8F"/>
    <w:p w14:paraId="33BAA1E5" w14:textId="60FA87A7" w:rsidR="00EF5C8F" w:rsidRDefault="00003B24" w:rsidP="004B1891">
      <w:pPr>
        <w:pStyle w:val="Epgrafe"/>
      </w:pPr>
      <w:bookmarkStart w:id="275" w:name="_Ref50729081"/>
      <w:bookmarkStart w:id="276" w:name="_Toc57063864"/>
      <w:r>
        <w:t xml:space="preserve">Tabla </w:t>
      </w:r>
      <w:fldSimple w:instr=" SEQ Tabla \* ARABIC ">
        <w:r w:rsidR="00A84D21">
          <w:rPr>
            <w:noProof/>
          </w:rPr>
          <w:t>48</w:t>
        </w:r>
      </w:fldSimple>
      <w:bookmarkEnd w:id="275"/>
      <w:r>
        <w:t>. Corriente de falla simétrica máxima</w:t>
      </w:r>
      <w:bookmarkEnd w:id="276"/>
    </w:p>
    <w:tbl>
      <w:tblPr>
        <w:tblStyle w:val="Tablaconcuadrcula"/>
        <w:tblW w:w="0" w:type="auto"/>
        <w:tblLook w:val="04A0" w:firstRow="1" w:lastRow="0" w:firstColumn="1" w:lastColumn="0" w:noHBand="0" w:noVBand="1"/>
      </w:tblPr>
      <w:tblGrid>
        <w:gridCol w:w="1883"/>
        <w:gridCol w:w="1579"/>
        <w:gridCol w:w="1057"/>
        <w:gridCol w:w="1081"/>
        <w:gridCol w:w="1081"/>
        <w:gridCol w:w="1117"/>
        <w:gridCol w:w="1030"/>
      </w:tblGrid>
      <w:tr w:rsidR="00110B65" w:rsidRPr="00110B65" w14:paraId="72B4FA01" w14:textId="77777777" w:rsidTr="00110B65">
        <w:tc>
          <w:tcPr>
            <w:tcW w:w="1883" w:type="dxa"/>
            <w:vMerge w:val="restart"/>
          </w:tcPr>
          <w:p w14:paraId="2F3FDF62" w14:textId="444EFBB4" w:rsidR="00110B65" w:rsidRPr="00110B65" w:rsidRDefault="00110B65" w:rsidP="00110B65">
            <w:pPr>
              <w:jc w:val="center"/>
              <w:rPr>
                <w:sz w:val="16"/>
                <w:szCs w:val="16"/>
              </w:rPr>
            </w:pPr>
            <w:r w:rsidRPr="00110B65">
              <w:rPr>
                <w:sz w:val="16"/>
                <w:szCs w:val="16"/>
              </w:rPr>
              <w:t>Voltaje Nominal del Cortacircuitos (</w:t>
            </w:r>
            <w:proofErr w:type="spellStart"/>
            <w:r w:rsidRPr="00110B65">
              <w:rPr>
                <w:sz w:val="16"/>
                <w:szCs w:val="16"/>
              </w:rPr>
              <w:t>kV</w:t>
            </w:r>
            <w:proofErr w:type="spellEnd"/>
            <w:r w:rsidRPr="00110B65">
              <w:rPr>
                <w:sz w:val="16"/>
                <w:szCs w:val="16"/>
              </w:rPr>
              <w:t>)</w:t>
            </w:r>
          </w:p>
        </w:tc>
        <w:tc>
          <w:tcPr>
            <w:tcW w:w="4798" w:type="dxa"/>
            <w:gridSpan w:val="4"/>
          </w:tcPr>
          <w:p w14:paraId="2E039241" w14:textId="77777777" w:rsidR="00110B65" w:rsidRDefault="00110B65" w:rsidP="00110B65">
            <w:pPr>
              <w:jc w:val="center"/>
              <w:rPr>
                <w:sz w:val="16"/>
                <w:szCs w:val="16"/>
              </w:rPr>
            </w:pPr>
            <w:r w:rsidRPr="00110B65">
              <w:rPr>
                <w:sz w:val="16"/>
                <w:szCs w:val="16"/>
              </w:rPr>
              <w:t>Máxima corriente simétrica de falla (RMS A)</w:t>
            </w:r>
          </w:p>
          <w:p w14:paraId="5EC6039E" w14:textId="27A6C699" w:rsidR="00110B65" w:rsidRPr="00110B65" w:rsidRDefault="00110B65" w:rsidP="00110B65">
            <w:pPr>
              <w:jc w:val="center"/>
              <w:rPr>
                <w:sz w:val="16"/>
                <w:szCs w:val="16"/>
              </w:rPr>
            </w:pPr>
            <w:r>
              <w:rPr>
                <w:sz w:val="16"/>
                <w:szCs w:val="16"/>
              </w:rPr>
              <w:t>Cuando X/R es:</w:t>
            </w:r>
          </w:p>
        </w:tc>
        <w:tc>
          <w:tcPr>
            <w:tcW w:w="2147" w:type="dxa"/>
            <w:gridSpan w:val="2"/>
          </w:tcPr>
          <w:p w14:paraId="29385F83" w14:textId="5407E414" w:rsidR="00110B65" w:rsidRPr="00110B65" w:rsidRDefault="00110B65" w:rsidP="00EF5C8F">
            <w:pPr>
              <w:rPr>
                <w:sz w:val="16"/>
                <w:szCs w:val="16"/>
              </w:rPr>
            </w:pPr>
            <w:r w:rsidRPr="00110B65">
              <w:rPr>
                <w:sz w:val="16"/>
                <w:szCs w:val="16"/>
              </w:rPr>
              <w:t>Máximo fusible que coordina con la corriente de falla disponible</w:t>
            </w:r>
          </w:p>
        </w:tc>
      </w:tr>
      <w:tr w:rsidR="00110B65" w:rsidRPr="00110B65" w14:paraId="546B0F9F" w14:textId="77777777" w:rsidTr="00110B65">
        <w:tc>
          <w:tcPr>
            <w:tcW w:w="1883" w:type="dxa"/>
            <w:vMerge/>
          </w:tcPr>
          <w:p w14:paraId="23E7FB44" w14:textId="1FA36FF5" w:rsidR="00110B65" w:rsidRPr="00110B65" w:rsidRDefault="00110B65" w:rsidP="00EF5C8F">
            <w:pPr>
              <w:rPr>
                <w:sz w:val="16"/>
                <w:szCs w:val="16"/>
              </w:rPr>
            </w:pPr>
          </w:p>
        </w:tc>
        <w:tc>
          <w:tcPr>
            <w:tcW w:w="1579" w:type="dxa"/>
          </w:tcPr>
          <w:p w14:paraId="159F1FC5" w14:textId="30BED3B8" w:rsidR="00110B65" w:rsidRPr="00110B65" w:rsidRDefault="00110B65" w:rsidP="00110B65">
            <w:pPr>
              <w:jc w:val="center"/>
              <w:rPr>
                <w:sz w:val="16"/>
                <w:szCs w:val="16"/>
              </w:rPr>
            </w:pPr>
            <w:r w:rsidRPr="00110B65">
              <w:rPr>
                <w:sz w:val="16"/>
                <w:szCs w:val="16"/>
              </w:rPr>
              <w:t>0</w:t>
            </w:r>
          </w:p>
        </w:tc>
        <w:tc>
          <w:tcPr>
            <w:tcW w:w="1057" w:type="dxa"/>
          </w:tcPr>
          <w:p w14:paraId="65DAA3F1" w14:textId="6BA24206" w:rsidR="00110B65" w:rsidRPr="00110B65" w:rsidRDefault="00110B65" w:rsidP="00110B65">
            <w:pPr>
              <w:jc w:val="center"/>
              <w:rPr>
                <w:sz w:val="16"/>
                <w:szCs w:val="16"/>
              </w:rPr>
            </w:pPr>
            <w:r w:rsidRPr="00110B65">
              <w:rPr>
                <w:sz w:val="16"/>
                <w:szCs w:val="16"/>
              </w:rPr>
              <w:t>5</w:t>
            </w:r>
          </w:p>
        </w:tc>
        <w:tc>
          <w:tcPr>
            <w:tcW w:w="1081" w:type="dxa"/>
          </w:tcPr>
          <w:p w14:paraId="69808333" w14:textId="056CBAFA" w:rsidR="00110B65" w:rsidRPr="00110B65" w:rsidRDefault="00110B65" w:rsidP="00110B65">
            <w:pPr>
              <w:jc w:val="center"/>
              <w:rPr>
                <w:sz w:val="16"/>
                <w:szCs w:val="16"/>
              </w:rPr>
            </w:pPr>
            <w:r w:rsidRPr="00110B65">
              <w:rPr>
                <w:sz w:val="16"/>
                <w:szCs w:val="16"/>
              </w:rPr>
              <w:t>10</w:t>
            </w:r>
          </w:p>
        </w:tc>
        <w:tc>
          <w:tcPr>
            <w:tcW w:w="1081" w:type="dxa"/>
          </w:tcPr>
          <w:p w14:paraId="3D95337C" w14:textId="3D209711" w:rsidR="00110B65" w:rsidRPr="00110B65" w:rsidRDefault="00110B65" w:rsidP="00110B65">
            <w:pPr>
              <w:jc w:val="center"/>
              <w:rPr>
                <w:sz w:val="16"/>
                <w:szCs w:val="16"/>
              </w:rPr>
            </w:pPr>
            <w:r w:rsidRPr="00110B65">
              <w:rPr>
                <w:sz w:val="16"/>
                <w:szCs w:val="16"/>
              </w:rPr>
              <w:t>15</w:t>
            </w:r>
          </w:p>
        </w:tc>
        <w:tc>
          <w:tcPr>
            <w:tcW w:w="1117" w:type="dxa"/>
          </w:tcPr>
          <w:p w14:paraId="313A2E15" w14:textId="02989AEA" w:rsidR="00110B65" w:rsidRPr="00110B65" w:rsidRDefault="00110B65" w:rsidP="00110B65">
            <w:pPr>
              <w:jc w:val="center"/>
              <w:rPr>
                <w:sz w:val="16"/>
                <w:szCs w:val="16"/>
              </w:rPr>
            </w:pPr>
            <w:r w:rsidRPr="00110B65">
              <w:rPr>
                <w:sz w:val="16"/>
                <w:szCs w:val="16"/>
              </w:rPr>
              <w:t>K-</w:t>
            </w:r>
            <w:proofErr w:type="spellStart"/>
            <w:r w:rsidRPr="00110B65">
              <w:rPr>
                <w:sz w:val="16"/>
                <w:szCs w:val="16"/>
              </w:rPr>
              <w:t>Tin</w:t>
            </w:r>
            <w:proofErr w:type="spellEnd"/>
          </w:p>
        </w:tc>
        <w:tc>
          <w:tcPr>
            <w:tcW w:w="1030" w:type="dxa"/>
          </w:tcPr>
          <w:p w14:paraId="149287A9" w14:textId="5DEB5DE2" w:rsidR="00110B65" w:rsidRPr="00110B65" w:rsidRDefault="00110B65" w:rsidP="00110B65">
            <w:pPr>
              <w:jc w:val="center"/>
              <w:rPr>
                <w:sz w:val="16"/>
                <w:szCs w:val="16"/>
              </w:rPr>
            </w:pPr>
            <w:r w:rsidRPr="00110B65">
              <w:rPr>
                <w:sz w:val="16"/>
                <w:szCs w:val="16"/>
              </w:rPr>
              <w:t>T-</w:t>
            </w:r>
            <w:proofErr w:type="spellStart"/>
            <w:r w:rsidRPr="00110B65">
              <w:rPr>
                <w:sz w:val="16"/>
                <w:szCs w:val="16"/>
              </w:rPr>
              <w:t>Tin</w:t>
            </w:r>
            <w:proofErr w:type="spellEnd"/>
          </w:p>
        </w:tc>
      </w:tr>
      <w:tr w:rsidR="00EE3719" w:rsidRPr="00110B65" w14:paraId="564FCACE" w14:textId="77777777" w:rsidTr="00110B65">
        <w:tc>
          <w:tcPr>
            <w:tcW w:w="1883" w:type="dxa"/>
          </w:tcPr>
          <w:p w14:paraId="38DA826B" w14:textId="3D9EC4E3" w:rsidR="00EE3719" w:rsidRPr="00110B65" w:rsidRDefault="00EE3719" w:rsidP="00EF5C8F">
            <w:pPr>
              <w:rPr>
                <w:sz w:val="16"/>
                <w:szCs w:val="16"/>
              </w:rPr>
            </w:pPr>
            <w:r w:rsidRPr="00110B65">
              <w:rPr>
                <w:sz w:val="16"/>
                <w:szCs w:val="16"/>
              </w:rPr>
              <w:t>Hasta 25</w:t>
            </w:r>
          </w:p>
        </w:tc>
        <w:tc>
          <w:tcPr>
            <w:tcW w:w="1579" w:type="dxa"/>
          </w:tcPr>
          <w:p w14:paraId="31CA01F6" w14:textId="385C114D" w:rsidR="00EE3719" w:rsidRPr="00110B65" w:rsidRDefault="00EE3719" w:rsidP="00110B65">
            <w:pPr>
              <w:jc w:val="center"/>
              <w:rPr>
                <w:sz w:val="16"/>
                <w:szCs w:val="16"/>
              </w:rPr>
            </w:pPr>
            <w:r w:rsidRPr="00110B65">
              <w:rPr>
                <w:sz w:val="16"/>
                <w:szCs w:val="16"/>
              </w:rPr>
              <w:t>12.000</w:t>
            </w:r>
          </w:p>
        </w:tc>
        <w:tc>
          <w:tcPr>
            <w:tcW w:w="1057" w:type="dxa"/>
          </w:tcPr>
          <w:p w14:paraId="40D580E5" w14:textId="3F107876" w:rsidR="00EE3719" w:rsidRPr="00110B65" w:rsidRDefault="00EE3719" w:rsidP="00110B65">
            <w:pPr>
              <w:jc w:val="center"/>
              <w:rPr>
                <w:sz w:val="16"/>
                <w:szCs w:val="16"/>
              </w:rPr>
            </w:pPr>
            <w:r w:rsidRPr="00110B65">
              <w:rPr>
                <w:sz w:val="16"/>
                <w:szCs w:val="16"/>
              </w:rPr>
              <w:t>8.500</w:t>
            </w:r>
          </w:p>
        </w:tc>
        <w:tc>
          <w:tcPr>
            <w:tcW w:w="1081" w:type="dxa"/>
          </w:tcPr>
          <w:p w14:paraId="72DE064A" w14:textId="75EA1743" w:rsidR="00EE3719" w:rsidRPr="00110B65" w:rsidRDefault="00EE3719" w:rsidP="00110B65">
            <w:pPr>
              <w:jc w:val="center"/>
              <w:rPr>
                <w:sz w:val="16"/>
                <w:szCs w:val="16"/>
              </w:rPr>
            </w:pPr>
            <w:r w:rsidRPr="00110B65">
              <w:rPr>
                <w:sz w:val="16"/>
                <w:szCs w:val="16"/>
              </w:rPr>
              <w:t>7.400</w:t>
            </w:r>
          </w:p>
        </w:tc>
        <w:tc>
          <w:tcPr>
            <w:tcW w:w="1081" w:type="dxa"/>
          </w:tcPr>
          <w:p w14:paraId="2AB779CC" w14:textId="308B61B9" w:rsidR="00EE3719" w:rsidRPr="00110B65" w:rsidRDefault="00EE3719" w:rsidP="00110B65">
            <w:pPr>
              <w:jc w:val="center"/>
              <w:rPr>
                <w:sz w:val="16"/>
                <w:szCs w:val="16"/>
              </w:rPr>
            </w:pPr>
            <w:r w:rsidRPr="00110B65">
              <w:rPr>
                <w:sz w:val="16"/>
                <w:szCs w:val="16"/>
              </w:rPr>
              <w:t>7.100</w:t>
            </w:r>
          </w:p>
        </w:tc>
        <w:tc>
          <w:tcPr>
            <w:tcW w:w="1117" w:type="dxa"/>
          </w:tcPr>
          <w:p w14:paraId="3A4D5DB6" w14:textId="4FE43B36" w:rsidR="00EE3719" w:rsidRPr="00110B65" w:rsidRDefault="00110B65" w:rsidP="00110B65">
            <w:pPr>
              <w:jc w:val="center"/>
              <w:rPr>
                <w:sz w:val="16"/>
                <w:szCs w:val="16"/>
              </w:rPr>
            </w:pPr>
            <w:r w:rsidRPr="00110B65">
              <w:rPr>
                <w:sz w:val="16"/>
                <w:szCs w:val="16"/>
              </w:rPr>
              <w:t>100</w:t>
            </w:r>
          </w:p>
        </w:tc>
        <w:tc>
          <w:tcPr>
            <w:tcW w:w="1030" w:type="dxa"/>
          </w:tcPr>
          <w:p w14:paraId="2DBA11F6" w14:textId="313EC568" w:rsidR="00EE3719" w:rsidRPr="00110B65" w:rsidRDefault="00110B65" w:rsidP="00110B65">
            <w:pPr>
              <w:jc w:val="center"/>
              <w:rPr>
                <w:sz w:val="16"/>
                <w:szCs w:val="16"/>
              </w:rPr>
            </w:pPr>
            <w:r w:rsidRPr="00110B65">
              <w:rPr>
                <w:sz w:val="16"/>
                <w:szCs w:val="16"/>
              </w:rPr>
              <w:t>80</w:t>
            </w:r>
          </w:p>
        </w:tc>
      </w:tr>
      <w:tr w:rsidR="00EE3719" w:rsidRPr="00110B65" w14:paraId="6C7561D6" w14:textId="77777777" w:rsidTr="00110B65">
        <w:tc>
          <w:tcPr>
            <w:tcW w:w="1883" w:type="dxa"/>
          </w:tcPr>
          <w:p w14:paraId="2A432D91" w14:textId="43A019A9" w:rsidR="00EE3719" w:rsidRPr="00110B65" w:rsidRDefault="00EE3719" w:rsidP="00EF5C8F">
            <w:pPr>
              <w:rPr>
                <w:sz w:val="16"/>
                <w:szCs w:val="16"/>
              </w:rPr>
            </w:pPr>
            <w:r w:rsidRPr="00110B65">
              <w:rPr>
                <w:sz w:val="16"/>
                <w:szCs w:val="16"/>
              </w:rPr>
              <w:t>38</w:t>
            </w:r>
          </w:p>
        </w:tc>
        <w:tc>
          <w:tcPr>
            <w:tcW w:w="1579" w:type="dxa"/>
          </w:tcPr>
          <w:p w14:paraId="6E37CF3E" w14:textId="04D7FA1B" w:rsidR="00EE3719" w:rsidRPr="00110B65" w:rsidRDefault="00EE3719" w:rsidP="00110B65">
            <w:pPr>
              <w:jc w:val="center"/>
              <w:rPr>
                <w:sz w:val="16"/>
                <w:szCs w:val="16"/>
              </w:rPr>
            </w:pPr>
            <w:r w:rsidRPr="00110B65">
              <w:rPr>
                <w:sz w:val="16"/>
                <w:szCs w:val="16"/>
              </w:rPr>
              <w:t>8200</w:t>
            </w:r>
          </w:p>
        </w:tc>
        <w:tc>
          <w:tcPr>
            <w:tcW w:w="1057" w:type="dxa"/>
          </w:tcPr>
          <w:p w14:paraId="050FC86C" w14:textId="6C00A6F7" w:rsidR="00EE3719" w:rsidRPr="00110B65" w:rsidRDefault="00EE3719" w:rsidP="00110B65">
            <w:pPr>
              <w:jc w:val="center"/>
              <w:rPr>
                <w:sz w:val="16"/>
                <w:szCs w:val="16"/>
              </w:rPr>
            </w:pPr>
            <w:r w:rsidRPr="00110B65">
              <w:rPr>
                <w:sz w:val="16"/>
                <w:szCs w:val="16"/>
              </w:rPr>
              <w:t>5700</w:t>
            </w:r>
          </w:p>
        </w:tc>
        <w:tc>
          <w:tcPr>
            <w:tcW w:w="1081" w:type="dxa"/>
          </w:tcPr>
          <w:p w14:paraId="16FED3A8" w14:textId="4EC595C5" w:rsidR="00EE3719" w:rsidRPr="00110B65" w:rsidRDefault="00110B65" w:rsidP="00110B65">
            <w:pPr>
              <w:jc w:val="center"/>
              <w:rPr>
                <w:sz w:val="16"/>
                <w:szCs w:val="16"/>
              </w:rPr>
            </w:pPr>
            <w:r w:rsidRPr="00110B65">
              <w:rPr>
                <w:sz w:val="16"/>
                <w:szCs w:val="16"/>
              </w:rPr>
              <w:t>5000</w:t>
            </w:r>
          </w:p>
        </w:tc>
        <w:tc>
          <w:tcPr>
            <w:tcW w:w="1081" w:type="dxa"/>
          </w:tcPr>
          <w:p w14:paraId="2FF46AB2" w14:textId="52E500D1" w:rsidR="00EE3719" w:rsidRPr="00110B65" w:rsidRDefault="00110B65" w:rsidP="00110B65">
            <w:pPr>
              <w:jc w:val="center"/>
              <w:rPr>
                <w:sz w:val="16"/>
                <w:szCs w:val="16"/>
              </w:rPr>
            </w:pPr>
            <w:r w:rsidRPr="00110B65">
              <w:rPr>
                <w:sz w:val="16"/>
                <w:szCs w:val="16"/>
              </w:rPr>
              <w:t>4700</w:t>
            </w:r>
          </w:p>
        </w:tc>
        <w:tc>
          <w:tcPr>
            <w:tcW w:w="1117" w:type="dxa"/>
          </w:tcPr>
          <w:p w14:paraId="35164D0E" w14:textId="24858E86" w:rsidR="00EE3719" w:rsidRPr="00110B65" w:rsidRDefault="00110B65" w:rsidP="00110B65">
            <w:pPr>
              <w:jc w:val="center"/>
              <w:rPr>
                <w:sz w:val="16"/>
                <w:szCs w:val="16"/>
              </w:rPr>
            </w:pPr>
            <w:r w:rsidRPr="00110B65">
              <w:rPr>
                <w:sz w:val="16"/>
                <w:szCs w:val="16"/>
              </w:rPr>
              <w:t>100 EK</w:t>
            </w:r>
          </w:p>
        </w:tc>
        <w:tc>
          <w:tcPr>
            <w:tcW w:w="1030" w:type="dxa"/>
          </w:tcPr>
          <w:p w14:paraId="6E1666DF" w14:textId="23A9BF40" w:rsidR="00EE3719" w:rsidRPr="00110B65" w:rsidRDefault="00110B65" w:rsidP="00110B65">
            <w:pPr>
              <w:jc w:val="center"/>
              <w:rPr>
                <w:sz w:val="16"/>
                <w:szCs w:val="16"/>
              </w:rPr>
            </w:pPr>
            <w:r w:rsidRPr="00110B65">
              <w:rPr>
                <w:sz w:val="16"/>
                <w:szCs w:val="16"/>
              </w:rPr>
              <w:t>80 ET</w:t>
            </w:r>
          </w:p>
        </w:tc>
      </w:tr>
      <w:tr w:rsidR="00110B65" w14:paraId="37F08470" w14:textId="77777777" w:rsidTr="00AB6A9E">
        <w:tc>
          <w:tcPr>
            <w:tcW w:w="8828" w:type="dxa"/>
            <w:gridSpan w:val="7"/>
          </w:tcPr>
          <w:p w14:paraId="20C81C40" w14:textId="1CDA4836" w:rsidR="00110B65" w:rsidRPr="00110B65" w:rsidRDefault="00110B65" w:rsidP="00EF5C8F">
            <w:pPr>
              <w:rPr>
                <w:sz w:val="16"/>
                <w:szCs w:val="16"/>
              </w:rPr>
            </w:pPr>
            <w:r w:rsidRPr="00110B65">
              <w:rPr>
                <w:sz w:val="16"/>
                <w:szCs w:val="16"/>
              </w:rPr>
              <w:t xml:space="preserve">Capacitores línea EX de Cooper </w:t>
            </w:r>
            <w:proofErr w:type="spellStart"/>
            <w:r w:rsidRPr="00110B65">
              <w:rPr>
                <w:sz w:val="16"/>
                <w:szCs w:val="16"/>
              </w:rPr>
              <w:t>Power</w:t>
            </w:r>
            <w:proofErr w:type="spellEnd"/>
            <w:r w:rsidRPr="00110B65">
              <w:rPr>
                <w:sz w:val="16"/>
                <w:szCs w:val="16"/>
              </w:rPr>
              <w:t xml:space="preserve"> </w:t>
            </w:r>
            <w:proofErr w:type="spellStart"/>
            <w:r w:rsidRPr="00110B65">
              <w:rPr>
                <w:sz w:val="16"/>
                <w:szCs w:val="16"/>
              </w:rPr>
              <w:t>Systems</w:t>
            </w:r>
            <w:proofErr w:type="spellEnd"/>
            <w:r w:rsidRPr="00110B65">
              <w:rPr>
                <w:sz w:val="16"/>
                <w:szCs w:val="16"/>
              </w:rPr>
              <w:t xml:space="preserve"> o equivalente </w:t>
            </w:r>
          </w:p>
        </w:tc>
      </w:tr>
    </w:tbl>
    <w:p w14:paraId="19E18C16" w14:textId="77777777" w:rsidR="00EF5C8F" w:rsidRDefault="00EF5C8F" w:rsidP="00EF5C8F"/>
    <w:p w14:paraId="7CC7DCD0" w14:textId="77777777" w:rsidR="00EF5C8F" w:rsidRDefault="00EF5C8F" w:rsidP="00EF5C8F"/>
    <w:p w14:paraId="1A6F19F1" w14:textId="77777777" w:rsidR="00EF5C8F" w:rsidRPr="00716E23" w:rsidRDefault="00EF5C8F" w:rsidP="00260F1C">
      <w:pPr>
        <w:ind w:left="426"/>
        <w:rPr>
          <w:b/>
        </w:rPr>
      </w:pPr>
      <w:r w:rsidRPr="00716E23">
        <w:rPr>
          <w:b/>
        </w:rPr>
        <w:t>Coordinación de fusibles para condensadores individuales</w:t>
      </w:r>
    </w:p>
    <w:p w14:paraId="3342E820" w14:textId="77777777" w:rsidR="00EF5C8F" w:rsidRDefault="00EF5C8F" w:rsidP="00EF5C8F"/>
    <w:p w14:paraId="28CFE898" w14:textId="77777777" w:rsidR="00EF5C8F" w:rsidRPr="000932AB" w:rsidRDefault="00EF5C8F" w:rsidP="00260F1C">
      <w:pPr>
        <w:pStyle w:val="Prrafodelista"/>
        <w:numPr>
          <w:ilvl w:val="0"/>
          <w:numId w:val="23"/>
        </w:numPr>
        <w:ind w:left="1134"/>
      </w:pPr>
      <w:r w:rsidRPr="000932AB">
        <w:t xml:space="preserve">Corriente </w:t>
      </w:r>
      <w:proofErr w:type="gramStart"/>
      <w:r w:rsidRPr="000932AB">
        <w:t>continua</w:t>
      </w:r>
      <w:proofErr w:type="gramEnd"/>
      <w:r w:rsidRPr="000932AB">
        <w:t xml:space="preserve"> de operación.</w:t>
      </w:r>
    </w:p>
    <w:p w14:paraId="4B1AE84F" w14:textId="77777777" w:rsidR="00EF5C8F" w:rsidRPr="000932AB" w:rsidRDefault="00EF5C8F" w:rsidP="00260F1C">
      <w:pPr>
        <w:pStyle w:val="Prrafodelista"/>
        <w:numPr>
          <w:ilvl w:val="0"/>
          <w:numId w:val="23"/>
        </w:numPr>
        <w:ind w:left="1134"/>
      </w:pPr>
      <w:r w:rsidRPr="000932AB">
        <w:t>Corriente transitoria.</w:t>
      </w:r>
    </w:p>
    <w:p w14:paraId="624EF76A" w14:textId="77777777" w:rsidR="00EF5C8F" w:rsidRPr="000932AB" w:rsidRDefault="00EF5C8F" w:rsidP="00260F1C">
      <w:pPr>
        <w:pStyle w:val="Prrafodelista"/>
        <w:numPr>
          <w:ilvl w:val="0"/>
          <w:numId w:val="23"/>
        </w:numPr>
        <w:ind w:left="1134"/>
      </w:pPr>
      <w:r w:rsidRPr="000932AB">
        <w:t>Corriente de falla.</w:t>
      </w:r>
    </w:p>
    <w:p w14:paraId="0A7679C0" w14:textId="77777777" w:rsidR="00EF5C8F" w:rsidRPr="000932AB" w:rsidRDefault="00EF5C8F" w:rsidP="00260F1C">
      <w:pPr>
        <w:pStyle w:val="Prrafodelista"/>
        <w:numPr>
          <w:ilvl w:val="0"/>
          <w:numId w:val="23"/>
        </w:numPr>
        <w:ind w:left="1134"/>
      </w:pPr>
      <w:r w:rsidRPr="000932AB">
        <w:t>Coordinación con la curva de ruptura de tanque.</w:t>
      </w:r>
    </w:p>
    <w:p w14:paraId="7E295EDD" w14:textId="77777777" w:rsidR="00EF5C8F" w:rsidRPr="000932AB" w:rsidRDefault="00EF5C8F" w:rsidP="00260F1C">
      <w:pPr>
        <w:pStyle w:val="Prrafodelista"/>
        <w:numPr>
          <w:ilvl w:val="0"/>
          <w:numId w:val="23"/>
        </w:numPr>
        <w:ind w:left="1134"/>
      </w:pPr>
      <w:r w:rsidRPr="000932AB">
        <w:t xml:space="preserve">Voltaje </w:t>
      </w:r>
      <w:r>
        <w:t>de</w:t>
      </w:r>
      <w:r w:rsidRPr="000932AB">
        <w:t xml:space="preserve"> los condensadores en buen estado.</w:t>
      </w:r>
    </w:p>
    <w:p w14:paraId="14293342" w14:textId="77777777" w:rsidR="00EF5C8F" w:rsidRPr="000932AB" w:rsidRDefault="00EF5C8F" w:rsidP="00260F1C">
      <w:pPr>
        <w:pStyle w:val="Prrafodelista"/>
        <w:numPr>
          <w:ilvl w:val="0"/>
          <w:numId w:val="23"/>
        </w:numPr>
        <w:ind w:left="1134"/>
      </w:pPr>
      <w:r w:rsidRPr="000932AB">
        <w:t>Energía de descarga hacia la unidad en falla.</w:t>
      </w:r>
    </w:p>
    <w:p w14:paraId="0BA01EE8" w14:textId="77777777" w:rsidR="00EF5C8F" w:rsidRPr="000932AB" w:rsidRDefault="00EF5C8F" w:rsidP="00260F1C">
      <w:pPr>
        <w:pStyle w:val="Prrafodelista"/>
        <w:numPr>
          <w:ilvl w:val="0"/>
          <w:numId w:val="23"/>
        </w:numPr>
        <w:ind w:left="1134"/>
      </w:pPr>
      <w:r w:rsidRPr="000932AB">
        <w:t xml:space="preserve">Corriente hacia la unidad en falla (de </w:t>
      </w:r>
      <w:proofErr w:type="spellStart"/>
      <w:r w:rsidRPr="000932AB">
        <w:t>outrush</w:t>
      </w:r>
      <w:proofErr w:type="spellEnd"/>
      <w:r w:rsidRPr="000932AB">
        <w:t>).</w:t>
      </w:r>
    </w:p>
    <w:p w14:paraId="18CE590A" w14:textId="77777777" w:rsidR="00EF5C8F" w:rsidRDefault="00EF5C8F" w:rsidP="00260F1C">
      <w:pPr>
        <w:pStyle w:val="Prrafodelista"/>
        <w:numPr>
          <w:ilvl w:val="0"/>
          <w:numId w:val="23"/>
        </w:numPr>
        <w:ind w:left="1134"/>
      </w:pPr>
      <w:r w:rsidRPr="000932AB">
        <w:t>Coordinación con un esquema de detección de desbalance.</w:t>
      </w:r>
    </w:p>
    <w:p w14:paraId="3F3A954C" w14:textId="77777777" w:rsidR="00EF5C8F" w:rsidRDefault="00EF5C8F" w:rsidP="00EF5C8F"/>
    <w:p w14:paraId="457E5515" w14:textId="77777777" w:rsidR="00EF5C8F" w:rsidRDefault="00EF5C8F" w:rsidP="00260F1C">
      <w:pPr>
        <w:ind w:left="426"/>
      </w:pPr>
      <w:r>
        <w:t>El tamaño mínimo del fusible para condensadores individuales se define con la siguiente fórmula:</w:t>
      </w:r>
    </w:p>
    <w:p w14:paraId="1A92E39E" w14:textId="77777777" w:rsidR="00003B24" w:rsidRDefault="00003B24" w:rsidP="00260F1C">
      <w:pPr>
        <w:ind w:left="426"/>
      </w:pPr>
    </w:p>
    <w:p w14:paraId="1032E7D6" w14:textId="77777777" w:rsidR="00EF5C8F" w:rsidRPr="002B78EC" w:rsidRDefault="00EF5C8F" w:rsidP="00260F1C">
      <w:pPr>
        <w:ind w:left="426"/>
      </w:pPr>
      <w:r>
        <w:tab/>
      </w:r>
      <w:r>
        <w:tab/>
      </w:r>
      <w:r>
        <w:tab/>
      </w:r>
      <w:r>
        <w:tab/>
      </w:r>
      <w:r>
        <w:tab/>
      </w:r>
      <w:proofErr w:type="spellStart"/>
      <w:r>
        <w:t>I</w:t>
      </w:r>
      <w:r w:rsidRPr="00074547">
        <w:rPr>
          <w:vertAlign w:val="subscript"/>
        </w:rPr>
        <w:t>fus</w:t>
      </w:r>
      <w:proofErr w:type="spellEnd"/>
      <w:r>
        <w:t>. = 1.35*(</w:t>
      </w:r>
      <w:proofErr w:type="spellStart"/>
      <w:r>
        <w:t>kVA</w:t>
      </w:r>
      <w:r w:rsidRPr="00074547">
        <w:rPr>
          <w:vertAlign w:val="subscript"/>
        </w:rPr>
        <w:t>runidad</w:t>
      </w:r>
      <w:proofErr w:type="spellEnd"/>
      <w:r>
        <w:t xml:space="preserve"> / </w:t>
      </w:r>
      <w:proofErr w:type="spellStart"/>
      <w:proofErr w:type="gramStart"/>
      <w:r>
        <w:t>kV</w:t>
      </w:r>
      <w:r w:rsidRPr="00074547">
        <w:rPr>
          <w:vertAlign w:val="subscript"/>
        </w:rPr>
        <w:t>unidad</w:t>
      </w:r>
      <w:proofErr w:type="spellEnd"/>
      <w:r>
        <w:rPr>
          <w:vertAlign w:val="subscript"/>
        </w:rPr>
        <w:t xml:space="preserve"> </w:t>
      </w:r>
      <w:r w:rsidRPr="00793BED">
        <w:t>)</w:t>
      </w:r>
      <w:proofErr w:type="gramEnd"/>
    </w:p>
    <w:p w14:paraId="0BF4C281" w14:textId="77777777" w:rsidR="00EF5C8F" w:rsidRDefault="00EF5C8F" w:rsidP="00260F1C">
      <w:pPr>
        <w:ind w:left="426"/>
      </w:pPr>
    </w:p>
    <w:p w14:paraId="47D68676" w14:textId="40F03E62" w:rsidR="00EF5C8F" w:rsidRDefault="00EF5C8F" w:rsidP="00260F1C">
      <w:pPr>
        <w:ind w:left="426"/>
      </w:pPr>
      <w:r>
        <w:t xml:space="preserve">Para los fusibles T o K, la corriente de falla simétrica no debe superar los límites mostrados en la </w:t>
      </w:r>
      <w:r w:rsidR="00003B24">
        <w:fldChar w:fldCharType="begin"/>
      </w:r>
      <w:r w:rsidR="00003B24">
        <w:instrText xml:space="preserve"> REF _Ref50729081 \h </w:instrText>
      </w:r>
      <w:r w:rsidR="00003B24">
        <w:fldChar w:fldCharType="separate"/>
      </w:r>
      <w:r w:rsidR="00A84D21">
        <w:t xml:space="preserve">Tabla </w:t>
      </w:r>
      <w:r w:rsidR="00A84D21">
        <w:rPr>
          <w:noProof/>
        </w:rPr>
        <w:t>48</w:t>
      </w:r>
      <w:r w:rsidR="00003B24">
        <w:fldChar w:fldCharType="end"/>
      </w:r>
      <w:r w:rsidR="00E00BF1">
        <w:t>.</w:t>
      </w:r>
    </w:p>
    <w:p w14:paraId="0BF12E2B" w14:textId="77777777" w:rsidR="00EF5C8F" w:rsidRDefault="00EF5C8F" w:rsidP="00260F1C">
      <w:pPr>
        <w:ind w:left="426"/>
      </w:pPr>
    </w:p>
    <w:p w14:paraId="3E84DE2B" w14:textId="77777777" w:rsidR="00EF5C8F" w:rsidRDefault="00EF5C8F" w:rsidP="00260F1C">
      <w:pPr>
        <w:ind w:left="426"/>
      </w:pPr>
      <w:r>
        <w:t>No instalar dos bancos de condensadores en el mismo poste o en postes adyacentes porque sus fusibles pueden ser dañados por las ondas de alta frecuencia de descargas atmosféricas.</w:t>
      </w:r>
    </w:p>
    <w:p w14:paraId="1FD3FE06" w14:textId="77777777" w:rsidR="00EF5C8F" w:rsidRDefault="00EF5C8F" w:rsidP="00260F1C">
      <w:pPr>
        <w:ind w:left="426"/>
      </w:pPr>
    </w:p>
    <w:p w14:paraId="22C4E367" w14:textId="77777777" w:rsidR="00EF5C8F" w:rsidRDefault="00EF5C8F" w:rsidP="00260F1C">
      <w:pPr>
        <w:ind w:left="426"/>
      </w:pPr>
      <w:r>
        <w:t>Con base en estos criterios se presentan las siguientes tablas para cada sistema de conexión.</w:t>
      </w:r>
    </w:p>
    <w:p w14:paraId="7654BB3C" w14:textId="77777777" w:rsidR="00EF5C8F" w:rsidRDefault="00EF5C8F" w:rsidP="00EF5C8F"/>
    <w:p w14:paraId="2B9FDE51" w14:textId="089C4A9F" w:rsidR="00EF5C8F" w:rsidRDefault="001517D3" w:rsidP="009B2CC3">
      <w:pPr>
        <w:jc w:val="center"/>
      </w:pPr>
      <w:r>
        <w:rPr>
          <w:noProof/>
          <w:lang w:eastAsia="es-CO"/>
        </w:rPr>
        <w:lastRenderedPageBreak/>
        <w:drawing>
          <wp:inline distT="0" distB="0" distL="0" distR="0" wp14:anchorId="6EE76E8E" wp14:editId="7E941A6D">
            <wp:extent cx="3533388" cy="4507750"/>
            <wp:effectExtent l="0" t="0" r="0" b="762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7917" b="8247"/>
                    <a:stretch/>
                  </pic:blipFill>
                  <pic:spPr bwMode="auto">
                    <a:xfrm>
                      <a:off x="0" y="0"/>
                      <a:ext cx="3534155" cy="4508729"/>
                    </a:xfrm>
                    <a:prstGeom prst="rect">
                      <a:avLst/>
                    </a:prstGeom>
                    <a:ln>
                      <a:noFill/>
                    </a:ln>
                    <a:extLst>
                      <a:ext uri="{53640926-AAD7-44D8-BBD7-CCE9431645EC}">
                        <a14:shadowObscured xmlns:a14="http://schemas.microsoft.com/office/drawing/2010/main"/>
                      </a:ext>
                    </a:extLst>
                  </pic:spPr>
                </pic:pic>
              </a:graphicData>
            </a:graphic>
          </wp:inline>
        </w:drawing>
      </w:r>
    </w:p>
    <w:p w14:paraId="2F208419" w14:textId="63EBA51F" w:rsidR="00EF5C8F" w:rsidRDefault="00EF5C8F" w:rsidP="00003B24">
      <w:pPr>
        <w:jc w:val="center"/>
      </w:pPr>
    </w:p>
    <w:p w14:paraId="0D786F2E" w14:textId="51D10A1C" w:rsidR="00EF5C8F" w:rsidRPr="00CE1506" w:rsidRDefault="00EF5C8F" w:rsidP="00E00BF1">
      <w:pPr>
        <w:pStyle w:val="Epgrafe"/>
      </w:pPr>
      <w:bookmarkStart w:id="277" w:name="_Ref50730168"/>
      <w:bookmarkStart w:id="278" w:name="_Toc57063914"/>
      <w:r w:rsidRPr="00E00BF1">
        <w:t xml:space="preserve">Figura </w:t>
      </w:r>
      <w:fldSimple w:instr=" SEQ figura \* ARABIC ">
        <w:r w:rsidR="00A84D21">
          <w:rPr>
            <w:noProof/>
          </w:rPr>
          <w:t>38</w:t>
        </w:r>
      </w:fldSimple>
      <w:bookmarkEnd w:id="277"/>
      <w:r w:rsidR="00E00BF1">
        <w:t>.</w:t>
      </w:r>
      <w:r w:rsidRPr="00CE1506">
        <w:t xml:space="preserve"> Curva de ruptura de tanque de condensador</w:t>
      </w:r>
      <w:r>
        <w:t xml:space="preserve">. </w:t>
      </w:r>
      <w:r w:rsidR="009B2CC3" w:rsidRPr="009B2CC3">
        <w:rPr>
          <w:b w:val="0"/>
          <w:bCs w:val="0"/>
          <w:sz w:val="16"/>
          <w:szCs w:val="16"/>
        </w:rPr>
        <w:t>www.skm.com</w:t>
      </w:r>
      <w:bookmarkEnd w:id="278"/>
    </w:p>
    <w:p w14:paraId="604DDEBF" w14:textId="77777777" w:rsidR="00E00BF1" w:rsidRDefault="00E00BF1" w:rsidP="00EF5C8F"/>
    <w:p w14:paraId="26673794" w14:textId="77777777" w:rsidR="00E00BF1" w:rsidRDefault="00E00BF1" w:rsidP="00EF5C8F"/>
    <w:p w14:paraId="60CBFBB6" w14:textId="77777777" w:rsidR="00E00BF1" w:rsidRDefault="00E00BF1" w:rsidP="00EF5C8F"/>
    <w:p w14:paraId="0C8451E2" w14:textId="77777777" w:rsidR="00E00BF1" w:rsidRDefault="00E00BF1" w:rsidP="00EF5C8F"/>
    <w:p w14:paraId="4B45F9A2" w14:textId="77777777" w:rsidR="00E00BF1" w:rsidRDefault="00E00BF1" w:rsidP="00EF5C8F"/>
    <w:p w14:paraId="56868DF9" w14:textId="77777777" w:rsidR="00E00BF1" w:rsidRDefault="00E00BF1" w:rsidP="00EF5C8F"/>
    <w:p w14:paraId="0301664C" w14:textId="77777777" w:rsidR="00E00BF1" w:rsidRDefault="00E00BF1" w:rsidP="00EF5C8F"/>
    <w:p w14:paraId="67BE271B" w14:textId="77777777" w:rsidR="00E00BF1" w:rsidRDefault="00E00BF1" w:rsidP="00EF5C8F"/>
    <w:p w14:paraId="04EF2B2E" w14:textId="77777777" w:rsidR="00E00BF1" w:rsidRDefault="00E00BF1" w:rsidP="00EF5C8F"/>
    <w:p w14:paraId="66582B32" w14:textId="77777777" w:rsidR="00E00BF1" w:rsidRDefault="00E00BF1" w:rsidP="00EF5C8F"/>
    <w:p w14:paraId="5F7E12CD" w14:textId="77777777" w:rsidR="00E00BF1" w:rsidRDefault="00E00BF1" w:rsidP="00EF5C8F"/>
    <w:p w14:paraId="02A4230F" w14:textId="77777777" w:rsidR="00E00BF1" w:rsidRDefault="00E00BF1" w:rsidP="00EF5C8F"/>
    <w:p w14:paraId="6DE1AF18" w14:textId="77777777" w:rsidR="00E00BF1" w:rsidRDefault="00E00BF1" w:rsidP="00EF5C8F"/>
    <w:p w14:paraId="060711DA" w14:textId="77777777" w:rsidR="00E00BF1" w:rsidRDefault="00E00BF1" w:rsidP="00EF5C8F"/>
    <w:p w14:paraId="5844926A" w14:textId="77777777" w:rsidR="00E00BF1" w:rsidRDefault="00E00BF1" w:rsidP="00EF5C8F"/>
    <w:p w14:paraId="59B1CB84" w14:textId="4F157118" w:rsidR="00E00BF1" w:rsidRDefault="00E00BF1" w:rsidP="00EF5C8F"/>
    <w:p w14:paraId="04A07BAA" w14:textId="7C5426D9" w:rsidR="00EE3719" w:rsidRDefault="00EE3719" w:rsidP="00EF5C8F"/>
    <w:p w14:paraId="43633C42" w14:textId="510B7955" w:rsidR="00EE3719" w:rsidRDefault="00EE3719" w:rsidP="00EF5C8F"/>
    <w:p w14:paraId="403A850D" w14:textId="200F0F07" w:rsidR="00EE3719" w:rsidRDefault="00EE3719" w:rsidP="00EF5C8F"/>
    <w:p w14:paraId="7CC04812" w14:textId="77777777" w:rsidR="00EE3719" w:rsidRDefault="00EE3719" w:rsidP="00EF5C8F"/>
    <w:p w14:paraId="14D96D15" w14:textId="77777777" w:rsidR="00E00BF1" w:rsidRDefault="00E00BF1" w:rsidP="00EF5C8F"/>
    <w:p w14:paraId="743A8835" w14:textId="17C14B16" w:rsidR="00E00BF1" w:rsidRDefault="00E00BF1" w:rsidP="00E00BF1">
      <w:pPr>
        <w:pStyle w:val="Epgrafe"/>
      </w:pPr>
      <w:bookmarkStart w:id="279" w:name="_Ref50731359"/>
      <w:bookmarkStart w:id="280" w:name="_Ref50731351"/>
      <w:bookmarkStart w:id="281" w:name="_Toc57063865"/>
      <w:r>
        <w:t xml:space="preserve">Tabla </w:t>
      </w:r>
      <w:fldSimple w:instr=" SEQ Tabla \* ARABIC ">
        <w:r w:rsidR="00A84D21">
          <w:rPr>
            <w:noProof/>
          </w:rPr>
          <w:t>49</w:t>
        </w:r>
      </w:fldSimple>
      <w:bookmarkEnd w:id="279"/>
      <w:r>
        <w:t>. Grupo de fusibles recomendado para capacitores</w:t>
      </w:r>
      <w:bookmarkEnd w:id="280"/>
      <w:bookmarkEnd w:id="281"/>
    </w:p>
    <w:p w14:paraId="04884155" w14:textId="33E4FD57" w:rsidR="00EF5C8F" w:rsidRDefault="003F3D56" w:rsidP="00EF5C8F">
      <w:r w:rsidRPr="003F3D56">
        <w:rPr>
          <w:noProof/>
          <w:lang w:eastAsia="es-CO"/>
        </w:rPr>
        <w:drawing>
          <wp:inline distT="0" distB="0" distL="0" distR="0" wp14:anchorId="1986111C" wp14:editId="7FE94ABC">
            <wp:extent cx="5339715" cy="6918325"/>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39715" cy="6918325"/>
                    </a:xfrm>
                    <a:prstGeom prst="rect">
                      <a:avLst/>
                    </a:prstGeom>
                    <a:noFill/>
                    <a:ln>
                      <a:noFill/>
                    </a:ln>
                  </pic:spPr>
                </pic:pic>
              </a:graphicData>
            </a:graphic>
          </wp:inline>
        </w:drawing>
      </w:r>
    </w:p>
    <w:p w14:paraId="7A3F18E4" w14:textId="77777777" w:rsidR="00E00BF1" w:rsidRDefault="00E00BF1" w:rsidP="00EF5C8F"/>
    <w:p w14:paraId="61AAD9D0" w14:textId="77777777" w:rsidR="00E00BF1" w:rsidRDefault="00E00BF1" w:rsidP="00EF5C8F"/>
    <w:p w14:paraId="7272EB7B" w14:textId="77777777" w:rsidR="00EF5C8F" w:rsidRDefault="00EF5C8F" w:rsidP="00EF5C8F"/>
    <w:p w14:paraId="3DC0D59B" w14:textId="72E3FB00" w:rsidR="00EF5C8F" w:rsidRDefault="00EF5C8F" w:rsidP="00EF5C8F"/>
    <w:p w14:paraId="2F21357F" w14:textId="09E0828B" w:rsidR="00D00381" w:rsidRDefault="00D00381" w:rsidP="00EF5C8F"/>
    <w:p w14:paraId="04FCBF5A" w14:textId="6F45A3A7" w:rsidR="00D00381" w:rsidRDefault="00D00381" w:rsidP="00EF5C8F"/>
    <w:p w14:paraId="13EE2596" w14:textId="77777777" w:rsidR="00EF5C8F" w:rsidRDefault="00EF5C8F" w:rsidP="00260F1C">
      <w:pPr>
        <w:pStyle w:val="Ttulo2"/>
        <w:ind w:left="567"/>
      </w:pPr>
      <w:bookmarkStart w:id="282" w:name="_Toc57063725"/>
      <w:r>
        <w:t>RECONECTADORES DE CIRCUITO</w:t>
      </w:r>
      <w:bookmarkEnd w:id="282"/>
    </w:p>
    <w:p w14:paraId="3224B1B3" w14:textId="77777777" w:rsidR="00EF5C8F" w:rsidRDefault="00EF5C8F" w:rsidP="00EF5C8F">
      <w:pPr>
        <w:rPr>
          <w:b/>
        </w:rPr>
      </w:pPr>
    </w:p>
    <w:p w14:paraId="44C2016F" w14:textId="77777777" w:rsidR="00EF5C8F" w:rsidRDefault="00EF5C8F" w:rsidP="00260F1C">
      <w:pPr>
        <w:ind w:left="426"/>
      </w:pPr>
      <w:r w:rsidRPr="00D936A0">
        <w:t xml:space="preserve">El </w:t>
      </w:r>
      <w:proofErr w:type="spellStart"/>
      <w:r w:rsidRPr="00D936A0">
        <w:t>reconectador</w:t>
      </w:r>
      <w:proofErr w:type="spellEnd"/>
      <w:r>
        <w:t xml:space="preserve"> es un dispositivo </w:t>
      </w:r>
      <w:proofErr w:type="spellStart"/>
      <w:r>
        <w:t>autocontenido</w:t>
      </w:r>
      <w:proofErr w:type="spellEnd"/>
      <w:r>
        <w:t xml:space="preserve"> con la capacidad de detectar fallas entre fases o fase a tierra. Una vez interrumpido el circuito, después de un tiempo predeterminado el </w:t>
      </w:r>
      <w:proofErr w:type="spellStart"/>
      <w:r>
        <w:t>reconectador</w:t>
      </w:r>
      <w:proofErr w:type="spellEnd"/>
      <w:r>
        <w:t xml:space="preserve"> cierra el circuito; si la falla fuera de carácter temporal y fue despejada, el </w:t>
      </w:r>
      <w:proofErr w:type="spellStart"/>
      <w:r>
        <w:t>reconectador</w:t>
      </w:r>
      <w:proofErr w:type="spellEnd"/>
      <w:r>
        <w:t xml:space="preserve"> queda cerrado y el circuito continúa en servicio; en caso contrario el </w:t>
      </w:r>
      <w:proofErr w:type="spellStart"/>
      <w:r>
        <w:t>reconectador</w:t>
      </w:r>
      <w:proofErr w:type="spellEnd"/>
      <w:r>
        <w:t xml:space="preserve"> hace la secuencia de operaciones para las que fue programado y quedará abierto permanentemente hasta que una cuadrilla de mantenimiento vaya a atender la emergencia.</w:t>
      </w:r>
    </w:p>
    <w:p w14:paraId="61BDDE42" w14:textId="77777777" w:rsidR="00EF5C8F" w:rsidRDefault="00EF5C8F" w:rsidP="00260F1C">
      <w:pPr>
        <w:ind w:left="426"/>
      </w:pPr>
    </w:p>
    <w:p w14:paraId="4C046923" w14:textId="77777777" w:rsidR="00EF5C8F" w:rsidRDefault="00EF5C8F" w:rsidP="00260F1C">
      <w:pPr>
        <w:ind w:left="426"/>
      </w:pPr>
      <w:r>
        <w:t xml:space="preserve">Principios de funcionamiento del </w:t>
      </w:r>
      <w:proofErr w:type="spellStart"/>
      <w:r>
        <w:t>reconectador</w:t>
      </w:r>
      <w:proofErr w:type="spellEnd"/>
      <w:r>
        <w:t>:</w:t>
      </w:r>
    </w:p>
    <w:p w14:paraId="6042316A" w14:textId="77777777" w:rsidR="00EF5C8F" w:rsidRDefault="00EF5C8F" w:rsidP="00260F1C">
      <w:pPr>
        <w:ind w:left="426"/>
      </w:pPr>
    </w:p>
    <w:p w14:paraId="666E9735" w14:textId="163C3BD9" w:rsidR="00EF5C8F" w:rsidRDefault="00EF5C8F" w:rsidP="00260F1C">
      <w:pPr>
        <w:ind w:left="426"/>
      </w:pPr>
      <w:r>
        <w:t xml:space="preserve">Característica dual de curvas de Tiempo-Corriente, una rápida y dos temporizadas también llamadas tipo A, B o C que vienen normalmente programadas; en el caso de los </w:t>
      </w:r>
      <w:proofErr w:type="spellStart"/>
      <w:r>
        <w:t>reconectadores</w:t>
      </w:r>
      <w:proofErr w:type="spellEnd"/>
      <w:r>
        <w:t xml:space="preserve"> con control electrónico basado en microprocesador tienen curvas seleccionables para lograr una coordinación de protecciones muy precisa. </w:t>
      </w:r>
      <w:r w:rsidR="00585C67">
        <w:fldChar w:fldCharType="begin"/>
      </w:r>
      <w:r w:rsidR="00585C67">
        <w:instrText xml:space="preserve"> REF _Ref50730477 \h </w:instrText>
      </w:r>
      <w:r w:rsidR="00585C67">
        <w:fldChar w:fldCharType="separate"/>
      </w:r>
      <w:r w:rsidR="00A84D21">
        <w:t xml:space="preserve">Figura </w:t>
      </w:r>
      <w:r w:rsidR="00A84D21">
        <w:rPr>
          <w:noProof/>
        </w:rPr>
        <w:t>39</w:t>
      </w:r>
      <w:r w:rsidR="00585C67">
        <w:fldChar w:fldCharType="end"/>
      </w:r>
    </w:p>
    <w:p w14:paraId="3BABB514" w14:textId="77777777" w:rsidR="00EF5C8F" w:rsidRDefault="00EF5C8F" w:rsidP="00EF5C8F"/>
    <w:p w14:paraId="454E9E87" w14:textId="77777777" w:rsidR="00EF5C8F" w:rsidRDefault="00EF5C8F" w:rsidP="00E00BF1">
      <w:pPr>
        <w:jc w:val="center"/>
      </w:pPr>
      <w:r>
        <w:rPr>
          <w:noProof/>
          <w:lang w:eastAsia="es-CO"/>
        </w:rPr>
        <w:drawing>
          <wp:inline distT="0" distB="0" distL="0" distR="0" wp14:anchorId="5C471D47" wp14:editId="2F3B13E5">
            <wp:extent cx="2809875" cy="3257550"/>
            <wp:effectExtent l="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r="1557" b="5726"/>
                    <a:stretch/>
                  </pic:blipFill>
                  <pic:spPr bwMode="auto">
                    <a:xfrm>
                      <a:off x="0" y="0"/>
                      <a:ext cx="2810343" cy="3258092"/>
                    </a:xfrm>
                    <a:prstGeom prst="rect">
                      <a:avLst/>
                    </a:prstGeom>
                    <a:ln>
                      <a:noFill/>
                    </a:ln>
                    <a:extLst>
                      <a:ext uri="{53640926-AAD7-44D8-BBD7-CCE9431645EC}">
                        <a14:shadowObscured xmlns:a14="http://schemas.microsoft.com/office/drawing/2010/main"/>
                      </a:ext>
                    </a:extLst>
                  </pic:spPr>
                </pic:pic>
              </a:graphicData>
            </a:graphic>
          </wp:inline>
        </w:drawing>
      </w:r>
    </w:p>
    <w:p w14:paraId="742467D9" w14:textId="33FA0D47" w:rsidR="00E00BF1" w:rsidRDefault="00E00BF1" w:rsidP="00E00BF1">
      <w:pPr>
        <w:pStyle w:val="Epgrafe"/>
      </w:pPr>
      <w:bookmarkStart w:id="283" w:name="_Ref50730477"/>
      <w:bookmarkStart w:id="284" w:name="_Toc57063915"/>
      <w:r>
        <w:t xml:space="preserve">Figura </w:t>
      </w:r>
      <w:fldSimple w:instr=" SEQ figura \* ARABIC ">
        <w:r w:rsidR="00A84D21">
          <w:rPr>
            <w:noProof/>
          </w:rPr>
          <w:t>39</w:t>
        </w:r>
      </w:fldSimple>
      <w:bookmarkEnd w:id="283"/>
      <w:r>
        <w:t xml:space="preserve">. </w:t>
      </w:r>
      <w:r w:rsidR="00585C67">
        <w:t xml:space="preserve">Curva típica de </w:t>
      </w:r>
      <w:proofErr w:type="spellStart"/>
      <w:r w:rsidR="00585C67">
        <w:t>reconectadores</w:t>
      </w:r>
      <w:bookmarkEnd w:id="284"/>
      <w:proofErr w:type="spellEnd"/>
    </w:p>
    <w:p w14:paraId="33B0E2A0" w14:textId="77777777" w:rsidR="00E00BF1" w:rsidRDefault="00E00BF1" w:rsidP="00E00BF1">
      <w:pPr>
        <w:jc w:val="center"/>
      </w:pPr>
    </w:p>
    <w:p w14:paraId="23F2D218" w14:textId="77777777" w:rsidR="00EF5C8F" w:rsidRDefault="00EF5C8F" w:rsidP="00260F1C">
      <w:pPr>
        <w:ind w:left="426"/>
      </w:pPr>
      <w:r>
        <w:t xml:space="preserve">Capacidad de hacer una secuencia de hasta cuatro disparos y tres </w:t>
      </w:r>
      <w:proofErr w:type="spellStart"/>
      <w:r>
        <w:t>recierres</w:t>
      </w:r>
      <w:proofErr w:type="spellEnd"/>
      <w:r>
        <w:t xml:space="preserve">, con dos tipos de curvas e intervalos de tiempo programables, en coordinación con los equipos de protección de respaldo y con los que haya corriente abajo. </w:t>
      </w:r>
    </w:p>
    <w:p w14:paraId="35729E83" w14:textId="77777777" w:rsidR="00EF5C8F" w:rsidRDefault="00EF5C8F" w:rsidP="00260F1C">
      <w:pPr>
        <w:ind w:left="426"/>
      </w:pPr>
      <w:r>
        <w:t xml:space="preserve">La corriente mínima de operación de un </w:t>
      </w:r>
      <w:proofErr w:type="spellStart"/>
      <w:r>
        <w:t>reconectador</w:t>
      </w:r>
      <w:proofErr w:type="spellEnd"/>
      <w:r>
        <w:t xml:space="preserve"> accionado por bobinas en serie de disparo es el 200% del valor nominal de estas.</w:t>
      </w:r>
    </w:p>
    <w:p w14:paraId="0937DF7C" w14:textId="77777777" w:rsidR="00EF5C8F" w:rsidRDefault="00EF5C8F" w:rsidP="00260F1C">
      <w:pPr>
        <w:ind w:left="426"/>
      </w:pPr>
      <w:r>
        <w:t xml:space="preserve">La corriente mínima de operación de un </w:t>
      </w:r>
      <w:proofErr w:type="spellStart"/>
      <w:r>
        <w:t>reconectador</w:t>
      </w:r>
      <w:proofErr w:type="spellEnd"/>
      <w:r>
        <w:t xml:space="preserve"> controlado electrónicamente, es la que se ajusta en el control.</w:t>
      </w:r>
    </w:p>
    <w:p w14:paraId="3F854DFF" w14:textId="77777777" w:rsidR="00EF5C8F" w:rsidRDefault="00EF5C8F" w:rsidP="00EF5C8F"/>
    <w:p w14:paraId="780E0115" w14:textId="66737DF5" w:rsidR="00EF5C8F" w:rsidRDefault="00EF5C8F" w:rsidP="00260F1C">
      <w:pPr>
        <w:ind w:left="426"/>
      </w:pPr>
      <w:r>
        <w:t xml:space="preserve">En la </w:t>
      </w:r>
      <w:r w:rsidR="00585C67">
        <w:fldChar w:fldCharType="begin"/>
      </w:r>
      <w:r w:rsidR="00585C67">
        <w:instrText xml:space="preserve"> REF _Ref50730530 \h </w:instrText>
      </w:r>
      <w:r w:rsidR="00585C67">
        <w:fldChar w:fldCharType="separate"/>
      </w:r>
      <w:r w:rsidR="00A84D21" w:rsidRPr="00585C67">
        <w:t xml:space="preserve">Figura </w:t>
      </w:r>
      <w:r w:rsidR="00A84D21">
        <w:rPr>
          <w:noProof/>
        </w:rPr>
        <w:t>40</w:t>
      </w:r>
      <w:r w:rsidR="00585C67">
        <w:fldChar w:fldCharType="end"/>
      </w:r>
      <w:r w:rsidR="00585C67">
        <w:t xml:space="preserve"> </w:t>
      </w:r>
      <w:r>
        <w:t xml:space="preserve">se presenta la secuencia de operación de un </w:t>
      </w:r>
      <w:proofErr w:type="spellStart"/>
      <w:r>
        <w:t>reconectador</w:t>
      </w:r>
      <w:proofErr w:type="spellEnd"/>
      <w:r>
        <w:t xml:space="preserve"> programado con dos curvas rápidas o tipo A en las dos primeras operaciones de apertura y dos curvas lentas o tipo B en las dos últimas operaciones de apertura, esta secuencia se denomina 2A + 2B. Los intervalos de tiempo entre el disparo y la reconexión, así como la cantidad de operaciones de disparo, también son programables. En este ejemplo la falla es permanente y el </w:t>
      </w:r>
      <w:proofErr w:type="spellStart"/>
      <w:r>
        <w:t>reconectador</w:t>
      </w:r>
      <w:proofErr w:type="spellEnd"/>
      <w:r>
        <w:t xml:space="preserve"> queda abierto y bloqueado hasta que la falla sea reparada y se restablezca el servicio.</w:t>
      </w:r>
    </w:p>
    <w:p w14:paraId="4C4C6D7A" w14:textId="77777777" w:rsidR="00EF5C8F" w:rsidRDefault="00EF5C8F" w:rsidP="00EF5C8F"/>
    <w:p w14:paraId="2B10BC0F" w14:textId="77777777" w:rsidR="00EF5C8F" w:rsidRDefault="00EF5C8F" w:rsidP="00EF5C8F"/>
    <w:p w14:paraId="3C0B6404" w14:textId="77777777" w:rsidR="00EF5C8F" w:rsidRDefault="00EF5C8F" w:rsidP="00EF5C8F"/>
    <w:p w14:paraId="1C08BBC1" w14:textId="77777777" w:rsidR="00EF5C8F" w:rsidRDefault="00EF5C8F" w:rsidP="00EF5C8F">
      <w:r>
        <w:rPr>
          <w:noProof/>
          <w:lang w:eastAsia="es-CO"/>
        </w:rPr>
        <w:drawing>
          <wp:inline distT="0" distB="0" distL="0" distR="0" wp14:anchorId="08770FA3" wp14:editId="5A9F92B7">
            <wp:extent cx="5613400" cy="2278380"/>
            <wp:effectExtent l="0" t="0" r="6350" b="762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613400" cy="2278380"/>
                    </a:xfrm>
                    <a:prstGeom prst="rect">
                      <a:avLst/>
                    </a:prstGeom>
                  </pic:spPr>
                </pic:pic>
              </a:graphicData>
            </a:graphic>
          </wp:inline>
        </w:drawing>
      </w:r>
    </w:p>
    <w:p w14:paraId="1617ADD6" w14:textId="69FF15F2" w:rsidR="00EF5C8F" w:rsidRPr="00530B8C" w:rsidRDefault="00EF5C8F" w:rsidP="00585C67">
      <w:pPr>
        <w:pStyle w:val="Epgrafe"/>
      </w:pPr>
      <w:bookmarkStart w:id="285" w:name="_Ref50730530"/>
      <w:bookmarkStart w:id="286" w:name="_Toc57063916"/>
      <w:r w:rsidRPr="00585C67">
        <w:t>Figura</w:t>
      </w:r>
      <w:r w:rsidR="00585C67" w:rsidRPr="00585C67">
        <w:t xml:space="preserve"> </w:t>
      </w:r>
      <w:fldSimple w:instr=" SEQ figura \* ARABIC ">
        <w:r w:rsidR="00A84D21">
          <w:rPr>
            <w:noProof/>
          </w:rPr>
          <w:t>40</w:t>
        </w:r>
      </w:fldSimple>
      <w:bookmarkEnd w:id="285"/>
      <w:r w:rsidRPr="00530B8C">
        <w:t xml:space="preserve">. Operación del </w:t>
      </w:r>
      <w:proofErr w:type="spellStart"/>
      <w:r w:rsidRPr="00530B8C">
        <w:t>reconectador</w:t>
      </w:r>
      <w:bookmarkEnd w:id="286"/>
      <w:proofErr w:type="spellEnd"/>
    </w:p>
    <w:p w14:paraId="2574B29A" w14:textId="77777777" w:rsidR="00EF5C8F" w:rsidRDefault="00EF5C8F" w:rsidP="00EF5C8F">
      <w:pPr>
        <w:pStyle w:val="Prrafodelista"/>
        <w:tabs>
          <w:tab w:val="left" w:pos="567"/>
        </w:tabs>
        <w:ind w:left="0"/>
        <w:rPr>
          <w:rFonts w:cs="Arial"/>
          <w:bCs/>
          <w:color w:val="000000"/>
          <w:sz w:val="22"/>
        </w:rPr>
      </w:pPr>
    </w:p>
    <w:p w14:paraId="08F478D8" w14:textId="77777777" w:rsidR="00EF5C8F" w:rsidRDefault="00EF5C8F" w:rsidP="00260F1C">
      <w:pPr>
        <w:pStyle w:val="Ttulo3"/>
        <w:ind w:left="709"/>
      </w:pPr>
      <w:bookmarkStart w:id="287" w:name="_Toc57063726"/>
      <w:r>
        <w:t>CLASIFICACIÓN DE LOS RECONECTADORES</w:t>
      </w:r>
      <w:bookmarkEnd w:id="287"/>
    </w:p>
    <w:p w14:paraId="25CCA11B" w14:textId="77777777" w:rsidR="00EF5C8F" w:rsidRDefault="00EF5C8F" w:rsidP="00EF5C8F">
      <w:pPr>
        <w:pStyle w:val="Prrafodelista"/>
        <w:tabs>
          <w:tab w:val="left" w:pos="567"/>
        </w:tabs>
        <w:ind w:left="0"/>
        <w:rPr>
          <w:rFonts w:cs="Arial"/>
          <w:bCs/>
          <w:color w:val="000000"/>
          <w:sz w:val="22"/>
        </w:rPr>
      </w:pPr>
    </w:p>
    <w:p w14:paraId="364D49D9" w14:textId="77777777" w:rsidR="00EF5C8F" w:rsidRDefault="00EF5C8F" w:rsidP="00260F1C">
      <w:pPr>
        <w:pStyle w:val="Prrafodelista"/>
        <w:tabs>
          <w:tab w:val="left" w:pos="567"/>
        </w:tabs>
        <w:ind w:left="426"/>
        <w:rPr>
          <w:rFonts w:cs="Arial"/>
          <w:bCs/>
          <w:color w:val="000000"/>
          <w:sz w:val="22"/>
        </w:rPr>
      </w:pPr>
      <w:r>
        <w:rPr>
          <w:rFonts w:cs="Arial"/>
          <w:bCs/>
          <w:color w:val="000000"/>
          <w:sz w:val="22"/>
        </w:rPr>
        <w:t xml:space="preserve">Los </w:t>
      </w:r>
      <w:proofErr w:type="spellStart"/>
      <w:r>
        <w:rPr>
          <w:rFonts w:cs="Arial"/>
          <w:bCs/>
          <w:color w:val="000000"/>
          <w:sz w:val="22"/>
        </w:rPr>
        <w:t>reconectadores</w:t>
      </w:r>
      <w:proofErr w:type="spellEnd"/>
      <w:r>
        <w:rPr>
          <w:rFonts w:cs="Arial"/>
          <w:bCs/>
          <w:color w:val="000000"/>
          <w:sz w:val="22"/>
        </w:rPr>
        <w:t xml:space="preserve"> se pueden clasificar como sigue:</w:t>
      </w:r>
    </w:p>
    <w:p w14:paraId="4E16D6C8" w14:textId="77777777" w:rsidR="00EF5C8F" w:rsidRDefault="00EF5C8F" w:rsidP="00260F1C">
      <w:pPr>
        <w:pStyle w:val="Prrafodelista"/>
        <w:tabs>
          <w:tab w:val="left" w:pos="567"/>
        </w:tabs>
        <w:ind w:left="426"/>
        <w:rPr>
          <w:rFonts w:cs="Arial"/>
          <w:bCs/>
          <w:color w:val="000000"/>
          <w:sz w:val="22"/>
        </w:rPr>
      </w:pPr>
    </w:p>
    <w:p w14:paraId="5D3AA566" w14:textId="77777777" w:rsidR="00EF5C8F" w:rsidRDefault="00EF5C8F" w:rsidP="00260F1C">
      <w:pPr>
        <w:pStyle w:val="Prrafodelista"/>
        <w:tabs>
          <w:tab w:val="left" w:pos="567"/>
        </w:tabs>
        <w:ind w:left="426"/>
        <w:rPr>
          <w:rFonts w:cs="Arial"/>
          <w:bCs/>
          <w:color w:val="000000"/>
          <w:sz w:val="22"/>
        </w:rPr>
      </w:pPr>
      <w:r>
        <w:rPr>
          <w:rFonts w:cs="Arial"/>
          <w:bCs/>
          <w:color w:val="000000"/>
          <w:sz w:val="22"/>
        </w:rPr>
        <w:t>Monofásicos y trifásicos</w:t>
      </w:r>
    </w:p>
    <w:p w14:paraId="2DE825BA" w14:textId="77777777" w:rsidR="00EF5C8F" w:rsidRDefault="00EF5C8F" w:rsidP="00260F1C">
      <w:pPr>
        <w:pStyle w:val="Prrafodelista"/>
        <w:tabs>
          <w:tab w:val="left" w:pos="567"/>
        </w:tabs>
        <w:ind w:left="426"/>
        <w:rPr>
          <w:rFonts w:cs="Arial"/>
          <w:bCs/>
          <w:color w:val="000000"/>
          <w:sz w:val="22"/>
        </w:rPr>
      </w:pPr>
      <w:r>
        <w:rPr>
          <w:rFonts w:cs="Arial"/>
          <w:bCs/>
          <w:color w:val="000000"/>
          <w:sz w:val="22"/>
        </w:rPr>
        <w:t>Mecanismos de operación hidráulica o electrónica</w:t>
      </w:r>
    </w:p>
    <w:p w14:paraId="3DFC2B16" w14:textId="77777777" w:rsidR="00EF5C8F" w:rsidRDefault="00EF5C8F" w:rsidP="00260F1C">
      <w:pPr>
        <w:pStyle w:val="Prrafodelista"/>
        <w:tabs>
          <w:tab w:val="left" w:pos="567"/>
        </w:tabs>
        <w:ind w:left="426"/>
        <w:rPr>
          <w:rFonts w:cs="Arial"/>
          <w:bCs/>
          <w:color w:val="000000"/>
          <w:sz w:val="22"/>
        </w:rPr>
      </w:pPr>
      <w:r>
        <w:rPr>
          <w:rFonts w:cs="Arial"/>
          <w:bCs/>
          <w:color w:val="000000"/>
          <w:sz w:val="22"/>
        </w:rPr>
        <w:t>Cámaras de extinción en aceite, vacío o en SF6</w:t>
      </w:r>
    </w:p>
    <w:p w14:paraId="0E0DAEA8" w14:textId="77777777" w:rsidR="00EF5C8F" w:rsidRDefault="00EF5C8F" w:rsidP="00EF5C8F">
      <w:pPr>
        <w:pStyle w:val="Prrafodelista"/>
        <w:tabs>
          <w:tab w:val="left" w:pos="567"/>
        </w:tabs>
        <w:ind w:left="0"/>
        <w:rPr>
          <w:rFonts w:cs="Arial"/>
          <w:bCs/>
          <w:color w:val="000000"/>
          <w:sz w:val="22"/>
        </w:rPr>
      </w:pPr>
    </w:p>
    <w:p w14:paraId="3DF21755" w14:textId="77777777" w:rsidR="00EF5C8F" w:rsidRDefault="00EF5C8F" w:rsidP="00EF5C8F">
      <w:pPr>
        <w:pStyle w:val="Prrafodelista"/>
        <w:tabs>
          <w:tab w:val="left" w:pos="567"/>
        </w:tabs>
        <w:ind w:left="0"/>
        <w:rPr>
          <w:rFonts w:cs="Arial"/>
          <w:bCs/>
          <w:color w:val="000000"/>
          <w:sz w:val="22"/>
        </w:rPr>
      </w:pPr>
    </w:p>
    <w:p w14:paraId="0B75E97B" w14:textId="77777777" w:rsidR="00EF5C8F" w:rsidRDefault="00EF5C8F" w:rsidP="00260F1C">
      <w:pPr>
        <w:pStyle w:val="Ttulo3"/>
        <w:ind w:left="709"/>
      </w:pPr>
      <w:bookmarkStart w:id="288" w:name="_Toc57063727"/>
      <w:r>
        <w:t>USOS DE LOS RECONECTADORES</w:t>
      </w:r>
      <w:bookmarkEnd w:id="288"/>
    </w:p>
    <w:p w14:paraId="458ABFBE" w14:textId="77777777" w:rsidR="00EF5C8F" w:rsidRDefault="00EF5C8F" w:rsidP="00EF5C8F">
      <w:pPr>
        <w:pStyle w:val="Prrafodelista"/>
        <w:tabs>
          <w:tab w:val="left" w:pos="567"/>
        </w:tabs>
        <w:ind w:left="0"/>
        <w:rPr>
          <w:rFonts w:cs="Arial"/>
          <w:bCs/>
          <w:color w:val="000000"/>
          <w:sz w:val="22"/>
        </w:rPr>
      </w:pPr>
    </w:p>
    <w:p w14:paraId="76EAAE5E" w14:textId="77777777" w:rsidR="00EF5C8F" w:rsidRDefault="00EF5C8F" w:rsidP="00260F1C">
      <w:pPr>
        <w:ind w:left="426"/>
      </w:pPr>
      <w:r>
        <w:t>En subestaciones para suministrar protección primaria a los circuitos</w:t>
      </w:r>
    </w:p>
    <w:p w14:paraId="24303DE4" w14:textId="77777777" w:rsidR="00EF5C8F" w:rsidRDefault="00EF5C8F" w:rsidP="00260F1C">
      <w:pPr>
        <w:ind w:left="426"/>
      </w:pPr>
      <w:r>
        <w:t>En los alimentadores, para seccionar las líneas largas y evitar la salida del circuito completo por fallas al final de este.</w:t>
      </w:r>
    </w:p>
    <w:p w14:paraId="69C3237A" w14:textId="77777777" w:rsidR="00EF5C8F" w:rsidRDefault="00EF5C8F" w:rsidP="00260F1C">
      <w:pPr>
        <w:ind w:left="426"/>
      </w:pPr>
      <w:r>
        <w:t>En ramales para evitar la salida del circuito por fallas en estos.</w:t>
      </w:r>
    </w:p>
    <w:p w14:paraId="7E34DC61" w14:textId="77777777" w:rsidR="00EF5C8F" w:rsidRDefault="00EF5C8F" w:rsidP="00EF5C8F"/>
    <w:p w14:paraId="4CF76601" w14:textId="54E5B097" w:rsidR="00EF5C8F" w:rsidRDefault="00EF5C8F" w:rsidP="00EF5C8F">
      <w:pPr>
        <w:pStyle w:val="Prrafodelista"/>
        <w:tabs>
          <w:tab w:val="left" w:pos="567"/>
        </w:tabs>
        <w:ind w:left="0"/>
        <w:rPr>
          <w:rFonts w:cs="Arial"/>
          <w:bCs/>
          <w:color w:val="000000"/>
          <w:sz w:val="22"/>
        </w:rPr>
      </w:pPr>
    </w:p>
    <w:p w14:paraId="0AB46DFF" w14:textId="46EC7AA5" w:rsidR="00260F1C" w:rsidRDefault="00260F1C" w:rsidP="00EF5C8F">
      <w:pPr>
        <w:pStyle w:val="Prrafodelista"/>
        <w:tabs>
          <w:tab w:val="left" w:pos="567"/>
        </w:tabs>
        <w:ind w:left="0"/>
        <w:rPr>
          <w:rFonts w:cs="Arial"/>
          <w:bCs/>
          <w:color w:val="000000"/>
          <w:sz w:val="22"/>
        </w:rPr>
      </w:pPr>
    </w:p>
    <w:p w14:paraId="7929EFD1" w14:textId="58E229FF" w:rsidR="00260F1C" w:rsidRDefault="00260F1C" w:rsidP="00EF5C8F">
      <w:pPr>
        <w:pStyle w:val="Prrafodelista"/>
        <w:tabs>
          <w:tab w:val="left" w:pos="567"/>
        </w:tabs>
        <w:ind w:left="0"/>
        <w:rPr>
          <w:rFonts w:cs="Arial"/>
          <w:bCs/>
          <w:color w:val="000000"/>
          <w:sz w:val="22"/>
        </w:rPr>
      </w:pPr>
    </w:p>
    <w:p w14:paraId="77720C40" w14:textId="77777777" w:rsidR="00260F1C" w:rsidRDefault="00260F1C" w:rsidP="00EF5C8F">
      <w:pPr>
        <w:pStyle w:val="Prrafodelista"/>
        <w:tabs>
          <w:tab w:val="left" w:pos="567"/>
        </w:tabs>
        <w:ind w:left="0"/>
        <w:rPr>
          <w:rFonts w:cs="Arial"/>
          <w:bCs/>
          <w:color w:val="000000"/>
          <w:sz w:val="22"/>
        </w:rPr>
      </w:pPr>
    </w:p>
    <w:p w14:paraId="4A111C70" w14:textId="77777777" w:rsidR="00EF5C8F" w:rsidRDefault="00EF5C8F" w:rsidP="00EF5C8F">
      <w:pPr>
        <w:pStyle w:val="Prrafodelista"/>
        <w:tabs>
          <w:tab w:val="left" w:pos="567"/>
        </w:tabs>
        <w:ind w:left="0"/>
        <w:rPr>
          <w:rFonts w:cs="Arial"/>
          <w:bCs/>
          <w:color w:val="000000"/>
          <w:sz w:val="22"/>
        </w:rPr>
      </w:pPr>
    </w:p>
    <w:p w14:paraId="0D7CD9FE" w14:textId="77777777" w:rsidR="00EF5C8F" w:rsidRDefault="00EF5C8F" w:rsidP="00260F1C">
      <w:pPr>
        <w:pStyle w:val="Ttulo3"/>
        <w:ind w:left="709"/>
      </w:pPr>
      <w:bookmarkStart w:id="289" w:name="_Toc57063728"/>
      <w:r>
        <w:lastRenderedPageBreak/>
        <w:t>FACTORES PARA SELECCIONAR EL RECONECTADOR</w:t>
      </w:r>
      <w:bookmarkEnd w:id="289"/>
    </w:p>
    <w:p w14:paraId="09C3AEEE" w14:textId="77777777" w:rsidR="00EF5C8F" w:rsidRDefault="00EF5C8F" w:rsidP="00EF5C8F">
      <w:pPr>
        <w:pStyle w:val="Prrafodelista"/>
        <w:tabs>
          <w:tab w:val="left" w:pos="567"/>
        </w:tabs>
        <w:ind w:left="0"/>
        <w:rPr>
          <w:rFonts w:cs="Arial"/>
          <w:bCs/>
          <w:color w:val="000000"/>
          <w:sz w:val="22"/>
        </w:rPr>
      </w:pPr>
    </w:p>
    <w:p w14:paraId="331AA924" w14:textId="77777777" w:rsidR="00EF5C8F" w:rsidRDefault="00EF5C8F" w:rsidP="00260F1C">
      <w:pPr>
        <w:pStyle w:val="Prrafodelista"/>
        <w:numPr>
          <w:ilvl w:val="0"/>
          <w:numId w:val="44"/>
        </w:numPr>
        <w:ind w:left="1560"/>
      </w:pPr>
      <w:r>
        <w:t>Tensión del sistema</w:t>
      </w:r>
    </w:p>
    <w:p w14:paraId="20D7AB43" w14:textId="77777777" w:rsidR="00EF5C8F" w:rsidRDefault="00EF5C8F" w:rsidP="00260F1C">
      <w:pPr>
        <w:ind w:left="1560"/>
      </w:pPr>
    </w:p>
    <w:p w14:paraId="0CD1F35F" w14:textId="77777777" w:rsidR="00EF5C8F" w:rsidRDefault="00EF5C8F" w:rsidP="00260F1C">
      <w:pPr>
        <w:pStyle w:val="Prrafodelista"/>
        <w:numPr>
          <w:ilvl w:val="0"/>
          <w:numId w:val="44"/>
        </w:numPr>
        <w:ind w:left="1560"/>
      </w:pPr>
      <w:r>
        <w:t>Nivel de corto circuito en el punto de conexión</w:t>
      </w:r>
    </w:p>
    <w:p w14:paraId="6D7248AB" w14:textId="77777777" w:rsidR="00EF5C8F" w:rsidRDefault="00EF5C8F" w:rsidP="00260F1C">
      <w:pPr>
        <w:ind w:left="1560"/>
      </w:pPr>
    </w:p>
    <w:p w14:paraId="545ABB0F" w14:textId="77777777" w:rsidR="00EF5C8F" w:rsidRDefault="00EF5C8F" w:rsidP="00260F1C">
      <w:pPr>
        <w:pStyle w:val="Prrafodelista"/>
        <w:numPr>
          <w:ilvl w:val="0"/>
          <w:numId w:val="44"/>
        </w:numPr>
        <w:ind w:left="1560"/>
      </w:pPr>
      <w:r>
        <w:t>Máxima corriente de carga</w:t>
      </w:r>
    </w:p>
    <w:p w14:paraId="37C720DE" w14:textId="77777777" w:rsidR="00EF5C8F" w:rsidRDefault="00EF5C8F" w:rsidP="00260F1C">
      <w:pPr>
        <w:ind w:left="1560"/>
      </w:pPr>
    </w:p>
    <w:p w14:paraId="6D44A622" w14:textId="77777777" w:rsidR="00EF5C8F" w:rsidRDefault="00EF5C8F" w:rsidP="00260F1C">
      <w:pPr>
        <w:pStyle w:val="Prrafodelista"/>
        <w:numPr>
          <w:ilvl w:val="0"/>
          <w:numId w:val="44"/>
        </w:numPr>
        <w:ind w:left="1560"/>
      </w:pPr>
      <w:r>
        <w:t xml:space="preserve">Mínima corriente de corto circuito dentro de la zona de protección del </w:t>
      </w:r>
      <w:proofErr w:type="spellStart"/>
      <w:r>
        <w:t>reconectador</w:t>
      </w:r>
      <w:proofErr w:type="spellEnd"/>
    </w:p>
    <w:p w14:paraId="7DA65D1C" w14:textId="77777777" w:rsidR="00EF5C8F" w:rsidRDefault="00EF5C8F" w:rsidP="00260F1C">
      <w:pPr>
        <w:ind w:left="1560"/>
      </w:pPr>
    </w:p>
    <w:p w14:paraId="724EF7A0" w14:textId="77777777" w:rsidR="00EF5C8F" w:rsidRDefault="00EF5C8F" w:rsidP="00260F1C">
      <w:pPr>
        <w:pStyle w:val="Prrafodelista"/>
        <w:numPr>
          <w:ilvl w:val="0"/>
          <w:numId w:val="44"/>
        </w:numPr>
        <w:ind w:left="1560"/>
      </w:pPr>
      <w:r>
        <w:t>Coordinación con otros dispositivos de protección corriente arriba hacia la fuente y corriente abajo hacia la carga</w:t>
      </w:r>
    </w:p>
    <w:p w14:paraId="5A7EAA16" w14:textId="77777777" w:rsidR="00EF5C8F" w:rsidRDefault="00EF5C8F" w:rsidP="00260F1C">
      <w:pPr>
        <w:ind w:left="1560"/>
      </w:pPr>
    </w:p>
    <w:p w14:paraId="484FFCA9" w14:textId="77777777" w:rsidR="00EF5C8F" w:rsidRDefault="00EF5C8F" w:rsidP="00260F1C">
      <w:pPr>
        <w:pStyle w:val="Prrafodelista"/>
        <w:numPr>
          <w:ilvl w:val="0"/>
          <w:numId w:val="44"/>
        </w:numPr>
        <w:ind w:left="1560"/>
      </w:pPr>
      <w:r>
        <w:t>Sensibilidad a las fallas a tierra</w:t>
      </w:r>
    </w:p>
    <w:p w14:paraId="3F9CC419" w14:textId="77777777" w:rsidR="00EF5C8F" w:rsidRDefault="00EF5C8F" w:rsidP="00EF5C8F">
      <w:pPr>
        <w:pStyle w:val="Prrafodelista"/>
        <w:tabs>
          <w:tab w:val="left" w:pos="567"/>
        </w:tabs>
        <w:ind w:left="0"/>
        <w:rPr>
          <w:rFonts w:cs="Arial"/>
          <w:bCs/>
          <w:color w:val="000000"/>
          <w:sz w:val="22"/>
        </w:rPr>
      </w:pPr>
    </w:p>
    <w:p w14:paraId="7C1BD1B7" w14:textId="77777777" w:rsidR="00EF5C8F" w:rsidRPr="00730FFC" w:rsidRDefault="00EF5C8F" w:rsidP="00260F1C">
      <w:pPr>
        <w:pStyle w:val="Ttulo3"/>
        <w:ind w:left="709"/>
      </w:pPr>
      <w:r w:rsidRPr="00730FFC">
        <w:t xml:space="preserve"> </w:t>
      </w:r>
      <w:bookmarkStart w:id="290" w:name="_Toc57063729"/>
      <w:r w:rsidRPr="00730FFC">
        <w:t>ESQUEMAS DE RECONECTADORES</w:t>
      </w:r>
      <w:bookmarkEnd w:id="290"/>
    </w:p>
    <w:p w14:paraId="52494321" w14:textId="77777777" w:rsidR="00EF5C8F" w:rsidRDefault="00EF5C8F" w:rsidP="00EF5C8F">
      <w:pPr>
        <w:pStyle w:val="Prrafodelista"/>
        <w:tabs>
          <w:tab w:val="left" w:pos="567"/>
        </w:tabs>
        <w:ind w:left="0"/>
        <w:rPr>
          <w:rFonts w:cs="Arial"/>
          <w:bCs/>
          <w:color w:val="000000"/>
          <w:sz w:val="22"/>
        </w:rPr>
      </w:pPr>
    </w:p>
    <w:p w14:paraId="5FA12752" w14:textId="77777777" w:rsidR="00EF5C8F" w:rsidRDefault="00EF5C8F" w:rsidP="00BE0521">
      <w:pPr>
        <w:pStyle w:val="Ttulo4"/>
      </w:pPr>
      <w:r>
        <w:t xml:space="preserve">NOMENCLATURA DE LOS BUJES PRIMARIOS </w:t>
      </w:r>
    </w:p>
    <w:p w14:paraId="446E68EE" w14:textId="77777777" w:rsidR="00EF5C8F" w:rsidRDefault="00EF5C8F" w:rsidP="00EF5C8F">
      <w:pPr>
        <w:pStyle w:val="Prrafodelista"/>
        <w:tabs>
          <w:tab w:val="left" w:pos="567"/>
        </w:tabs>
        <w:ind w:left="0"/>
        <w:rPr>
          <w:rFonts w:cs="Arial"/>
          <w:bCs/>
          <w:color w:val="000000"/>
          <w:sz w:val="22"/>
        </w:rPr>
      </w:pPr>
    </w:p>
    <w:p w14:paraId="5ABC3AC4" w14:textId="7F6FC061" w:rsidR="00EF5C8F" w:rsidRDefault="00EF5C8F" w:rsidP="00260F1C">
      <w:pPr>
        <w:ind w:left="426"/>
      </w:pPr>
      <w:r>
        <w:t xml:space="preserve">Los </w:t>
      </w:r>
      <w:proofErr w:type="spellStart"/>
      <w:r>
        <w:t>reconectadores</w:t>
      </w:r>
      <w:proofErr w:type="spellEnd"/>
      <w:r>
        <w:t xml:space="preserve"> vienen con dos tipos de disposición de bujes de entrada y de salida, la primera es cuando los bujes se encuentran en disposición vertical</w:t>
      </w:r>
      <w:r w:rsidR="00585C67">
        <w:t xml:space="preserve"> </w:t>
      </w:r>
      <w:r w:rsidR="00585C67" w:rsidRPr="00585C67">
        <w:fldChar w:fldCharType="begin"/>
      </w:r>
      <w:r w:rsidR="00585C67" w:rsidRPr="00585C67">
        <w:instrText xml:space="preserve"> REF _Ref50730578 \h </w:instrText>
      </w:r>
      <w:r w:rsidR="00585C67">
        <w:instrText xml:space="preserve"> \* MERGEFORMAT </w:instrText>
      </w:r>
      <w:r w:rsidR="00585C67" w:rsidRPr="00585C67">
        <w:fldChar w:fldCharType="separate"/>
      </w:r>
      <w:r w:rsidR="00A84D21" w:rsidRPr="00A84D21">
        <w:rPr>
          <w:szCs w:val="20"/>
        </w:rPr>
        <w:t xml:space="preserve">Figura </w:t>
      </w:r>
      <w:r w:rsidR="00A84D21">
        <w:rPr>
          <w:noProof/>
        </w:rPr>
        <w:t>41</w:t>
      </w:r>
      <w:r w:rsidR="00585C67" w:rsidRPr="00585C67">
        <w:fldChar w:fldCharType="end"/>
      </w:r>
      <w:r>
        <w:t xml:space="preserve">  y la segunda cuando se encuentran sobre la tapa superior o en dos caras laterales opuestas del </w:t>
      </w:r>
      <w:proofErr w:type="spellStart"/>
      <w:r>
        <w:t>reconectador</w:t>
      </w:r>
      <w:proofErr w:type="spellEnd"/>
      <w:r>
        <w:t xml:space="preserve"> y enfrentados los de entrada con los de salida</w:t>
      </w:r>
      <w:r w:rsidR="00585C67">
        <w:t xml:space="preserve"> </w:t>
      </w:r>
      <w:r>
        <w:t xml:space="preserve"> </w:t>
      </w:r>
      <w:r w:rsidR="00585C67">
        <w:rPr>
          <w:highlight w:val="cyan"/>
        </w:rPr>
        <w:fldChar w:fldCharType="begin"/>
      </w:r>
      <w:r w:rsidR="00585C67">
        <w:rPr>
          <w:highlight w:val="cyan"/>
        </w:rPr>
        <w:instrText xml:space="preserve"> REF _Ref50730637 \h  \* MERGEFORMAT </w:instrText>
      </w:r>
      <w:r w:rsidR="00585C67">
        <w:rPr>
          <w:highlight w:val="cyan"/>
        </w:rPr>
      </w:r>
      <w:r w:rsidR="00585C67">
        <w:rPr>
          <w:highlight w:val="cyan"/>
        </w:rPr>
        <w:fldChar w:fldCharType="separate"/>
      </w:r>
      <w:r w:rsidR="00A84D21" w:rsidRPr="00A84D21">
        <w:rPr>
          <w:szCs w:val="20"/>
        </w:rPr>
        <w:t xml:space="preserve">Figura </w:t>
      </w:r>
      <w:r w:rsidR="00A84D21">
        <w:rPr>
          <w:noProof/>
        </w:rPr>
        <w:t>42</w:t>
      </w:r>
      <w:r w:rsidR="00585C67">
        <w:rPr>
          <w:highlight w:val="cyan"/>
        </w:rPr>
        <w:fldChar w:fldCharType="end"/>
      </w:r>
      <w:r>
        <w:t xml:space="preserve">. </w:t>
      </w:r>
    </w:p>
    <w:p w14:paraId="022755E9" w14:textId="77777777" w:rsidR="00EF5C8F" w:rsidRDefault="00EF5C8F" w:rsidP="00260F1C">
      <w:pPr>
        <w:ind w:left="426"/>
      </w:pPr>
    </w:p>
    <w:p w14:paraId="3A1783EB" w14:textId="77777777" w:rsidR="00EF5C8F" w:rsidRDefault="00EF5C8F" w:rsidP="00260F1C">
      <w:pPr>
        <w:ind w:left="426"/>
      </w:pPr>
      <w:r>
        <w:t>Los números 1, 3 y 5 corresponden a los bujes de entrada de las fases A, B y C respectivamente. Deben ir del lado de fuente.</w:t>
      </w:r>
    </w:p>
    <w:p w14:paraId="332C91A9" w14:textId="77777777" w:rsidR="00EF5C8F" w:rsidRDefault="00EF5C8F" w:rsidP="00260F1C">
      <w:pPr>
        <w:ind w:left="426"/>
      </w:pPr>
    </w:p>
    <w:p w14:paraId="4FDCCF38" w14:textId="77777777" w:rsidR="00EF5C8F" w:rsidRDefault="00EF5C8F" w:rsidP="00260F1C">
      <w:pPr>
        <w:ind w:left="426"/>
      </w:pPr>
      <w:r>
        <w:t>Los números 2, 4 y 6 corresponden a los bujes de salida de las fases A, B y C respectivamente. Deben ir del lado de carga.</w:t>
      </w:r>
    </w:p>
    <w:p w14:paraId="6506747A" w14:textId="77777777" w:rsidR="00EF5C8F" w:rsidRDefault="00EF5C8F" w:rsidP="00EF5C8F"/>
    <w:p w14:paraId="43AF640E" w14:textId="77777777" w:rsidR="00EF5C8F" w:rsidRDefault="00EF5C8F" w:rsidP="00EF5C8F"/>
    <w:p w14:paraId="3A9E50F7" w14:textId="77777777" w:rsidR="00EF5C8F" w:rsidRDefault="00EF5C8F" w:rsidP="00EF5C8F"/>
    <w:p w14:paraId="6694F270" w14:textId="77777777" w:rsidR="00EF5C8F" w:rsidRDefault="00EF5C8F" w:rsidP="00585C67">
      <w:pPr>
        <w:jc w:val="center"/>
      </w:pPr>
      <w:r>
        <w:rPr>
          <w:noProof/>
          <w:lang w:eastAsia="es-CO"/>
        </w:rPr>
        <w:drawing>
          <wp:inline distT="0" distB="0" distL="0" distR="0" wp14:anchorId="36CC60A8" wp14:editId="59A4CF44">
            <wp:extent cx="2858400" cy="2239200"/>
            <wp:effectExtent l="0" t="0" r="0" b="889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3184" t="2809" r="1045" b="14600"/>
                    <a:stretch/>
                  </pic:blipFill>
                  <pic:spPr bwMode="auto">
                    <a:xfrm>
                      <a:off x="0" y="0"/>
                      <a:ext cx="2858400" cy="2239200"/>
                    </a:xfrm>
                    <a:prstGeom prst="rect">
                      <a:avLst/>
                    </a:prstGeom>
                    <a:ln>
                      <a:noFill/>
                    </a:ln>
                    <a:extLst>
                      <a:ext uri="{53640926-AAD7-44D8-BBD7-CCE9431645EC}">
                        <a14:shadowObscured xmlns:a14="http://schemas.microsoft.com/office/drawing/2010/main"/>
                      </a:ext>
                    </a:extLst>
                  </pic:spPr>
                </pic:pic>
              </a:graphicData>
            </a:graphic>
          </wp:inline>
        </w:drawing>
      </w:r>
    </w:p>
    <w:p w14:paraId="7B25A34D" w14:textId="77777777" w:rsidR="00EF5C8F" w:rsidRDefault="00EF5C8F" w:rsidP="00EF5C8F"/>
    <w:p w14:paraId="6DF6C166" w14:textId="2CE3A2FF" w:rsidR="00EF5C8F" w:rsidRPr="002E6C67" w:rsidRDefault="00EF5C8F" w:rsidP="00585C67">
      <w:pPr>
        <w:pStyle w:val="Epgrafe"/>
      </w:pPr>
      <w:bookmarkStart w:id="291" w:name="_Ref50730578"/>
      <w:bookmarkStart w:id="292" w:name="_Toc57063917"/>
      <w:r w:rsidRPr="00585C67">
        <w:lastRenderedPageBreak/>
        <w:t xml:space="preserve">Figura </w:t>
      </w:r>
      <w:fldSimple w:instr=" SEQ figura \* ARABIC ">
        <w:r w:rsidR="00A84D21">
          <w:rPr>
            <w:noProof/>
          </w:rPr>
          <w:t>41</w:t>
        </w:r>
      </w:fldSimple>
      <w:bookmarkEnd w:id="291"/>
      <w:r w:rsidRPr="002E6C67">
        <w:t xml:space="preserve">. </w:t>
      </w:r>
      <w:proofErr w:type="spellStart"/>
      <w:r w:rsidRPr="002E6C67">
        <w:t>Reconectador</w:t>
      </w:r>
      <w:proofErr w:type="spellEnd"/>
      <w:r w:rsidRPr="002E6C67">
        <w:t xml:space="preserve"> con bujes en disposición vertical</w:t>
      </w:r>
      <w:bookmarkEnd w:id="292"/>
    </w:p>
    <w:p w14:paraId="2E664CC8" w14:textId="77777777" w:rsidR="00EF5C8F" w:rsidRPr="002E6C67" w:rsidRDefault="00EF5C8F" w:rsidP="00EF5C8F">
      <w:pPr>
        <w:rPr>
          <w:szCs w:val="20"/>
        </w:rPr>
      </w:pPr>
    </w:p>
    <w:p w14:paraId="259C6FB2" w14:textId="77777777" w:rsidR="00EF5C8F" w:rsidRDefault="00EF5C8F" w:rsidP="00EF5C8F"/>
    <w:p w14:paraId="7D75CDBC" w14:textId="77777777" w:rsidR="00EF5C8F" w:rsidRDefault="00EF5C8F" w:rsidP="00EF5C8F"/>
    <w:p w14:paraId="2B62AFD7" w14:textId="77777777" w:rsidR="00EF5C8F" w:rsidRDefault="00EF5C8F" w:rsidP="00EF5C8F">
      <w:r>
        <w:rPr>
          <w:noProof/>
          <w:lang w:eastAsia="es-CO"/>
        </w:rPr>
        <w:drawing>
          <wp:inline distT="0" distB="0" distL="0" distR="0" wp14:anchorId="22B0536C" wp14:editId="617D2967">
            <wp:extent cx="5169600" cy="3351600"/>
            <wp:effectExtent l="0" t="0" r="0" b="127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169600" cy="3351600"/>
                    </a:xfrm>
                    <a:prstGeom prst="rect">
                      <a:avLst/>
                    </a:prstGeom>
                  </pic:spPr>
                </pic:pic>
              </a:graphicData>
            </a:graphic>
          </wp:inline>
        </w:drawing>
      </w:r>
    </w:p>
    <w:p w14:paraId="04009F67" w14:textId="77777777" w:rsidR="00EF5C8F" w:rsidRDefault="00EF5C8F" w:rsidP="00EF5C8F">
      <w:pPr>
        <w:rPr>
          <w:highlight w:val="cyan"/>
        </w:rPr>
      </w:pPr>
    </w:p>
    <w:p w14:paraId="26EFF328" w14:textId="034B04B2" w:rsidR="00EF5C8F" w:rsidRDefault="00EF5C8F" w:rsidP="00585C67">
      <w:pPr>
        <w:pStyle w:val="Epgrafe"/>
      </w:pPr>
      <w:bookmarkStart w:id="293" w:name="_Ref50730637"/>
      <w:bookmarkStart w:id="294" w:name="_Toc57063918"/>
      <w:r w:rsidRPr="00585C67">
        <w:t>Figura</w:t>
      </w:r>
      <w:r w:rsidR="00585C67" w:rsidRPr="00585C67">
        <w:t xml:space="preserve"> </w:t>
      </w:r>
      <w:fldSimple w:instr=" SEQ figura \* ARABIC ">
        <w:r w:rsidR="00A84D21">
          <w:rPr>
            <w:noProof/>
          </w:rPr>
          <w:t>42</w:t>
        </w:r>
      </w:fldSimple>
      <w:bookmarkEnd w:id="293"/>
      <w:r w:rsidRPr="00585C67">
        <w:t>.</w:t>
      </w:r>
      <w:r>
        <w:t xml:space="preserve"> </w:t>
      </w:r>
      <w:proofErr w:type="spellStart"/>
      <w:r>
        <w:t>Reconectador</w:t>
      </w:r>
      <w:proofErr w:type="spellEnd"/>
      <w:r>
        <w:t xml:space="preserve"> con disposición horizontal de bujes de salida</w:t>
      </w:r>
      <w:bookmarkEnd w:id="294"/>
    </w:p>
    <w:p w14:paraId="5E501CF9" w14:textId="77777777" w:rsidR="00EF5C8F" w:rsidRDefault="00EF5C8F" w:rsidP="00585C67">
      <w:pPr>
        <w:jc w:val="center"/>
      </w:pPr>
      <w:r>
        <w:rPr>
          <w:noProof/>
          <w:lang w:eastAsia="es-CO"/>
        </w:rPr>
        <w:drawing>
          <wp:inline distT="0" distB="0" distL="0" distR="0" wp14:anchorId="19AA4616" wp14:editId="76992A89">
            <wp:extent cx="2828925" cy="3331347"/>
            <wp:effectExtent l="0" t="0" r="0" b="254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b="9008"/>
                    <a:stretch/>
                  </pic:blipFill>
                  <pic:spPr bwMode="auto">
                    <a:xfrm>
                      <a:off x="0" y="0"/>
                      <a:ext cx="2840988" cy="3345553"/>
                    </a:xfrm>
                    <a:prstGeom prst="rect">
                      <a:avLst/>
                    </a:prstGeom>
                    <a:noFill/>
                    <a:ln>
                      <a:noFill/>
                    </a:ln>
                    <a:extLst>
                      <a:ext uri="{53640926-AAD7-44D8-BBD7-CCE9431645EC}">
                        <a14:shadowObscured xmlns:a14="http://schemas.microsoft.com/office/drawing/2010/main"/>
                      </a:ext>
                    </a:extLst>
                  </pic:spPr>
                </pic:pic>
              </a:graphicData>
            </a:graphic>
          </wp:inline>
        </w:drawing>
      </w:r>
    </w:p>
    <w:p w14:paraId="42745552" w14:textId="77777777" w:rsidR="00EF5C8F" w:rsidRDefault="00EF5C8F" w:rsidP="00EF5C8F"/>
    <w:p w14:paraId="03FA14F7" w14:textId="4DCA4683" w:rsidR="00EF5C8F" w:rsidRPr="00A779FB" w:rsidRDefault="00EF5C8F" w:rsidP="00585C67">
      <w:pPr>
        <w:pStyle w:val="Epgrafe"/>
      </w:pPr>
      <w:bookmarkStart w:id="295" w:name="_Toc57063919"/>
      <w:r w:rsidRPr="0008293D">
        <w:lastRenderedPageBreak/>
        <w:t>Figura</w:t>
      </w:r>
      <w:r w:rsidR="00585C67" w:rsidRPr="0008293D">
        <w:t xml:space="preserve"> </w:t>
      </w:r>
      <w:fldSimple w:instr=" SEQ figura \* ARABIC ">
        <w:r w:rsidR="00A84D21">
          <w:rPr>
            <w:noProof/>
          </w:rPr>
          <w:t>43</w:t>
        </w:r>
      </w:fldSimple>
      <w:r w:rsidRPr="0008293D">
        <w:t xml:space="preserve">. </w:t>
      </w:r>
      <w:r w:rsidRPr="00A779FB">
        <w:t xml:space="preserve">Numeración de </w:t>
      </w:r>
      <w:proofErr w:type="spellStart"/>
      <w:r w:rsidRPr="00A779FB">
        <w:t>reconectador</w:t>
      </w:r>
      <w:proofErr w:type="spellEnd"/>
      <w:r w:rsidRPr="00A779FB">
        <w:t xml:space="preserve"> con disposición horizontal de bujes</w:t>
      </w:r>
      <w:bookmarkEnd w:id="295"/>
    </w:p>
    <w:p w14:paraId="2C0309F8" w14:textId="77777777" w:rsidR="00EF5C8F" w:rsidRDefault="00EF5C8F" w:rsidP="00260F1C">
      <w:pPr>
        <w:pStyle w:val="Ttulo2"/>
        <w:ind w:left="567"/>
      </w:pPr>
      <w:bookmarkStart w:id="296" w:name="_Toc57063730"/>
      <w:r>
        <w:t>INSTALACIÓN DEL RECONECTADOR</w:t>
      </w:r>
      <w:bookmarkEnd w:id="296"/>
    </w:p>
    <w:p w14:paraId="0BA23874" w14:textId="77777777" w:rsidR="00EF5C8F" w:rsidRDefault="00EF5C8F" w:rsidP="00EF5C8F"/>
    <w:p w14:paraId="695C66F2" w14:textId="77777777" w:rsidR="00EF5C8F" w:rsidRDefault="00EF5C8F" w:rsidP="00260F1C">
      <w:pPr>
        <w:ind w:left="426"/>
      </w:pPr>
      <w:r>
        <w:t xml:space="preserve">La instalación del </w:t>
      </w:r>
      <w:proofErr w:type="spellStart"/>
      <w:r>
        <w:t>reconectador</w:t>
      </w:r>
      <w:proofErr w:type="spellEnd"/>
      <w:r>
        <w:t xml:space="preserve"> debe cumplir con los siguientes requisitos:</w:t>
      </w:r>
    </w:p>
    <w:p w14:paraId="18E64395" w14:textId="77777777" w:rsidR="00EF5C8F" w:rsidRDefault="00EF5C8F" w:rsidP="00EF5C8F"/>
    <w:p w14:paraId="54BB73A9" w14:textId="77777777" w:rsidR="00EF5C8F" w:rsidRDefault="00EF5C8F" w:rsidP="00260F1C">
      <w:pPr>
        <w:pStyle w:val="Prrafodelista"/>
        <w:numPr>
          <w:ilvl w:val="0"/>
          <w:numId w:val="45"/>
        </w:numPr>
        <w:ind w:left="993"/>
      </w:pPr>
      <w:r>
        <w:t xml:space="preserve">Deben contar con seccionadores de entrada, </w:t>
      </w:r>
      <w:proofErr w:type="spellStart"/>
      <w:r>
        <w:t>by-pass</w:t>
      </w:r>
      <w:proofErr w:type="spellEnd"/>
      <w:r>
        <w:t xml:space="preserve"> y salida.</w:t>
      </w:r>
    </w:p>
    <w:p w14:paraId="3650EDA4" w14:textId="77777777" w:rsidR="00EF5C8F" w:rsidRDefault="00EF5C8F" w:rsidP="00260F1C">
      <w:pPr>
        <w:ind w:left="993"/>
      </w:pPr>
    </w:p>
    <w:p w14:paraId="59B97ED9" w14:textId="77777777" w:rsidR="00EF5C8F" w:rsidRDefault="00EF5C8F" w:rsidP="00260F1C">
      <w:pPr>
        <w:pStyle w:val="Prrafodelista"/>
        <w:numPr>
          <w:ilvl w:val="0"/>
          <w:numId w:val="45"/>
        </w:numPr>
        <w:ind w:left="993"/>
      </w:pPr>
      <w:r>
        <w:t>Se deben proteger con DPS tanto en el lado de fuente como en el de carga.</w:t>
      </w:r>
    </w:p>
    <w:p w14:paraId="3C44359B" w14:textId="77777777" w:rsidR="00EF5C8F" w:rsidRDefault="00EF5C8F" w:rsidP="00260F1C">
      <w:pPr>
        <w:ind w:left="993"/>
      </w:pPr>
    </w:p>
    <w:p w14:paraId="1FC94EEE" w14:textId="77777777" w:rsidR="00EF5C8F" w:rsidRDefault="00EF5C8F" w:rsidP="00260F1C">
      <w:pPr>
        <w:pStyle w:val="Prrafodelista"/>
        <w:numPr>
          <w:ilvl w:val="0"/>
          <w:numId w:val="45"/>
        </w:numPr>
        <w:ind w:left="993"/>
      </w:pPr>
      <w:r>
        <w:t>El transformador auxiliar para la alimentación debe tener fusible de protección primario y DPS tanto en el lado de alta como baja tensión.</w:t>
      </w:r>
    </w:p>
    <w:p w14:paraId="08E5CF37" w14:textId="77777777" w:rsidR="00EF5C8F" w:rsidRDefault="00EF5C8F" w:rsidP="00260F1C">
      <w:pPr>
        <w:ind w:left="993"/>
      </w:pPr>
    </w:p>
    <w:p w14:paraId="734B20C8" w14:textId="77777777" w:rsidR="00EF5C8F" w:rsidRDefault="00EF5C8F" w:rsidP="00260F1C">
      <w:pPr>
        <w:pStyle w:val="Prrafodelista"/>
        <w:numPr>
          <w:ilvl w:val="0"/>
          <w:numId w:val="45"/>
        </w:numPr>
        <w:ind w:left="993"/>
      </w:pPr>
      <w:r>
        <w:t xml:space="preserve">El sistema de puesta a tierra de ser único para los elementos que conforman el montaje, como lo son el </w:t>
      </w:r>
      <w:proofErr w:type="spellStart"/>
      <w:r>
        <w:t>reconectador</w:t>
      </w:r>
      <w:proofErr w:type="spellEnd"/>
      <w:r>
        <w:t>, el transformador auxiliar, los DPS y el control.</w:t>
      </w:r>
    </w:p>
    <w:p w14:paraId="24359484" w14:textId="77777777" w:rsidR="00EF5C8F" w:rsidRDefault="00EF5C8F" w:rsidP="00EF5C8F"/>
    <w:p w14:paraId="368F492C" w14:textId="77777777" w:rsidR="00EF5C8F" w:rsidRDefault="00EF5C8F" w:rsidP="00EF5C8F"/>
    <w:p w14:paraId="31F6DFD2" w14:textId="3BE01897" w:rsidR="00EF5C8F" w:rsidRPr="00D936A0" w:rsidRDefault="00E56CBD" w:rsidP="00585C67">
      <w:pPr>
        <w:jc w:val="center"/>
      </w:pPr>
      <w:r>
        <w:rPr>
          <w:noProof/>
          <w:lang w:eastAsia="es-CO"/>
        </w:rPr>
        <w:drawing>
          <wp:inline distT="0" distB="0" distL="0" distR="0" wp14:anchorId="1F1C218A" wp14:editId="4A4FA0A1">
            <wp:extent cx="3506525" cy="3541708"/>
            <wp:effectExtent l="0" t="0" r="0" b="190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09075" cy="3544283"/>
                    </a:xfrm>
                    <a:prstGeom prst="rect">
                      <a:avLst/>
                    </a:prstGeom>
                  </pic:spPr>
                </pic:pic>
              </a:graphicData>
            </a:graphic>
          </wp:inline>
        </w:drawing>
      </w:r>
    </w:p>
    <w:p w14:paraId="66F55606" w14:textId="77777777" w:rsidR="00EF5C8F" w:rsidRDefault="00EF5C8F" w:rsidP="00EF5C8F">
      <w:pPr>
        <w:rPr>
          <w:noProof/>
        </w:rPr>
      </w:pPr>
    </w:p>
    <w:p w14:paraId="6CF2231B" w14:textId="210F91A0" w:rsidR="00EF5C8F" w:rsidRPr="00D32D31" w:rsidRDefault="00585C67" w:rsidP="00585C67">
      <w:pPr>
        <w:pStyle w:val="Epgrafe"/>
      </w:pPr>
      <w:bookmarkStart w:id="297" w:name="_Toc57063920"/>
      <w:r>
        <w:t xml:space="preserve">Figura </w:t>
      </w:r>
      <w:fldSimple w:instr=" SEQ figura \* ARABIC ">
        <w:r w:rsidR="00A84D21">
          <w:rPr>
            <w:noProof/>
          </w:rPr>
          <w:t>44</w:t>
        </w:r>
      </w:fldSimple>
      <w:r>
        <w:t xml:space="preserve">. Esquema </w:t>
      </w:r>
      <w:r w:rsidR="00185ECC">
        <w:t xml:space="preserve">1 </w:t>
      </w:r>
      <w:r>
        <w:t xml:space="preserve">de instalación de </w:t>
      </w:r>
      <w:proofErr w:type="spellStart"/>
      <w:r>
        <w:t>re</w:t>
      </w:r>
      <w:r w:rsidR="008D4447">
        <w:t>c</w:t>
      </w:r>
      <w:r>
        <w:t>onectador</w:t>
      </w:r>
      <w:bookmarkEnd w:id="297"/>
      <w:proofErr w:type="spellEnd"/>
    </w:p>
    <w:p w14:paraId="2039B779" w14:textId="77777777" w:rsidR="00EF5C8F" w:rsidRPr="00D32D31" w:rsidRDefault="00EF5C8F" w:rsidP="00EF5C8F"/>
    <w:p w14:paraId="61406FC0" w14:textId="77777777" w:rsidR="00EF5C8F" w:rsidRDefault="00EF5C8F" w:rsidP="00EF5C8F">
      <w:pPr>
        <w:rPr>
          <w:noProof/>
        </w:rPr>
      </w:pPr>
    </w:p>
    <w:p w14:paraId="000C0DF1" w14:textId="77777777" w:rsidR="00EF5C8F" w:rsidRPr="00D32D31" w:rsidRDefault="00EF5C8F" w:rsidP="00EF5C8F">
      <w:r>
        <w:tab/>
      </w:r>
    </w:p>
    <w:p w14:paraId="697F8D52" w14:textId="77777777" w:rsidR="00EF5C8F" w:rsidRDefault="00EF5C8F" w:rsidP="00EF5C8F">
      <w:pPr>
        <w:rPr>
          <w:noProof/>
        </w:rPr>
      </w:pPr>
      <w:r>
        <w:rPr>
          <w:noProof/>
          <w:lang w:eastAsia="es-CO"/>
        </w:rPr>
        <w:lastRenderedPageBreak/>
        <w:drawing>
          <wp:inline distT="0" distB="0" distL="0" distR="0" wp14:anchorId="61EC27EB" wp14:editId="3BC45C5B">
            <wp:extent cx="5194800" cy="2246400"/>
            <wp:effectExtent l="0" t="0" r="6350" b="190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14939"/>
                    <a:stretch/>
                  </pic:blipFill>
                  <pic:spPr bwMode="auto">
                    <a:xfrm>
                      <a:off x="0" y="0"/>
                      <a:ext cx="5194800" cy="2246400"/>
                    </a:xfrm>
                    <a:prstGeom prst="rect">
                      <a:avLst/>
                    </a:prstGeom>
                    <a:ln>
                      <a:noFill/>
                    </a:ln>
                    <a:extLst>
                      <a:ext uri="{53640926-AAD7-44D8-BBD7-CCE9431645EC}">
                        <a14:shadowObscured xmlns:a14="http://schemas.microsoft.com/office/drawing/2010/main"/>
                      </a:ext>
                    </a:extLst>
                  </pic:spPr>
                </pic:pic>
              </a:graphicData>
            </a:graphic>
          </wp:inline>
        </w:drawing>
      </w:r>
    </w:p>
    <w:p w14:paraId="5D5D7A86" w14:textId="77777777" w:rsidR="00185ECC" w:rsidRDefault="00185ECC" w:rsidP="00EF5C8F">
      <w:pPr>
        <w:rPr>
          <w:noProof/>
        </w:rPr>
      </w:pPr>
    </w:p>
    <w:p w14:paraId="66325832" w14:textId="3204F0A7" w:rsidR="00185ECC" w:rsidRDefault="00185ECC" w:rsidP="00185ECC">
      <w:pPr>
        <w:pStyle w:val="Epgrafe"/>
        <w:rPr>
          <w:noProof/>
        </w:rPr>
      </w:pPr>
      <w:bookmarkStart w:id="298" w:name="_Toc57063921"/>
      <w:r>
        <w:rPr>
          <w:noProof/>
        </w:rPr>
        <w:t xml:space="preserve">Figura </w:t>
      </w:r>
      <w:r>
        <w:rPr>
          <w:noProof/>
        </w:rPr>
        <w:fldChar w:fldCharType="begin"/>
      </w:r>
      <w:r>
        <w:rPr>
          <w:noProof/>
        </w:rPr>
        <w:instrText xml:space="preserve"> SEQ figura \* ARABIC </w:instrText>
      </w:r>
      <w:r>
        <w:rPr>
          <w:noProof/>
        </w:rPr>
        <w:fldChar w:fldCharType="separate"/>
      </w:r>
      <w:r w:rsidR="00A84D21">
        <w:rPr>
          <w:noProof/>
        </w:rPr>
        <w:t>45</w:t>
      </w:r>
      <w:r>
        <w:rPr>
          <w:noProof/>
        </w:rPr>
        <w:fldChar w:fldCharType="end"/>
      </w:r>
      <w:r>
        <w:rPr>
          <w:noProof/>
        </w:rPr>
        <w:t>. Esquema 2 de instalación de reconectadores</w:t>
      </w:r>
      <w:bookmarkEnd w:id="298"/>
    </w:p>
    <w:p w14:paraId="346E571F" w14:textId="77777777" w:rsidR="00EF5C8F" w:rsidRDefault="00EF5C8F" w:rsidP="00EF5C8F">
      <w:pPr>
        <w:rPr>
          <w:noProof/>
        </w:rPr>
      </w:pPr>
    </w:p>
    <w:p w14:paraId="08111BC1" w14:textId="77777777" w:rsidR="00EF5C8F" w:rsidRPr="00157269" w:rsidRDefault="00EF5C8F" w:rsidP="00EF5C8F"/>
    <w:p w14:paraId="13626646" w14:textId="77777777" w:rsidR="00EF5C8F" w:rsidRDefault="00EF5C8F" w:rsidP="00EF5C8F">
      <w:pPr>
        <w:rPr>
          <w:noProof/>
        </w:rPr>
      </w:pPr>
    </w:p>
    <w:p w14:paraId="40FA56E2" w14:textId="77777777" w:rsidR="00EF5C8F" w:rsidRDefault="00EF5C8F" w:rsidP="00EF5C8F">
      <w:pPr>
        <w:rPr>
          <w:noProof/>
        </w:rPr>
      </w:pPr>
    </w:p>
    <w:p w14:paraId="5EE3F291" w14:textId="77777777" w:rsidR="00EF5C8F" w:rsidRPr="00EF0DA7" w:rsidRDefault="00EF5C8F" w:rsidP="00EF5C8F"/>
    <w:p w14:paraId="69DD960A" w14:textId="77777777" w:rsidR="00EF5C8F" w:rsidRDefault="00EF5C8F" w:rsidP="00EF5C8F">
      <w:pPr>
        <w:rPr>
          <w:noProof/>
        </w:rPr>
      </w:pPr>
    </w:p>
    <w:p w14:paraId="74D1F704" w14:textId="77777777" w:rsidR="00EF5C8F" w:rsidRDefault="00EF5C8F" w:rsidP="00AE40FD">
      <w:pPr>
        <w:jc w:val="center"/>
        <w:rPr>
          <w:noProof/>
        </w:rPr>
      </w:pPr>
      <w:r>
        <w:rPr>
          <w:noProof/>
          <w:lang w:eastAsia="es-CO"/>
        </w:rPr>
        <w:drawing>
          <wp:inline distT="0" distB="0" distL="0" distR="0" wp14:anchorId="7717DDCE" wp14:editId="33EFC2BF">
            <wp:extent cx="3013200" cy="3481200"/>
            <wp:effectExtent l="0" t="0" r="0" b="508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13200" cy="3481200"/>
                    </a:xfrm>
                    <a:prstGeom prst="rect">
                      <a:avLst/>
                    </a:prstGeom>
                  </pic:spPr>
                </pic:pic>
              </a:graphicData>
            </a:graphic>
          </wp:inline>
        </w:drawing>
      </w:r>
    </w:p>
    <w:p w14:paraId="35FE382F" w14:textId="77777777" w:rsidR="00EF5C8F" w:rsidRDefault="00EF5C8F" w:rsidP="00EF5C8F">
      <w:r>
        <w:tab/>
      </w:r>
    </w:p>
    <w:p w14:paraId="74BE33EB" w14:textId="77777777" w:rsidR="00EF5C8F" w:rsidRDefault="00EF5C8F" w:rsidP="00EF5C8F"/>
    <w:p w14:paraId="3FDABE33" w14:textId="7B417880" w:rsidR="00EF5C8F" w:rsidRDefault="00EF5C8F" w:rsidP="00185ECC">
      <w:pPr>
        <w:pStyle w:val="Epgrafe"/>
        <w:rPr>
          <w:sz w:val="18"/>
          <w:szCs w:val="18"/>
        </w:rPr>
      </w:pPr>
      <w:bookmarkStart w:id="299" w:name="_Toc57063922"/>
      <w:r w:rsidRPr="00185ECC">
        <w:t>Figura</w:t>
      </w:r>
      <w:r w:rsidR="00185ECC" w:rsidRPr="00185ECC">
        <w:t xml:space="preserve"> </w:t>
      </w:r>
      <w:fldSimple w:instr=" SEQ figura \* ARABIC ">
        <w:r w:rsidR="00A84D21">
          <w:rPr>
            <w:noProof/>
          </w:rPr>
          <w:t>46</w:t>
        </w:r>
      </w:fldSimple>
      <w:r w:rsidRPr="00A779FB">
        <w:t xml:space="preserve">. </w:t>
      </w:r>
      <w:r>
        <w:t xml:space="preserve">Montaje de </w:t>
      </w:r>
      <w:proofErr w:type="spellStart"/>
      <w:r>
        <w:t>reconectador</w:t>
      </w:r>
      <w:proofErr w:type="spellEnd"/>
      <w:r>
        <w:t>, control, transformador auxiliar, DPS y sistema de</w:t>
      </w:r>
      <w:r w:rsidRPr="00A779FB">
        <w:t xml:space="preserve"> puesta a tierra recomendado</w:t>
      </w:r>
      <w:r>
        <w:t>.</w:t>
      </w:r>
      <w:r w:rsidRPr="00A779FB">
        <w:t xml:space="preserve"> </w:t>
      </w:r>
      <w:r w:rsidRPr="00D34FC9">
        <w:rPr>
          <w:sz w:val="18"/>
          <w:szCs w:val="18"/>
        </w:rPr>
        <w:t xml:space="preserve">Cooper </w:t>
      </w:r>
      <w:proofErr w:type="spellStart"/>
      <w:r w:rsidRPr="00D34FC9">
        <w:rPr>
          <w:sz w:val="18"/>
          <w:szCs w:val="18"/>
        </w:rPr>
        <w:t>Power</w:t>
      </w:r>
      <w:proofErr w:type="spellEnd"/>
      <w:r w:rsidRPr="00D34FC9">
        <w:rPr>
          <w:sz w:val="18"/>
          <w:szCs w:val="18"/>
        </w:rPr>
        <w:t xml:space="preserve"> </w:t>
      </w:r>
      <w:proofErr w:type="spellStart"/>
      <w:r w:rsidRPr="00D34FC9">
        <w:rPr>
          <w:sz w:val="18"/>
          <w:szCs w:val="18"/>
        </w:rPr>
        <w:t>Syst</w:t>
      </w:r>
      <w:r>
        <w:rPr>
          <w:sz w:val="18"/>
          <w:szCs w:val="18"/>
        </w:rPr>
        <w:t>e</w:t>
      </w:r>
      <w:r w:rsidRPr="00D34FC9">
        <w:rPr>
          <w:sz w:val="18"/>
          <w:szCs w:val="18"/>
        </w:rPr>
        <w:t>ms</w:t>
      </w:r>
      <w:proofErr w:type="spellEnd"/>
      <w:r>
        <w:rPr>
          <w:sz w:val="18"/>
          <w:szCs w:val="18"/>
        </w:rPr>
        <w:t>.</w:t>
      </w:r>
      <w:bookmarkEnd w:id="299"/>
    </w:p>
    <w:p w14:paraId="45BF7FDF" w14:textId="77777777" w:rsidR="00EF5C8F" w:rsidRDefault="00EF5C8F" w:rsidP="00EF5C8F">
      <w:pPr>
        <w:rPr>
          <w:sz w:val="18"/>
          <w:szCs w:val="18"/>
        </w:rPr>
      </w:pPr>
    </w:p>
    <w:p w14:paraId="5E996394" w14:textId="77777777" w:rsidR="00EF5C8F" w:rsidRDefault="00EF5C8F" w:rsidP="00EF5C8F">
      <w:pPr>
        <w:rPr>
          <w:sz w:val="18"/>
          <w:szCs w:val="18"/>
        </w:rPr>
      </w:pPr>
    </w:p>
    <w:p w14:paraId="3D8E0F3D" w14:textId="77777777" w:rsidR="00EF5C8F" w:rsidRPr="00A779FB" w:rsidRDefault="00EF5C8F" w:rsidP="00EF5C8F"/>
    <w:p w14:paraId="0DEB7546" w14:textId="77777777" w:rsidR="00EF5C8F" w:rsidRDefault="00EF5C8F" w:rsidP="00EF5C8F">
      <w:pPr>
        <w:rPr>
          <w:noProof/>
        </w:rPr>
      </w:pPr>
      <w:r>
        <w:rPr>
          <w:noProof/>
          <w:lang w:eastAsia="es-CO"/>
        </w:rPr>
        <w:drawing>
          <wp:inline distT="0" distB="0" distL="0" distR="0" wp14:anchorId="7F70FFCA" wp14:editId="2D11D9D3">
            <wp:extent cx="5706000" cy="5490000"/>
            <wp:effectExtent l="0" t="0" r="9525"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06000" cy="5490000"/>
                    </a:xfrm>
                    <a:prstGeom prst="rect">
                      <a:avLst/>
                    </a:prstGeom>
                  </pic:spPr>
                </pic:pic>
              </a:graphicData>
            </a:graphic>
          </wp:inline>
        </w:drawing>
      </w:r>
    </w:p>
    <w:p w14:paraId="1CFEB74D" w14:textId="77777777" w:rsidR="00EF5C8F" w:rsidRDefault="00EF5C8F" w:rsidP="00EF5C8F">
      <w:pPr>
        <w:rPr>
          <w:noProof/>
        </w:rPr>
      </w:pPr>
    </w:p>
    <w:p w14:paraId="72CAD9A4" w14:textId="0D495777" w:rsidR="00EF5C8F" w:rsidRPr="001D0CB0" w:rsidRDefault="00EF5C8F" w:rsidP="00185ECC">
      <w:pPr>
        <w:pStyle w:val="Epgrafe"/>
      </w:pPr>
      <w:r>
        <w:tab/>
      </w:r>
      <w:bookmarkStart w:id="300" w:name="_Toc57063923"/>
      <w:r w:rsidRPr="001D0CB0">
        <w:t>Figura</w:t>
      </w:r>
      <w:r w:rsidR="00185ECC">
        <w:t xml:space="preserve"> </w:t>
      </w:r>
      <w:fldSimple w:instr=" SEQ figura \* ARABIC ">
        <w:r w:rsidR="00A84D21">
          <w:rPr>
            <w:noProof/>
          </w:rPr>
          <w:t>47</w:t>
        </w:r>
      </w:fldSimple>
      <w:r w:rsidRPr="001D0CB0">
        <w:t xml:space="preserve"> Montaje de </w:t>
      </w:r>
      <w:proofErr w:type="spellStart"/>
      <w:r w:rsidRPr="001D0CB0">
        <w:t>reconectador</w:t>
      </w:r>
      <w:proofErr w:type="spellEnd"/>
      <w:r w:rsidRPr="001D0CB0">
        <w:t xml:space="preserve"> en poste</w:t>
      </w:r>
      <w:bookmarkEnd w:id="300"/>
    </w:p>
    <w:p w14:paraId="6B0C4C28" w14:textId="77777777" w:rsidR="00EF5C8F" w:rsidRDefault="00EF5C8F" w:rsidP="00EF5C8F">
      <w:r>
        <w:rPr>
          <w:noProof/>
          <w:lang w:eastAsia="es-CO"/>
        </w:rPr>
        <w:lastRenderedPageBreak/>
        <w:drawing>
          <wp:inline distT="0" distB="0" distL="0" distR="0" wp14:anchorId="20DE4DCB" wp14:editId="0B5B2BEE">
            <wp:extent cx="5850000" cy="659880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850000" cy="6598800"/>
                    </a:xfrm>
                    <a:prstGeom prst="rect">
                      <a:avLst/>
                    </a:prstGeom>
                  </pic:spPr>
                </pic:pic>
              </a:graphicData>
            </a:graphic>
          </wp:inline>
        </w:drawing>
      </w:r>
    </w:p>
    <w:p w14:paraId="51D283CE" w14:textId="77777777" w:rsidR="00EF5C8F" w:rsidRDefault="00EF5C8F" w:rsidP="00EF5C8F"/>
    <w:p w14:paraId="1417579F" w14:textId="715226FD" w:rsidR="00EF5C8F" w:rsidRDefault="00EF5C8F" w:rsidP="00185ECC">
      <w:pPr>
        <w:pStyle w:val="Epgrafe"/>
      </w:pPr>
      <w:bookmarkStart w:id="301" w:name="_Toc57063924"/>
      <w:r>
        <w:t>Figura</w:t>
      </w:r>
      <w:r w:rsidR="00185ECC">
        <w:t xml:space="preserve"> </w:t>
      </w:r>
      <w:fldSimple w:instr=" SEQ figura \* ARABIC ">
        <w:r w:rsidR="00A84D21">
          <w:rPr>
            <w:noProof/>
          </w:rPr>
          <w:t>48</w:t>
        </w:r>
      </w:fldSimple>
      <w:r w:rsidR="00185ECC">
        <w:t>.</w:t>
      </w:r>
      <w:r>
        <w:t xml:space="preserve"> Montaje de </w:t>
      </w:r>
      <w:proofErr w:type="spellStart"/>
      <w:r>
        <w:t>reconectador</w:t>
      </w:r>
      <w:proofErr w:type="spellEnd"/>
      <w:r>
        <w:t xml:space="preserve"> en estructura metálica</w:t>
      </w:r>
      <w:bookmarkEnd w:id="301"/>
    </w:p>
    <w:p w14:paraId="37C7FE11" w14:textId="0E6AA20D" w:rsidR="006A68B9" w:rsidRDefault="006A68B9" w:rsidP="006A68B9">
      <w:pPr>
        <w:rPr>
          <w:lang w:eastAsia="es-ES"/>
        </w:rPr>
      </w:pPr>
    </w:p>
    <w:p w14:paraId="2BD79854" w14:textId="556FB408" w:rsidR="006A68B9" w:rsidRDefault="006A68B9" w:rsidP="006A68B9">
      <w:pPr>
        <w:rPr>
          <w:lang w:eastAsia="es-ES"/>
        </w:rPr>
      </w:pPr>
    </w:p>
    <w:p w14:paraId="395A7F35" w14:textId="5FCEE819" w:rsidR="00AE40FD" w:rsidRDefault="00AE40FD" w:rsidP="006A68B9">
      <w:pPr>
        <w:rPr>
          <w:lang w:eastAsia="es-ES"/>
        </w:rPr>
      </w:pPr>
    </w:p>
    <w:p w14:paraId="1FAAEABD" w14:textId="7AFC1E76" w:rsidR="00AE40FD" w:rsidRDefault="00AE40FD" w:rsidP="006A68B9">
      <w:pPr>
        <w:rPr>
          <w:lang w:eastAsia="es-ES"/>
        </w:rPr>
      </w:pPr>
    </w:p>
    <w:p w14:paraId="352991D9" w14:textId="16CD0AC6" w:rsidR="00AE40FD" w:rsidRDefault="00AE40FD" w:rsidP="006A68B9">
      <w:pPr>
        <w:rPr>
          <w:lang w:eastAsia="es-ES"/>
        </w:rPr>
      </w:pPr>
    </w:p>
    <w:p w14:paraId="532318B5" w14:textId="0477BC3D" w:rsidR="00AE40FD" w:rsidRDefault="00AE40FD" w:rsidP="006A68B9">
      <w:pPr>
        <w:rPr>
          <w:lang w:eastAsia="es-ES"/>
        </w:rPr>
      </w:pPr>
    </w:p>
    <w:p w14:paraId="007D1388" w14:textId="5962F1B1" w:rsidR="00AE40FD" w:rsidRDefault="00AE40FD" w:rsidP="006A68B9">
      <w:pPr>
        <w:rPr>
          <w:lang w:eastAsia="es-ES"/>
        </w:rPr>
      </w:pPr>
    </w:p>
    <w:p w14:paraId="499DE23E" w14:textId="77777777" w:rsidR="00AE40FD" w:rsidRPr="006A68B9" w:rsidRDefault="00AE40FD" w:rsidP="006A68B9">
      <w:pPr>
        <w:rPr>
          <w:lang w:eastAsia="es-ES"/>
        </w:rPr>
      </w:pPr>
    </w:p>
    <w:p w14:paraId="5E8923CF" w14:textId="62706B6A" w:rsidR="00EF5C8F" w:rsidRDefault="006A68B9" w:rsidP="00EF5C8F">
      <w:pPr>
        <w:pStyle w:val="Prrafodelista"/>
        <w:tabs>
          <w:tab w:val="left" w:pos="567"/>
        </w:tabs>
        <w:ind w:left="0"/>
        <w:rPr>
          <w:rFonts w:cs="Arial"/>
          <w:bCs/>
          <w:color w:val="000000"/>
          <w:sz w:val="22"/>
        </w:rPr>
      </w:pPr>
      <w:r w:rsidRPr="006A68B9">
        <w:rPr>
          <w:noProof/>
          <w:lang w:eastAsia="es-CO"/>
        </w:rPr>
        <w:drawing>
          <wp:inline distT="0" distB="0" distL="0" distR="0" wp14:anchorId="4FCE41CC" wp14:editId="66F1D451">
            <wp:extent cx="5612130" cy="1001395"/>
            <wp:effectExtent l="0" t="0" r="7620" b="825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12130" cy="1001395"/>
                    </a:xfrm>
                    <a:prstGeom prst="rect">
                      <a:avLst/>
                    </a:prstGeom>
                    <a:noFill/>
                    <a:ln>
                      <a:noFill/>
                    </a:ln>
                  </pic:spPr>
                </pic:pic>
              </a:graphicData>
            </a:graphic>
          </wp:inline>
        </w:drawing>
      </w:r>
    </w:p>
    <w:p w14:paraId="0F06D5D4" w14:textId="23DEDD36" w:rsidR="00374390" w:rsidRPr="00DB71D8" w:rsidRDefault="00374390" w:rsidP="00374390">
      <w:pPr>
        <w:jc w:val="center"/>
        <w:rPr>
          <w:b/>
          <w:bCs/>
          <w:lang w:eastAsia="es-ES"/>
        </w:rPr>
      </w:pPr>
      <w:bookmarkStart w:id="302" w:name="_Toc57063866"/>
      <w:r w:rsidRPr="00DB71D8">
        <w:rPr>
          <w:b/>
          <w:bCs/>
        </w:rPr>
        <w:t xml:space="preserve">Tabla </w:t>
      </w:r>
      <w:r w:rsidRPr="00DB71D8">
        <w:rPr>
          <w:b/>
          <w:bCs/>
        </w:rPr>
        <w:fldChar w:fldCharType="begin"/>
      </w:r>
      <w:r w:rsidRPr="00DB71D8">
        <w:rPr>
          <w:b/>
          <w:bCs/>
        </w:rPr>
        <w:instrText xml:space="preserve"> SEQ Tabla \* ARABIC </w:instrText>
      </w:r>
      <w:r w:rsidRPr="00DB71D8">
        <w:rPr>
          <w:b/>
          <w:bCs/>
        </w:rPr>
        <w:fldChar w:fldCharType="separate"/>
      </w:r>
      <w:r w:rsidR="00A84D21">
        <w:rPr>
          <w:b/>
          <w:bCs/>
          <w:noProof/>
        </w:rPr>
        <w:t>50</w:t>
      </w:r>
      <w:r w:rsidRPr="00DB71D8">
        <w:rPr>
          <w:b/>
          <w:bCs/>
          <w:noProof/>
        </w:rPr>
        <w:fldChar w:fldCharType="end"/>
      </w:r>
      <w:r w:rsidRPr="00DB71D8">
        <w:rPr>
          <w:b/>
          <w:bCs/>
        </w:rPr>
        <w:t>.</w:t>
      </w:r>
      <w:r w:rsidRPr="00DB71D8">
        <w:rPr>
          <w:b/>
          <w:bCs/>
          <w:lang w:eastAsia="es-ES"/>
        </w:rPr>
        <w:t xml:space="preserve"> Conjuntos para montaje de </w:t>
      </w:r>
      <w:proofErr w:type="spellStart"/>
      <w:r w:rsidRPr="00DB71D8">
        <w:rPr>
          <w:b/>
          <w:bCs/>
          <w:lang w:eastAsia="es-ES"/>
        </w:rPr>
        <w:t>reconectadores</w:t>
      </w:r>
      <w:bookmarkEnd w:id="302"/>
      <w:proofErr w:type="spellEnd"/>
    </w:p>
    <w:p w14:paraId="4E2FAD1E" w14:textId="77777777" w:rsidR="00EF5C8F" w:rsidRDefault="00EF5C8F" w:rsidP="00EF5C8F">
      <w:pPr>
        <w:pStyle w:val="Prrafodelista"/>
        <w:tabs>
          <w:tab w:val="left" w:pos="567"/>
        </w:tabs>
        <w:ind w:left="0"/>
        <w:rPr>
          <w:rFonts w:cs="Arial"/>
          <w:bCs/>
          <w:color w:val="000000"/>
          <w:sz w:val="22"/>
        </w:rPr>
      </w:pPr>
    </w:p>
    <w:p w14:paraId="1611277A" w14:textId="77777777" w:rsidR="00EF5C8F" w:rsidRDefault="00EF5C8F" w:rsidP="00EF5C8F">
      <w:pPr>
        <w:pStyle w:val="Prrafodelista"/>
        <w:tabs>
          <w:tab w:val="left" w:pos="567"/>
        </w:tabs>
        <w:ind w:left="0"/>
        <w:rPr>
          <w:rFonts w:cs="Arial"/>
          <w:bCs/>
          <w:color w:val="000000"/>
          <w:sz w:val="22"/>
        </w:rPr>
      </w:pPr>
    </w:p>
    <w:p w14:paraId="2B24230D" w14:textId="77777777" w:rsidR="00EF5C8F" w:rsidRPr="001D0CB0" w:rsidRDefault="00EF5C8F" w:rsidP="00F824E0">
      <w:pPr>
        <w:pStyle w:val="Ttulo2"/>
        <w:ind w:left="567"/>
      </w:pPr>
      <w:bookmarkStart w:id="303" w:name="_Toc57063731"/>
      <w:r w:rsidRPr="001D0CB0">
        <w:t>PRINCIPIOS DE BÁSICOS DE COORDINACIÓN DE PROTECCIONES</w:t>
      </w:r>
      <w:bookmarkEnd w:id="303"/>
    </w:p>
    <w:p w14:paraId="24617840" w14:textId="77777777" w:rsidR="00EF5C8F" w:rsidRDefault="00EF5C8F" w:rsidP="00EF5C8F">
      <w:pPr>
        <w:pStyle w:val="Prrafodelista"/>
        <w:tabs>
          <w:tab w:val="left" w:pos="567"/>
        </w:tabs>
        <w:ind w:left="0"/>
        <w:rPr>
          <w:rFonts w:cs="Arial"/>
          <w:bCs/>
          <w:color w:val="000000"/>
          <w:sz w:val="22"/>
        </w:rPr>
      </w:pPr>
    </w:p>
    <w:p w14:paraId="4A4EF083" w14:textId="77777777" w:rsidR="00EF5C8F" w:rsidRDefault="00EF5C8F" w:rsidP="00F824E0">
      <w:pPr>
        <w:ind w:left="426"/>
      </w:pPr>
      <w:r>
        <w:t xml:space="preserve">Los </w:t>
      </w:r>
      <w:proofErr w:type="spellStart"/>
      <w:r>
        <w:t>reconectadores</w:t>
      </w:r>
      <w:proofErr w:type="spellEnd"/>
      <w:r>
        <w:t xml:space="preserve"> son los equipos de protección más adecuados para cumplir con los principios básicos que rigen la coordinación de protecciones en distribución:</w:t>
      </w:r>
    </w:p>
    <w:p w14:paraId="516DB372" w14:textId="77777777" w:rsidR="00EF5C8F" w:rsidRPr="00CE3B44" w:rsidRDefault="00EF5C8F" w:rsidP="00F824E0">
      <w:pPr>
        <w:ind w:left="426"/>
        <w:rPr>
          <w:b/>
        </w:rPr>
      </w:pPr>
    </w:p>
    <w:p w14:paraId="7889FECB" w14:textId="77777777" w:rsidR="00EF5C8F" w:rsidRDefault="00EF5C8F" w:rsidP="00F824E0">
      <w:pPr>
        <w:pStyle w:val="Prrafodelista"/>
        <w:numPr>
          <w:ilvl w:val="0"/>
          <w:numId w:val="46"/>
        </w:numPr>
        <w:ind w:left="1418"/>
      </w:pPr>
      <w:r w:rsidRPr="005D5859">
        <w:t>Darles una oportunidad a las fallas de ser temporales</w:t>
      </w:r>
      <w:r>
        <w:t>; a</w:t>
      </w:r>
      <w:r w:rsidRPr="005D5859">
        <w:t>proximadamente entre el 70% y el 80% lo son.</w:t>
      </w:r>
    </w:p>
    <w:p w14:paraId="61009E8A" w14:textId="77777777" w:rsidR="00EF5C8F" w:rsidRPr="00CE3B44" w:rsidRDefault="00EF5C8F" w:rsidP="00F824E0">
      <w:pPr>
        <w:ind w:left="1418"/>
      </w:pPr>
    </w:p>
    <w:p w14:paraId="6FCF0A71" w14:textId="77777777" w:rsidR="00EF5C8F" w:rsidRDefault="00EF5C8F" w:rsidP="00F824E0">
      <w:pPr>
        <w:pStyle w:val="Prrafodelista"/>
        <w:numPr>
          <w:ilvl w:val="0"/>
          <w:numId w:val="46"/>
        </w:numPr>
        <w:ind w:left="1418"/>
      </w:pPr>
      <w:r w:rsidRPr="005D5859">
        <w:t>Interrumpir el servicio únicamente cuando la falla sea permanente.</w:t>
      </w:r>
    </w:p>
    <w:p w14:paraId="74D089FB" w14:textId="77777777" w:rsidR="00EF5C8F" w:rsidRPr="001D0CB0" w:rsidRDefault="00EF5C8F" w:rsidP="00F824E0">
      <w:pPr>
        <w:ind w:left="1418"/>
      </w:pPr>
    </w:p>
    <w:p w14:paraId="7F4A68FA" w14:textId="77777777" w:rsidR="00EF5C8F" w:rsidRDefault="00EF5C8F" w:rsidP="00F824E0">
      <w:pPr>
        <w:pStyle w:val="Prrafodelista"/>
        <w:numPr>
          <w:ilvl w:val="0"/>
          <w:numId w:val="46"/>
        </w:numPr>
        <w:ind w:left="1418"/>
      </w:pPr>
      <w:r w:rsidRPr="005D5859">
        <w:t>Remover del servicio únicamente la zona más pequeña posible.</w:t>
      </w:r>
    </w:p>
    <w:p w14:paraId="64AA3654" w14:textId="77777777" w:rsidR="00EF5C8F" w:rsidRPr="006178CE" w:rsidRDefault="00EF5C8F" w:rsidP="00F824E0">
      <w:pPr>
        <w:ind w:left="1418"/>
      </w:pPr>
    </w:p>
    <w:p w14:paraId="70F329ED" w14:textId="77777777" w:rsidR="00EF5C8F" w:rsidRDefault="00EF5C8F" w:rsidP="00F824E0">
      <w:pPr>
        <w:pStyle w:val="Prrafodelista"/>
        <w:numPr>
          <w:ilvl w:val="0"/>
          <w:numId w:val="46"/>
        </w:numPr>
        <w:ind w:left="1418"/>
      </w:pPr>
      <w:r w:rsidRPr="00F71D32">
        <w:t xml:space="preserve">Con base en estos principios, </w:t>
      </w:r>
      <w:r>
        <w:t xml:space="preserve">los criterios para la adecuada coordinación de </w:t>
      </w:r>
      <w:proofErr w:type="spellStart"/>
      <w:r>
        <w:t>reconectadores</w:t>
      </w:r>
      <w:proofErr w:type="spellEnd"/>
      <w:r>
        <w:t xml:space="preserve"> son dos: </w:t>
      </w:r>
    </w:p>
    <w:p w14:paraId="3B9C5B24" w14:textId="77777777" w:rsidR="00EF5C8F" w:rsidRDefault="00EF5C8F" w:rsidP="00F824E0">
      <w:pPr>
        <w:ind w:left="1418"/>
      </w:pPr>
    </w:p>
    <w:p w14:paraId="7861393C" w14:textId="77777777" w:rsidR="00EF5C8F" w:rsidRPr="006D6A95" w:rsidRDefault="00EF5C8F" w:rsidP="00F824E0">
      <w:pPr>
        <w:pStyle w:val="Prrafodelista"/>
        <w:numPr>
          <w:ilvl w:val="0"/>
          <w:numId w:val="46"/>
        </w:numPr>
        <w:ind w:left="1418"/>
      </w:pPr>
      <w:r w:rsidRPr="006D6A95">
        <w:t>El equipo del lado de carga debe despejar las fallas temporales o permanentes antes de que el equipo del lado de fuente interrumpa el circuito u opere hasta el bloqueo permanente.</w:t>
      </w:r>
    </w:p>
    <w:p w14:paraId="44DDA5BD" w14:textId="77777777" w:rsidR="00EF5C8F" w:rsidRDefault="00EF5C8F" w:rsidP="00F824E0">
      <w:pPr>
        <w:ind w:left="1418"/>
      </w:pPr>
    </w:p>
    <w:p w14:paraId="062C0FB7" w14:textId="77777777" w:rsidR="00EF5C8F" w:rsidRPr="006D6A95" w:rsidRDefault="00BE0521" w:rsidP="00F824E0">
      <w:pPr>
        <w:pStyle w:val="Prrafodelista"/>
        <w:numPr>
          <w:ilvl w:val="0"/>
          <w:numId w:val="46"/>
        </w:numPr>
        <w:ind w:left="1418"/>
      </w:pPr>
      <w:proofErr w:type="gramStart"/>
      <w:r>
        <w:t>La</w:t>
      </w:r>
      <w:proofErr w:type="gramEnd"/>
      <w:r>
        <w:t xml:space="preserve"> </w:t>
      </w:r>
      <w:r w:rsidR="00EF5C8F" w:rsidRPr="006D6A95">
        <w:t>salidas de circuito causadas por fallas permanentes se deben restringir a la menor sección del sistema</w:t>
      </w:r>
      <w:r w:rsidR="00EF5C8F">
        <w:t xml:space="preserve"> afectando la menor cantidad de usuarios</w:t>
      </w:r>
      <w:r w:rsidR="00EF5C8F" w:rsidRPr="006D6A95">
        <w:t>.</w:t>
      </w:r>
    </w:p>
    <w:p w14:paraId="6363A0F7" w14:textId="77777777" w:rsidR="00EF5C8F" w:rsidRPr="006D6A95" w:rsidRDefault="00EF5C8F" w:rsidP="00EF5C8F"/>
    <w:p w14:paraId="00231A7F" w14:textId="77777777" w:rsidR="00EF5C8F" w:rsidRDefault="00EF5C8F" w:rsidP="00F824E0">
      <w:pPr>
        <w:ind w:left="426"/>
      </w:pPr>
      <w:r w:rsidRPr="006D6A95">
        <w:t xml:space="preserve">Estos principios influyen en la selección de las curvas y </w:t>
      </w:r>
      <w:r>
        <w:t xml:space="preserve">la </w:t>
      </w:r>
      <w:r w:rsidRPr="006D6A95">
        <w:t>secuencia de operación</w:t>
      </w:r>
      <w:r>
        <w:t xml:space="preserve"> de los equipos de protección tanto del lado de carga como del lado de fuente.</w:t>
      </w:r>
    </w:p>
    <w:p w14:paraId="5DBC29CA" w14:textId="77777777" w:rsidR="00EF5C8F" w:rsidRDefault="00EF5C8F" w:rsidP="00EF5C8F">
      <w:pPr>
        <w:tabs>
          <w:tab w:val="left" w:pos="567"/>
        </w:tabs>
        <w:contextualSpacing/>
        <w:rPr>
          <w:rFonts w:cs="Arial"/>
          <w:bCs/>
          <w:color w:val="000000"/>
          <w:sz w:val="22"/>
        </w:rPr>
      </w:pPr>
      <w:r>
        <w:rPr>
          <w:rFonts w:cs="Arial"/>
          <w:bCs/>
          <w:color w:val="000000"/>
          <w:sz w:val="22"/>
        </w:rPr>
        <w:t xml:space="preserve"> </w:t>
      </w:r>
    </w:p>
    <w:p w14:paraId="169C184F" w14:textId="77777777" w:rsidR="00EF5C8F" w:rsidRPr="001D43A6" w:rsidRDefault="00EF5C8F" w:rsidP="00F824E0">
      <w:pPr>
        <w:pStyle w:val="Ttulo2"/>
        <w:ind w:left="567"/>
      </w:pPr>
      <w:bookmarkStart w:id="304" w:name="_Toc57063732"/>
      <w:r w:rsidRPr="001D43A6">
        <w:t xml:space="preserve">COORDINACIÓN </w:t>
      </w:r>
      <w:r>
        <w:t>RECONECTADOR –</w:t>
      </w:r>
      <w:r w:rsidRPr="001D43A6">
        <w:t xml:space="preserve"> FUSIBLE</w:t>
      </w:r>
      <w:r>
        <w:t xml:space="preserve"> </w:t>
      </w:r>
      <w:r w:rsidRPr="001D43A6">
        <w:t>LADO DE FUENTE</w:t>
      </w:r>
      <w:bookmarkEnd w:id="304"/>
      <w:r>
        <w:t xml:space="preserve"> </w:t>
      </w:r>
    </w:p>
    <w:p w14:paraId="7D5D3C1A" w14:textId="77777777" w:rsidR="00EF5C8F" w:rsidRDefault="00EF5C8F" w:rsidP="00EF5C8F">
      <w:pPr>
        <w:tabs>
          <w:tab w:val="left" w:pos="567"/>
        </w:tabs>
        <w:contextualSpacing/>
        <w:rPr>
          <w:rFonts w:cs="Arial"/>
          <w:bCs/>
          <w:color w:val="000000"/>
          <w:sz w:val="22"/>
        </w:rPr>
      </w:pPr>
    </w:p>
    <w:p w14:paraId="7CD7B47E" w14:textId="77777777" w:rsidR="00EF5C8F" w:rsidRDefault="00EF5C8F" w:rsidP="00F824E0">
      <w:pPr>
        <w:ind w:left="426"/>
      </w:pPr>
      <w:r>
        <w:t xml:space="preserve">Cuando un fusible se encuentra del lado de fuente del </w:t>
      </w:r>
      <w:proofErr w:type="spellStart"/>
      <w:r>
        <w:t>reconectador</w:t>
      </w:r>
      <w:proofErr w:type="spellEnd"/>
      <w:r>
        <w:t>, todas sus operaciones deben se</w:t>
      </w:r>
      <w:r w:rsidR="004C4F62">
        <w:t>r</w:t>
      </w:r>
      <w:r>
        <w:t xml:space="preserve"> más rápidas que el tiempo mínimo de fusión del fusible. Esto se logra mediante el uso de factores multiplicadores en las curvas Tiempo-Corriente del </w:t>
      </w:r>
      <w:proofErr w:type="spellStart"/>
      <w:r>
        <w:t>reconectador</w:t>
      </w:r>
      <w:proofErr w:type="spellEnd"/>
      <w:r>
        <w:t xml:space="preserve">, con el fin de compensar el debilitamiento del fusible producido por el efecto de calentamiento acumulativo del fusible generado por las operaciones del </w:t>
      </w:r>
      <w:proofErr w:type="spellStart"/>
      <w:r>
        <w:t>reconectador</w:t>
      </w:r>
      <w:proofErr w:type="spellEnd"/>
      <w:r>
        <w:t>.</w:t>
      </w:r>
    </w:p>
    <w:p w14:paraId="7A343A22" w14:textId="77777777" w:rsidR="00EF5C8F" w:rsidRDefault="00EF5C8F" w:rsidP="00F824E0">
      <w:pPr>
        <w:ind w:left="426"/>
      </w:pPr>
    </w:p>
    <w:p w14:paraId="40A72E00" w14:textId="77777777" w:rsidR="00EF5C8F" w:rsidRPr="00A77318" w:rsidRDefault="00EF5C8F" w:rsidP="00F824E0">
      <w:pPr>
        <w:ind w:left="426"/>
      </w:pPr>
      <w:r w:rsidRPr="00A77318">
        <w:t xml:space="preserve">Esto se logra mediante un factor multiplicador “K”, en las curvas del </w:t>
      </w:r>
      <w:proofErr w:type="spellStart"/>
      <w:r w:rsidRPr="00A77318">
        <w:t>reconectador</w:t>
      </w:r>
      <w:proofErr w:type="spellEnd"/>
      <w:r w:rsidRPr="00A77318">
        <w:t xml:space="preserve"> que se determina con la curva de daño o de fatiga del fusible. La curva retardada del </w:t>
      </w:r>
      <w:proofErr w:type="spellStart"/>
      <w:r w:rsidRPr="00A77318">
        <w:t>reconectador</w:t>
      </w:r>
      <w:proofErr w:type="spellEnd"/>
      <w:r w:rsidRPr="00A77318">
        <w:t xml:space="preserve"> debe ser más rápida que la curva mínima de fusión del fusible.</w:t>
      </w:r>
    </w:p>
    <w:p w14:paraId="689C9562" w14:textId="77777777" w:rsidR="00EF5C8F" w:rsidRPr="00A77318" w:rsidRDefault="00EF5C8F" w:rsidP="00EF5C8F"/>
    <w:p w14:paraId="5A1BB335" w14:textId="36A40AFF" w:rsidR="00EF5C8F" w:rsidRPr="00B82EF5" w:rsidRDefault="00EF5C8F" w:rsidP="00F824E0">
      <w:pPr>
        <w:ind w:left="426"/>
      </w:pPr>
      <w:r w:rsidRPr="00B82EF5">
        <w:lastRenderedPageBreak/>
        <w:t xml:space="preserve">El factor “K”, el cual está definido para varios intervalos de </w:t>
      </w:r>
      <w:proofErr w:type="spellStart"/>
      <w:r w:rsidRPr="00B82EF5">
        <w:t>recierre</w:t>
      </w:r>
      <w:proofErr w:type="spellEnd"/>
      <w:r w:rsidRPr="00B82EF5">
        <w:t xml:space="preserve"> y secuencias de operación del </w:t>
      </w:r>
      <w:proofErr w:type="spellStart"/>
      <w:r w:rsidRPr="00B82EF5">
        <w:t>reconectador</w:t>
      </w:r>
      <w:proofErr w:type="spellEnd"/>
      <w:r w:rsidRPr="00B82EF5">
        <w:t xml:space="preserve">. La </w:t>
      </w:r>
      <w:r w:rsidR="007D5916">
        <w:fldChar w:fldCharType="begin"/>
      </w:r>
      <w:r w:rsidR="007D5916">
        <w:instrText xml:space="preserve"> REF _Ref50731254 \h </w:instrText>
      </w:r>
      <w:r w:rsidR="007D5916">
        <w:fldChar w:fldCharType="separate"/>
      </w:r>
      <w:r w:rsidR="00A84D21" w:rsidRPr="007D5916">
        <w:t>Tabla</w:t>
      </w:r>
      <w:r w:rsidR="007D5916">
        <w:fldChar w:fldCharType="end"/>
      </w:r>
      <w:r w:rsidR="007D5916">
        <w:t xml:space="preserve"> </w:t>
      </w:r>
      <w:r w:rsidRPr="00B82EF5">
        <w:t>presenta los factores “K” recomendados por el fabricante COOPER POWER SYSTEMS.</w:t>
      </w:r>
    </w:p>
    <w:p w14:paraId="73B6D397" w14:textId="77777777" w:rsidR="00EF5C8F" w:rsidRDefault="00EF5C8F" w:rsidP="00F824E0">
      <w:pPr>
        <w:ind w:left="426"/>
      </w:pPr>
    </w:p>
    <w:p w14:paraId="47E031CE" w14:textId="0242722B" w:rsidR="00EF5C8F" w:rsidRDefault="00EF5C8F" w:rsidP="00F824E0">
      <w:pPr>
        <w:ind w:left="426"/>
      </w:pPr>
      <w:r>
        <w:t xml:space="preserve">En el caso de </w:t>
      </w:r>
      <w:r w:rsidRPr="00A77318">
        <w:t>fusibles</w:t>
      </w:r>
      <w:r>
        <w:t xml:space="preserve"> ubicados en </w:t>
      </w:r>
      <w:r w:rsidRPr="00A77318">
        <w:t>el lado de fuente de</w:t>
      </w:r>
      <w:r>
        <w:t xml:space="preserve"> un</w:t>
      </w:r>
      <w:r w:rsidRPr="00A77318">
        <w:t xml:space="preserve"> transformador</w:t>
      </w:r>
      <w:r>
        <w:t>,</w:t>
      </w:r>
      <w:r w:rsidRPr="00A77318">
        <w:t xml:space="preserve"> </w:t>
      </w:r>
      <w:r>
        <w:t xml:space="preserve">estos </w:t>
      </w:r>
      <w:r w:rsidRPr="00A77318">
        <w:t>generalmente protegen al sistema de una falla del transformador y al transformador de una falla en el barraje secundario. Esta situación se presenta en</w:t>
      </w:r>
      <w:r w:rsidR="00185ECC">
        <w:t xml:space="preserve"> </w:t>
      </w:r>
      <w:r w:rsidR="00185ECC">
        <w:fldChar w:fldCharType="begin"/>
      </w:r>
      <w:r w:rsidR="00185ECC">
        <w:instrText xml:space="preserve"> REF _Ref50731164 \h </w:instrText>
      </w:r>
      <w:r w:rsidR="00185ECC">
        <w:fldChar w:fldCharType="separate"/>
      </w:r>
      <w:r w:rsidR="00A84D21" w:rsidRPr="00185ECC">
        <w:rPr>
          <w:color w:val="000000"/>
        </w:rPr>
        <w:t xml:space="preserve">Figura </w:t>
      </w:r>
      <w:r w:rsidR="00A84D21">
        <w:rPr>
          <w:noProof/>
          <w:color w:val="000000"/>
        </w:rPr>
        <w:t>49</w:t>
      </w:r>
      <w:r w:rsidR="00185ECC">
        <w:fldChar w:fldCharType="end"/>
      </w:r>
      <w:r w:rsidRPr="00A77318">
        <w:t xml:space="preserve">. </w:t>
      </w:r>
      <w:r>
        <w:t>Las curvas del</w:t>
      </w:r>
      <w:r w:rsidRPr="00A77318">
        <w:t xml:space="preserve"> </w:t>
      </w:r>
      <w:proofErr w:type="spellStart"/>
      <w:r w:rsidRPr="00A77318">
        <w:t>reconectador</w:t>
      </w:r>
      <w:proofErr w:type="spellEnd"/>
      <w:r w:rsidRPr="00A77318">
        <w:t>, debe</w:t>
      </w:r>
      <w:r>
        <w:t>n</w:t>
      </w:r>
      <w:r w:rsidRPr="00A77318">
        <w:t xml:space="preserve"> seleccionarse para que coordine</w:t>
      </w:r>
      <w:r>
        <w:t>n</w:t>
      </w:r>
      <w:r w:rsidRPr="00A77318">
        <w:t xml:space="preserve"> con el fusible en el lado de fuente del transformador </w:t>
      </w:r>
      <w:r>
        <w:t xml:space="preserve">y </w:t>
      </w:r>
      <w:r w:rsidRPr="00A77318">
        <w:t xml:space="preserve">así </w:t>
      </w:r>
      <w:r>
        <w:t xml:space="preserve">lograr </w:t>
      </w:r>
      <w:r w:rsidRPr="00A77318">
        <w:t xml:space="preserve">que </w:t>
      </w:r>
      <w:r>
        <w:t>la operación del</w:t>
      </w:r>
      <w:r w:rsidRPr="00A77318">
        <w:t xml:space="preserve"> fusible no interrumpa el circuito para cualquier corriente de falla en el lado de carga del </w:t>
      </w:r>
      <w:proofErr w:type="spellStart"/>
      <w:r w:rsidRPr="00A77318">
        <w:t>reconectador</w:t>
      </w:r>
      <w:proofErr w:type="spellEnd"/>
      <w:r w:rsidRPr="00A77318">
        <w:t>.</w:t>
      </w:r>
      <w:r w:rsidRPr="00B82EF5">
        <w:t xml:space="preserve"> </w:t>
      </w:r>
    </w:p>
    <w:p w14:paraId="7EE37FAD" w14:textId="77777777" w:rsidR="00EF5C8F" w:rsidRDefault="00EF5C8F" w:rsidP="00F824E0">
      <w:pPr>
        <w:ind w:left="426"/>
      </w:pPr>
    </w:p>
    <w:p w14:paraId="78A619DD" w14:textId="77777777" w:rsidR="00EF5C8F" w:rsidRDefault="00EF5C8F" w:rsidP="00F824E0">
      <w:pPr>
        <w:ind w:left="426"/>
      </w:pPr>
      <w:r w:rsidRPr="00A77318">
        <w:t xml:space="preserve">Puesto que el fusible está ubicado en el lado de alta tensión del transformador y el </w:t>
      </w:r>
      <w:proofErr w:type="spellStart"/>
      <w:r w:rsidRPr="00A77318">
        <w:t>reconectador</w:t>
      </w:r>
      <w:proofErr w:type="spellEnd"/>
      <w:r w:rsidRPr="00A77318">
        <w:t xml:space="preserve"> en el lado de baja tensión, se deben referir las curvas del fusible al lado de baja o referir las curvas del </w:t>
      </w:r>
      <w:proofErr w:type="spellStart"/>
      <w:r w:rsidRPr="00A77318">
        <w:t>reconectador</w:t>
      </w:r>
      <w:proofErr w:type="spellEnd"/>
      <w:r w:rsidRPr="00A77318">
        <w:t xml:space="preserve"> al lado de alta del transformador, para hacer la coordinación con la misma tensión de referencia.</w:t>
      </w:r>
      <w:r>
        <w:t xml:space="preserve"> La </w:t>
      </w:r>
      <w:proofErr w:type="gramStart"/>
      <w:r>
        <w:t>especifica</w:t>
      </w:r>
      <w:proofErr w:type="gramEnd"/>
      <w:r>
        <w:t xml:space="preserve"> los factores multiplicadores para referir los fusibles los diferentes tipos de falla.</w:t>
      </w:r>
    </w:p>
    <w:p w14:paraId="26E1DAEF" w14:textId="77777777" w:rsidR="00EF5C8F" w:rsidRPr="00A77318" w:rsidRDefault="00EF5C8F" w:rsidP="00EF5C8F">
      <w:pPr>
        <w:tabs>
          <w:tab w:val="left" w:pos="567"/>
        </w:tabs>
        <w:contextualSpacing/>
        <w:rPr>
          <w:rFonts w:cs="Arial"/>
          <w:bCs/>
          <w:color w:val="000000"/>
          <w:sz w:val="22"/>
        </w:rPr>
      </w:pPr>
    </w:p>
    <w:p w14:paraId="4198C19D" w14:textId="77777777" w:rsidR="00EF5C8F" w:rsidRPr="00A10074" w:rsidRDefault="00EF5C8F" w:rsidP="00EF5C8F">
      <w:pPr>
        <w:tabs>
          <w:tab w:val="left" w:pos="567"/>
        </w:tabs>
        <w:contextualSpacing/>
        <w:rPr>
          <w:rFonts w:cs="Arial"/>
          <w:bCs/>
          <w:color w:val="000000"/>
          <w:sz w:val="22"/>
          <w:highlight w:val="cyan"/>
        </w:rPr>
      </w:pPr>
    </w:p>
    <w:p w14:paraId="1C48861E" w14:textId="76E6CB78" w:rsidR="00EF5C8F" w:rsidRPr="00A10074" w:rsidRDefault="00A9507E" w:rsidP="007D5916">
      <w:pPr>
        <w:jc w:val="center"/>
        <w:rPr>
          <w:rFonts w:cs="Arial"/>
          <w:color w:val="000000"/>
          <w:sz w:val="22"/>
          <w:highlight w:val="cyan"/>
        </w:rPr>
      </w:pPr>
      <w:r>
        <w:rPr>
          <w:noProof/>
          <w:lang w:eastAsia="es-CO"/>
        </w:rPr>
        <w:drawing>
          <wp:inline distT="0" distB="0" distL="0" distR="0" wp14:anchorId="0F18B854" wp14:editId="1D1F1C68">
            <wp:extent cx="3367534" cy="3912787"/>
            <wp:effectExtent l="0" t="0" r="4445"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375666" cy="3922235"/>
                    </a:xfrm>
                    <a:prstGeom prst="rect">
                      <a:avLst/>
                    </a:prstGeom>
                  </pic:spPr>
                </pic:pic>
              </a:graphicData>
            </a:graphic>
          </wp:inline>
        </w:drawing>
      </w:r>
    </w:p>
    <w:p w14:paraId="254DFDD3" w14:textId="0EBE4310" w:rsidR="00EF5C8F" w:rsidRPr="00B107C7" w:rsidRDefault="00EF5C8F" w:rsidP="00185ECC">
      <w:pPr>
        <w:pStyle w:val="Epgrafe"/>
        <w:rPr>
          <w:color w:val="000000"/>
        </w:rPr>
      </w:pPr>
      <w:bookmarkStart w:id="305" w:name="_Ref50731164"/>
      <w:bookmarkStart w:id="306" w:name="_Toc57063925"/>
      <w:r w:rsidRPr="00185ECC">
        <w:rPr>
          <w:color w:val="000000"/>
        </w:rPr>
        <w:t>Figura</w:t>
      </w:r>
      <w:r w:rsidR="00185ECC" w:rsidRPr="00185ECC">
        <w:rPr>
          <w:color w:val="000000"/>
        </w:rPr>
        <w:t xml:space="preserve"> </w:t>
      </w:r>
      <w:r w:rsidR="00185ECC" w:rsidRPr="00185ECC">
        <w:rPr>
          <w:color w:val="000000"/>
        </w:rPr>
        <w:fldChar w:fldCharType="begin"/>
      </w:r>
      <w:r w:rsidR="00185ECC" w:rsidRPr="00185ECC">
        <w:rPr>
          <w:color w:val="000000"/>
        </w:rPr>
        <w:instrText xml:space="preserve"> SEQ figura \* ARABIC </w:instrText>
      </w:r>
      <w:r w:rsidR="00185ECC" w:rsidRPr="00185ECC">
        <w:rPr>
          <w:color w:val="000000"/>
        </w:rPr>
        <w:fldChar w:fldCharType="separate"/>
      </w:r>
      <w:r w:rsidR="00A84D21">
        <w:rPr>
          <w:noProof/>
          <w:color w:val="000000"/>
        </w:rPr>
        <w:t>49</w:t>
      </w:r>
      <w:r w:rsidR="00185ECC" w:rsidRPr="00185ECC">
        <w:rPr>
          <w:color w:val="000000"/>
        </w:rPr>
        <w:fldChar w:fldCharType="end"/>
      </w:r>
      <w:bookmarkEnd w:id="305"/>
      <w:r w:rsidR="00185ECC">
        <w:rPr>
          <w:color w:val="000000"/>
        </w:rPr>
        <w:t>.</w:t>
      </w:r>
      <w:r w:rsidRPr="00B107C7">
        <w:rPr>
          <w:color w:val="000000"/>
        </w:rPr>
        <w:t xml:space="preserve"> Coordinación </w:t>
      </w:r>
      <w:proofErr w:type="spellStart"/>
      <w:r w:rsidRPr="00B107C7">
        <w:rPr>
          <w:color w:val="000000"/>
        </w:rPr>
        <w:t>reconectador</w:t>
      </w:r>
      <w:proofErr w:type="spellEnd"/>
      <w:r w:rsidR="009257E6">
        <w:rPr>
          <w:color w:val="000000"/>
        </w:rPr>
        <w:t>-fusible,</w:t>
      </w:r>
      <w:r w:rsidR="00374390">
        <w:rPr>
          <w:color w:val="000000"/>
        </w:rPr>
        <w:t xml:space="preserve"> </w:t>
      </w:r>
      <w:r w:rsidR="009257E6">
        <w:rPr>
          <w:color w:val="000000"/>
        </w:rPr>
        <w:t xml:space="preserve">con el </w:t>
      </w:r>
      <w:r w:rsidRPr="00B107C7">
        <w:rPr>
          <w:color w:val="000000"/>
        </w:rPr>
        <w:t xml:space="preserve">fusible </w:t>
      </w:r>
      <w:r>
        <w:rPr>
          <w:color w:val="000000"/>
        </w:rPr>
        <w:t>en</w:t>
      </w:r>
      <w:r w:rsidRPr="00B107C7">
        <w:rPr>
          <w:color w:val="000000"/>
        </w:rPr>
        <w:t xml:space="preserve"> el lado de fuente del </w:t>
      </w:r>
      <w:proofErr w:type="spellStart"/>
      <w:r w:rsidRPr="00B107C7">
        <w:rPr>
          <w:color w:val="000000"/>
        </w:rPr>
        <w:t>reconectador</w:t>
      </w:r>
      <w:bookmarkEnd w:id="306"/>
      <w:proofErr w:type="spellEnd"/>
    </w:p>
    <w:p w14:paraId="3C0F41B9" w14:textId="34DCD99A" w:rsidR="00EF5C8F" w:rsidRDefault="00EF5C8F" w:rsidP="00EF5C8F">
      <w:pPr>
        <w:rPr>
          <w:rFonts w:cs="Arial"/>
          <w:color w:val="000000"/>
          <w:sz w:val="22"/>
        </w:rPr>
      </w:pPr>
    </w:p>
    <w:p w14:paraId="1794AC9C" w14:textId="3DAE90F9" w:rsidR="005B2A69" w:rsidRDefault="005B2A69" w:rsidP="00EF5C8F">
      <w:pPr>
        <w:rPr>
          <w:rFonts w:cs="Arial"/>
          <w:color w:val="000000"/>
          <w:sz w:val="22"/>
        </w:rPr>
      </w:pPr>
    </w:p>
    <w:p w14:paraId="6CFC720D" w14:textId="288088C8" w:rsidR="005B2A69" w:rsidRDefault="005B2A69" w:rsidP="00EF5C8F">
      <w:pPr>
        <w:rPr>
          <w:rFonts w:cs="Arial"/>
          <w:color w:val="000000"/>
          <w:sz w:val="22"/>
        </w:rPr>
      </w:pPr>
    </w:p>
    <w:p w14:paraId="660C3027" w14:textId="45A75C2C" w:rsidR="005B2A69" w:rsidRDefault="005B2A69" w:rsidP="00EF5C8F">
      <w:pPr>
        <w:rPr>
          <w:rFonts w:cs="Arial"/>
          <w:color w:val="000000"/>
          <w:sz w:val="22"/>
        </w:rPr>
      </w:pPr>
    </w:p>
    <w:p w14:paraId="4087F055" w14:textId="77777777" w:rsidR="005B2A69" w:rsidRDefault="005B2A69" w:rsidP="00EF5C8F">
      <w:pPr>
        <w:rPr>
          <w:rFonts w:cs="Arial"/>
          <w:color w:val="000000"/>
          <w:sz w:val="22"/>
        </w:rPr>
      </w:pPr>
    </w:p>
    <w:p w14:paraId="60E4528E" w14:textId="77777777" w:rsidR="007D5916" w:rsidRDefault="007D5916" w:rsidP="007D5916">
      <w:pPr>
        <w:jc w:val="center"/>
        <w:rPr>
          <w:rFonts w:cs="Arial"/>
          <w:color w:val="000000"/>
          <w:sz w:val="22"/>
        </w:rPr>
      </w:pPr>
    </w:p>
    <w:p w14:paraId="323FEE0C" w14:textId="179B1E0F" w:rsidR="00EF5C8F" w:rsidRDefault="005B2A69" w:rsidP="007D5916">
      <w:pPr>
        <w:jc w:val="center"/>
        <w:rPr>
          <w:rFonts w:cs="Arial"/>
          <w:color w:val="000000"/>
          <w:sz w:val="22"/>
        </w:rPr>
      </w:pPr>
      <w:r w:rsidRPr="005B2A69">
        <w:rPr>
          <w:noProof/>
          <w:lang w:eastAsia="es-CO"/>
        </w:rPr>
        <w:drawing>
          <wp:inline distT="0" distB="0" distL="0" distR="0" wp14:anchorId="789437B1" wp14:editId="03B6D1CB">
            <wp:extent cx="4257675" cy="3628390"/>
            <wp:effectExtent l="0" t="0" r="952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57675" cy="3628390"/>
                    </a:xfrm>
                    <a:prstGeom prst="rect">
                      <a:avLst/>
                    </a:prstGeom>
                    <a:noFill/>
                    <a:ln>
                      <a:noFill/>
                    </a:ln>
                  </pic:spPr>
                </pic:pic>
              </a:graphicData>
            </a:graphic>
          </wp:inline>
        </w:drawing>
      </w:r>
    </w:p>
    <w:p w14:paraId="35968B78" w14:textId="6922A20B" w:rsidR="00374390" w:rsidRDefault="00374390" w:rsidP="00374390">
      <w:pPr>
        <w:pStyle w:val="Epgrafe"/>
        <w:rPr>
          <w:color w:val="000000"/>
          <w:sz w:val="22"/>
        </w:rPr>
      </w:pPr>
      <w:bookmarkStart w:id="307" w:name="_Ref50731254"/>
      <w:bookmarkStart w:id="308" w:name="_Toc57063867"/>
      <w:r w:rsidRPr="007D5916">
        <w:t>Tabla</w:t>
      </w:r>
      <w:bookmarkEnd w:id="307"/>
      <w:r>
        <w:t xml:space="preserve"> </w:t>
      </w:r>
      <w:fldSimple w:instr=" SEQ Tabla \* ARABIC ">
        <w:r w:rsidR="00A84D21">
          <w:rPr>
            <w:noProof/>
          </w:rPr>
          <w:t>51</w:t>
        </w:r>
      </w:fldSimple>
      <w:r w:rsidRPr="007D5916">
        <w:t xml:space="preserve">. Factores multiplicadores para la coordinación de curvas de </w:t>
      </w:r>
      <w:proofErr w:type="spellStart"/>
      <w:r w:rsidRPr="007D5916">
        <w:t>Reconectador</w:t>
      </w:r>
      <w:proofErr w:type="spellEnd"/>
      <w:r w:rsidRPr="007D5916">
        <w:t xml:space="preserve"> fusible en el lado de fuente del</w:t>
      </w:r>
      <w:r w:rsidRPr="00DC7914">
        <w:rPr>
          <w:color w:val="000000"/>
          <w:sz w:val="16"/>
          <w:szCs w:val="16"/>
        </w:rPr>
        <w:t xml:space="preserve"> </w:t>
      </w:r>
      <w:proofErr w:type="spellStart"/>
      <w:r w:rsidRPr="007D5916">
        <w:t>Reconectador</w:t>
      </w:r>
      <w:proofErr w:type="spellEnd"/>
      <w:r w:rsidRPr="007D5916">
        <w:t>.</w:t>
      </w:r>
      <w:bookmarkEnd w:id="308"/>
    </w:p>
    <w:p w14:paraId="599C21BE" w14:textId="77777777" w:rsidR="00EF5C8F" w:rsidRPr="00F66A2F" w:rsidRDefault="00EF5C8F" w:rsidP="00EF5C8F">
      <w:pPr>
        <w:rPr>
          <w:rFonts w:cs="Arial"/>
          <w:color w:val="000000"/>
          <w:sz w:val="22"/>
        </w:rPr>
      </w:pPr>
    </w:p>
    <w:p w14:paraId="55C758A1" w14:textId="77777777" w:rsidR="00EF5C8F" w:rsidRDefault="00EF5C8F" w:rsidP="007D5916">
      <w:pPr>
        <w:pStyle w:val="Epgrafe"/>
        <w:rPr>
          <w:color w:val="000000"/>
          <w:sz w:val="16"/>
          <w:szCs w:val="16"/>
        </w:rPr>
      </w:pPr>
    </w:p>
    <w:p w14:paraId="1AF605A6" w14:textId="6B436334" w:rsidR="00D56CF1" w:rsidRDefault="00D56CF1" w:rsidP="007D5916">
      <w:pPr>
        <w:jc w:val="center"/>
        <w:rPr>
          <w:noProof/>
        </w:rPr>
      </w:pPr>
    </w:p>
    <w:tbl>
      <w:tblPr>
        <w:tblStyle w:val="Tablaconcuadrcula"/>
        <w:tblW w:w="0" w:type="auto"/>
        <w:tblLook w:val="04A0" w:firstRow="1" w:lastRow="0" w:firstColumn="1" w:lastColumn="0" w:noHBand="0" w:noVBand="1"/>
      </w:tblPr>
      <w:tblGrid>
        <w:gridCol w:w="4414"/>
        <w:gridCol w:w="4414"/>
      </w:tblGrid>
      <w:tr w:rsidR="00D56CF1" w14:paraId="7256E97C" w14:textId="77777777" w:rsidTr="00D56CF1">
        <w:tc>
          <w:tcPr>
            <w:tcW w:w="4414" w:type="dxa"/>
          </w:tcPr>
          <w:p w14:paraId="5B0DAD83" w14:textId="111AC94E" w:rsidR="00D56CF1" w:rsidRPr="00D56CF1" w:rsidRDefault="00D56CF1" w:rsidP="007D5916">
            <w:pPr>
              <w:jc w:val="center"/>
              <w:rPr>
                <w:b/>
                <w:bCs/>
                <w:noProof/>
              </w:rPr>
            </w:pPr>
            <w:r w:rsidRPr="00D56CF1">
              <w:rPr>
                <w:b/>
                <w:bCs/>
                <w:noProof/>
              </w:rPr>
              <w:t>Tipo de Falla</w:t>
            </w:r>
          </w:p>
        </w:tc>
        <w:tc>
          <w:tcPr>
            <w:tcW w:w="4414" w:type="dxa"/>
          </w:tcPr>
          <w:p w14:paraId="36C65926" w14:textId="3C5A588A" w:rsidR="00D56CF1" w:rsidRPr="00D56CF1" w:rsidRDefault="00D56CF1" w:rsidP="007D5916">
            <w:pPr>
              <w:jc w:val="center"/>
              <w:rPr>
                <w:b/>
                <w:bCs/>
                <w:noProof/>
              </w:rPr>
            </w:pPr>
            <w:r w:rsidRPr="00D56CF1">
              <w:rPr>
                <w:b/>
                <w:bCs/>
                <w:noProof/>
              </w:rPr>
              <w:t>Factor Multiplicador</w:t>
            </w:r>
          </w:p>
        </w:tc>
      </w:tr>
      <w:tr w:rsidR="00D56CF1" w14:paraId="5A8C7EBF" w14:textId="77777777" w:rsidTr="00D56CF1">
        <w:tc>
          <w:tcPr>
            <w:tcW w:w="4414" w:type="dxa"/>
          </w:tcPr>
          <w:p w14:paraId="0B481C5B" w14:textId="72620471" w:rsidR="00D56CF1" w:rsidRDefault="00D56CF1" w:rsidP="007D5916">
            <w:pPr>
              <w:jc w:val="center"/>
              <w:rPr>
                <w:noProof/>
              </w:rPr>
            </w:pPr>
            <w:r>
              <w:rPr>
                <w:noProof/>
              </w:rPr>
              <w:t>Tres Fases</w:t>
            </w:r>
          </w:p>
        </w:tc>
        <w:tc>
          <w:tcPr>
            <w:tcW w:w="4414" w:type="dxa"/>
          </w:tcPr>
          <w:p w14:paraId="68748E85" w14:textId="64ADC210" w:rsidR="00D56CF1" w:rsidRDefault="00D56CF1" w:rsidP="007D5916">
            <w:pPr>
              <w:jc w:val="center"/>
              <w:rPr>
                <w:noProof/>
              </w:rPr>
            </w:pPr>
            <w:r>
              <w:rPr>
                <w:noProof/>
              </w:rPr>
              <w:t>N</w:t>
            </w:r>
          </w:p>
        </w:tc>
      </w:tr>
      <w:tr w:rsidR="00D56CF1" w14:paraId="4429A8B7" w14:textId="77777777" w:rsidTr="00D56CF1">
        <w:tc>
          <w:tcPr>
            <w:tcW w:w="4414" w:type="dxa"/>
          </w:tcPr>
          <w:p w14:paraId="73740DAD" w14:textId="691B094A" w:rsidR="00D56CF1" w:rsidRDefault="00D56CF1" w:rsidP="007D5916">
            <w:pPr>
              <w:jc w:val="center"/>
              <w:rPr>
                <w:noProof/>
              </w:rPr>
            </w:pPr>
            <w:r>
              <w:rPr>
                <w:noProof/>
              </w:rPr>
              <w:t>Fase Fase</w:t>
            </w:r>
          </w:p>
        </w:tc>
        <w:tc>
          <w:tcPr>
            <w:tcW w:w="4414" w:type="dxa"/>
          </w:tcPr>
          <w:p w14:paraId="463D992A" w14:textId="7B51433E" w:rsidR="00D56CF1" w:rsidRDefault="00D56CF1" w:rsidP="007D5916">
            <w:pPr>
              <w:jc w:val="center"/>
              <w:rPr>
                <w:noProof/>
              </w:rPr>
            </w:pPr>
            <w:r>
              <w:rPr>
                <w:noProof/>
              </w:rPr>
              <w:t>0.87 N</w:t>
            </w:r>
          </w:p>
        </w:tc>
      </w:tr>
      <w:tr w:rsidR="00D56CF1" w14:paraId="5A1E9A95" w14:textId="77777777" w:rsidTr="00D56CF1">
        <w:tc>
          <w:tcPr>
            <w:tcW w:w="4414" w:type="dxa"/>
          </w:tcPr>
          <w:p w14:paraId="5AE75DF2" w14:textId="5959CA2B" w:rsidR="00D56CF1" w:rsidRDefault="00D56CF1" w:rsidP="007D5916">
            <w:pPr>
              <w:jc w:val="center"/>
              <w:rPr>
                <w:noProof/>
              </w:rPr>
            </w:pPr>
            <w:r>
              <w:rPr>
                <w:noProof/>
              </w:rPr>
              <w:t>Fase Tierra</w:t>
            </w:r>
          </w:p>
        </w:tc>
        <w:tc>
          <w:tcPr>
            <w:tcW w:w="4414" w:type="dxa"/>
          </w:tcPr>
          <w:p w14:paraId="790BF0B7" w14:textId="351856FD" w:rsidR="00D56CF1" w:rsidRDefault="00D56CF1" w:rsidP="007D5916">
            <w:pPr>
              <w:jc w:val="center"/>
              <w:rPr>
                <w:noProof/>
              </w:rPr>
            </w:pPr>
            <w:r>
              <w:rPr>
                <w:noProof/>
              </w:rPr>
              <w:t>1.73 N</w:t>
            </w:r>
          </w:p>
        </w:tc>
      </w:tr>
      <w:tr w:rsidR="009A39B6" w14:paraId="2C91F39C" w14:textId="77777777" w:rsidTr="00AB6A9E">
        <w:tc>
          <w:tcPr>
            <w:tcW w:w="8828" w:type="dxa"/>
            <w:gridSpan w:val="2"/>
          </w:tcPr>
          <w:p w14:paraId="1051C8D3" w14:textId="716DB69F" w:rsidR="009A39B6" w:rsidRDefault="009A39B6" w:rsidP="009A39B6">
            <w:pPr>
              <w:jc w:val="left"/>
              <w:rPr>
                <w:noProof/>
              </w:rPr>
            </w:pPr>
            <w:r>
              <w:rPr>
                <w:noProof/>
              </w:rPr>
              <w:t>Donde N es la Relación de Transformación</w:t>
            </w:r>
          </w:p>
        </w:tc>
      </w:tr>
    </w:tbl>
    <w:p w14:paraId="0243FDC1" w14:textId="2765AEBD" w:rsidR="00374390" w:rsidRDefault="00374390" w:rsidP="00374390">
      <w:pPr>
        <w:pStyle w:val="Epgrafe"/>
      </w:pPr>
      <w:bookmarkStart w:id="309" w:name="_Toc57063868"/>
      <w:r w:rsidRPr="007D5916">
        <w:t>Tabla</w:t>
      </w:r>
      <w:r>
        <w:t xml:space="preserve"> </w:t>
      </w:r>
      <w:fldSimple w:instr=" SEQ Tabla \* ARABIC ">
        <w:r w:rsidR="00A84D21">
          <w:rPr>
            <w:noProof/>
          </w:rPr>
          <w:t>52</w:t>
        </w:r>
      </w:fldSimple>
      <w:r w:rsidRPr="007D5916">
        <w:t>. Factor para referir fusibles del lado de AT</w:t>
      </w:r>
      <w:r>
        <w:t xml:space="preserve"> </w:t>
      </w:r>
      <w:r w:rsidRPr="007D5916">
        <w:t>al lado de BT de transformadores conexión Dyn</w:t>
      </w:r>
      <w:r>
        <w:t>.</w:t>
      </w:r>
      <w:bookmarkEnd w:id="309"/>
    </w:p>
    <w:p w14:paraId="1341C10C" w14:textId="77777777" w:rsidR="00D56CF1" w:rsidRDefault="00D56CF1" w:rsidP="007D5916">
      <w:pPr>
        <w:jc w:val="center"/>
        <w:rPr>
          <w:noProof/>
        </w:rPr>
      </w:pPr>
    </w:p>
    <w:p w14:paraId="02D0DB4D" w14:textId="77777777" w:rsidR="00EF5C8F" w:rsidRDefault="00EF5C8F" w:rsidP="00EF5C8F">
      <w:pPr>
        <w:rPr>
          <w:noProof/>
        </w:rPr>
      </w:pPr>
    </w:p>
    <w:p w14:paraId="2179C4A8" w14:textId="77777777" w:rsidR="00EF5C8F" w:rsidRDefault="00EF5C8F" w:rsidP="00F824E0">
      <w:pPr>
        <w:pStyle w:val="Ttulo2"/>
        <w:ind w:left="567"/>
      </w:pPr>
      <w:bookmarkStart w:id="310" w:name="_Toc57063733"/>
      <w:r>
        <w:t>CORDINACIÓN RECONECTADOR - FUSIBLE EN EL LADO DE CARGA</w:t>
      </w:r>
      <w:bookmarkEnd w:id="310"/>
      <w:r>
        <w:t xml:space="preserve"> </w:t>
      </w:r>
    </w:p>
    <w:p w14:paraId="577A36E6" w14:textId="77777777" w:rsidR="00EF5C8F" w:rsidRDefault="00EF5C8F" w:rsidP="00EF5C8F">
      <w:pPr>
        <w:tabs>
          <w:tab w:val="left" w:pos="567"/>
        </w:tabs>
        <w:contextualSpacing/>
        <w:rPr>
          <w:rFonts w:cs="Arial"/>
          <w:b/>
          <w:color w:val="000000"/>
          <w:sz w:val="22"/>
        </w:rPr>
      </w:pPr>
    </w:p>
    <w:p w14:paraId="06990C8B" w14:textId="77777777" w:rsidR="00EF5C8F" w:rsidRDefault="00EF5C8F" w:rsidP="00F824E0">
      <w:pPr>
        <w:ind w:left="426"/>
      </w:pPr>
      <w:r>
        <w:t xml:space="preserve">Para la coordinación entre el </w:t>
      </w:r>
      <w:proofErr w:type="spellStart"/>
      <w:r>
        <w:t>reconectador</w:t>
      </w:r>
      <w:proofErr w:type="spellEnd"/>
      <w:r>
        <w:t xml:space="preserve"> y el fusible, cuando éste se encuentra en el lado de carga, se deben seguir las siguientes reglas:</w:t>
      </w:r>
    </w:p>
    <w:p w14:paraId="3882F50E" w14:textId="77777777" w:rsidR="00EF5C8F" w:rsidRDefault="00EF5C8F" w:rsidP="00F824E0">
      <w:pPr>
        <w:ind w:left="426"/>
      </w:pPr>
    </w:p>
    <w:p w14:paraId="12FFFBA5" w14:textId="1C2BB68A" w:rsidR="00EF5C8F" w:rsidRPr="00E2129E" w:rsidRDefault="00EF5C8F" w:rsidP="00F824E0">
      <w:pPr>
        <w:ind w:left="426"/>
      </w:pPr>
      <w:r w:rsidRPr="00E2129E">
        <w:t xml:space="preserve">El tiempo mínimo de fusión del fusible debe ser mayor que la curva rápida del </w:t>
      </w:r>
      <w:proofErr w:type="spellStart"/>
      <w:r w:rsidRPr="00E2129E">
        <w:t>reconectador</w:t>
      </w:r>
      <w:proofErr w:type="spellEnd"/>
      <w:r w:rsidRPr="00E2129E">
        <w:t xml:space="preserve"> multiplicada por un factor</w:t>
      </w:r>
      <w:r>
        <w:t xml:space="preserve"> “K”</w:t>
      </w:r>
      <w:r w:rsidRPr="00E2129E">
        <w:t xml:space="preserve">. Este factor se define en la </w:t>
      </w:r>
      <w:r w:rsidR="00C02F2B">
        <w:fldChar w:fldCharType="begin"/>
      </w:r>
      <w:r w:rsidR="00C02F2B">
        <w:instrText xml:space="preserve"> REF _Ref50736880 \h </w:instrText>
      </w:r>
      <w:r w:rsidR="00C02F2B">
        <w:fldChar w:fldCharType="separate"/>
      </w:r>
      <w:r w:rsidR="00A84D21" w:rsidRPr="007D5916">
        <w:rPr>
          <w:color w:val="000000"/>
        </w:rPr>
        <w:t xml:space="preserve">Tabla </w:t>
      </w:r>
      <w:r w:rsidR="00A84D21">
        <w:rPr>
          <w:bCs/>
          <w:noProof/>
          <w:color w:val="000000"/>
        </w:rPr>
        <w:t>53</w:t>
      </w:r>
      <w:r w:rsidR="00C02F2B">
        <w:fldChar w:fldCharType="end"/>
      </w:r>
      <w:r w:rsidRPr="00E2129E">
        <w:t>.</w:t>
      </w:r>
    </w:p>
    <w:p w14:paraId="0165AF74" w14:textId="77777777" w:rsidR="00EF5C8F" w:rsidRDefault="00EF5C8F" w:rsidP="00F824E0">
      <w:pPr>
        <w:ind w:left="426"/>
      </w:pPr>
    </w:p>
    <w:p w14:paraId="3508A5B2" w14:textId="77777777" w:rsidR="00EF5C8F" w:rsidRPr="00F66A2F" w:rsidRDefault="00EF5C8F" w:rsidP="00F824E0">
      <w:pPr>
        <w:ind w:left="426"/>
        <w:rPr>
          <w:b/>
        </w:rPr>
      </w:pPr>
      <w:r w:rsidRPr="00E2129E">
        <w:lastRenderedPageBreak/>
        <w:t xml:space="preserve">El tiempo máximo de despeje del fusible, debe ser menor que la curva temporizada del </w:t>
      </w:r>
      <w:proofErr w:type="spellStart"/>
      <w:r w:rsidRPr="00E2129E">
        <w:t>reconectador</w:t>
      </w:r>
      <w:proofErr w:type="spellEnd"/>
      <w:r w:rsidRPr="00E2129E">
        <w:t xml:space="preserve"> sin aplicar ningún factor multiplicador; el </w:t>
      </w:r>
      <w:proofErr w:type="spellStart"/>
      <w:r w:rsidRPr="00E2129E">
        <w:t>reconectador</w:t>
      </w:r>
      <w:proofErr w:type="spellEnd"/>
      <w:r w:rsidRPr="00E2129E">
        <w:t xml:space="preserve"> debe tener al menos dos o más operaciones temporizadas para evitar la pérdida de servicio en caso de que el </w:t>
      </w:r>
      <w:proofErr w:type="spellStart"/>
      <w:r w:rsidRPr="00E2129E">
        <w:t>reconectador</w:t>
      </w:r>
      <w:proofErr w:type="spellEnd"/>
      <w:r w:rsidRPr="00E2129E">
        <w:t xml:space="preserve"> se dispare cuando el fusible actúe.</w:t>
      </w:r>
    </w:p>
    <w:p w14:paraId="27C96C1E" w14:textId="77777777" w:rsidR="00EF5C8F" w:rsidRPr="00F66A2F" w:rsidRDefault="00EF5C8F" w:rsidP="00EF5C8F">
      <w:pPr>
        <w:pStyle w:val="Prrafodelista"/>
        <w:rPr>
          <w:rFonts w:cs="Arial"/>
          <w:b/>
          <w:color w:val="000000"/>
          <w:sz w:val="22"/>
        </w:rPr>
      </w:pPr>
    </w:p>
    <w:p w14:paraId="0666FAEE" w14:textId="2BA7E942" w:rsidR="00EF5C8F" w:rsidRDefault="003D4EE5" w:rsidP="00EF5C8F">
      <w:pPr>
        <w:pStyle w:val="Prrafodelista"/>
        <w:tabs>
          <w:tab w:val="left" w:pos="567"/>
        </w:tabs>
        <w:jc w:val="center"/>
        <w:rPr>
          <w:rFonts w:cs="Arial"/>
          <w:b/>
          <w:color w:val="000000"/>
          <w:sz w:val="22"/>
        </w:rPr>
      </w:pPr>
      <w:r w:rsidRPr="003D4EE5">
        <w:rPr>
          <w:noProof/>
          <w:lang w:eastAsia="es-CO"/>
        </w:rPr>
        <w:drawing>
          <wp:inline distT="0" distB="0" distL="0" distR="0" wp14:anchorId="67C8D391" wp14:editId="16FAB96B">
            <wp:extent cx="4261485" cy="3691890"/>
            <wp:effectExtent l="0" t="0" r="5715" b="381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61485" cy="3691890"/>
                    </a:xfrm>
                    <a:prstGeom prst="rect">
                      <a:avLst/>
                    </a:prstGeom>
                    <a:noFill/>
                    <a:ln>
                      <a:noFill/>
                    </a:ln>
                  </pic:spPr>
                </pic:pic>
              </a:graphicData>
            </a:graphic>
          </wp:inline>
        </w:drawing>
      </w:r>
    </w:p>
    <w:p w14:paraId="5861D52D" w14:textId="5E844429" w:rsidR="00374390" w:rsidRDefault="00374390" w:rsidP="00374390">
      <w:pPr>
        <w:pStyle w:val="Epgrafe"/>
        <w:rPr>
          <w:b w:val="0"/>
          <w:color w:val="000000"/>
          <w:sz w:val="22"/>
        </w:rPr>
      </w:pPr>
      <w:bookmarkStart w:id="311" w:name="_Ref50736880"/>
      <w:bookmarkStart w:id="312" w:name="_Toc57063869"/>
      <w:r w:rsidRPr="007D5916">
        <w:rPr>
          <w:bCs w:val="0"/>
          <w:color w:val="000000"/>
        </w:rPr>
        <w:t xml:space="preserve">Tabla </w:t>
      </w:r>
      <w:r w:rsidRPr="007D5916">
        <w:rPr>
          <w:bCs w:val="0"/>
          <w:color w:val="000000"/>
        </w:rPr>
        <w:fldChar w:fldCharType="begin"/>
      </w:r>
      <w:r w:rsidRPr="007D5916">
        <w:rPr>
          <w:bCs w:val="0"/>
          <w:color w:val="000000"/>
        </w:rPr>
        <w:instrText xml:space="preserve"> SEQ Tabla \* ARABIC </w:instrText>
      </w:r>
      <w:r w:rsidRPr="007D5916">
        <w:rPr>
          <w:bCs w:val="0"/>
          <w:color w:val="000000"/>
        </w:rPr>
        <w:fldChar w:fldCharType="separate"/>
      </w:r>
      <w:r w:rsidR="00A84D21">
        <w:rPr>
          <w:bCs w:val="0"/>
          <w:noProof/>
          <w:color w:val="000000"/>
        </w:rPr>
        <w:t>53</w:t>
      </w:r>
      <w:r w:rsidRPr="007D5916">
        <w:rPr>
          <w:bCs w:val="0"/>
          <w:color w:val="000000"/>
        </w:rPr>
        <w:fldChar w:fldCharType="end"/>
      </w:r>
      <w:bookmarkEnd w:id="311"/>
      <w:r w:rsidRPr="00B107C7">
        <w:rPr>
          <w:bCs w:val="0"/>
          <w:color w:val="000000"/>
        </w:rPr>
        <w:t xml:space="preserve">. Factores multiplicadores para la coordinación de curvas de </w:t>
      </w:r>
      <w:proofErr w:type="spellStart"/>
      <w:r w:rsidRPr="00B107C7">
        <w:rPr>
          <w:bCs w:val="0"/>
          <w:color w:val="000000"/>
        </w:rPr>
        <w:t>reconectador</w:t>
      </w:r>
      <w:proofErr w:type="spellEnd"/>
      <w:r w:rsidRPr="00B107C7">
        <w:rPr>
          <w:bCs w:val="0"/>
          <w:color w:val="000000"/>
        </w:rPr>
        <w:t xml:space="preserve"> fusible en el lado de carga del </w:t>
      </w:r>
      <w:proofErr w:type="spellStart"/>
      <w:r w:rsidRPr="00B107C7">
        <w:rPr>
          <w:bCs w:val="0"/>
          <w:color w:val="000000"/>
        </w:rPr>
        <w:t>reconectador</w:t>
      </w:r>
      <w:bookmarkEnd w:id="312"/>
      <w:proofErr w:type="spellEnd"/>
    </w:p>
    <w:p w14:paraId="37B538A1" w14:textId="77777777" w:rsidR="00EF5C8F" w:rsidRDefault="00EF5C8F" w:rsidP="00EF5C8F">
      <w:pPr>
        <w:pStyle w:val="Prrafodelista"/>
        <w:tabs>
          <w:tab w:val="left" w:pos="567"/>
        </w:tabs>
        <w:rPr>
          <w:rFonts w:cs="Arial"/>
          <w:b/>
          <w:color w:val="000000"/>
          <w:sz w:val="22"/>
        </w:rPr>
      </w:pPr>
    </w:p>
    <w:p w14:paraId="3B8F02CF" w14:textId="77777777" w:rsidR="00EF5C8F" w:rsidRDefault="00EF5C8F" w:rsidP="00EF5C8F">
      <w:pPr>
        <w:pStyle w:val="Prrafodelista"/>
        <w:tabs>
          <w:tab w:val="left" w:pos="567"/>
        </w:tabs>
        <w:ind w:left="567"/>
        <w:jc w:val="center"/>
        <w:rPr>
          <w:rFonts w:cs="Arial"/>
          <w:bCs/>
          <w:color w:val="000000"/>
          <w:sz w:val="22"/>
        </w:rPr>
      </w:pPr>
    </w:p>
    <w:p w14:paraId="786B9870" w14:textId="7756A67C" w:rsidR="00EF5C8F" w:rsidRDefault="00EF5C8F" w:rsidP="00F824E0">
      <w:pPr>
        <w:ind w:left="426"/>
      </w:pPr>
      <w:r w:rsidRPr="00E2129E">
        <w:t xml:space="preserve">La aplicación de estas dos reglas se ilustra en la </w:t>
      </w:r>
      <w:r w:rsidR="007D5916" w:rsidRPr="007D5916">
        <w:fldChar w:fldCharType="begin"/>
      </w:r>
      <w:r w:rsidR="007D5916" w:rsidRPr="007D5916">
        <w:instrText xml:space="preserve"> REF _Ref50731750 \h </w:instrText>
      </w:r>
      <w:r w:rsidR="007D5916">
        <w:instrText xml:space="preserve"> \* MERGEFORMAT </w:instrText>
      </w:r>
      <w:r w:rsidR="007D5916" w:rsidRPr="007D5916">
        <w:fldChar w:fldCharType="separate"/>
      </w:r>
      <w:r w:rsidR="00A84D21" w:rsidRPr="00A84D21">
        <w:rPr>
          <w:szCs w:val="20"/>
        </w:rPr>
        <w:t xml:space="preserve">Figura </w:t>
      </w:r>
      <w:r w:rsidR="00A84D21">
        <w:rPr>
          <w:noProof/>
        </w:rPr>
        <w:t>50</w:t>
      </w:r>
      <w:r w:rsidR="007D5916" w:rsidRPr="007D5916">
        <w:fldChar w:fldCharType="end"/>
      </w:r>
      <w:r w:rsidRPr="00E2129E">
        <w:t>.</w:t>
      </w:r>
    </w:p>
    <w:p w14:paraId="52C3E757" w14:textId="77777777" w:rsidR="00EF5C8F" w:rsidRDefault="00EF5C8F" w:rsidP="00F824E0">
      <w:pPr>
        <w:ind w:left="426"/>
      </w:pPr>
    </w:p>
    <w:p w14:paraId="408EC8C0" w14:textId="77777777" w:rsidR="00EF5C8F" w:rsidRDefault="00EF5C8F" w:rsidP="00F824E0">
      <w:pPr>
        <w:ind w:left="426"/>
      </w:pPr>
      <w:r>
        <w:t xml:space="preserve">La mejor coordinación entre el </w:t>
      </w:r>
      <w:proofErr w:type="spellStart"/>
      <w:r>
        <w:t>reconectador</w:t>
      </w:r>
      <w:proofErr w:type="spellEnd"/>
      <w:r>
        <w:t xml:space="preserve"> y los fusibles se obtiene ajustando el </w:t>
      </w:r>
      <w:proofErr w:type="spellStart"/>
      <w:r>
        <w:t>reconectador</w:t>
      </w:r>
      <w:proofErr w:type="spellEnd"/>
      <w:r>
        <w:t xml:space="preserve"> con dos operaciones rápidas y dos temporizadas o lentas (2A + 2B o 2A + 2C). Generalmente durante la primera operación del </w:t>
      </w:r>
      <w:proofErr w:type="spellStart"/>
      <w:r>
        <w:t>reconectador</w:t>
      </w:r>
      <w:proofErr w:type="spellEnd"/>
      <w:r>
        <w:t xml:space="preserve"> se ha despejado el 80% de las fallas, mientras que en la segunda el 10%.</w:t>
      </w:r>
    </w:p>
    <w:p w14:paraId="40B846EA" w14:textId="77777777" w:rsidR="00EF5C8F" w:rsidRDefault="00EF5C8F" w:rsidP="00F824E0">
      <w:pPr>
        <w:ind w:left="426"/>
      </w:pPr>
    </w:p>
    <w:p w14:paraId="78855EB0" w14:textId="77777777" w:rsidR="00EF5C8F" w:rsidRDefault="00EF5C8F" w:rsidP="00F824E0">
      <w:pPr>
        <w:ind w:left="426"/>
      </w:pPr>
      <w:r>
        <w:t>Una coordinación menos efectiva se logra programando una operación de curva rápida y tres temporizadas o curvas lenta (1A + 3B o 1A + 3C).</w:t>
      </w:r>
    </w:p>
    <w:p w14:paraId="2F8E846B" w14:textId="77777777" w:rsidR="00EF5C8F" w:rsidRDefault="00EF5C8F" w:rsidP="00EF5C8F">
      <w:pPr>
        <w:tabs>
          <w:tab w:val="left" w:pos="567"/>
        </w:tabs>
        <w:contextualSpacing/>
        <w:rPr>
          <w:rFonts w:cs="Arial"/>
          <w:bCs/>
          <w:color w:val="000000"/>
          <w:sz w:val="22"/>
        </w:rPr>
      </w:pPr>
    </w:p>
    <w:p w14:paraId="097AC7BA" w14:textId="1CCBD432" w:rsidR="00EF5C8F" w:rsidRDefault="001310B2" w:rsidP="00EF5C8F">
      <w:pPr>
        <w:tabs>
          <w:tab w:val="left" w:pos="567"/>
        </w:tabs>
        <w:contextualSpacing/>
        <w:jc w:val="center"/>
        <w:rPr>
          <w:rFonts w:cs="Arial"/>
          <w:bCs/>
          <w:color w:val="000000"/>
          <w:sz w:val="22"/>
        </w:rPr>
      </w:pPr>
      <w:r>
        <w:rPr>
          <w:noProof/>
          <w:lang w:eastAsia="es-CO"/>
        </w:rPr>
        <w:lastRenderedPageBreak/>
        <w:drawing>
          <wp:inline distT="0" distB="0" distL="0" distR="0" wp14:anchorId="52983497" wp14:editId="34266810">
            <wp:extent cx="5114925" cy="7372350"/>
            <wp:effectExtent l="0" t="0" r="9525"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114925" cy="7372350"/>
                    </a:xfrm>
                    <a:prstGeom prst="rect">
                      <a:avLst/>
                    </a:prstGeom>
                  </pic:spPr>
                </pic:pic>
              </a:graphicData>
            </a:graphic>
          </wp:inline>
        </w:drawing>
      </w:r>
    </w:p>
    <w:p w14:paraId="464CEFA7" w14:textId="77777777" w:rsidR="00EF5C8F" w:rsidRDefault="00EF5C8F" w:rsidP="00EF5C8F">
      <w:pPr>
        <w:tabs>
          <w:tab w:val="left" w:pos="567"/>
        </w:tabs>
        <w:contextualSpacing/>
        <w:jc w:val="center"/>
        <w:rPr>
          <w:rFonts w:cs="Arial"/>
          <w:bCs/>
          <w:color w:val="000000"/>
          <w:sz w:val="16"/>
          <w:szCs w:val="16"/>
          <w:highlight w:val="cyan"/>
        </w:rPr>
      </w:pPr>
    </w:p>
    <w:p w14:paraId="1092C5A5" w14:textId="4E16D1C6" w:rsidR="00EF5C8F" w:rsidRPr="00714FD2" w:rsidRDefault="00EF5C8F" w:rsidP="00714FD2">
      <w:pPr>
        <w:pStyle w:val="Epgrafe"/>
      </w:pPr>
      <w:bookmarkStart w:id="313" w:name="_Ref50731750"/>
      <w:bookmarkStart w:id="314" w:name="_Ref50731726"/>
      <w:bookmarkStart w:id="315" w:name="_Toc57063926"/>
      <w:r w:rsidRPr="00714FD2">
        <w:t xml:space="preserve">Figura </w:t>
      </w:r>
      <w:fldSimple w:instr=" SEQ figura \* ARABIC ">
        <w:r w:rsidR="00A84D21">
          <w:rPr>
            <w:noProof/>
          </w:rPr>
          <w:t>50</w:t>
        </w:r>
      </w:fldSimple>
      <w:bookmarkEnd w:id="313"/>
      <w:r w:rsidRPr="00714FD2">
        <w:t xml:space="preserve">. Coordinación </w:t>
      </w:r>
      <w:proofErr w:type="spellStart"/>
      <w:r w:rsidRPr="00714FD2">
        <w:t>reconectador</w:t>
      </w:r>
      <w:proofErr w:type="spellEnd"/>
      <w:r w:rsidR="000F1EDA">
        <w:t>-</w:t>
      </w:r>
      <w:r w:rsidRPr="00714FD2">
        <w:t>fusible</w:t>
      </w:r>
      <w:r w:rsidR="00374390">
        <w:t xml:space="preserve"> c</w:t>
      </w:r>
      <w:r w:rsidR="000F1EDA">
        <w:t xml:space="preserve">on el fusible </w:t>
      </w:r>
      <w:r w:rsidRPr="00714FD2">
        <w:t>en el lado de carga</w:t>
      </w:r>
      <w:bookmarkEnd w:id="314"/>
      <w:bookmarkEnd w:id="315"/>
    </w:p>
    <w:p w14:paraId="69B4F499" w14:textId="77777777" w:rsidR="00EF5C8F" w:rsidRPr="00B107C7" w:rsidRDefault="00EF5C8F" w:rsidP="00EF5C8F">
      <w:pPr>
        <w:pStyle w:val="Prrafodelista"/>
        <w:tabs>
          <w:tab w:val="left" w:pos="567"/>
        </w:tabs>
        <w:ind w:left="567"/>
        <w:jc w:val="center"/>
        <w:rPr>
          <w:rFonts w:cs="Arial"/>
          <w:bCs/>
          <w:color w:val="000000"/>
          <w:szCs w:val="20"/>
        </w:rPr>
      </w:pPr>
    </w:p>
    <w:p w14:paraId="5E18917C" w14:textId="77777777" w:rsidR="00EF5C8F" w:rsidRDefault="00EF5C8F" w:rsidP="00EF5C8F">
      <w:pPr>
        <w:pStyle w:val="Prrafodelista"/>
        <w:tabs>
          <w:tab w:val="left" w:pos="567"/>
        </w:tabs>
        <w:ind w:left="0"/>
        <w:rPr>
          <w:rFonts w:cs="Arial"/>
          <w:bCs/>
          <w:color w:val="000000"/>
          <w:sz w:val="22"/>
        </w:rPr>
      </w:pPr>
    </w:p>
    <w:p w14:paraId="6F921E35" w14:textId="66509460" w:rsidR="00EF5C8F" w:rsidRPr="0092518C" w:rsidRDefault="00027ACC" w:rsidP="00027ACC">
      <w:pPr>
        <w:pStyle w:val="Ttulo2"/>
        <w:ind w:left="567"/>
      </w:pPr>
      <w:r>
        <w:t xml:space="preserve">  </w:t>
      </w:r>
      <w:bookmarkStart w:id="316" w:name="_Toc57063734"/>
      <w:r w:rsidR="00EF5C8F" w:rsidRPr="0092518C">
        <w:t>COORDINACIÓN RECONECTADOR – RECONECTADOR</w:t>
      </w:r>
      <w:bookmarkEnd w:id="316"/>
    </w:p>
    <w:p w14:paraId="539DC120" w14:textId="77777777" w:rsidR="00EF5C8F" w:rsidRDefault="00EF5C8F" w:rsidP="00EF5C8F">
      <w:pPr>
        <w:pStyle w:val="Prrafodelista"/>
        <w:tabs>
          <w:tab w:val="left" w:pos="567"/>
        </w:tabs>
        <w:ind w:left="0"/>
        <w:rPr>
          <w:rFonts w:cs="Arial"/>
          <w:bCs/>
          <w:color w:val="000000"/>
          <w:sz w:val="22"/>
        </w:rPr>
      </w:pPr>
    </w:p>
    <w:p w14:paraId="6606DBCA" w14:textId="77777777" w:rsidR="00EF5C8F" w:rsidRDefault="00EF5C8F" w:rsidP="00027ACC">
      <w:pPr>
        <w:ind w:left="426"/>
      </w:pPr>
      <w:r>
        <w:t xml:space="preserve">La coordinación entre </w:t>
      </w:r>
      <w:proofErr w:type="spellStart"/>
      <w:r>
        <w:t>reconectadores</w:t>
      </w:r>
      <w:proofErr w:type="spellEnd"/>
      <w:r>
        <w:t xml:space="preserve"> se obtiene seleccionando apropiadamente el ajuste de corriente de las bobinas de disparo de los </w:t>
      </w:r>
      <w:proofErr w:type="spellStart"/>
      <w:r>
        <w:t>reconectadores</w:t>
      </w:r>
      <w:proofErr w:type="spellEnd"/>
      <w:r>
        <w:t xml:space="preserve"> hidráulicos o el ajuste de las corrientes de enganche (pick-up) en los </w:t>
      </w:r>
      <w:proofErr w:type="spellStart"/>
      <w:r>
        <w:t>reconectadores</w:t>
      </w:r>
      <w:proofErr w:type="spellEnd"/>
      <w:r>
        <w:t xml:space="preserve"> electrónicos.</w:t>
      </w:r>
    </w:p>
    <w:p w14:paraId="302AB531" w14:textId="77777777" w:rsidR="00EF5C8F" w:rsidRDefault="00EF5C8F" w:rsidP="00EF5C8F">
      <w:pPr>
        <w:pStyle w:val="Prrafodelista"/>
        <w:tabs>
          <w:tab w:val="left" w:pos="567"/>
        </w:tabs>
        <w:ind w:left="0"/>
        <w:rPr>
          <w:rFonts w:cs="Arial"/>
          <w:bCs/>
          <w:color w:val="000000"/>
          <w:sz w:val="22"/>
        </w:rPr>
      </w:pPr>
    </w:p>
    <w:p w14:paraId="7175E659" w14:textId="77777777" w:rsidR="00EF5C8F" w:rsidRPr="0092518C" w:rsidRDefault="00EF5C8F" w:rsidP="00027ACC">
      <w:pPr>
        <w:pStyle w:val="Ttulo3"/>
        <w:ind w:left="567" w:hanging="567"/>
      </w:pPr>
      <w:bookmarkStart w:id="317" w:name="_Toc57063735"/>
      <w:proofErr w:type="spellStart"/>
      <w:r w:rsidRPr="0092518C">
        <w:t>Reconectadores</w:t>
      </w:r>
      <w:proofErr w:type="spellEnd"/>
      <w:r w:rsidRPr="0092518C">
        <w:t xml:space="preserve"> hidráulicos</w:t>
      </w:r>
      <w:bookmarkEnd w:id="317"/>
    </w:p>
    <w:p w14:paraId="5312E475" w14:textId="77777777" w:rsidR="00EF5C8F" w:rsidRDefault="00EF5C8F" w:rsidP="00EF5C8F">
      <w:pPr>
        <w:pStyle w:val="Prrafodelista"/>
        <w:tabs>
          <w:tab w:val="left" w:pos="567"/>
        </w:tabs>
        <w:ind w:left="0"/>
        <w:rPr>
          <w:rFonts w:cs="Arial"/>
          <w:bCs/>
          <w:color w:val="000000"/>
          <w:sz w:val="22"/>
        </w:rPr>
      </w:pPr>
    </w:p>
    <w:p w14:paraId="16D34DB9" w14:textId="77777777" w:rsidR="00EF5C8F" w:rsidRDefault="00EF5C8F" w:rsidP="00027ACC">
      <w:pPr>
        <w:ind w:left="426"/>
      </w:pPr>
      <w:r>
        <w:t xml:space="preserve">Los márgenes de coordinación con </w:t>
      </w:r>
      <w:proofErr w:type="spellStart"/>
      <w:r>
        <w:t>reconectadores</w:t>
      </w:r>
      <w:proofErr w:type="spellEnd"/>
      <w:r>
        <w:t xml:space="preserve"> hidráulicos dependen del tipo de equipo utilizado. In los </w:t>
      </w:r>
      <w:proofErr w:type="spellStart"/>
      <w:r>
        <w:t>reconectadores</w:t>
      </w:r>
      <w:proofErr w:type="spellEnd"/>
      <w:r>
        <w:t xml:space="preserve"> pequeños, donde la bobina y su pistón produce la apertura de los contactos, se deben tener en cuenta los siguientes criterios:</w:t>
      </w:r>
    </w:p>
    <w:p w14:paraId="4359774B" w14:textId="77777777" w:rsidR="00EF5C8F" w:rsidRDefault="00EF5C8F" w:rsidP="00714FD2"/>
    <w:p w14:paraId="5A423DDA" w14:textId="77777777" w:rsidR="00EF5C8F" w:rsidRDefault="00EF5C8F" w:rsidP="005123F5">
      <w:pPr>
        <w:pStyle w:val="Prrafodelista"/>
        <w:numPr>
          <w:ilvl w:val="0"/>
          <w:numId w:val="32"/>
        </w:numPr>
        <w:ind w:left="1068"/>
      </w:pPr>
      <w:r>
        <w:t>La separación de curvas de menos de 2 ciclos siempre resulta en operación simultánea.</w:t>
      </w:r>
    </w:p>
    <w:p w14:paraId="3A4BCA95" w14:textId="77777777" w:rsidR="00EF5C8F" w:rsidRDefault="00EF5C8F" w:rsidP="005123F5">
      <w:pPr>
        <w:ind w:left="348"/>
      </w:pPr>
    </w:p>
    <w:p w14:paraId="08A78FAC" w14:textId="77777777" w:rsidR="00EF5C8F" w:rsidRDefault="00EF5C8F" w:rsidP="005123F5">
      <w:pPr>
        <w:pStyle w:val="Prrafodelista"/>
        <w:numPr>
          <w:ilvl w:val="0"/>
          <w:numId w:val="32"/>
        </w:numPr>
        <w:ind w:left="1068"/>
      </w:pPr>
      <w:r>
        <w:t xml:space="preserve">La separación de curvas entre 2 y 12 ciclos puede resultar en operación simultánea. </w:t>
      </w:r>
    </w:p>
    <w:p w14:paraId="1F3F6F49" w14:textId="77777777" w:rsidR="00EF5C8F" w:rsidRDefault="00EF5C8F" w:rsidP="005123F5">
      <w:pPr>
        <w:ind w:left="348"/>
      </w:pPr>
    </w:p>
    <w:p w14:paraId="5F9D0707" w14:textId="77777777" w:rsidR="00EF5C8F" w:rsidRDefault="00EF5C8F" w:rsidP="005123F5">
      <w:pPr>
        <w:pStyle w:val="Prrafodelista"/>
        <w:numPr>
          <w:ilvl w:val="0"/>
          <w:numId w:val="32"/>
        </w:numPr>
        <w:ind w:left="1068"/>
      </w:pPr>
      <w:r>
        <w:t>La separación mayor a 12 ciclos asegura una operación no simultánea.</w:t>
      </w:r>
    </w:p>
    <w:p w14:paraId="26238AA2" w14:textId="77777777" w:rsidR="00EF5C8F" w:rsidRDefault="00EF5C8F" w:rsidP="005123F5">
      <w:pPr>
        <w:ind w:left="348"/>
      </w:pPr>
    </w:p>
    <w:p w14:paraId="3C8A42B1" w14:textId="77777777" w:rsidR="00EF5C8F" w:rsidRDefault="00EF5C8F" w:rsidP="005123F5">
      <w:pPr>
        <w:pStyle w:val="Prrafodelista"/>
        <w:numPr>
          <w:ilvl w:val="0"/>
          <w:numId w:val="32"/>
        </w:numPr>
        <w:ind w:left="1068"/>
      </w:pPr>
      <w:r>
        <w:t xml:space="preserve">Con </w:t>
      </w:r>
      <w:proofErr w:type="spellStart"/>
      <w:r>
        <w:t>reconectadores</w:t>
      </w:r>
      <w:proofErr w:type="spellEnd"/>
      <w:r>
        <w:t xml:space="preserve"> de gran capacidad, el pistón asociado con la bobina de corriente solamente activa el mecanismo de apertura. En este caso los márgenes de coordinación son como sigue: </w:t>
      </w:r>
    </w:p>
    <w:p w14:paraId="1F2D51FA" w14:textId="77777777" w:rsidR="00EF5C8F" w:rsidRDefault="00EF5C8F" w:rsidP="005123F5">
      <w:pPr>
        <w:ind w:left="348"/>
      </w:pPr>
    </w:p>
    <w:p w14:paraId="28AE96D9" w14:textId="77777777" w:rsidR="00EF5C8F" w:rsidRDefault="00EF5C8F" w:rsidP="005123F5">
      <w:pPr>
        <w:pStyle w:val="Prrafodelista"/>
        <w:numPr>
          <w:ilvl w:val="0"/>
          <w:numId w:val="32"/>
        </w:numPr>
        <w:ind w:left="1068"/>
      </w:pPr>
      <w:r>
        <w:t>La separación de curvas de menos de 2 ciclos siempre resulta en operación simultánea.</w:t>
      </w:r>
    </w:p>
    <w:p w14:paraId="4CDDD10F" w14:textId="77777777" w:rsidR="00EF5C8F" w:rsidRDefault="00EF5C8F" w:rsidP="005123F5">
      <w:pPr>
        <w:ind w:left="348"/>
      </w:pPr>
    </w:p>
    <w:p w14:paraId="74A9F833" w14:textId="77777777" w:rsidR="00EF5C8F" w:rsidRDefault="00EF5C8F" w:rsidP="005123F5">
      <w:pPr>
        <w:pStyle w:val="Prrafodelista"/>
        <w:numPr>
          <w:ilvl w:val="0"/>
          <w:numId w:val="32"/>
        </w:numPr>
        <w:ind w:left="1068"/>
      </w:pPr>
      <w:r>
        <w:t>La separación mayor a 8 ciclos garantiza una operación no simultánea.</w:t>
      </w:r>
    </w:p>
    <w:p w14:paraId="37A3AEDE" w14:textId="77777777" w:rsidR="00EF5C8F" w:rsidRDefault="00EF5C8F" w:rsidP="00714FD2"/>
    <w:p w14:paraId="1D785BAF" w14:textId="77777777" w:rsidR="00EF5C8F" w:rsidRDefault="00EF5C8F" w:rsidP="00027ACC">
      <w:pPr>
        <w:ind w:left="426"/>
      </w:pPr>
      <w:r>
        <w:t>El principio de coordinación entre dos unidades grandes en serie está basado en el tiempo de separación entre las características de operación, de la misma forma que para las unidades pequeñas.</w:t>
      </w:r>
    </w:p>
    <w:p w14:paraId="2D6204AB" w14:textId="77777777" w:rsidR="00EF5C8F" w:rsidRDefault="00EF5C8F" w:rsidP="00EF5C8F">
      <w:pPr>
        <w:pStyle w:val="Prrafodelista"/>
        <w:tabs>
          <w:tab w:val="left" w:pos="567"/>
        </w:tabs>
        <w:ind w:left="0"/>
        <w:rPr>
          <w:rFonts w:cs="Arial"/>
          <w:bCs/>
          <w:color w:val="000000"/>
          <w:sz w:val="22"/>
        </w:rPr>
      </w:pPr>
    </w:p>
    <w:p w14:paraId="2459E186" w14:textId="77777777" w:rsidR="00EF5C8F" w:rsidRDefault="00EF5C8F" w:rsidP="00EF5C8F">
      <w:pPr>
        <w:pStyle w:val="Prrafodelista"/>
        <w:tabs>
          <w:tab w:val="left" w:pos="567"/>
        </w:tabs>
        <w:ind w:left="0"/>
        <w:rPr>
          <w:rFonts w:cs="Arial"/>
          <w:bCs/>
          <w:color w:val="000000"/>
          <w:sz w:val="22"/>
        </w:rPr>
      </w:pPr>
    </w:p>
    <w:p w14:paraId="272D9D82" w14:textId="77777777" w:rsidR="00EF5C8F" w:rsidRPr="00EC503C" w:rsidRDefault="00EF5C8F" w:rsidP="00027ACC">
      <w:pPr>
        <w:pStyle w:val="Ttulo3"/>
        <w:ind w:left="709"/>
      </w:pPr>
      <w:bookmarkStart w:id="318" w:name="_Toc57063736"/>
      <w:proofErr w:type="spellStart"/>
      <w:r w:rsidRPr="00EC503C">
        <w:t>Reconectadores</w:t>
      </w:r>
      <w:proofErr w:type="spellEnd"/>
      <w:r w:rsidRPr="00EC503C">
        <w:t xml:space="preserve"> controlados electrónicamente</w:t>
      </w:r>
      <w:bookmarkEnd w:id="318"/>
    </w:p>
    <w:p w14:paraId="1C00572D" w14:textId="77777777" w:rsidR="00EF5C8F" w:rsidRDefault="00EF5C8F" w:rsidP="00EF5C8F">
      <w:pPr>
        <w:pStyle w:val="Prrafodelista"/>
        <w:tabs>
          <w:tab w:val="left" w:pos="567"/>
        </w:tabs>
        <w:ind w:left="0"/>
        <w:rPr>
          <w:rFonts w:cs="Arial"/>
          <w:bCs/>
          <w:color w:val="000000"/>
          <w:sz w:val="22"/>
        </w:rPr>
      </w:pPr>
    </w:p>
    <w:p w14:paraId="541D0FBF" w14:textId="77777777" w:rsidR="00EF5C8F" w:rsidRDefault="00EF5C8F" w:rsidP="00027ACC">
      <w:pPr>
        <w:ind w:left="426"/>
      </w:pPr>
      <w:r>
        <w:t xml:space="preserve">Los </w:t>
      </w:r>
      <w:proofErr w:type="spellStart"/>
      <w:r>
        <w:t>reconectadores</w:t>
      </w:r>
      <w:proofErr w:type="spellEnd"/>
      <w:r>
        <w:t xml:space="preserve"> de este tipo se pueden coordinar con mayor precisión puesto que no tienen los problemas inherentes de los mecanismos electromecánicos debidos a la </w:t>
      </w:r>
      <w:proofErr w:type="spellStart"/>
      <w:r>
        <w:t>sobrevelocidad</w:t>
      </w:r>
      <w:proofErr w:type="spellEnd"/>
      <w:r>
        <w:t xml:space="preserve">, inercia, etc. El </w:t>
      </w:r>
      <w:proofErr w:type="spellStart"/>
      <w:r>
        <w:t>reconectador</w:t>
      </w:r>
      <w:proofErr w:type="spellEnd"/>
      <w:r>
        <w:t xml:space="preserve"> ubicado corriente abajo debe ser más rápido que el ubicado corriente arriba y el tiempo de despeje del </w:t>
      </w:r>
      <w:proofErr w:type="spellStart"/>
      <w:r>
        <w:t>reconectador</w:t>
      </w:r>
      <w:proofErr w:type="spellEnd"/>
      <w:r>
        <w:t xml:space="preserve"> corriente abajo más su tolerancia debe ser menor que el tiempo de despeje del </w:t>
      </w:r>
      <w:proofErr w:type="spellStart"/>
      <w:r>
        <w:t>reconectador</w:t>
      </w:r>
      <w:proofErr w:type="spellEnd"/>
      <w:r>
        <w:t xml:space="preserve"> corriente arriba menos su tolerancia.</w:t>
      </w:r>
    </w:p>
    <w:p w14:paraId="79F1E747" w14:textId="77777777" w:rsidR="00EF5C8F" w:rsidRDefault="00EF5C8F" w:rsidP="00714FD2"/>
    <w:p w14:paraId="50428747" w14:textId="08096203" w:rsidR="00EF5C8F" w:rsidRDefault="00EF5C8F" w:rsidP="00027ACC">
      <w:pPr>
        <w:ind w:left="426"/>
      </w:pPr>
      <w:r>
        <w:t xml:space="preserve">El </w:t>
      </w:r>
      <w:proofErr w:type="spellStart"/>
      <w:r>
        <w:t>reconectador</w:t>
      </w:r>
      <w:proofErr w:type="spellEnd"/>
      <w:r>
        <w:t xml:space="preserve"> instalado en una subestación, normalmente se programa para hacer una operación rápida de </w:t>
      </w:r>
      <w:proofErr w:type="spellStart"/>
      <w:r>
        <w:t>recierre</w:t>
      </w:r>
      <w:proofErr w:type="spellEnd"/>
      <w:r>
        <w:t xml:space="preserve">, para despejar fallas temporales entre la subestación y el </w:t>
      </w:r>
      <w:proofErr w:type="spellStart"/>
      <w:r>
        <w:t>reconectador</w:t>
      </w:r>
      <w:proofErr w:type="spellEnd"/>
      <w:r>
        <w:t xml:space="preserve"> del lado de carga. Este último se debe programar con el mismo o mayor número de operaciones rápidas que el </w:t>
      </w:r>
      <w:proofErr w:type="spellStart"/>
      <w:r>
        <w:t>reconectador</w:t>
      </w:r>
      <w:proofErr w:type="spellEnd"/>
      <w:r>
        <w:t xml:space="preserve"> de la sub</w:t>
      </w:r>
      <w:r w:rsidR="00477D96">
        <w:t>e</w:t>
      </w:r>
      <w:r>
        <w:t xml:space="preserve">stación. Se debe </w:t>
      </w:r>
      <w:r w:rsidR="00477D96">
        <w:t>a</w:t>
      </w:r>
      <w:r>
        <w:t xml:space="preserve">notar que los criterios de espaciamiento de las características tiempo-corriente de los </w:t>
      </w:r>
      <w:proofErr w:type="spellStart"/>
      <w:r>
        <w:t>reconectadores</w:t>
      </w:r>
      <w:proofErr w:type="spellEnd"/>
      <w:r>
        <w:t xml:space="preserve"> </w:t>
      </w:r>
      <w:r>
        <w:lastRenderedPageBreak/>
        <w:t xml:space="preserve">controlados electrónicamente controlados son diferentes a las de los </w:t>
      </w:r>
      <w:proofErr w:type="spellStart"/>
      <w:r>
        <w:t>reconectadores</w:t>
      </w:r>
      <w:proofErr w:type="spellEnd"/>
      <w:r>
        <w:t xml:space="preserve"> hidráulicamente controlados.</w:t>
      </w:r>
    </w:p>
    <w:p w14:paraId="234C8BA2" w14:textId="169FA240" w:rsidR="00EF5C8F" w:rsidRDefault="00EF5C8F" w:rsidP="00EF5C8F">
      <w:pPr>
        <w:pStyle w:val="Prrafodelista"/>
        <w:tabs>
          <w:tab w:val="left" w:pos="567"/>
        </w:tabs>
        <w:ind w:left="0"/>
        <w:rPr>
          <w:rFonts w:cs="Arial"/>
          <w:bCs/>
          <w:color w:val="000000"/>
          <w:sz w:val="22"/>
        </w:rPr>
      </w:pPr>
    </w:p>
    <w:p w14:paraId="0520228F" w14:textId="77777777" w:rsidR="00027ACC" w:rsidRDefault="00027ACC" w:rsidP="00EF5C8F">
      <w:pPr>
        <w:pStyle w:val="Prrafodelista"/>
        <w:tabs>
          <w:tab w:val="left" w:pos="567"/>
        </w:tabs>
        <w:ind w:left="0"/>
        <w:rPr>
          <w:rFonts w:cs="Arial"/>
          <w:bCs/>
          <w:color w:val="000000"/>
          <w:sz w:val="22"/>
        </w:rPr>
      </w:pPr>
    </w:p>
    <w:p w14:paraId="4A957B5A" w14:textId="77777777" w:rsidR="00EF5C8F" w:rsidRPr="002217B9" w:rsidRDefault="00EF5C8F" w:rsidP="00027ACC">
      <w:pPr>
        <w:pStyle w:val="Ttulo2"/>
        <w:ind w:left="567"/>
      </w:pPr>
      <w:bookmarkStart w:id="319" w:name="_Toc57063737"/>
      <w:r w:rsidRPr="002217B9">
        <w:t>SECCIONALIZADOR</w:t>
      </w:r>
      <w:bookmarkEnd w:id="319"/>
    </w:p>
    <w:p w14:paraId="63A9F9B2" w14:textId="77777777" w:rsidR="00EF5C8F" w:rsidRDefault="00EF5C8F" w:rsidP="00EF5C8F">
      <w:pPr>
        <w:pStyle w:val="Prrafodelista"/>
        <w:tabs>
          <w:tab w:val="left" w:pos="567"/>
        </w:tabs>
        <w:ind w:left="0"/>
        <w:rPr>
          <w:rFonts w:cs="Arial"/>
          <w:bCs/>
          <w:color w:val="000000"/>
          <w:sz w:val="22"/>
        </w:rPr>
      </w:pPr>
    </w:p>
    <w:p w14:paraId="0FA3DF3E" w14:textId="0C5CCF69" w:rsidR="00EF5C8F" w:rsidRDefault="00EF5C8F" w:rsidP="00027ACC">
      <w:pPr>
        <w:ind w:left="426"/>
      </w:pPr>
      <w:r>
        <w:t xml:space="preserve">El </w:t>
      </w:r>
      <w:proofErr w:type="spellStart"/>
      <w:r>
        <w:t>seccionalizador</w:t>
      </w:r>
      <w:proofErr w:type="spellEnd"/>
      <w:r>
        <w:t xml:space="preserve"> es un equipo de maniobra que aísla secciones en falla de sistemas de distribución y no tiene curvas tiempo-corriente, por lo tanto, su coordinación no requiere el análisis de estas curvas. Su funcionamiento se basa en los siguientes principios:</w:t>
      </w:r>
    </w:p>
    <w:p w14:paraId="1CB8063F" w14:textId="77777777" w:rsidR="00EF5C8F" w:rsidRDefault="00EF5C8F" w:rsidP="00714FD2"/>
    <w:p w14:paraId="5AD4659E" w14:textId="72FC6235" w:rsidR="00EF5C8F" w:rsidRDefault="00CD37C3" w:rsidP="00027ACC">
      <w:pPr>
        <w:pStyle w:val="Prrafodelista"/>
        <w:numPr>
          <w:ilvl w:val="0"/>
          <w:numId w:val="31"/>
        </w:numPr>
        <w:ind w:left="993"/>
      </w:pPr>
      <w:r>
        <w:t xml:space="preserve">Trabajan </w:t>
      </w:r>
      <w:r w:rsidR="00EF5C8F">
        <w:t xml:space="preserve">con un </w:t>
      </w:r>
      <w:proofErr w:type="spellStart"/>
      <w:r w:rsidR="00EF5C8F">
        <w:t>reconectador</w:t>
      </w:r>
      <w:proofErr w:type="spellEnd"/>
      <w:r w:rsidR="00EF5C8F">
        <w:t xml:space="preserve"> o interruptor de respaldo.</w:t>
      </w:r>
    </w:p>
    <w:p w14:paraId="214B4A39" w14:textId="77777777" w:rsidR="00EF5C8F" w:rsidRDefault="00EF5C8F" w:rsidP="00027ACC">
      <w:pPr>
        <w:ind w:left="993"/>
      </w:pPr>
    </w:p>
    <w:p w14:paraId="606B2ECB" w14:textId="30E2AB4A" w:rsidR="00EF5C8F" w:rsidRDefault="00EF5C8F" w:rsidP="00027ACC">
      <w:pPr>
        <w:pStyle w:val="Prrafodelista"/>
        <w:numPr>
          <w:ilvl w:val="0"/>
          <w:numId w:val="31"/>
        </w:numPr>
        <w:ind w:left="993"/>
      </w:pPr>
      <w:r>
        <w:t>No tienen capacidad de interrupción en falla.</w:t>
      </w:r>
      <w:r w:rsidR="00CD37C3">
        <w:t xml:space="preserve"> Su apertura definitiva se hace cuando el </w:t>
      </w:r>
      <w:proofErr w:type="spellStart"/>
      <w:r w:rsidR="00CD37C3">
        <w:t>reconectador</w:t>
      </w:r>
      <w:proofErr w:type="spellEnd"/>
      <w:r w:rsidR="00CD37C3">
        <w:t xml:space="preserve"> o el interruptor de respaldo están abiertos.</w:t>
      </w:r>
    </w:p>
    <w:p w14:paraId="0AEF0388" w14:textId="77777777" w:rsidR="00EF5C8F" w:rsidRDefault="00EF5C8F" w:rsidP="00027ACC">
      <w:pPr>
        <w:ind w:left="993"/>
      </w:pPr>
    </w:p>
    <w:p w14:paraId="0E672D75" w14:textId="77777777" w:rsidR="00EF5C8F" w:rsidRDefault="00EF5C8F" w:rsidP="00027ACC">
      <w:pPr>
        <w:pStyle w:val="Prrafodelista"/>
        <w:numPr>
          <w:ilvl w:val="0"/>
          <w:numId w:val="31"/>
        </w:numPr>
        <w:ind w:left="993"/>
      </w:pPr>
      <w:r>
        <w:t>Tienen capacidad de cierre y apertura con carga.</w:t>
      </w:r>
    </w:p>
    <w:p w14:paraId="2747AC0F" w14:textId="77777777" w:rsidR="00EF5C8F" w:rsidRDefault="00EF5C8F" w:rsidP="00027ACC">
      <w:pPr>
        <w:ind w:left="993"/>
      </w:pPr>
    </w:p>
    <w:p w14:paraId="03A08B07" w14:textId="77777777" w:rsidR="00EF5C8F" w:rsidRDefault="00EF5C8F" w:rsidP="00027ACC">
      <w:pPr>
        <w:pStyle w:val="Prrafodelista"/>
        <w:numPr>
          <w:ilvl w:val="0"/>
          <w:numId w:val="31"/>
        </w:numPr>
        <w:ind w:left="993"/>
      </w:pPr>
      <w:r>
        <w:t xml:space="preserve">Cuentan las interrupciones y una vez alcanzan el número programado de conteo de fallas se abren cuando el </w:t>
      </w:r>
      <w:proofErr w:type="spellStart"/>
      <w:r>
        <w:t>reconectador</w:t>
      </w:r>
      <w:proofErr w:type="spellEnd"/>
      <w:r>
        <w:t xml:space="preserve"> de respaldo está abierto y se bloquean, de esta forma al </w:t>
      </w:r>
      <w:proofErr w:type="spellStart"/>
      <w:r>
        <w:t>reconectador</w:t>
      </w:r>
      <w:proofErr w:type="spellEnd"/>
      <w:r>
        <w:t xml:space="preserve"> le queda una oportunidad de </w:t>
      </w:r>
      <w:proofErr w:type="spellStart"/>
      <w:r>
        <w:t>recierre</w:t>
      </w:r>
      <w:proofErr w:type="spellEnd"/>
      <w:r>
        <w:t xml:space="preserve"> exitosa.</w:t>
      </w:r>
    </w:p>
    <w:p w14:paraId="41023B46" w14:textId="77777777" w:rsidR="00EF5C8F" w:rsidRDefault="00EF5C8F" w:rsidP="00027ACC">
      <w:pPr>
        <w:ind w:left="993"/>
      </w:pPr>
    </w:p>
    <w:p w14:paraId="0DA8BAF5" w14:textId="77777777" w:rsidR="00EF5C8F" w:rsidRDefault="00EF5C8F" w:rsidP="00027ACC">
      <w:pPr>
        <w:pStyle w:val="Prrafodelista"/>
        <w:numPr>
          <w:ilvl w:val="0"/>
          <w:numId w:val="31"/>
        </w:numPr>
        <w:ind w:left="993"/>
      </w:pPr>
      <w:r>
        <w:t xml:space="preserve">Se deben programar con un conteo menos que el </w:t>
      </w:r>
      <w:proofErr w:type="spellStart"/>
      <w:r>
        <w:t>reconectador</w:t>
      </w:r>
      <w:proofErr w:type="spellEnd"/>
      <w:r>
        <w:t xml:space="preserve"> de respaldo.</w:t>
      </w:r>
    </w:p>
    <w:p w14:paraId="1D190A45" w14:textId="77777777" w:rsidR="00EF5C8F" w:rsidRDefault="00EF5C8F" w:rsidP="00714FD2">
      <w:pPr>
        <w:jc w:val="center"/>
      </w:pPr>
      <w:r>
        <w:rPr>
          <w:noProof/>
          <w:lang w:eastAsia="es-CO"/>
        </w:rPr>
        <w:drawing>
          <wp:inline distT="0" distB="0" distL="0" distR="0" wp14:anchorId="753FF5F3" wp14:editId="60185AAE">
            <wp:extent cx="1602000" cy="265680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602000" cy="2656800"/>
                    </a:xfrm>
                    <a:prstGeom prst="rect">
                      <a:avLst/>
                    </a:prstGeom>
                  </pic:spPr>
                </pic:pic>
              </a:graphicData>
            </a:graphic>
          </wp:inline>
        </w:drawing>
      </w:r>
    </w:p>
    <w:p w14:paraId="64ABB48F" w14:textId="77777777" w:rsidR="00EF5C8F" w:rsidRDefault="00EF5C8F" w:rsidP="00714FD2"/>
    <w:p w14:paraId="2A3AB455" w14:textId="0B437DC2" w:rsidR="00EF5C8F" w:rsidRDefault="00EF5C8F" w:rsidP="00714FD2">
      <w:pPr>
        <w:pStyle w:val="Epgrafe"/>
        <w:rPr>
          <w:bCs w:val="0"/>
        </w:rPr>
      </w:pPr>
      <w:bookmarkStart w:id="320" w:name="_Toc57063927"/>
      <w:r>
        <w:rPr>
          <w:bCs w:val="0"/>
        </w:rPr>
        <w:t>Figura</w:t>
      </w:r>
      <w:r w:rsidR="00714FD2">
        <w:t xml:space="preserve"> </w:t>
      </w:r>
      <w:fldSimple w:instr=" SEQ figura \* ARABIC ">
        <w:r w:rsidR="00A84D21">
          <w:rPr>
            <w:noProof/>
          </w:rPr>
          <w:t>51</w:t>
        </w:r>
      </w:fldSimple>
      <w:r w:rsidR="00714FD2">
        <w:t>.</w:t>
      </w:r>
      <w:r>
        <w:rPr>
          <w:bCs w:val="0"/>
        </w:rPr>
        <w:t xml:space="preserve"> </w:t>
      </w:r>
      <w:proofErr w:type="spellStart"/>
      <w:r>
        <w:rPr>
          <w:bCs w:val="0"/>
        </w:rPr>
        <w:t>Seccionalizador</w:t>
      </w:r>
      <w:proofErr w:type="spellEnd"/>
      <w:r>
        <w:rPr>
          <w:bCs w:val="0"/>
        </w:rPr>
        <w:t xml:space="preserve"> operado hidráulicamente</w:t>
      </w:r>
      <w:bookmarkEnd w:id="320"/>
    </w:p>
    <w:p w14:paraId="2924E750" w14:textId="77777777" w:rsidR="00EF5C8F" w:rsidRDefault="00EF5C8F" w:rsidP="00714FD2"/>
    <w:p w14:paraId="07CAB804" w14:textId="77777777" w:rsidR="00EF5C8F" w:rsidRDefault="00EF5C8F" w:rsidP="00714FD2"/>
    <w:p w14:paraId="56AB2258" w14:textId="020D978C" w:rsidR="00EF5C8F" w:rsidRDefault="00EF5C8F" w:rsidP="00372A11">
      <w:pPr>
        <w:jc w:val="center"/>
        <w:rPr>
          <w:noProof/>
        </w:rPr>
      </w:pPr>
      <w:r>
        <w:rPr>
          <w:noProof/>
          <w:lang w:eastAsia="es-CO"/>
        </w:rPr>
        <w:lastRenderedPageBreak/>
        <w:drawing>
          <wp:inline distT="0" distB="0" distL="0" distR="0" wp14:anchorId="64AA96A2" wp14:editId="5F5C09CA">
            <wp:extent cx="3621600" cy="3700800"/>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t="3059"/>
                    <a:stretch/>
                  </pic:blipFill>
                  <pic:spPr bwMode="auto">
                    <a:xfrm>
                      <a:off x="0" y="0"/>
                      <a:ext cx="3621600" cy="3700800"/>
                    </a:xfrm>
                    <a:prstGeom prst="rect">
                      <a:avLst/>
                    </a:prstGeom>
                    <a:ln>
                      <a:noFill/>
                    </a:ln>
                    <a:extLst>
                      <a:ext uri="{53640926-AAD7-44D8-BBD7-CCE9431645EC}">
                        <a14:shadowObscured xmlns:a14="http://schemas.microsoft.com/office/drawing/2010/main"/>
                      </a:ext>
                    </a:extLst>
                  </pic:spPr>
                </pic:pic>
              </a:graphicData>
            </a:graphic>
          </wp:inline>
        </w:drawing>
      </w:r>
    </w:p>
    <w:p w14:paraId="7E518094" w14:textId="73B6A04B" w:rsidR="00EF5C8F" w:rsidRDefault="00EF5C8F" w:rsidP="00714FD2">
      <w:pPr>
        <w:pStyle w:val="Epgrafe"/>
      </w:pPr>
      <w:r>
        <w:tab/>
      </w:r>
      <w:bookmarkStart w:id="321" w:name="_Toc57063928"/>
      <w:r>
        <w:t>Figura</w:t>
      </w:r>
      <w:r w:rsidR="00714FD2">
        <w:t xml:space="preserve"> </w:t>
      </w:r>
      <w:fldSimple w:instr=" SEQ figura \* ARABIC ">
        <w:r w:rsidR="00A84D21">
          <w:rPr>
            <w:noProof/>
          </w:rPr>
          <w:t>52</w:t>
        </w:r>
      </w:fldSimple>
      <w:r>
        <w:t xml:space="preserve"> </w:t>
      </w:r>
      <w:proofErr w:type="spellStart"/>
      <w:r>
        <w:t>Seccionalizador</w:t>
      </w:r>
      <w:proofErr w:type="spellEnd"/>
      <w:r>
        <w:t xml:space="preserve"> controlado hidráulicamente</w:t>
      </w:r>
      <w:r w:rsidR="001C0F66">
        <w:t xml:space="preserve"> v</w:t>
      </w:r>
      <w:r>
        <w:t>isto sin tanque.</w:t>
      </w:r>
      <w:bookmarkEnd w:id="321"/>
    </w:p>
    <w:p w14:paraId="4030647E" w14:textId="77777777" w:rsidR="00027ACC" w:rsidRPr="00027ACC" w:rsidRDefault="00027ACC" w:rsidP="00027ACC">
      <w:pPr>
        <w:rPr>
          <w:lang w:eastAsia="es-ES"/>
        </w:rPr>
      </w:pPr>
    </w:p>
    <w:p w14:paraId="17BE9C36" w14:textId="77777777" w:rsidR="00EF5C8F" w:rsidRDefault="00EF5C8F" w:rsidP="00714FD2"/>
    <w:p w14:paraId="171EF52C" w14:textId="2A69D19E" w:rsidR="00EF5C8F" w:rsidRPr="00FA2BFF" w:rsidRDefault="00027ACC" w:rsidP="00027ACC">
      <w:pPr>
        <w:pStyle w:val="Ttulo2"/>
        <w:ind w:left="567"/>
      </w:pPr>
      <w:r>
        <w:t xml:space="preserve">  </w:t>
      </w:r>
      <w:bookmarkStart w:id="322" w:name="_Toc57063738"/>
      <w:r w:rsidR="00CD37C3">
        <w:t xml:space="preserve">CRITERIOS PARA LA </w:t>
      </w:r>
      <w:r w:rsidR="00EF5C8F" w:rsidRPr="00FA2BFF">
        <w:t>COORDINACIÓN RECONECTADOR-SECCIONALIZADOR</w:t>
      </w:r>
      <w:bookmarkEnd w:id="322"/>
    </w:p>
    <w:p w14:paraId="19B05C1F" w14:textId="77777777" w:rsidR="00EF5C8F" w:rsidRDefault="00EF5C8F" w:rsidP="00EF5C8F">
      <w:pPr>
        <w:pStyle w:val="Prrafodelista"/>
        <w:tabs>
          <w:tab w:val="left" w:pos="567"/>
        </w:tabs>
        <w:ind w:left="0"/>
        <w:rPr>
          <w:rFonts w:cs="Arial"/>
          <w:b/>
          <w:color w:val="000000"/>
          <w:sz w:val="22"/>
        </w:rPr>
      </w:pPr>
    </w:p>
    <w:p w14:paraId="1DCAE183" w14:textId="77777777" w:rsidR="00EF5C8F" w:rsidRPr="00477D96" w:rsidRDefault="00EF5C8F" w:rsidP="00477D96">
      <w:pPr>
        <w:pStyle w:val="Prrafodelista"/>
        <w:numPr>
          <w:ilvl w:val="0"/>
          <w:numId w:val="30"/>
        </w:numPr>
        <w:tabs>
          <w:tab w:val="left" w:pos="567"/>
        </w:tabs>
        <w:ind w:left="1428"/>
        <w:rPr>
          <w:rFonts w:cs="Arial"/>
          <w:bCs/>
          <w:color w:val="000000"/>
          <w:sz w:val="22"/>
        </w:rPr>
      </w:pPr>
      <w:r w:rsidRPr="00477D96">
        <w:rPr>
          <w:rFonts w:cs="Arial"/>
          <w:bCs/>
          <w:color w:val="000000"/>
          <w:sz w:val="22"/>
        </w:rPr>
        <w:t xml:space="preserve">La corriente actuante mínima de los </w:t>
      </w:r>
      <w:proofErr w:type="spellStart"/>
      <w:r w:rsidRPr="00477D96">
        <w:rPr>
          <w:rFonts w:cs="Arial"/>
          <w:bCs/>
          <w:color w:val="000000"/>
          <w:sz w:val="22"/>
        </w:rPr>
        <w:t>seccionalizadores</w:t>
      </w:r>
      <w:proofErr w:type="spellEnd"/>
      <w:r w:rsidRPr="00477D96">
        <w:rPr>
          <w:rFonts w:cs="Arial"/>
          <w:bCs/>
          <w:color w:val="000000"/>
          <w:sz w:val="22"/>
        </w:rPr>
        <w:t xml:space="preserve"> debe ser el 80% del disparo mínimo de los dispositivos del lado fuente.</w:t>
      </w:r>
    </w:p>
    <w:p w14:paraId="0B3A26AD" w14:textId="77777777" w:rsidR="00EF5C8F" w:rsidRPr="00477D96" w:rsidRDefault="00EF5C8F" w:rsidP="00477D96">
      <w:pPr>
        <w:pStyle w:val="Prrafodelista"/>
        <w:tabs>
          <w:tab w:val="left" w:pos="567"/>
        </w:tabs>
        <w:ind w:left="708"/>
        <w:rPr>
          <w:rFonts w:cs="Arial"/>
          <w:bCs/>
          <w:color w:val="000000"/>
          <w:sz w:val="22"/>
        </w:rPr>
      </w:pPr>
    </w:p>
    <w:p w14:paraId="50EA6448" w14:textId="77777777" w:rsidR="00EF5C8F" w:rsidRPr="00477D96" w:rsidRDefault="00EF5C8F" w:rsidP="00477D96">
      <w:pPr>
        <w:pStyle w:val="Prrafodelista"/>
        <w:numPr>
          <w:ilvl w:val="0"/>
          <w:numId w:val="30"/>
        </w:numPr>
        <w:tabs>
          <w:tab w:val="left" w:pos="567"/>
        </w:tabs>
        <w:ind w:left="1428"/>
        <w:rPr>
          <w:rFonts w:cs="Arial"/>
          <w:bCs/>
          <w:color w:val="000000"/>
          <w:sz w:val="22"/>
        </w:rPr>
      </w:pPr>
      <w:r w:rsidRPr="00477D96">
        <w:rPr>
          <w:rFonts w:cs="Arial"/>
          <w:bCs/>
          <w:color w:val="000000"/>
          <w:sz w:val="22"/>
        </w:rPr>
        <w:t>El nivel de disparo mínimo de las unidades controladas electrónicamente es ajustado directamente.</w:t>
      </w:r>
    </w:p>
    <w:p w14:paraId="4B160927" w14:textId="77777777" w:rsidR="00EF5C8F" w:rsidRPr="00477D96" w:rsidRDefault="00EF5C8F" w:rsidP="00477D96">
      <w:pPr>
        <w:tabs>
          <w:tab w:val="left" w:pos="567"/>
        </w:tabs>
        <w:ind w:left="708"/>
        <w:contextualSpacing/>
        <w:rPr>
          <w:rFonts w:cs="Arial"/>
          <w:bCs/>
          <w:color w:val="000000"/>
          <w:sz w:val="22"/>
        </w:rPr>
      </w:pPr>
    </w:p>
    <w:p w14:paraId="276A05B2" w14:textId="5D65D09C" w:rsidR="00EF5C8F" w:rsidRPr="00477D96" w:rsidRDefault="00EF5C8F" w:rsidP="00477D96">
      <w:pPr>
        <w:pStyle w:val="Prrafodelista"/>
        <w:numPr>
          <w:ilvl w:val="0"/>
          <w:numId w:val="30"/>
        </w:numPr>
        <w:ind w:left="1428"/>
        <w:rPr>
          <w:sz w:val="22"/>
        </w:rPr>
      </w:pPr>
      <w:r w:rsidRPr="00477D96">
        <w:rPr>
          <w:sz w:val="22"/>
        </w:rPr>
        <w:t xml:space="preserve">El nivel mínimo de </w:t>
      </w:r>
      <w:r w:rsidR="00CD37C3" w:rsidRPr="00477D96">
        <w:rPr>
          <w:sz w:val="22"/>
        </w:rPr>
        <w:t xml:space="preserve">disparo de </w:t>
      </w:r>
      <w:r w:rsidRPr="00477D96">
        <w:rPr>
          <w:sz w:val="22"/>
        </w:rPr>
        <w:t>las unidades controladas hidráulicamente es el 160% del valor de la bobina de disparo.</w:t>
      </w:r>
    </w:p>
    <w:p w14:paraId="2969400D" w14:textId="77777777" w:rsidR="00EF5C8F" w:rsidRPr="00477D96" w:rsidRDefault="00EF5C8F" w:rsidP="00477D96">
      <w:pPr>
        <w:ind w:left="708"/>
        <w:rPr>
          <w:sz w:val="22"/>
        </w:rPr>
      </w:pPr>
    </w:p>
    <w:p w14:paraId="45CB0A04" w14:textId="77777777" w:rsidR="00EF5C8F" w:rsidRPr="00477D96" w:rsidRDefault="00EF5C8F" w:rsidP="00477D96">
      <w:pPr>
        <w:pStyle w:val="Prrafodelista"/>
        <w:numPr>
          <w:ilvl w:val="0"/>
          <w:numId w:val="30"/>
        </w:numPr>
        <w:ind w:left="1428"/>
        <w:rPr>
          <w:sz w:val="22"/>
        </w:rPr>
      </w:pPr>
      <w:r w:rsidRPr="00477D96">
        <w:rPr>
          <w:sz w:val="22"/>
        </w:rPr>
        <w:t xml:space="preserve">El </w:t>
      </w:r>
      <w:proofErr w:type="spellStart"/>
      <w:r w:rsidRPr="00477D96">
        <w:rPr>
          <w:sz w:val="22"/>
        </w:rPr>
        <w:t>seccionalizador</w:t>
      </w:r>
      <w:proofErr w:type="spellEnd"/>
      <w:r w:rsidRPr="00477D96">
        <w:rPr>
          <w:sz w:val="22"/>
        </w:rPr>
        <w:t xml:space="preserve"> debe ser ajustado al lockout en una operación menos que el dispositivo de respaldo. Esta regla general no necesita aplicarse en el caso de muchos </w:t>
      </w:r>
      <w:proofErr w:type="spellStart"/>
      <w:r w:rsidRPr="00477D96">
        <w:rPr>
          <w:sz w:val="22"/>
        </w:rPr>
        <w:t>seccionalizadores</w:t>
      </w:r>
      <w:proofErr w:type="spellEnd"/>
      <w:r w:rsidRPr="00477D96">
        <w:rPr>
          <w:sz w:val="22"/>
        </w:rPr>
        <w:t xml:space="preserve"> en serie, donde unidades sucesivas pueden estar ajustadas para 1, 2 o 3 operaciones menos que el </w:t>
      </w:r>
      <w:proofErr w:type="spellStart"/>
      <w:r w:rsidRPr="00477D96">
        <w:rPr>
          <w:sz w:val="22"/>
        </w:rPr>
        <w:t>reconectador</w:t>
      </w:r>
      <w:proofErr w:type="spellEnd"/>
      <w:r w:rsidRPr="00477D96">
        <w:rPr>
          <w:sz w:val="22"/>
        </w:rPr>
        <w:t xml:space="preserve"> de respaldo.</w:t>
      </w:r>
    </w:p>
    <w:p w14:paraId="194C0662" w14:textId="77777777" w:rsidR="00EF5C8F" w:rsidRPr="00477D96" w:rsidRDefault="00EF5C8F" w:rsidP="00477D96">
      <w:pPr>
        <w:ind w:left="708"/>
        <w:rPr>
          <w:sz w:val="22"/>
        </w:rPr>
      </w:pPr>
    </w:p>
    <w:p w14:paraId="149DA9A8" w14:textId="5E051D74" w:rsidR="00EF5C8F" w:rsidRPr="00477D96" w:rsidRDefault="00EF5C8F" w:rsidP="00477D96">
      <w:pPr>
        <w:pStyle w:val="Prrafodelista"/>
        <w:numPr>
          <w:ilvl w:val="0"/>
          <w:numId w:val="30"/>
        </w:numPr>
        <w:ind w:left="1428"/>
        <w:rPr>
          <w:sz w:val="22"/>
        </w:rPr>
      </w:pPr>
      <w:r w:rsidRPr="00477D96">
        <w:rPr>
          <w:sz w:val="22"/>
        </w:rPr>
        <w:t xml:space="preserve">Los tiempos de apertura y </w:t>
      </w:r>
      <w:proofErr w:type="spellStart"/>
      <w:r w:rsidRPr="00477D96">
        <w:rPr>
          <w:sz w:val="22"/>
        </w:rPr>
        <w:t>recierre</w:t>
      </w:r>
      <w:proofErr w:type="spellEnd"/>
      <w:r w:rsidRPr="00477D96">
        <w:rPr>
          <w:sz w:val="22"/>
        </w:rPr>
        <w:t xml:space="preserve"> del dispositivo de respaldo debe ser coordinado con el tiempo de retención de conteos del </w:t>
      </w:r>
      <w:proofErr w:type="spellStart"/>
      <w:r w:rsidRPr="00477D96">
        <w:rPr>
          <w:sz w:val="22"/>
        </w:rPr>
        <w:t>seccionalizador</w:t>
      </w:r>
      <w:proofErr w:type="spellEnd"/>
      <w:r w:rsidRPr="00477D96">
        <w:rPr>
          <w:sz w:val="22"/>
        </w:rPr>
        <w:t xml:space="preserve">. El disparo combinado (excepto para el primer disparo) y los tiempos de </w:t>
      </w:r>
      <w:proofErr w:type="spellStart"/>
      <w:r w:rsidRPr="00477D96">
        <w:rPr>
          <w:sz w:val="22"/>
        </w:rPr>
        <w:lastRenderedPageBreak/>
        <w:t>recierre</w:t>
      </w:r>
      <w:proofErr w:type="spellEnd"/>
      <w:r w:rsidRPr="00477D96">
        <w:rPr>
          <w:sz w:val="22"/>
        </w:rPr>
        <w:t xml:space="preserve"> del respaldo deben ser más cortos que el tiempo de memoria del </w:t>
      </w:r>
      <w:proofErr w:type="spellStart"/>
      <w:r w:rsidRPr="00477D96">
        <w:rPr>
          <w:sz w:val="22"/>
        </w:rPr>
        <w:t>seccionalizador</w:t>
      </w:r>
      <w:proofErr w:type="spellEnd"/>
      <w:r w:rsidRPr="00477D96">
        <w:rPr>
          <w:sz w:val="22"/>
        </w:rPr>
        <w:t xml:space="preserve">. Si el tiempo de operación del respaldo es más grande que el tiempo de memoria del </w:t>
      </w:r>
      <w:proofErr w:type="spellStart"/>
      <w:r w:rsidRPr="00477D96">
        <w:rPr>
          <w:sz w:val="22"/>
        </w:rPr>
        <w:t>seccionalizador</w:t>
      </w:r>
      <w:proofErr w:type="spellEnd"/>
      <w:r w:rsidRPr="00477D96">
        <w:rPr>
          <w:sz w:val="22"/>
        </w:rPr>
        <w:t xml:space="preserve">, el </w:t>
      </w:r>
      <w:proofErr w:type="spellStart"/>
      <w:r w:rsidRPr="00477D96">
        <w:rPr>
          <w:sz w:val="22"/>
        </w:rPr>
        <w:t>seccionalizador</w:t>
      </w:r>
      <w:proofErr w:type="spellEnd"/>
      <w:r w:rsidRPr="00477D96">
        <w:rPr>
          <w:sz w:val="22"/>
        </w:rPr>
        <w:t xml:space="preserve"> parcialmente olvidará el número de operaciones de disparo del respaldo. Esto resultará en una apertura de bloqueo del respaldo para una falla más allá del </w:t>
      </w:r>
      <w:proofErr w:type="spellStart"/>
      <w:r w:rsidRPr="00477D96">
        <w:rPr>
          <w:sz w:val="22"/>
        </w:rPr>
        <w:t>seccionalizador</w:t>
      </w:r>
      <w:proofErr w:type="spellEnd"/>
      <w:r w:rsidRPr="00477D96">
        <w:rPr>
          <w:sz w:val="22"/>
        </w:rPr>
        <w:t xml:space="preserve"> y puede requerir una operación de disparo extra del respaldo, y luego ambos (dispositivo de respaldo y </w:t>
      </w:r>
      <w:proofErr w:type="spellStart"/>
      <w:r w:rsidRPr="00477D96">
        <w:rPr>
          <w:sz w:val="22"/>
        </w:rPr>
        <w:t>seccionalizador</w:t>
      </w:r>
      <w:proofErr w:type="spellEnd"/>
      <w:r w:rsidRPr="00477D96">
        <w:rPr>
          <w:sz w:val="22"/>
        </w:rPr>
        <w:t xml:space="preserve">) </w:t>
      </w:r>
      <w:r w:rsidR="00CD37C3" w:rsidRPr="00477D96">
        <w:rPr>
          <w:sz w:val="22"/>
        </w:rPr>
        <w:t>terminan abiertos y bloqueados</w:t>
      </w:r>
      <w:r w:rsidRPr="00477D96">
        <w:rPr>
          <w:sz w:val="22"/>
        </w:rPr>
        <w:t>.</w:t>
      </w:r>
    </w:p>
    <w:p w14:paraId="7F825384" w14:textId="77777777" w:rsidR="00EF5C8F" w:rsidRPr="00477D96" w:rsidRDefault="00EF5C8F" w:rsidP="00477D96">
      <w:pPr>
        <w:ind w:left="708"/>
        <w:rPr>
          <w:sz w:val="22"/>
        </w:rPr>
      </w:pPr>
    </w:p>
    <w:p w14:paraId="45CAE5B7" w14:textId="77777777" w:rsidR="00EF5C8F" w:rsidRPr="00477D96" w:rsidRDefault="00EF5C8F" w:rsidP="00477D96">
      <w:pPr>
        <w:pStyle w:val="Prrafodelista"/>
        <w:numPr>
          <w:ilvl w:val="0"/>
          <w:numId w:val="30"/>
        </w:numPr>
        <w:ind w:left="1428"/>
        <w:rPr>
          <w:sz w:val="22"/>
        </w:rPr>
      </w:pPr>
      <w:r w:rsidRPr="00477D96">
        <w:rPr>
          <w:sz w:val="22"/>
        </w:rPr>
        <w:t xml:space="preserve">Los </w:t>
      </w:r>
      <w:proofErr w:type="spellStart"/>
      <w:r w:rsidRPr="00477D96">
        <w:rPr>
          <w:sz w:val="22"/>
        </w:rPr>
        <w:t>seccionalizadores</w:t>
      </w:r>
      <w:proofErr w:type="spellEnd"/>
      <w:r w:rsidRPr="00477D96">
        <w:rPr>
          <w:sz w:val="22"/>
        </w:rPr>
        <w:t xml:space="preserve"> trifásicos están limitados a la coordinación con las aperturas trifásicas simultáneas de los dispositivos de respaldo. Los disparos no simultáneos de los dispositivos de respaldo pueden resultar en un intento de interrupción de falla por el </w:t>
      </w:r>
      <w:proofErr w:type="spellStart"/>
      <w:r w:rsidRPr="00477D96">
        <w:rPr>
          <w:sz w:val="22"/>
        </w:rPr>
        <w:t>seccionalizador</w:t>
      </w:r>
      <w:proofErr w:type="spellEnd"/>
      <w:r w:rsidRPr="00477D96">
        <w:rPr>
          <w:sz w:val="22"/>
        </w:rPr>
        <w:t>, el cual no está diseñado para tal operación.</w:t>
      </w:r>
    </w:p>
    <w:p w14:paraId="3A5CF610" w14:textId="77777777" w:rsidR="00EF5C8F" w:rsidRPr="00477D96" w:rsidRDefault="00EF5C8F" w:rsidP="00477D96">
      <w:pPr>
        <w:tabs>
          <w:tab w:val="left" w:pos="567"/>
        </w:tabs>
        <w:ind w:left="360"/>
        <w:contextualSpacing/>
        <w:rPr>
          <w:rFonts w:cs="Arial"/>
          <w:bCs/>
          <w:color w:val="000000"/>
          <w:sz w:val="22"/>
        </w:rPr>
      </w:pPr>
    </w:p>
    <w:p w14:paraId="5DA64725" w14:textId="71E7A75B" w:rsidR="00DC225C" w:rsidRPr="00477D96" w:rsidRDefault="00DC225C" w:rsidP="00477D96">
      <w:pPr>
        <w:tabs>
          <w:tab w:val="left" w:pos="3570"/>
        </w:tabs>
        <w:ind w:left="360"/>
        <w:rPr>
          <w:rFonts w:cs="Arial"/>
          <w:sz w:val="22"/>
        </w:rPr>
      </w:pPr>
    </w:p>
    <w:p w14:paraId="7056A656" w14:textId="77777777" w:rsidR="00EF5C8F" w:rsidRDefault="00EF5C8F" w:rsidP="00EF5C8F">
      <w:pPr>
        <w:tabs>
          <w:tab w:val="left" w:pos="567"/>
        </w:tabs>
        <w:contextualSpacing/>
        <w:jc w:val="center"/>
      </w:pPr>
      <w:r>
        <w:rPr>
          <w:noProof/>
          <w:lang w:eastAsia="es-CO"/>
        </w:rPr>
        <w:drawing>
          <wp:inline distT="0" distB="0" distL="0" distR="0" wp14:anchorId="640B24AE" wp14:editId="2267D0C6">
            <wp:extent cx="4478400" cy="264960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b="9366"/>
                    <a:stretch/>
                  </pic:blipFill>
                  <pic:spPr bwMode="auto">
                    <a:xfrm>
                      <a:off x="0" y="0"/>
                      <a:ext cx="4478400" cy="2649600"/>
                    </a:xfrm>
                    <a:prstGeom prst="rect">
                      <a:avLst/>
                    </a:prstGeom>
                    <a:ln>
                      <a:noFill/>
                    </a:ln>
                    <a:extLst>
                      <a:ext uri="{53640926-AAD7-44D8-BBD7-CCE9431645EC}">
                        <a14:shadowObscured xmlns:a14="http://schemas.microsoft.com/office/drawing/2010/main"/>
                      </a:ext>
                    </a:extLst>
                  </pic:spPr>
                </pic:pic>
              </a:graphicData>
            </a:graphic>
          </wp:inline>
        </w:drawing>
      </w:r>
    </w:p>
    <w:p w14:paraId="47382767" w14:textId="513CEA0F" w:rsidR="00EF5C8F" w:rsidRPr="00F86408" w:rsidRDefault="00EF5C8F" w:rsidP="00374390">
      <w:pPr>
        <w:pStyle w:val="Epgrafe"/>
        <w:spacing w:before="0" w:after="0"/>
        <w:rPr>
          <w:bCs w:val="0"/>
          <w:color w:val="000000"/>
        </w:rPr>
      </w:pPr>
      <w:bookmarkStart w:id="323" w:name="_Toc57063929"/>
      <w:r w:rsidRPr="00F86408">
        <w:rPr>
          <w:bCs w:val="0"/>
          <w:color w:val="000000"/>
        </w:rPr>
        <w:t>Figura</w:t>
      </w:r>
      <w:r w:rsidR="00714FD2">
        <w:rPr>
          <w:bCs w:val="0"/>
          <w:color w:val="000000"/>
        </w:rPr>
        <w:t xml:space="preserve"> </w:t>
      </w:r>
      <w:r w:rsidR="00714FD2">
        <w:rPr>
          <w:bCs w:val="0"/>
          <w:color w:val="000000"/>
        </w:rPr>
        <w:fldChar w:fldCharType="begin"/>
      </w:r>
      <w:r w:rsidR="00714FD2">
        <w:rPr>
          <w:bCs w:val="0"/>
          <w:color w:val="000000"/>
        </w:rPr>
        <w:instrText xml:space="preserve"> SEQ figura \* ARABIC </w:instrText>
      </w:r>
      <w:r w:rsidR="00714FD2">
        <w:rPr>
          <w:bCs w:val="0"/>
          <w:color w:val="000000"/>
        </w:rPr>
        <w:fldChar w:fldCharType="separate"/>
      </w:r>
      <w:r w:rsidR="00A84D21">
        <w:rPr>
          <w:bCs w:val="0"/>
          <w:noProof/>
          <w:color w:val="000000"/>
        </w:rPr>
        <w:t>53</w:t>
      </w:r>
      <w:r w:rsidR="00714FD2">
        <w:rPr>
          <w:bCs w:val="0"/>
          <w:color w:val="000000"/>
        </w:rPr>
        <w:fldChar w:fldCharType="end"/>
      </w:r>
      <w:r w:rsidRPr="00F86408">
        <w:rPr>
          <w:bCs w:val="0"/>
          <w:color w:val="000000"/>
        </w:rPr>
        <w:t xml:space="preserve">: Diagrama de coordinación </w:t>
      </w:r>
      <w:proofErr w:type="spellStart"/>
      <w:r w:rsidRPr="00F86408">
        <w:rPr>
          <w:bCs w:val="0"/>
          <w:color w:val="000000"/>
        </w:rPr>
        <w:t>Reconectador</w:t>
      </w:r>
      <w:proofErr w:type="spellEnd"/>
      <w:r w:rsidRPr="00F86408">
        <w:rPr>
          <w:bCs w:val="0"/>
          <w:color w:val="000000"/>
        </w:rPr>
        <w:t xml:space="preserve"> </w:t>
      </w:r>
      <w:proofErr w:type="spellStart"/>
      <w:r w:rsidRPr="00F86408">
        <w:rPr>
          <w:bCs w:val="0"/>
          <w:color w:val="000000"/>
        </w:rPr>
        <w:t>Seccionalizador</w:t>
      </w:r>
      <w:proofErr w:type="spellEnd"/>
      <w:r w:rsidR="00374390">
        <w:rPr>
          <w:bCs w:val="0"/>
          <w:color w:val="000000"/>
        </w:rPr>
        <w:t xml:space="preserve"> </w:t>
      </w:r>
      <w:r w:rsidRPr="00F86408">
        <w:rPr>
          <w:bCs w:val="0"/>
          <w:color w:val="000000"/>
        </w:rPr>
        <w:t xml:space="preserve">con falla permanente después del </w:t>
      </w:r>
      <w:proofErr w:type="spellStart"/>
      <w:r w:rsidRPr="00F86408">
        <w:rPr>
          <w:bCs w:val="0"/>
          <w:color w:val="000000"/>
        </w:rPr>
        <w:t>Seccionalizador</w:t>
      </w:r>
      <w:bookmarkEnd w:id="323"/>
      <w:proofErr w:type="spellEnd"/>
    </w:p>
    <w:p w14:paraId="504C857D" w14:textId="77777777" w:rsidR="00EF5C8F" w:rsidRDefault="00EF5C8F" w:rsidP="00EF5C8F">
      <w:pPr>
        <w:pStyle w:val="Prrafodelista"/>
        <w:tabs>
          <w:tab w:val="left" w:pos="567"/>
        </w:tabs>
        <w:ind w:left="0"/>
        <w:rPr>
          <w:rFonts w:cs="Arial"/>
          <w:bCs/>
          <w:color w:val="000000"/>
          <w:sz w:val="22"/>
        </w:rPr>
      </w:pPr>
    </w:p>
    <w:p w14:paraId="22A9FBE8" w14:textId="77777777" w:rsidR="00EF5C8F" w:rsidRDefault="00EF5C8F" w:rsidP="00EF5C8F">
      <w:pPr>
        <w:pStyle w:val="Prrafodelista"/>
        <w:tabs>
          <w:tab w:val="left" w:pos="567"/>
        </w:tabs>
        <w:ind w:left="0"/>
        <w:rPr>
          <w:rFonts w:cs="Arial"/>
          <w:bCs/>
          <w:color w:val="000000"/>
          <w:sz w:val="22"/>
        </w:rPr>
      </w:pPr>
    </w:p>
    <w:p w14:paraId="03751F88" w14:textId="03C0F7CD" w:rsidR="00EF5C8F" w:rsidRDefault="00D94CE1" w:rsidP="00D94CE1">
      <w:pPr>
        <w:pStyle w:val="Prrafodelista"/>
        <w:tabs>
          <w:tab w:val="left" w:pos="567"/>
        </w:tabs>
        <w:ind w:left="0"/>
        <w:jc w:val="center"/>
        <w:rPr>
          <w:rFonts w:cs="Arial"/>
          <w:bCs/>
          <w:color w:val="000000"/>
          <w:sz w:val="22"/>
        </w:rPr>
      </w:pPr>
      <w:r>
        <w:rPr>
          <w:noProof/>
          <w:lang w:eastAsia="es-CO"/>
        </w:rPr>
        <w:lastRenderedPageBreak/>
        <w:drawing>
          <wp:inline distT="0" distB="0" distL="0" distR="0" wp14:anchorId="7B859172" wp14:editId="4E29C7DC">
            <wp:extent cx="5448300" cy="3267075"/>
            <wp:effectExtent l="0" t="0" r="0" b="9525"/>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48300" cy="3267075"/>
                    </a:xfrm>
                    <a:prstGeom prst="rect">
                      <a:avLst/>
                    </a:prstGeom>
                  </pic:spPr>
                </pic:pic>
              </a:graphicData>
            </a:graphic>
          </wp:inline>
        </w:drawing>
      </w:r>
    </w:p>
    <w:p w14:paraId="3F47459A" w14:textId="2DA6B311" w:rsidR="00EF5C8F" w:rsidRDefault="00EF5C8F" w:rsidP="00714FD2">
      <w:pPr>
        <w:pStyle w:val="Epgrafe"/>
        <w:rPr>
          <w:bCs w:val="0"/>
          <w:color w:val="000000"/>
          <w:sz w:val="22"/>
        </w:rPr>
      </w:pPr>
      <w:bookmarkStart w:id="324" w:name="_Toc57063930"/>
      <w:r w:rsidRPr="007B252C">
        <w:rPr>
          <w:bCs w:val="0"/>
          <w:color w:val="000000"/>
          <w:sz w:val="22"/>
        </w:rPr>
        <w:t>Figura</w:t>
      </w:r>
      <w:r w:rsidR="00714FD2">
        <w:rPr>
          <w:bCs w:val="0"/>
          <w:color w:val="000000"/>
          <w:sz w:val="22"/>
        </w:rPr>
        <w:t xml:space="preserve"> </w:t>
      </w:r>
      <w:r w:rsidR="00714FD2">
        <w:rPr>
          <w:bCs w:val="0"/>
          <w:color w:val="000000"/>
          <w:sz w:val="22"/>
        </w:rPr>
        <w:fldChar w:fldCharType="begin"/>
      </w:r>
      <w:r w:rsidR="00714FD2">
        <w:rPr>
          <w:bCs w:val="0"/>
          <w:color w:val="000000"/>
          <w:sz w:val="22"/>
        </w:rPr>
        <w:instrText xml:space="preserve"> SEQ figura \* ARABIC </w:instrText>
      </w:r>
      <w:r w:rsidR="00714FD2">
        <w:rPr>
          <w:bCs w:val="0"/>
          <w:color w:val="000000"/>
          <w:sz w:val="22"/>
        </w:rPr>
        <w:fldChar w:fldCharType="separate"/>
      </w:r>
      <w:r w:rsidR="00A84D21">
        <w:rPr>
          <w:bCs w:val="0"/>
          <w:noProof/>
          <w:color w:val="000000"/>
          <w:sz w:val="22"/>
        </w:rPr>
        <w:t>54</w:t>
      </w:r>
      <w:r w:rsidR="00714FD2">
        <w:rPr>
          <w:bCs w:val="0"/>
          <w:color w:val="000000"/>
          <w:sz w:val="22"/>
        </w:rPr>
        <w:fldChar w:fldCharType="end"/>
      </w:r>
      <w:r w:rsidRPr="007B252C">
        <w:rPr>
          <w:bCs w:val="0"/>
          <w:color w:val="000000"/>
          <w:sz w:val="22"/>
        </w:rPr>
        <w:t xml:space="preserve">: Coordinación </w:t>
      </w:r>
      <w:proofErr w:type="spellStart"/>
      <w:r w:rsidRPr="007B252C">
        <w:rPr>
          <w:bCs w:val="0"/>
          <w:color w:val="000000"/>
          <w:sz w:val="22"/>
        </w:rPr>
        <w:t>Reconectador-Seccionalizador</w:t>
      </w:r>
      <w:proofErr w:type="spellEnd"/>
      <w:r w:rsidR="00714FD2">
        <w:rPr>
          <w:bCs w:val="0"/>
          <w:color w:val="000000"/>
          <w:sz w:val="22"/>
        </w:rPr>
        <w:t xml:space="preserve">. </w:t>
      </w:r>
      <w:r>
        <w:rPr>
          <w:bCs w:val="0"/>
          <w:color w:val="000000"/>
          <w:sz w:val="22"/>
        </w:rPr>
        <w:t>Teniendo en cuenta el tiempo de memoria de este.</w:t>
      </w:r>
      <w:bookmarkEnd w:id="324"/>
    </w:p>
    <w:p w14:paraId="7316840F" w14:textId="77777777" w:rsidR="00EF5C8F" w:rsidRDefault="00EF5C8F" w:rsidP="00EF5C8F">
      <w:pPr>
        <w:pStyle w:val="Prrafodelista"/>
        <w:tabs>
          <w:tab w:val="left" w:pos="567"/>
        </w:tabs>
        <w:ind w:left="0"/>
        <w:rPr>
          <w:rFonts w:cs="Arial"/>
          <w:bCs/>
          <w:color w:val="000000"/>
          <w:sz w:val="22"/>
        </w:rPr>
      </w:pPr>
    </w:p>
    <w:p w14:paraId="41D517A1" w14:textId="613A528A" w:rsidR="00EF5C8F" w:rsidRDefault="00027ACC" w:rsidP="00027ACC">
      <w:pPr>
        <w:pStyle w:val="Ttulo2"/>
        <w:ind w:left="567"/>
      </w:pPr>
      <w:r>
        <w:t xml:space="preserve">  </w:t>
      </w:r>
      <w:bookmarkStart w:id="325" w:name="_Toc57063739"/>
      <w:r w:rsidR="00EF5C8F" w:rsidRPr="00DD06DB">
        <w:t>COORDINACIÓN RECONECTADOR-SECCIONALIZADOR-FUSIBLE</w:t>
      </w:r>
      <w:bookmarkEnd w:id="325"/>
    </w:p>
    <w:p w14:paraId="26F84FC9" w14:textId="77777777" w:rsidR="00EF5C8F" w:rsidRPr="00DD06DB" w:rsidRDefault="00EF5C8F" w:rsidP="00EF5C8F">
      <w:pPr>
        <w:pStyle w:val="Prrafodelista"/>
        <w:tabs>
          <w:tab w:val="left" w:pos="567"/>
        </w:tabs>
        <w:ind w:left="0"/>
        <w:rPr>
          <w:rFonts w:cs="Arial"/>
          <w:b/>
          <w:color w:val="000000"/>
          <w:sz w:val="22"/>
        </w:rPr>
      </w:pPr>
    </w:p>
    <w:p w14:paraId="1F1992C3" w14:textId="77777777" w:rsidR="00EF5C8F" w:rsidRDefault="00EF5C8F" w:rsidP="00027ACC">
      <w:pPr>
        <w:pStyle w:val="Prrafodelista"/>
        <w:tabs>
          <w:tab w:val="left" w:pos="567"/>
        </w:tabs>
        <w:ind w:left="426"/>
        <w:rPr>
          <w:rFonts w:cs="Arial"/>
          <w:bCs/>
          <w:color w:val="000000"/>
          <w:sz w:val="22"/>
        </w:rPr>
      </w:pPr>
      <w:r>
        <w:rPr>
          <w:rFonts w:cs="Arial"/>
          <w:bCs/>
          <w:color w:val="000000"/>
          <w:sz w:val="22"/>
        </w:rPr>
        <w:t>E</w:t>
      </w:r>
      <w:r w:rsidRPr="00FA2BFF">
        <w:rPr>
          <w:rFonts w:cs="Arial"/>
          <w:bCs/>
          <w:color w:val="000000"/>
          <w:sz w:val="22"/>
        </w:rPr>
        <w:t>stos equipos</w:t>
      </w:r>
      <w:r>
        <w:rPr>
          <w:rFonts w:cs="Arial"/>
          <w:bCs/>
          <w:color w:val="000000"/>
          <w:sz w:val="22"/>
        </w:rPr>
        <w:t xml:space="preserve"> se deben ajustar con el fin de coordinar con el </w:t>
      </w:r>
      <w:proofErr w:type="spellStart"/>
      <w:r>
        <w:rPr>
          <w:rFonts w:cs="Arial"/>
          <w:bCs/>
          <w:color w:val="000000"/>
          <w:sz w:val="22"/>
        </w:rPr>
        <w:t>reconectador</w:t>
      </w:r>
      <w:proofErr w:type="spellEnd"/>
      <w:r>
        <w:rPr>
          <w:rFonts w:cs="Arial"/>
          <w:bCs/>
          <w:color w:val="000000"/>
          <w:sz w:val="22"/>
        </w:rPr>
        <w:t xml:space="preserve">. A su vez, la secuencia de operación del </w:t>
      </w:r>
      <w:proofErr w:type="spellStart"/>
      <w:r>
        <w:rPr>
          <w:rFonts w:cs="Arial"/>
          <w:bCs/>
          <w:color w:val="000000"/>
          <w:sz w:val="22"/>
        </w:rPr>
        <w:t>reconectador</w:t>
      </w:r>
      <w:proofErr w:type="spellEnd"/>
      <w:r>
        <w:rPr>
          <w:rFonts w:cs="Arial"/>
          <w:bCs/>
          <w:color w:val="000000"/>
          <w:sz w:val="22"/>
        </w:rPr>
        <w:t xml:space="preserve"> se debe ajustar para obtener la coordinación adecuada para las fallas más allá del fusible con base en los criterios ya definidos.</w:t>
      </w:r>
    </w:p>
    <w:p w14:paraId="331FF3EB" w14:textId="77777777" w:rsidR="00EF5C8F" w:rsidRDefault="00EF5C8F" w:rsidP="00027ACC">
      <w:pPr>
        <w:tabs>
          <w:tab w:val="left" w:pos="567"/>
        </w:tabs>
        <w:ind w:left="426"/>
        <w:contextualSpacing/>
        <w:rPr>
          <w:rFonts w:cs="Arial"/>
          <w:bCs/>
          <w:color w:val="000000"/>
          <w:sz w:val="22"/>
        </w:rPr>
      </w:pPr>
    </w:p>
    <w:p w14:paraId="6BDD573C" w14:textId="46ABB4CE" w:rsidR="00EF5C8F" w:rsidRDefault="00EF5C8F" w:rsidP="00027ACC">
      <w:pPr>
        <w:tabs>
          <w:tab w:val="left" w:pos="567"/>
        </w:tabs>
        <w:ind w:left="426"/>
        <w:contextualSpacing/>
        <w:rPr>
          <w:rFonts w:cs="Arial"/>
          <w:bCs/>
          <w:color w:val="000000"/>
          <w:sz w:val="22"/>
        </w:rPr>
      </w:pPr>
      <w:r>
        <w:rPr>
          <w:rFonts w:cs="Arial"/>
          <w:bCs/>
          <w:color w:val="000000"/>
          <w:sz w:val="22"/>
        </w:rPr>
        <w:t xml:space="preserve">Para la adecuada coordinación de la secuencia </w:t>
      </w:r>
      <w:proofErr w:type="spellStart"/>
      <w:r>
        <w:rPr>
          <w:rFonts w:cs="Arial"/>
          <w:bCs/>
          <w:color w:val="000000"/>
          <w:sz w:val="22"/>
        </w:rPr>
        <w:t>Reconectador</w:t>
      </w:r>
      <w:proofErr w:type="spellEnd"/>
      <w:r>
        <w:rPr>
          <w:rFonts w:cs="Arial"/>
          <w:bCs/>
          <w:color w:val="000000"/>
          <w:sz w:val="22"/>
        </w:rPr>
        <w:t>-</w:t>
      </w:r>
      <w:proofErr w:type="spellStart"/>
      <w:r>
        <w:rPr>
          <w:rFonts w:cs="Arial"/>
          <w:bCs/>
          <w:color w:val="000000"/>
          <w:sz w:val="22"/>
        </w:rPr>
        <w:t>Seccionalizador</w:t>
      </w:r>
      <w:proofErr w:type="spellEnd"/>
      <w:r>
        <w:rPr>
          <w:rFonts w:cs="Arial"/>
          <w:bCs/>
          <w:color w:val="000000"/>
          <w:sz w:val="22"/>
        </w:rPr>
        <w:t xml:space="preserve">-Fusible, se debe programar el </w:t>
      </w:r>
      <w:proofErr w:type="spellStart"/>
      <w:r>
        <w:rPr>
          <w:rFonts w:cs="Arial"/>
          <w:bCs/>
          <w:color w:val="000000"/>
          <w:sz w:val="22"/>
        </w:rPr>
        <w:t>Reconectador</w:t>
      </w:r>
      <w:proofErr w:type="spellEnd"/>
      <w:r>
        <w:rPr>
          <w:rFonts w:cs="Arial"/>
          <w:bCs/>
          <w:color w:val="000000"/>
          <w:sz w:val="22"/>
        </w:rPr>
        <w:t xml:space="preserve"> con una curva rápida y tres lentas (1A y 3 B o C).</w:t>
      </w:r>
    </w:p>
    <w:p w14:paraId="444422E5" w14:textId="77777777" w:rsidR="00394999" w:rsidRDefault="00394999" w:rsidP="00EF5C8F">
      <w:pPr>
        <w:tabs>
          <w:tab w:val="left" w:pos="567"/>
        </w:tabs>
        <w:contextualSpacing/>
        <w:rPr>
          <w:rFonts w:cs="Arial"/>
          <w:bCs/>
          <w:color w:val="000000"/>
          <w:sz w:val="22"/>
        </w:rPr>
      </w:pPr>
    </w:p>
    <w:p w14:paraId="256882F9" w14:textId="77777777" w:rsidR="00EF5C8F" w:rsidRDefault="00EF5C8F" w:rsidP="00EF5C8F">
      <w:pPr>
        <w:tabs>
          <w:tab w:val="left" w:pos="567"/>
        </w:tabs>
        <w:contextualSpacing/>
        <w:rPr>
          <w:rFonts w:cs="Arial"/>
          <w:bCs/>
          <w:color w:val="000000"/>
          <w:sz w:val="22"/>
        </w:rPr>
      </w:pPr>
    </w:p>
    <w:p w14:paraId="35754CC5" w14:textId="2E3C252F" w:rsidR="00EF5C8F" w:rsidRDefault="00D94CE1" w:rsidP="00714FD2">
      <w:pPr>
        <w:tabs>
          <w:tab w:val="left" w:pos="567"/>
        </w:tabs>
        <w:contextualSpacing/>
        <w:jc w:val="center"/>
        <w:rPr>
          <w:rFonts w:cs="Arial"/>
          <w:bCs/>
          <w:color w:val="000000"/>
          <w:sz w:val="22"/>
        </w:rPr>
      </w:pPr>
      <w:r>
        <w:rPr>
          <w:noProof/>
          <w:lang w:eastAsia="es-CO"/>
        </w:rPr>
        <w:drawing>
          <wp:inline distT="0" distB="0" distL="0" distR="0" wp14:anchorId="546B38EA" wp14:editId="328D4252">
            <wp:extent cx="4933950" cy="1554211"/>
            <wp:effectExtent l="0" t="0" r="0" b="825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987070" cy="1570944"/>
                    </a:xfrm>
                    <a:prstGeom prst="rect">
                      <a:avLst/>
                    </a:prstGeom>
                  </pic:spPr>
                </pic:pic>
              </a:graphicData>
            </a:graphic>
          </wp:inline>
        </w:drawing>
      </w:r>
    </w:p>
    <w:p w14:paraId="700EF1E3" w14:textId="77777777" w:rsidR="00EF5C8F" w:rsidRDefault="00EF5C8F" w:rsidP="00EF5C8F">
      <w:pPr>
        <w:tabs>
          <w:tab w:val="left" w:pos="567"/>
        </w:tabs>
        <w:contextualSpacing/>
        <w:rPr>
          <w:rFonts w:cs="Arial"/>
          <w:bCs/>
          <w:color w:val="000000"/>
          <w:sz w:val="22"/>
        </w:rPr>
      </w:pPr>
    </w:p>
    <w:p w14:paraId="37C8570A" w14:textId="7A73B664" w:rsidR="00EF5C8F" w:rsidRDefault="00EF5C8F" w:rsidP="00374390">
      <w:pPr>
        <w:pStyle w:val="Epgrafe"/>
        <w:rPr>
          <w:bCs w:val="0"/>
          <w:color w:val="000000"/>
          <w:sz w:val="22"/>
        </w:rPr>
      </w:pPr>
      <w:bookmarkStart w:id="326" w:name="_Toc57063931"/>
      <w:r>
        <w:rPr>
          <w:bCs w:val="0"/>
          <w:color w:val="000000"/>
          <w:sz w:val="22"/>
        </w:rPr>
        <w:t>Figura</w:t>
      </w:r>
      <w:r w:rsidR="00714FD2">
        <w:rPr>
          <w:bCs w:val="0"/>
          <w:color w:val="000000"/>
          <w:sz w:val="22"/>
        </w:rPr>
        <w:t xml:space="preserve"> </w:t>
      </w:r>
      <w:r w:rsidR="00714FD2">
        <w:rPr>
          <w:bCs w:val="0"/>
          <w:color w:val="000000"/>
          <w:sz w:val="22"/>
        </w:rPr>
        <w:fldChar w:fldCharType="begin"/>
      </w:r>
      <w:r w:rsidR="00714FD2">
        <w:rPr>
          <w:bCs w:val="0"/>
          <w:color w:val="000000"/>
          <w:sz w:val="22"/>
        </w:rPr>
        <w:instrText xml:space="preserve"> SEQ figura \* ARABIC </w:instrText>
      </w:r>
      <w:r w:rsidR="00714FD2">
        <w:rPr>
          <w:bCs w:val="0"/>
          <w:color w:val="000000"/>
          <w:sz w:val="22"/>
        </w:rPr>
        <w:fldChar w:fldCharType="separate"/>
      </w:r>
      <w:r w:rsidR="00A84D21">
        <w:rPr>
          <w:bCs w:val="0"/>
          <w:noProof/>
          <w:color w:val="000000"/>
          <w:sz w:val="22"/>
        </w:rPr>
        <w:t>55</w:t>
      </w:r>
      <w:r w:rsidR="00714FD2">
        <w:rPr>
          <w:bCs w:val="0"/>
          <w:color w:val="000000"/>
          <w:sz w:val="22"/>
        </w:rPr>
        <w:fldChar w:fldCharType="end"/>
      </w:r>
      <w:r w:rsidR="00714FD2">
        <w:rPr>
          <w:bCs w:val="0"/>
          <w:color w:val="000000"/>
          <w:sz w:val="22"/>
        </w:rPr>
        <w:t>.</w:t>
      </w:r>
      <w:r>
        <w:rPr>
          <w:bCs w:val="0"/>
          <w:color w:val="000000"/>
          <w:sz w:val="22"/>
        </w:rPr>
        <w:t xml:space="preserve"> Coordinación </w:t>
      </w:r>
      <w:proofErr w:type="spellStart"/>
      <w:r>
        <w:rPr>
          <w:bCs w:val="0"/>
          <w:color w:val="000000"/>
          <w:sz w:val="22"/>
        </w:rPr>
        <w:t>Reconectador</w:t>
      </w:r>
      <w:proofErr w:type="spellEnd"/>
      <w:r>
        <w:rPr>
          <w:bCs w:val="0"/>
          <w:color w:val="000000"/>
          <w:sz w:val="22"/>
        </w:rPr>
        <w:t>-</w:t>
      </w:r>
      <w:proofErr w:type="spellStart"/>
      <w:r>
        <w:rPr>
          <w:bCs w:val="0"/>
          <w:color w:val="000000"/>
          <w:sz w:val="22"/>
        </w:rPr>
        <w:t>Seccionalizador</w:t>
      </w:r>
      <w:proofErr w:type="spellEnd"/>
      <w:r>
        <w:rPr>
          <w:bCs w:val="0"/>
          <w:color w:val="000000"/>
          <w:sz w:val="22"/>
        </w:rPr>
        <w:t>-Fusible</w:t>
      </w:r>
      <w:bookmarkEnd w:id="326"/>
    </w:p>
    <w:p w14:paraId="1BBFDB86" w14:textId="77777777" w:rsidR="00EF5C8F" w:rsidRDefault="00EF5C8F" w:rsidP="00EF5C8F">
      <w:pPr>
        <w:pStyle w:val="Prrafodelista"/>
        <w:tabs>
          <w:tab w:val="left" w:pos="567"/>
        </w:tabs>
        <w:ind w:left="567"/>
        <w:rPr>
          <w:rFonts w:cs="Arial"/>
          <w:bCs/>
          <w:color w:val="000000"/>
          <w:sz w:val="22"/>
        </w:rPr>
      </w:pPr>
    </w:p>
    <w:p w14:paraId="28028D31" w14:textId="77777777" w:rsidR="00992E69" w:rsidRDefault="00C02F2B" w:rsidP="006C2608">
      <w:pPr>
        <w:pStyle w:val="Ttulo1"/>
        <w:ind w:left="567" w:hanging="567"/>
      </w:pPr>
      <w:bookmarkStart w:id="327" w:name="_Toc57063740"/>
      <w:r>
        <w:t>PROTECCIÓ</w:t>
      </w:r>
      <w:r w:rsidR="00714FD2">
        <w:t>N CONTRA SOBRETENSIONES</w:t>
      </w:r>
      <w:bookmarkEnd w:id="327"/>
    </w:p>
    <w:p w14:paraId="04EF4EFF" w14:textId="77777777" w:rsidR="005E7EE3" w:rsidRDefault="005E7EE3" w:rsidP="005E7EE3"/>
    <w:p w14:paraId="6BB636F8" w14:textId="2D277FCE" w:rsidR="00714FD2" w:rsidRPr="0064037E" w:rsidRDefault="00714FD2" w:rsidP="006C2608">
      <w:pPr>
        <w:ind w:left="426"/>
        <w:rPr>
          <w:color w:val="000000"/>
        </w:rPr>
      </w:pPr>
      <w:r>
        <w:rPr>
          <w:rFonts w:cs="Arial"/>
          <w:bCs/>
          <w:color w:val="000000"/>
          <w:sz w:val="22"/>
        </w:rPr>
        <w:t>Los DPS son necesarios en la coordinación de aislamiento en los sistemas eléctricos de potencia</w:t>
      </w:r>
      <w:r w:rsidR="00707888">
        <w:rPr>
          <w:rFonts w:cs="Arial"/>
          <w:bCs/>
          <w:color w:val="000000"/>
          <w:sz w:val="22"/>
        </w:rPr>
        <w:t>, la</w:t>
      </w:r>
      <w:r>
        <w:rPr>
          <w:rFonts w:cs="Arial"/>
          <w:bCs/>
          <w:color w:val="000000"/>
          <w:sz w:val="22"/>
        </w:rPr>
        <w:t xml:space="preserve"> </w:t>
      </w:r>
      <w:r>
        <w:rPr>
          <w:rFonts w:cs="Arial"/>
          <w:b/>
          <w:bCs/>
          <w:color w:val="000000"/>
          <w:sz w:val="22"/>
        </w:rPr>
        <w:fldChar w:fldCharType="begin"/>
      </w:r>
      <w:r w:rsidRPr="00707888">
        <w:rPr>
          <w:rFonts w:cs="Arial"/>
          <w:b/>
          <w:bCs/>
          <w:color w:val="000000"/>
          <w:sz w:val="22"/>
        </w:rPr>
        <w:instrText xml:space="preserve"> REF _Ref50732399 \h </w:instrText>
      </w:r>
      <w:r w:rsidR="00707888">
        <w:rPr>
          <w:rFonts w:cs="Arial"/>
          <w:b/>
          <w:bCs/>
          <w:color w:val="000000"/>
          <w:sz w:val="22"/>
        </w:rPr>
        <w:instrText xml:space="preserve"> \* MERGEFORMAT </w:instrText>
      </w:r>
      <w:r>
        <w:rPr>
          <w:rFonts w:cs="Arial"/>
          <w:b/>
          <w:bCs/>
          <w:color w:val="000000"/>
          <w:sz w:val="22"/>
        </w:rPr>
      </w:r>
      <w:r>
        <w:rPr>
          <w:rFonts w:cs="Arial"/>
          <w:b/>
          <w:bCs/>
          <w:color w:val="000000"/>
          <w:sz w:val="22"/>
        </w:rPr>
        <w:fldChar w:fldCharType="separate"/>
      </w:r>
      <w:r w:rsidR="00A84D21" w:rsidRPr="00A84D21">
        <w:rPr>
          <w:color w:val="000000"/>
        </w:rPr>
        <w:t>Figura</w:t>
      </w:r>
      <w:r w:rsidR="00A84D21" w:rsidRPr="00A84D21">
        <w:rPr>
          <w:bCs/>
          <w:noProof/>
          <w:color w:val="000000"/>
        </w:rPr>
        <w:t xml:space="preserve"> </w:t>
      </w:r>
      <w:r w:rsidR="00A84D21">
        <w:rPr>
          <w:rFonts w:cs="Arial"/>
          <w:bCs/>
          <w:noProof/>
          <w:color w:val="000000"/>
          <w:szCs w:val="20"/>
        </w:rPr>
        <w:t>56</w:t>
      </w:r>
      <w:r>
        <w:rPr>
          <w:rFonts w:cs="Arial"/>
          <w:bCs/>
          <w:color w:val="000000"/>
          <w:sz w:val="22"/>
        </w:rPr>
        <w:fldChar w:fldCharType="end"/>
      </w:r>
      <w:r w:rsidR="0027400E">
        <w:rPr>
          <w:rFonts w:cs="Arial"/>
          <w:bCs/>
          <w:color w:val="000000"/>
          <w:sz w:val="22"/>
        </w:rPr>
        <w:t>,</w:t>
      </w:r>
      <w:r w:rsidR="00707888">
        <w:rPr>
          <w:rFonts w:cs="Arial"/>
          <w:bCs/>
          <w:color w:val="000000"/>
          <w:sz w:val="22"/>
        </w:rPr>
        <w:t xml:space="preserve"> </w:t>
      </w:r>
      <w:r>
        <w:rPr>
          <w:rFonts w:cs="Arial"/>
          <w:bCs/>
          <w:color w:val="000000"/>
          <w:sz w:val="22"/>
        </w:rPr>
        <w:t>muestra en detalle</w:t>
      </w:r>
      <w:r w:rsidR="0027400E">
        <w:rPr>
          <w:rFonts w:cs="Arial"/>
          <w:bCs/>
          <w:color w:val="000000"/>
          <w:sz w:val="22"/>
        </w:rPr>
        <w:t xml:space="preserve"> coordinación de acuerdo con la magnitud de voltaje y la velocidad de los frentes de onda</w:t>
      </w:r>
      <w:r>
        <w:rPr>
          <w:rFonts w:cs="Arial"/>
          <w:bCs/>
          <w:color w:val="000000"/>
          <w:sz w:val="22"/>
        </w:rPr>
        <w:t>. En ella los voltajes se presentan en por unidad del voltaje pico continuo más alto fase tierra, dependiendo de su forma y duración.</w:t>
      </w:r>
    </w:p>
    <w:p w14:paraId="4867B9FC" w14:textId="77777777" w:rsidR="00714FD2" w:rsidRDefault="00714FD2" w:rsidP="00714FD2">
      <w:pPr>
        <w:tabs>
          <w:tab w:val="left" w:pos="567"/>
        </w:tabs>
        <w:contextualSpacing/>
        <w:rPr>
          <w:rFonts w:cs="Arial"/>
          <w:bCs/>
          <w:color w:val="000000"/>
          <w:sz w:val="22"/>
        </w:rPr>
      </w:pPr>
    </w:p>
    <w:p w14:paraId="4E56D5FB" w14:textId="77777777" w:rsidR="00714FD2" w:rsidRDefault="00714FD2" w:rsidP="00714FD2">
      <w:pPr>
        <w:tabs>
          <w:tab w:val="left" w:pos="567"/>
        </w:tabs>
        <w:contextualSpacing/>
        <w:rPr>
          <w:rFonts w:cs="Arial"/>
          <w:bCs/>
          <w:color w:val="000000"/>
          <w:sz w:val="22"/>
        </w:rPr>
      </w:pPr>
    </w:p>
    <w:p w14:paraId="745BEB6D" w14:textId="77777777" w:rsidR="00714FD2" w:rsidRDefault="00714FD2" w:rsidP="00714FD2">
      <w:pPr>
        <w:tabs>
          <w:tab w:val="left" w:pos="567"/>
        </w:tabs>
        <w:contextualSpacing/>
        <w:rPr>
          <w:rFonts w:cs="Arial"/>
          <w:bCs/>
          <w:color w:val="000000"/>
          <w:sz w:val="22"/>
        </w:rPr>
      </w:pPr>
    </w:p>
    <w:p w14:paraId="0563AE5C" w14:textId="0DE770E3" w:rsidR="00714FD2" w:rsidRPr="006A6A59" w:rsidRDefault="00B03B3B" w:rsidP="00676578">
      <w:pPr>
        <w:tabs>
          <w:tab w:val="left" w:pos="567"/>
        </w:tabs>
        <w:contextualSpacing/>
        <w:jc w:val="center"/>
        <w:rPr>
          <w:rFonts w:cs="Arial"/>
          <w:bCs/>
          <w:color w:val="000000"/>
          <w:sz w:val="22"/>
        </w:rPr>
      </w:pPr>
      <w:r>
        <w:rPr>
          <w:noProof/>
          <w:lang w:eastAsia="es-CO"/>
        </w:rPr>
        <w:drawing>
          <wp:inline distT="0" distB="0" distL="0" distR="0" wp14:anchorId="02E26AA4" wp14:editId="13ADE309">
            <wp:extent cx="5014800" cy="3574800"/>
            <wp:effectExtent l="0" t="0" r="0" b="698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014800" cy="3574800"/>
                    </a:xfrm>
                    <a:prstGeom prst="rect">
                      <a:avLst/>
                    </a:prstGeom>
                  </pic:spPr>
                </pic:pic>
              </a:graphicData>
            </a:graphic>
          </wp:inline>
        </w:drawing>
      </w:r>
    </w:p>
    <w:p w14:paraId="38073297" w14:textId="77777777" w:rsidR="00B03B3B" w:rsidRDefault="00B03B3B" w:rsidP="007D2DE2">
      <w:pPr>
        <w:pStyle w:val="Prrafodelista"/>
        <w:tabs>
          <w:tab w:val="left" w:pos="567"/>
        </w:tabs>
        <w:ind w:left="567"/>
        <w:jc w:val="center"/>
        <w:rPr>
          <w:rFonts w:cs="Arial"/>
          <w:bCs/>
          <w:color w:val="000000"/>
          <w:szCs w:val="20"/>
        </w:rPr>
      </w:pPr>
      <w:bookmarkStart w:id="328" w:name="_Ref50732399"/>
    </w:p>
    <w:p w14:paraId="07E7281C" w14:textId="0B7D2779" w:rsidR="00714FD2" w:rsidRPr="0071796C" w:rsidRDefault="00714FD2" w:rsidP="007D2DE2">
      <w:pPr>
        <w:pStyle w:val="Prrafodelista"/>
        <w:tabs>
          <w:tab w:val="left" w:pos="567"/>
        </w:tabs>
        <w:ind w:left="567"/>
        <w:jc w:val="center"/>
        <w:rPr>
          <w:rFonts w:cs="Arial"/>
          <w:bCs/>
          <w:color w:val="000000"/>
          <w:szCs w:val="20"/>
        </w:rPr>
      </w:pPr>
      <w:bookmarkStart w:id="329" w:name="_Toc57063932"/>
      <w:r w:rsidRPr="0071796C">
        <w:rPr>
          <w:rFonts w:cs="Arial"/>
          <w:bCs/>
          <w:color w:val="000000"/>
          <w:szCs w:val="20"/>
        </w:rPr>
        <w:t xml:space="preserve">Figura </w:t>
      </w:r>
      <w:r w:rsidRPr="0071796C">
        <w:rPr>
          <w:rFonts w:cs="Arial"/>
          <w:bCs/>
          <w:color w:val="000000"/>
          <w:szCs w:val="20"/>
        </w:rPr>
        <w:fldChar w:fldCharType="begin"/>
      </w:r>
      <w:r w:rsidRPr="0071796C">
        <w:rPr>
          <w:rFonts w:cs="Arial"/>
          <w:bCs/>
          <w:color w:val="000000"/>
          <w:szCs w:val="20"/>
        </w:rPr>
        <w:instrText xml:space="preserve"> SEQ figura \* ARABIC </w:instrText>
      </w:r>
      <w:r w:rsidRPr="0071796C">
        <w:rPr>
          <w:rFonts w:cs="Arial"/>
          <w:bCs/>
          <w:color w:val="000000"/>
          <w:szCs w:val="20"/>
        </w:rPr>
        <w:fldChar w:fldCharType="separate"/>
      </w:r>
      <w:r w:rsidR="00A84D21">
        <w:rPr>
          <w:rFonts w:cs="Arial"/>
          <w:bCs/>
          <w:noProof/>
          <w:color w:val="000000"/>
          <w:szCs w:val="20"/>
        </w:rPr>
        <w:t>56</w:t>
      </w:r>
      <w:r w:rsidRPr="0071796C">
        <w:rPr>
          <w:rFonts w:cs="Arial"/>
          <w:bCs/>
          <w:color w:val="000000"/>
          <w:szCs w:val="20"/>
        </w:rPr>
        <w:fldChar w:fldCharType="end"/>
      </w:r>
      <w:bookmarkEnd w:id="328"/>
      <w:r w:rsidRPr="0071796C">
        <w:rPr>
          <w:rFonts w:cs="Arial"/>
          <w:bCs/>
          <w:color w:val="000000"/>
          <w:szCs w:val="20"/>
        </w:rPr>
        <w:t xml:space="preserve">. </w:t>
      </w:r>
      <w:r w:rsidR="005C3A5E" w:rsidRPr="0071796C">
        <w:rPr>
          <w:rFonts w:cs="Arial"/>
          <w:bCs/>
          <w:color w:val="000000"/>
          <w:szCs w:val="20"/>
        </w:rPr>
        <w:t xml:space="preserve">Representación esquemática de la magnitud de voltajes y </w:t>
      </w:r>
      <w:proofErr w:type="spellStart"/>
      <w:r w:rsidR="005C3A5E" w:rsidRPr="0071796C">
        <w:rPr>
          <w:rFonts w:cs="Arial"/>
          <w:bCs/>
          <w:color w:val="000000"/>
          <w:szCs w:val="20"/>
        </w:rPr>
        <w:t>sobrevoltajes</w:t>
      </w:r>
      <w:proofErr w:type="spellEnd"/>
      <w:r w:rsidR="005C3A5E" w:rsidRPr="0071796C">
        <w:rPr>
          <w:rFonts w:cs="Arial"/>
          <w:bCs/>
          <w:color w:val="000000"/>
          <w:szCs w:val="20"/>
        </w:rPr>
        <w:t xml:space="preserve"> en sistemas de potencia versus duración y apariencia </w:t>
      </w:r>
      <w:r w:rsidR="00E43B7C" w:rsidRPr="0071796C">
        <w:rPr>
          <w:rFonts w:eastAsiaTheme="minorEastAsia" w:cs="Arial"/>
          <w:bCs/>
          <w:color w:val="000000"/>
          <w:szCs w:val="20"/>
        </w:rPr>
        <w:t>(</w:t>
      </w:r>
      <m:oMath>
        <m:r>
          <w:rPr>
            <w:rFonts w:ascii="Cambria Math" w:hAnsi="Cambria Math" w:cs="Arial"/>
            <w:color w:val="000000"/>
            <w:szCs w:val="20"/>
          </w:rPr>
          <m:t xml:space="preserve">1 p.u. = </m:t>
        </m:r>
        <m:rad>
          <m:radPr>
            <m:degHide m:val="1"/>
            <m:ctrlPr>
              <w:rPr>
                <w:rFonts w:ascii="Cambria Math" w:hAnsi="Cambria Math" w:cs="Arial"/>
                <w:bCs/>
                <w:i/>
                <w:color w:val="000000"/>
                <w:szCs w:val="20"/>
              </w:rPr>
            </m:ctrlPr>
          </m:radPr>
          <m:deg/>
          <m:e>
            <m:r>
              <w:rPr>
                <w:rFonts w:ascii="Cambria Math" w:hAnsi="Cambria Math" w:cs="Arial"/>
                <w:color w:val="000000"/>
                <w:szCs w:val="20"/>
              </w:rPr>
              <m:t xml:space="preserve">2 </m:t>
            </m:r>
          </m:e>
        </m:rad>
        <m:r>
          <w:rPr>
            <w:rFonts w:ascii="Cambria Math" w:hAnsi="Cambria Math" w:cs="Arial"/>
            <w:color w:val="000000"/>
            <w:szCs w:val="20"/>
          </w:rPr>
          <m:t>. Us/√3</m:t>
        </m:r>
      </m:oMath>
      <w:r w:rsidR="00E43B7C" w:rsidRPr="0071796C">
        <w:rPr>
          <w:rFonts w:eastAsiaTheme="minorEastAsia" w:cs="Arial"/>
          <w:bCs/>
          <w:color w:val="000000"/>
          <w:szCs w:val="20"/>
        </w:rPr>
        <w:t>).</w:t>
      </w:r>
      <w:bookmarkEnd w:id="329"/>
      <w:r w:rsidRPr="0071796C">
        <w:rPr>
          <w:rFonts w:cs="Arial"/>
          <w:bCs/>
          <w:color w:val="000000"/>
        </w:rPr>
        <w:t xml:space="preserve"> </w:t>
      </w:r>
    </w:p>
    <w:p w14:paraId="49FA640E" w14:textId="77777777" w:rsidR="00714FD2" w:rsidRDefault="00714FD2" w:rsidP="00EF5C8F">
      <w:pPr>
        <w:pStyle w:val="Prrafodelista"/>
        <w:tabs>
          <w:tab w:val="left" w:pos="567"/>
        </w:tabs>
        <w:ind w:left="0"/>
        <w:rPr>
          <w:rFonts w:cs="Arial"/>
          <w:b/>
          <w:color w:val="000000"/>
          <w:sz w:val="22"/>
        </w:rPr>
      </w:pPr>
    </w:p>
    <w:p w14:paraId="25DD5B88" w14:textId="77777777" w:rsidR="00EF5C8F" w:rsidRPr="00A44571" w:rsidRDefault="00EF5C8F" w:rsidP="006C2608">
      <w:pPr>
        <w:pStyle w:val="Ttulo2"/>
        <w:ind w:left="567"/>
      </w:pPr>
      <w:bookmarkStart w:id="330" w:name="_Toc57063741"/>
      <w:r w:rsidRPr="00A44571">
        <w:t>CLASES DE DPS</w:t>
      </w:r>
      <w:bookmarkEnd w:id="330"/>
    </w:p>
    <w:p w14:paraId="380D4035" w14:textId="77777777" w:rsidR="00EF5C8F" w:rsidRDefault="00EF5C8F" w:rsidP="00EF5C8F">
      <w:pPr>
        <w:pStyle w:val="Prrafodelista"/>
        <w:tabs>
          <w:tab w:val="left" w:pos="567"/>
        </w:tabs>
        <w:ind w:left="0"/>
        <w:rPr>
          <w:rFonts w:cs="Arial"/>
          <w:bCs/>
          <w:color w:val="000000"/>
          <w:sz w:val="22"/>
        </w:rPr>
      </w:pPr>
    </w:p>
    <w:p w14:paraId="6F64F5E3" w14:textId="50933709" w:rsidR="00EF5C8F" w:rsidRPr="006C2608" w:rsidRDefault="00EF5C8F" w:rsidP="006C2608">
      <w:pPr>
        <w:pStyle w:val="Prrafodelista"/>
        <w:tabs>
          <w:tab w:val="left" w:pos="567"/>
        </w:tabs>
        <w:ind w:left="426"/>
        <w:rPr>
          <w:rFonts w:cs="Arial"/>
          <w:bCs/>
          <w:color w:val="000000"/>
          <w:sz w:val="22"/>
        </w:rPr>
      </w:pPr>
      <w:r w:rsidRPr="006C2608">
        <w:rPr>
          <w:rFonts w:cs="Arial"/>
          <w:bCs/>
          <w:color w:val="000000"/>
          <w:sz w:val="22"/>
        </w:rPr>
        <w:t>Existen tres clases de DPS</w:t>
      </w:r>
      <w:r w:rsidR="0044357C" w:rsidRPr="006C2608">
        <w:rPr>
          <w:rFonts w:cs="Arial"/>
          <w:bCs/>
          <w:color w:val="000000"/>
          <w:sz w:val="22"/>
        </w:rPr>
        <w:t xml:space="preserve"> de </w:t>
      </w:r>
      <w:proofErr w:type="spellStart"/>
      <w:r w:rsidR="0044357C" w:rsidRPr="006C2608">
        <w:rPr>
          <w:rFonts w:cs="Arial"/>
          <w:bCs/>
          <w:color w:val="000000"/>
          <w:sz w:val="22"/>
        </w:rPr>
        <w:t>ZnO</w:t>
      </w:r>
      <w:proofErr w:type="spellEnd"/>
      <w:r w:rsidRPr="006C2608">
        <w:rPr>
          <w:rFonts w:cs="Arial"/>
          <w:bCs/>
          <w:color w:val="000000"/>
          <w:sz w:val="22"/>
        </w:rPr>
        <w:t xml:space="preserve">: </w:t>
      </w:r>
      <w:r w:rsidR="0044357C" w:rsidRPr="006C2608">
        <w:rPr>
          <w:rFonts w:cs="Arial"/>
          <w:bCs/>
          <w:color w:val="000000"/>
          <w:sz w:val="22"/>
        </w:rPr>
        <w:t xml:space="preserve">El de </w:t>
      </w:r>
      <w:r w:rsidRPr="006C2608">
        <w:rPr>
          <w:rFonts w:cs="Arial"/>
          <w:bCs/>
          <w:color w:val="000000"/>
          <w:sz w:val="22"/>
        </w:rPr>
        <w:t xml:space="preserve">distribución, </w:t>
      </w:r>
      <w:r w:rsidR="0044357C" w:rsidRPr="006C2608">
        <w:rPr>
          <w:rFonts w:cs="Arial"/>
          <w:bCs/>
          <w:color w:val="000000"/>
          <w:sz w:val="22"/>
        </w:rPr>
        <w:t xml:space="preserve">el </w:t>
      </w:r>
      <w:r w:rsidRPr="006C2608">
        <w:rPr>
          <w:rFonts w:cs="Arial"/>
          <w:bCs/>
          <w:color w:val="000000"/>
          <w:sz w:val="22"/>
        </w:rPr>
        <w:t xml:space="preserve">intermedio y </w:t>
      </w:r>
      <w:r w:rsidR="0044357C" w:rsidRPr="006C2608">
        <w:rPr>
          <w:rFonts w:cs="Arial"/>
          <w:bCs/>
          <w:color w:val="000000"/>
          <w:sz w:val="22"/>
        </w:rPr>
        <w:t xml:space="preserve">el tipo </w:t>
      </w:r>
      <w:r w:rsidRPr="006C2608">
        <w:rPr>
          <w:rFonts w:cs="Arial"/>
          <w:bCs/>
          <w:color w:val="000000"/>
          <w:sz w:val="22"/>
        </w:rPr>
        <w:t xml:space="preserve">estación. La principal diferencia de estos tipos de pararrayos es el tamaño del bloque de </w:t>
      </w:r>
      <w:proofErr w:type="spellStart"/>
      <w:r w:rsidRPr="006C2608">
        <w:rPr>
          <w:rFonts w:cs="Arial"/>
          <w:bCs/>
          <w:color w:val="000000"/>
          <w:sz w:val="22"/>
        </w:rPr>
        <w:t>ZnO</w:t>
      </w:r>
      <w:proofErr w:type="spellEnd"/>
      <w:r w:rsidRPr="006C2608">
        <w:rPr>
          <w:rFonts w:cs="Arial"/>
          <w:bCs/>
          <w:color w:val="000000"/>
          <w:sz w:val="22"/>
        </w:rPr>
        <w:t xml:space="preserve">. Un bloque más grande reduce el voltaje de descarga IR e incrementa fuertemente la capacidad de energía y su confiabilidad. Los de distribución se usan en las redes, los intermedios y </w:t>
      </w:r>
      <w:proofErr w:type="gramStart"/>
      <w:r w:rsidRPr="006C2608">
        <w:rPr>
          <w:rFonts w:cs="Arial"/>
          <w:bCs/>
          <w:color w:val="000000"/>
          <w:sz w:val="22"/>
        </w:rPr>
        <w:t>los tipo</w:t>
      </w:r>
      <w:proofErr w:type="gramEnd"/>
      <w:r w:rsidRPr="006C2608">
        <w:rPr>
          <w:rFonts w:cs="Arial"/>
          <w:bCs/>
          <w:color w:val="000000"/>
          <w:sz w:val="22"/>
        </w:rPr>
        <w:t xml:space="preserve"> subestación se emplean en las subestaciones.</w:t>
      </w:r>
    </w:p>
    <w:p w14:paraId="133F698F" w14:textId="77777777" w:rsidR="00EF5C8F" w:rsidRPr="006C2608" w:rsidRDefault="00EF5C8F" w:rsidP="006C2608">
      <w:pPr>
        <w:pStyle w:val="Prrafodelista"/>
        <w:tabs>
          <w:tab w:val="left" w:pos="567"/>
        </w:tabs>
        <w:ind w:left="426"/>
        <w:rPr>
          <w:rFonts w:cs="Arial"/>
          <w:bCs/>
          <w:color w:val="000000"/>
          <w:sz w:val="22"/>
        </w:rPr>
      </w:pPr>
    </w:p>
    <w:p w14:paraId="4E9D33E7" w14:textId="36E6C07E" w:rsidR="00EF5C8F" w:rsidRPr="006C2608" w:rsidRDefault="00EF5C8F" w:rsidP="006C2608">
      <w:pPr>
        <w:pStyle w:val="Prrafodelista"/>
        <w:tabs>
          <w:tab w:val="left" w:pos="567"/>
        </w:tabs>
        <w:ind w:left="426"/>
        <w:rPr>
          <w:rFonts w:cs="Arial"/>
          <w:bCs/>
          <w:color w:val="000000"/>
          <w:sz w:val="22"/>
        </w:rPr>
      </w:pPr>
      <w:r w:rsidRPr="006C2608">
        <w:rPr>
          <w:rFonts w:cs="Arial"/>
          <w:bCs/>
          <w:color w:val="000000"/>
          <w:sz w:val="22"/>
        </w:rPr>
        <w:t>Estas clases de DPS se fabrican en los voltajes nominales, según</w:t>
      </w:r>
      <w:r w:rsidR="00E4566D" w:rsidRPr="006C2608">
        <w:rPr>
          <w:rFonts w:cs="Arial"/>
          <w:bCs/>
          <w:color w:val="000000"/>
          <w:sz w:val="22"/>
        </w:rPr>
        <w:t xml:space="preserve"> </w:t>
      </w:r>
      <w:r w:rsidR="00E4566D" w:rsidRPr="006C2608">
        <w:rPr>
          <w:rFonts w:cs="Arial"/>
          <w:bCs/>
          <w:color w:val="000000"/>
          <w:sz w:val="22"/>
        </w:rPr>
        <w:fldChar w:fldCharType="begin"/>
      </w:r>
      <w:r w:rsidR="00E4566D" w:rsidRPr="006C2608">
        <w:rPr>
          <w:rFonts w:cs="Arial"/>
          <w:bCs/>
          <w:color w:val="000000"/>
          <w:sz w:val="22"/>
        </w:rPr>
        <w:instrText xml:space="preserve"> REF _Ref50732465 \h </w:instrText>
      </w:r>
      <w:r w:rsidR="006C2608">
        <w:rPr>
          <w:rFonts w:cs="Arial"/>
          <w:bCs/>
          <w:color w:val="000000"/>
          <w:sz w:val="22"/>
        </w:rPr>
        <w:instrText xml:space="preserve"> \* MERGEFORMAT </w:instrText>
      </w:r>
      <w:r w:rsidR="00E4566D" w:rsidRPr="006C2608">
        <w:rPr>
          <w:rFonts w:cs="Arial"/>
          <w:bCs/>
          <w:color w:val="000000"/>
          <w:sz w:val="22"/>
        </w:rPr>
      </w:r>
      <w:r w:rsidR="00E4566D" w:rsidRPr="006C2608">
        <w:rPr>
          <w:rFonts w:cs="Arial"/>
          <w:bCs/>
          <w:color w:val="000000"/>
          <w:sz w:val="22"/>
        </w:rPr>
        <w:fldChar w:fldCharType="separate"/>
      </w:r>
      <w:r w:rsidR="00A84D21" w:rsidRPr="006C2608">
        <w:rPr>
          <w:color w:val="000000"/>
          <w:sz w:val="22"/>
        </w:rPr>
        <w:t xml:space="preserve">Tabla </w:t>
      </w:r>
      <w:r w:rsidR="00A84D21" w:rsidRPr="006C2608">
        <w:rPr>
          <w:bCs/>
          <w:noProof/>
          <w:color w:val="000000"/>
          <w:sz w:val="22"/>
        </w:rPr>
        <w:t>54</w:t>
      </w:r>
      <w:r w:rsidR="00E4566D" w:rsidRPr="006C2608">
        <w:rPr>
          <w:rFonts w:cs="Arial"/>
          <w:bCs/>
          <w:color w:val="000000"/>
          <w:sz w:val="22"/>
        </w:rPr>
        <w:fldChar w:fldCharType="end"/>
      </w:r>
      <w:r w:rsidR="00E4566D" w:rsidRPr="006C2608">
        <w:rPr>
          <w:rFonts w:cs="Arial"/>
          <w:bCs/>
          <w:color w:val="000000"/>
          <w:sz w:val="22"/>
        </w:rPr>
        <w:t>.</w:t>
      </w:r>
    </w:p>
    <w:p w14:paraId="3AC911BC" w14:textId="18B1AFB1" w:rsidR="009C2E29" w:rsidRDefault="009C2E29" w:rsidP="00EF5C8F">
      <w:pPr>
        <w:pStyle w:val="Prrafodelista"/>
        <w:tabs>
          <w:tab w:val="left" w:pos="567"/>
        </w:tabs>
        <w:ind w:left="0"/>
        <w:rPr>
          <w:rFonts w:cs="Arial"/>
          <w:bCs/>
          <w:color w:val="000000"/>
          <w:sz w:val="22"/>
        </w:rPr>
      </w:pPr>
    </w:p>
    <w:p w14:paraId="73ADD59D" w14:textId="77777777" w:rsidR="000200E6" w:rsidRDefault="000200E6" w:rsidP="00EF5C8F">
      <w:pPr>
        <w:pStyle w:val="Prrafodelista"/>
        <w:tabs>
          <w:tab w:val="left" w:pos="567"/>
        </w:tabs>
        <w:ind w:left="0"/>
        <w:rPr>
          <w:rFonts w:cs="Arial"/>
          <w:bCs/>
          <w:color w:val="000000"/>
          <w:sz w:val="22"/>
        </w:rPr>
      </w:pPr>
    </w:p>
    <w:p w14:paraId="0C4B9E05" w14:textId="013E1830" w:rsidR="007D2DE2" w:rsidRPr="00A44571" w:rsidRDefault="009C2E29" w:rsidP="009C2E29">
      <w:pPr>
        <w:pStyle w:val="Epgrafe"/>
        <w:rPr>
          <w:bCs w:val="0"/>
          <w:color w:val="000000"/>
        </w:rPr>
      </w:pPr>
      <w:bookmarkStart w:id="331" w:name="_Ref50732465"/>
      <w:bookmarkStart w:id="332" w:name="_Ref50732459"/>
      <w:bookmarkStart w:id="333" w:name="_Toc57063870"/>
      <w:r w:rsidRPr="00A44571">
        <w:rPr>
          <w:bCs w:val="0"/>
          <w:color w:val="000000"/>
        </w:rPr>
        <w:t xml:space="preserve">Tabla </w:t>
      </w:r>
      <w:r w:rsidRPr="00A44571">
        <w:rPr>
          <w:bCs w:val="0"/>
          <w:color w:val="000000"/>
        </w:rPr>
        <w:fldChar w:fldCharType="begin"/>
      </w:r>
      <w:r w:rsidRPr="00A44571">
        <w:rPr>
          <w:bCs w:val="0"/>
          <w:color w:val="000000"/>
        </w:rPr>
        <w:instrText xml:space="preserve"> SEQ Tabla \* ARABIC </w:instrText>
      </w:r>
      <w:r w:rsidRPr="00A44571">
        <w:rPr>
          <w:bCs w:val="0"/>
          <w:color w:val="000000"/>
        </w:rPr>
        <w:fldChar w:fldCharType="separate"/>
      </w:r>
      <w:r w:rsidR="00A84D21">
        <w:rPr>
          <w:bCs w:val="0"/>
          <w:noProof/>
          <w:color w:val="000000"/>
        </w:rPr>
        <w:t>54</w:t>
      </w:r>
      <w:r w:rsidRPr="00A44571">
        <w:rPr>
          <w:bCs w:val="0"/>
          <w:color w:val="000000"/>
        </w:rPr>
        <w:fldChar w:fldCharType="end"/>
      </w:r>
      <w:bookmarkEnd w:id="331"/>
      <w:r w:rsidRPr="00A44571">
        <w:rPr>
          <w:bCs w:val="0"/>
          <w:color w:val="000000"/>
        </w:rPr>
        <w:t>. Voltajes nominales para las diferentes clases de DPS.</w:t>
      </w:r>
      <w:bookmarkEnd w:id="332"/>
      <w:bookmarkEnd w:id="333"/>
    </w:p>
    <w:tbl>
      <w:tblPr>
        <w:tblStyle w:val="Tablaconcuadrcula"/>
        <w:tblW w:w="0" w:type="auto"/>
        <w:jc w:val="center"/>
        <w:tblLook w:val="04A0" w:firstRow="1" w:lastRow="0" w:firstColumn="1" w:lastColumn="0" w:noHBand="0" w:noVBand="1"/>
      </w:tblPr>
      <w:tblGrid>
        <w:gridCol w:w="1696"/>
        <w:gridCol w:w="4536"/>
      </w:tblGrid>
      <w:tr w:rsidR="00717B6F" w14:paraId="187FD88F" w14:textId="77777777" w:rsidTr="009C2E29">
        <w:trPr>
          <w:trHeight w:val="208"/>
          <w:jc w:val="center"/>
        </w:trPr>
        <w:tc>
          <w:tcPr>
            <w:tcW w:w="1696" w:type="dxa"/>
          </w:tcPr>
          <w:p w14:paraId="53F4BEDA" w14:textId="01E60FE2" w:rsidR="00717B6F" w:rsidRDefault="009C2E29" w:rsidP="009C2E29">
            <w:pPr>
              <w:pStyle w:val="Prrafodelista"/>
              <w:tabs>
                <w:tab w:val="left" w:pos="567"/>
              </w:tabs>
              <w:ind w:left="0"/>
              <w:jc w:val="center"/>
              <w:rPr>
                <w:rFonts w:cs="Arial"/>
                <w:bCs/>
                <w:color w:val="000000"/>
                <w:sz w:val="22"/>
              </w:rPr>
            </w:pPr>
            <w:r>
              <w:rPr>
                <w:rFonts w:cs="Arial"/>
                <w:bCs/>
                <w:color w:val="000000"/>
                <w:sz w:val="22"/>
              </w:rPr>
              <w:t>Clase de DPS</w:t>
            </w:r>
          </w:p>
        </w:tc>
        <w:tc>
          <w:tcPr>
            <w:tcW w:w="4536" w:type="dxa"/>
          </w:tcPr>
          <w:p w14:paraId="6F4A8291" w14:textId="68D3D24F" w:rsidR="00717B6F" w:rsidRDefault="009C2E29" w:rsidP="009C2E29">
            <w:pPr>
              <w:pStyle w:val="Prrafodelista"/>
              <w:tabs>
                <w:tab w:val="left" w:pos="567"/>
              </w:tabs>
              <w:ind w:left="0"/>
              <w:jc w:val="center"/>
              <w:rPr>
                <w:rFonts w:cs="Arial"/>
                <w:bCs/>
                <w:color w:val="000000"/>
                <w:sz w:val="22"/>
              </w:rPr>
            </w:pPr>
            <w:r>
              <w:rPr>
                <w:rFonts w:cs="Arial"/>
                <w:bCs/>
                <w:color w:val="000000"/>
                <w:sz w:val="22"/>
              </w:rPr>
              <w:t xml:space="preserve">Voltajes nominales en </w:t>
            </w:r>
            <w:proofErr w:type="spellStart"/>
            <w:r>
              <w:rPr>
                <w:rFonts w:cs="Arial"/>
                <w:bCs/>
                <w:color w:val="000000"/>
                <w:sz w:val="22"/>
              </w:rPr>
              <w:t>kV</w:t>
            </w:r>
            <w:proofErr w:type="spellEnd"/>
          </w:p>
        </w:tc>
      </w:tr>
      <w:tr w:rsidR="007D2DE2" w14:paraId="42CE95D5" w14:textId="77777777" w:rsidTr="009C2E29">
        <w:trPr>
          <w:jc w:val="center"/>
        </w:trPr>
        <w:tc>
          <w:tcPr>
            <w:tcW w:w="1696" w:type="dxa"/>
            <w:vAlign w:val="center"/>
          </w:tcPr>
          <w:p w14:paraId="4DD16CB8" w14:textId="0BF71CB7" w:rsidR="007D2DE2" w:rsidRDefault="009C2E29" w:rsidP="00EF5C8F">
            <w:pPr>
              <w:pStyle w:val="Prrafodelista"/>
              <w:tabs>
                <w:tab w:val="left" w:pos="567"/>
              </w:tabs>
              <w:ind w:left="0"/>
              <w:rPr>
                <w:rFonts w:cs="Arial"/>
                <w:bCs/>
                <w:color w:val="000000"/>
                <w:sz w:val="22"/>
              </w:rPr>
            </w:pPr>
            <w:r>
              <w:rPr>
                <w:rFonts w:cs="Arial"/>
                <w:bCs/>
                <w:color w:val="000000"/>
                <w:sz w:val="22"/>
              </w:rPr>
              <w:t xml:space="preserve">Distribución </w:t>
            </w:r>
          </w:p>
        </w:tc>
        <w:tc>
          <w:tcPr>
            <w:tcW w:w="4536" w:type="dxa"/>
            <w:vAlign w:val="center"/>
          </w:tcPr>
          <w:p w14:paraId="7644A72E" w14:textId="74EB7D49" w:rsidR="007D2DE2" w:rsidRPr="007D2DE2" w:rsidRDefault="00717B6F" w:rsidP="00EF5C8F">
            <w:pPr>
              <w:pStyle w:val="Prrafodelista"/>
              <w:tabs>
                <w:tab w:val="left" w:pos="567"/>
              </w:tabs>
              <w:ind w:left="0"/>
              <w:rPr>
                <w:rFonts w:cs="Arial"/>
                <w:color w:val="000000"/>
                <w:sz w:val="22"/>
              </w:rPr>
            </w:pPr>
            <w:r>
              <w:rPr>
                <w:rFonts w:cs="Arial"/>
                <w:color w:val="000000"/>
                <w:sz w:val="22"/>
              </w:rPr>
              <w:t xml:space="preserve">1 </w:t>
            </w:r>
            <w:r>
              <w:rPr>
                <w:rFonts w:cs="Arial"/>
                <w:color w:val="000000"/>
                <w:sz w:val="22"/>
              </w:rPr>
              <w:softHyphen/>
            </w:r>
            <w:r>
              <w:rPr>
                <w:rFonts w:cs="Arial"/>
                <w:color w:val="000000"/>
                <w:sz w:val="22"/>
              </w:rPr>
              <w:softHyphen/>
              <w:t xml:space="preserve">- </w:t>
            </w:r>
            <w:r w:rsidR="007D2DE2" w:rsidRPr="007D2DE2">
              <w:rPr>
                <w:rFonts w:cs="Arial"/>
                <w:color w:val="000000"/>
                <w:sz w:val="22"/>
              </w:rPr>
              <w:t xml:space="preserve">3 </w:t>
            </w:r>
            <w:r>
              <w:rPr>
                <w:rFonts w:cs="Arial"/>
                <w:color w:val="000000"/>
                <w:sz w:val="22"/>
              </w:rPr>
              <w:t>-</w:t>
            </w:r>
            <w:r w:rsidR="007D2DE2" w:rsidRPr="007D2DE2">
              <w:rPr>
                <w:rFonts w:cs="Arial"/>
                <w:color w:val="000000"/>
                <w:sz w:val="22"/>
              </w:rPr>
              <w:t xml:space="preserve"> 6 </w:t>
            </w:r>
            <w:r>
              <w:rPr>
                <w:rFonts w:cs="Arial"/>
                <w:color w:val="000000"/>
                <w:sz w:val="22"/>
              </w:rPr>
              <w:t>–</w:t>
            </w:r>
            <w:r w:rsidR="007D2DE2" w:rsidRPr="007D2DE2">
              <w:rPr>
                <w:rFonts w:cs="Arial"/>
                <w:color w:val="000000"/>
                <w:sz w:val="22"/>
              </w:rPr>
              <w:t xml:space="preserve"> 9</w:t>
            </w:r>
            <w:r>
              <w:rPr>
                <w:rFonts w:cs="Arial"/>
                <w:color w:val="000000"/>
                <w:sz w:val="22"/>
              </w:rPr>
              <w:t xml:space="preserve"> -</w:t>
            </w:r>
            <w:r w:rsidR="007D2DE2" w:rsidRPr="007D2DE2">
              <w:rPr>
                <w:rFonts w:cs="Arial"/>
                <w:color w:val="000000"/>
                <w:sz w:val="22"/>
              </w:rPr>
              <w:t xml:space="preserve"> 12 </w:t>
            </w:r>
            <w:r>
              <w:rPr>
                <w:rFonts w:cs="Arial"/>
                <w:color w:val="000000"/>
                <w:sz w:val="22"/>
              </w:rPr>
              <w:t>-</w:t>
            </w:r>
            <w:r w:rsidR="007D2DE2" w:rsidRPr="007D2DE2">
              <w:rPr>
                <w:rFonts w:cs="Arial"/>
                <w:color w:val="000000"/>
                <w:sz w:val="22"/>
              </w:rPr>
              <w:t xml:space="preserve"> 15 </w:t>
            </w:r>
            <w:r w:rsidR="009C2E29">
              <w:rPr>
                <w:rFonts w:cs="Arial"/>
                <w:color w:val="000000"/>
                <w:sz w:val="22"/>
              </w:rPr>
              <w:t>-</w:t>
            </w:r>
            <w:r w:rsidR="007D2DE2" w:rsidRPr="007D2DE2">
              <w:rPr>
                <w:rFonts w:cs="Arial"/>
                <w:color w:val="000000"/>
                <w:sz w:val="22"/>
              </w:rPr>
              <w:t xml:space="preserve"> </w:t>
            </w:r>
            <w:r w:rsidR="009C2E29">
              <w:rPr>
                <w:rFonts w:cs="Arial"/>
                <w:color w:val="000000"/>
                <w:sz w:val="22"/>
              </w:rPr>
              <w:t xml:space="preserve">18 - </w:t>
            </w:r>
            <w:r w:rsidR="007D2DE2" w:rsidRPr="007D2DE2">
              <w:rPr>
                <w:rFonts w:cs="Arial"/>
                <w:color w:val="000000"/>
                <w:sz w:val="22"/>
              </w:rPr>
              <w:t xml:space="preserve">21 </w:t>
            </w:r>
            <w:r>
              <w:rPr>
                <w:rFonts w:cs="Arial"/>
                <w:color w:val="000000"/>
                <w:sz w:val="22"/>
              </w:rPr>
              <w:t>-</w:t>
            </w:r>
            <w:r w:rsidR="007D2DE2" w:rsidRPr="007D2DE2">
              <w:rPr>
                <w:rFonts w:cs="Arial"/>
                <w:color w:val="000000"/>
                <w:sz w:val="22"/>
              </w:rPr>
              <w:t xml:space="preserve"> 2</w:t>
            </w:r>
            <w:r w:rsidR="009C2E29">
              <w:rPr>
                <w:rFonts w:cs="Arial"/>
                <w:color w:val="000000"/>
                <w:sz w:val="22"/>
              </w:rPr>
              <w:t>5</w:t>
            </w:r>
            <w:r w:rsidR="007D2DE2" w:rsidRPr="007D2DE2">
              <w:rPr>
                <w:rFonts w:cs="Arial"/>
                <w:color w:val="000000"/>
                <w:sz w:val="22"/>
              </w:rPr>
              <w:t xml:space="preserve"> </w:t>
            </w:r>
            <w:r>
              <w:rPr>
                <w:rFonts w:cs="Arial"/>
                <w:color w:val="000000"/>
                <w:sz w:val="22"/>
              </w:rPr>
              <w:t>-</w:t>
            </w:r>
            <w:r w:rsidR="007D2DE2" w:rsidRPr="007D2DE2">
              <w:rPr>
                <w:rFonts w:cs="Arial"/>
                <w:color w:val="000000"/>
                <w:sz w:val="22"/>
              </w:rPr>
              <w:t xml:space="preserve"> </w:t>
            </w:r>
            <w:r>
              <w:rPr>
                <w:rFonts w:cs="Arial"/>
                <w:color w:val="000000"/>
                <w:sz w:val="22"/>
              </w:rPr>
              <w:t xml:space="preserve">27- </w:t>
            </w:r>
            <w:r w:rsidR="007D2DE2" w:rsidRPr="007D2DE2">
              <w:rPr>
                <w:rFonts w:cs="Arial"/>
                <w:color w:val="000000"/>
                <w:sz w:val="22"/>
              </w:rPr>
              <w:t xml:space="preserve">30 </w:t>
            </w:r>
          </w:p>
        </w:tc>
      </w:tr>
      <w:tr w:rsidR="00717B6F" w14:paraId="3536F20A" w14:textId="77777777" w:rsidTr="009C2E29">
        <w:trPr>
          <w:jc w:val="center"/>
        </w:trPr>
        <w:tc>
          <w:tcPr>
            <w:tcW w:w="1696" w:type="dxa"/>
            <w:vAlign w:val="center"/>
          </w:tcPr>
          <w:p w14:paraId="3907C93E" w14:textId="476CD579" w:rsidR="00717B6F" w:rsidRDefault="009C2E29" w:rsidP="00717B6F">
            <w:pPr>
              <w:pStyle w:val="Prrafodelista"/>
              <w:tabs>
                <w:tab w:val="left" w:pos="567"/>
              </w:tabs>
              <w:ind w:left="0"/>
              <w:rPr>
                <w:rFonts w:cs="Arial"/>
                <w:bCs/>
                <w:color w:val="000000"/>
                <w:sz w:val="22"/>
              </w:rPr>
            </w:pPr>
            <w:r>
              <w:rPr>
                <w:rFonts w:cs="Arial"/>
                <w:bCs/>
                <w:color w:val="000000"/>
                <w:sz w:val="22"/>
              </w:rPr>
              <w:t>Intermedio</w:t>
            </w:r>
          </w:p>
        </w:tc>
        <w:tc>
          <w:tcPr>
            <w:tcW w:w="4536" w:type="dxa"/>
            <w:vAlign w:val="center"/>
          </w:tcPr>
          <w:p w14:paraId="7AC0101C" w14:textId="17BCAF06" w:rsidR="00717B6F" w:rsidRPr="007D2DE2" w:rsidRDefault="00717B6F" w:rsidP="00717B6F">
            <w:pPr>
              <w:pStyle w:val="Prrafodelista"/>
              <w:tabs>
                <w:tab w:val="left" w:pos="567"/>
              </w:tabs>
              <w:ind w:left="0"/>
              <w:rPr>
                <w:rFonts w:cs="Arial"/>
                <w:color w:val="000000"/>
                <w:sz w:val="22"/>
              </w:rPr>
            </w:pPr>
            <w:r w:rsidRPr="007D2DE2">
              <w:rPr>
                <w:rFonts w:cs="Arial"/>
                <w:color w:val="000000"/>
                <w:sz w:val="22"/>
              </w:rPr>
              <w:t xml:space="preserve">3 </w:t>
            </w:r>
            <w:r>
              <w:rPr>
                <w:rFonts w:cs="Arial"/>
                <w:color w:val="000000"/>
                <w:sz w:val="22"/>
              </w:rPr>
              <w:t>-</w:t>
            </w:r>
            <w:r w:rsidRPr="007D2DE2">
              <w:rPr>
                <w:rFonts w:cs="Arial"/>
                <w:color w:val="000000"/>
                <w:sz w:val="22"/>
              </w:rPr>
              <w:t xml:space="preserve"> 6 </w:t>
            </w:r>
            <w:r>
              <w:rPr>
                <w:rFonts w:cs="Arial"/>
                <w:color w:val="000000"/>
                <w:sz w:val="22"/>
              </w:rPr>
              <w:t>-</w:t>
            </w:r>
            <w:r w:rsidRPr="007D2DE2">
              <w:rPr>
                <w:rFonts w:cs="Arial"/>
                <w:color w:val="000000"/>
                <w:sz w:val="22"/>
              </w:rPr>
              <w:t xml:space="preserve"> 9</w:t>
            </w:r>
            <w:r>
              <w:rPr>
                <w:rFonts w:cs="Arial"/>
                <w:color w:val="000000"/>
                <w:sz w:val="22"/>
              </w:rPr>
              <w:t xml:space="preserve"> -</w:t>
            </w:r>
            <w:r w:rsidRPr="007D2DE2">
              <w:rPr>
                <w:rFonts w:cs="Arial"/>
                <w:color w:val="000000"/>
                <w:sz w:val="22"/>
              </w:rPr>
              <w:t xml:space="preserve"> 12 </w:t>
            </w:r>
            <w:r>
              <w:rPr>
                <w:rFonts w:cs="Arial"/>
                <w:color w:val="000000"/>
                <w:sz w:val="22"/>
              </w:rPr>
              <w:t>-</w:t>
            </w:r>
            <w:r w:rsidRPr="007D2DE2">
              <w:rPr>
                <w:rFonts w:cs="Arial"/>
                <w:color w:val="000000"/>
                <w:sz w:val="22"/>
              </w:rPr>
              <w:t xml:space="preserve"> 15 </w:t>
            </w:r>
            <w:r>
              <w:rPr>
                <w:rFonts w:cs="Arial"/>
                <w:color w:val="000000"/>
                <w:sz w:val="22"/>
              </w:rPr>
              <w:t>-</w:t>
            </w:r>
            <w:r w:rsidRPr="007D2DE2">
              <w:rPr>
                <w:rFonts w:cs="Arial"/>
                <w:color w:val="000000"/>
                <w:sz w:val="22"/>
              </w:rPr>
              <w:t xml:space="preserve"> 21 </w:t>
            </w:r>
            <w:r w:rsidR="009C2E29">
              <w:rPr>
                <w:rFonts w:cs="Arial"/>
                <w:color w:val="000000"/>
                <w:sz w:val="22"/>
              </w:rPr>
              <w:t>-</w:t>
            </w:r>
            <w:r w:rsidRPr="007D2DE2">
              <w:rPr>
                <w:rFonts w:cs="Arial"/>
                <w:color w:val="000000"/>
                <w:sz w:val="22"/>
              </w:rPr>
              <w:t xml:space="preserve"> 24</w:t>
            </w:r>
            <w:r w:rsidR="00315560">
              <w:rPr>
                <w:rFonts w:cs="Arial"/>
                <w:color w:val="000000"/>
                <w:sz w:val="22"/>
              </w:rPr>
              <w:t xml:space="preserve"> - </w:t>
            </w:r>
            <w:r w:rsidRPr="007D2DE2">
              <w:rPr>
                <w:rFonts w:cs="Arial"/>
                <w:color w:val="000000"/>
                <w:sz w:val="22"/>
              </w:rPr>
              <w:t>30</w:t>
            </w:r>
            <w:r>
              <w:rPr>
                <w:rFonts w:cs="Arial"/>
                <w:color w:val="000000"/>
                <w:sz w:val="22"/>
              </w:rPr>
              <w:t xml:space="preserve"> </w:t>
            </w:r>
          </w:p>
        </w:tc>
      </w:tr>
      <w:tr w:rsidR="00717B6F" w14:paraId="7B9C6EF8" w14:textId="77777777" w:rsidTr="009C2E29">
        <w:trPr>
          <w:jc w:val="center"/>
        </w:trPr>
        <w:tc>
          <w:tcPr>
            <w:tcW w:w="1696" w:type="dxa"/>
            <w:vAlign w:val="center"/>
          </w:tcPr>
          <w:p w14:paraId="0A56EB9E" w14:textId="42150BAF" w:rsidR="00717B6F" w:rsidRDefault="009C2E29" w:rsidP="00717B6F">
            <w:pPr>
              <w:pStyle w:val="Prrafodelista"/>
              <w:tabs>
                <w:tab w:val="left" w:pos="567"/>
              </w:tabs>
              <w:ind w:left="0"/>
              <w:rPr>
                <w:rFonts w:cs="Arial"/>
                <w:bCs/>
                <w:color w:val="000000"/>
                <w:sz w:val="22"/>
              </w:rPr>
            </w:pPr>
            <w:r>
              <w:rPr>
                <w:rFonts w:cs="Arial"/>
                <w:bCs/>
                <w:color w:val="000000"/>
                <w:sz w:val="22"/>
              </w:rPr>
              <w:t>Estación</w:t>
            </w:r>
          </w:p>
        </w:tc>
        <w:tc>
          <w:tcPr>
            <w:tcW w:w="4536" w:type="dxa"/>
            <w:vAlign w:val="center"/>
          </w:tcPr>
          <w:p w14:paraId="4399BAB4" w14:textId="7DFC794B" w:rsidR="00717B6F" w:rsidRDefault="00717B6F" w:rsidP="00717B6F">
            <w:pPr>
              <w:pStyle w:val="Prrafodelista"/>
              <w:tabs>
                <w:tab w:val="left" w:pos="567"/>
              </w:tabs>
              <w:ind w:left="0"/>
              <w:rPr>
                <w:rFonts w:cs="Arial"/>
                <w:bCs/>
                <w:color w:val="000000"/>
                <w:sz w:val="22"/>
              </w:rPr>
            </w:pPr>
            <w:r w:rsidRPr="007D2DE2">
              <w:rPr>
                <w:rFonts w:cs="Arial"/>
                <w:color w:val="000000"/>
                <w:sz w:val="22"/>
              </w:rPr>
              <w:t xml:space="preserve">3 </w:t>
            </w:r>
            <w:r>
              <w:rPr>
                <w:rFonts w:cs="Arial"/>
                <w:color w:val="000000"/>
                <w:sz w:val="22"/>
              </w:rPr>
              <w:t>-</w:t>
            </w:r>
            <w:r w:rsidRPr="007D2DE2">
              <w:rPr>
                <w:rFonts w:cs="Arial"/>
                <w:color w:val="000000"/>
                <w:sz w:val="22"/>
              </w:rPr>
              <w:t xml:space="preserve"> 6 </w:t>
            </w:r>
            <w:r>
              <w:rPr>
                <w:rFonts w:cs="Arial"/>
                <w:color w:val="000000"/>
                <w:sz w:val="22"/>
              </w:rPr>
              <w:t>-</w:t>
            </w:r>
            <w:r w:rsidRPr="007D2DE2">
              <w:rPr>
                <w:rFonts w:cs="Arial"/>
                <w:color w:val="000000"/>
                <w:sz w:val="22"/>
              </w:rPr>
              <w:t xml:space="preserve"> 9</w:t>
            </w:r>
            <w:r>
              <w:rPr>
                <w:rFonts w:cs="Arial"/>
                <w:color w:val="000000"/>
                <w:sz w:val="22"/>
              </w:rPr>
              <w:t xml:space="preserve"> -</w:t>
            </w:r>
            <w:r w:rsidRPr="007D2DE2">
              <w:rPr>
                <w:rFonts w:cs="Arial"/>
                <w:color w:val="000000"/>
                <w:sz w:val="22"/>
              </w:rPr>
              <w:t xml:space="preserve"> 12 </w:t>
            </w:r>
            <w:r>
              <w:rPr>
                <w:rFonts w:cs="Arial"/>
                <w:color w:val="000000"/>
                <w:sz w:val="22"/>
              </w:rPr>
              <w:t>-</w:t>
            </w:r>
            <w:r w:rsidRPr="007D2DE2">
              <w:rPr>
                <w:rFonts w:cs="Arial"/>
                <w:color w:val="000000"/>
                <w:sz w:val="22"/>
              </w:rPr>
              <w:t xml:space="preserve"> 15 </w:t>
            </w:r>
            <w:r>
              <w:rPr>
                <w:rFonts w:cs="Arial"/>
                <w:color w:val="000000"/>
                <w:sz w:val="22"/>
              </w:rPr>
              <w:t>-</w:t>
            </w:r>
            <w:r w:rsidRPr="007D2DE2">
              <w:rPr>
                <w:rFonts w:cs="Arial"/>
                <w:color w:val="000000"/>
                <w:sz w:val="22"/>
              </w:rPr>
              <w:t xml:space="preserve"> 21 </w:t>
            </w:r>
            <w:r>
              <w:rPr>
                <w:rFonts w:cs="Arial"/>
                <w:color w:val="000000"/>
                <w:sz w:val="22"/>
              </w:rPr>
              <w:t>-</w:t>
            </w:r>
            <w:r w:rsidRPr="007D2DE2">
              <w:rPr>
                <w:rFonts w:cs="Arial"/>
                <w:color w:val="000000"/>
                <w:sz w:val="22"/>
              </w:rPr>
              <w:t xml:space="preserve"> 24 </w:t>
            </w:r>
            <w:r>
              <w:rPr>
                <w:rFonts w:cs="Arial"/>
                <w:color w:val="000000"/>
                <w:sz w:val="22"/>
              </w:rPr>
              <w:t>-</w:t>
            </w:r>
            <w:r w:rsidRPr="007D2DE2">
              <w:rPr>
                <w:rFonts w:cs="Arial"/>
                <w:color w:val="000000"/>
                <w:sz w:val="22"/>
              </w:rPr>
              <w:t xml:space="preserve"> 30</w:t>
            </w:r>
          </w:p>
        </w:tc>
      </w:tr>
    </w:tbl>
    <w:p w14:paraId="60980A6B" w14:textId="08235CFD" w:rsidR="007D2DE2" w:rsidRDefault="007D2DE2" w:rsidP="00EF5C8F">
      <w:pPr>
        <w:pStyle w:val="Prrafodelista"/>
        <w:tabs>
          <w:tab w:val="left" w:pos="567"/>
        </w:tabs>
        <w:ind w:left="0"/>
        <w:rPr>
          <w:rFonts w:cs="Arial"/>
          <w:bCs/>
          <w:color w:val="000000"/>
          <w:sz w:val="22"/>
        </w:rPr>
      </w:pPr>
    </w:p>
    <w:p w14:paraId="11202E43" w14:textId="77777777" w:rsidR="00EF5C8F" w:rsidRDefault="00EF5C8F" w:rsidP="00EF5C8F">
      <w:pPr>
        <w:pStyle w:val="Prrafodelista"/>
        <w:tabs>
          <w:tab w:val="left" w:pos="567"/>
        </w:tabs>
        <w:ind w:left="0"/>
        <w:rPr>
          <w:rFonts w:cs="Arial"/>
          <w:bCs/>
          <w:color w:val="000000"/>
          <w:sz w:val="22"/>
        </w:rPr>
      </w:pPr>
    </w:p>
    <w:p w14:paraId="1A9B7E15" w14:textId="77777777" w:rsidR="00EF5C8F" w:rsidRPr="00A44571" w:rsidRDefault="00EF5C8F" w:rsidP="006C2608">
      <w:pPr>
        <w:pStyle w:val="Ttulo2"/>
        <w:ind w:left="567"/>
        <w:rPr>
          <w:sz w:val="20"/>
          <w:szCs w:val="20"/>
        </w:rPr>
      </w:pPr>
      <w:bookmarkStart w:id="334" w:name="_Toc57063742"/>
      <w:r w:rsidRPr="00A44571">
        <w:rPr>
          <w:sz w:val="20"/>
          <w:szCs w:val="20"/>
        </w:rPr>
        <w:t>SELECCIÓN DEL DPS</w:t>
      </w:r>
      <w:bookmarkEnd w:id="334"/>
    </w:p>
    <w:p w14:paraId="5A40B8E1" w14:textId="77777777" w:rsidR="00EF5C8F" w:rsidRDefault="00EF5C8F" w:rsidP="00EF5C8F">
      <w:pPr>
        <w:pStyle w:val="Prrafodelista"/>
        <w:tabs>
          <w:tab w:val="left" w:pos="567"/>
        </w:tabs>
        <w:ind w:left="0"/>
        <w:rPr>
          <w:rFonts w:cs="Arial"/>
          <w:bCs/>
          <w:color w:val="000000"/>
          <w:sz w:val="22"/>
        </w:rPr>
      </w:pPr>
    </w:p>
    <w:p w14:paraId="6B8A34E1" w14:textId="4B908447" w:rsidR="00EF5C8F" w:rsidRDefault="00EF5C8F" w:rsidP="006C2608">
      <w:pPr>
        <w:ind w:left="426"/>
      </w:pPr>
      <w:r w:rsidRPr="000245F3">
        <w:t>En distribución, el voltaje nominal del pararrayos está basad</w:t>
      </w:r>
      <w:r>
        <w:t>o</w:t>
      </w:r>
      <w:r w:rsidRPr="000245F3">
        <w:t xml:space="preserve"> en el voltaje máximo línea-tierra de estado</w:t>
      </w:r>
      <w:r>
        <w:t xml:space="preserve"> </w:t>
      </w:r>
      <w:r w:rsidRPr="000245F3">
        <w:t xml:space="preserve">estable que el pararrayos </w:t>
      </w:r>
      <w:r>
        <w:t>debe soportar</w:t>
      </w:r>
      <w:r w:rsidRPr="000245F3">
        <w:t>. Esta condición limitante es normalmente causada cuando existe una</w:t>
      </w:r>
      <w:r>
        <w:t xml:space="preserve"> </w:t>
      </w:r>
      <w:r w:rsidRPr="000245F3">
        <w:t>falla línea a tierra en una de las otras fases.</w:t>
      </w:r>
      <w:r w:rsidR="006C2608">
        <w:t xml:space="preserve"> </w:t>
      </w:r>
      <w:r>
        <w:t>Para seleccionar un DPS, se deben tener en consideración los siguientes puntos:</w:t>
      </w:r>
    </w:p>
    <w:p w14:paraId="301B858A" w14:textId="77777777" w:rsidR="00EF5C8F" w:rsidRDefault="00EF5C8F" w:rsidP="00E4566D"/>
    <w:p w14:paraId="2ADEC4E5" w14:textId="77777777" w:rsidR="00EF5C8F" w:rsidRDefault="00EF5C8F" w:rsidP="000200E6">
      <w:pPr>
        <w:pStyle w:val="Prrafodelista"/>
        <w:numPr>
          <w:ilvl w:val="0"/>
          <w:numId w:val="40"/>
        </w:numPr>
      </w:pPr>
      <w:r>
        <w:t>El voltaje máximo de operación del sistema.</w:t>
      </w:r>
    </w:p>
    <w:p w14:paraId="3F343CCA" w14:textId="77777777" w:rsidR="00EF5C8F" w:rsidRDefault="00EF5C8F" w:rsidP="000200E6">
      <w:pPr>
        <w:ind w:left="708"/>
      </w:pPr>
    </w:p>
    <w:p w14:paraId="520CE2AE" w14:textId="77777777" w:rsidR="00EF5C8F" w:rsidRDefault="00EF5C8F" w:rsidP="000200E6">
      <w:pPr>
        <w:pStyle w:val="Prrafodelista"/>
        <w:numPr>
          <w:ilvl w:val="0"/>
          <w:numId w:val="40"/>
        </w:numPr>
      </w:pPr>
      <w:r>
        <w:t xml:space="preserve">La magnitud y operación de los </w:t>
      </w:r>
      <w:proofErr w:type="spellStart"/>
      <w:r>
        <w:t>sobrevoltajes</w:t>
      </w:r>
      <w:proofErr w:type="spellEnd"/>
      <w:r>
        <w:t xml:space="preserve"> temporales TOV (</w:t>
      </w:r>
      <w:proofErr w:type="spellStart"/>
      <w:r>
        <w:t>Temporary</w:t>
      </w:r>
      <w:proofErr w:type="spellEnd"/>
      <w:r>
        <w:t xml:space="preserve"> </w:t>
      </w:r>
      <w:proofErr w:type="spellStart"/>
      <w:r>
        <w:t>Overvoltage</w:t>
      </w:r>
      <w:proofErr w:type="spellEnd"/>
      <w:r>
        <w:t>), durante condiciones anormales de operación.</w:t>
      </w:r>
    </w:p>
    <w:p w14:paraId="53610A1F" w14:textId="77777777" w:rsidR="00EF5C8F" w:rsidRDefault="00EF5C8F" w:rsidP="000200E6">
      <w:pPr>
        <w:ind w:left="708"/>
      </w:pPr>
    </w:p>
    <w:p w14:paraId="4CCE2A17" w14:textId="77777777" w:rsidR="00EF5C8F" w:rsidRDefault="00EF5C8F" w:rsidP="000200E6">
      <w:pPr>
        <w:pStyle w:val="Prrafodelista"/>
        <w:numPr>
          <w:ilvl w:val="0"/>
          <w:numId w:val="40"/>
        </w:numPr>
      </w:pPr>
      <w:r w:rsidRPr="0090774E">
        <w:t>Esta información debe ser comparada con el MCOV</w:t>
      </w:r>
      <w:r>
        <w:t xml:space="preserve"> (</w:t>
      </w:r>
      <w:proofErr w:type="spellStart"/>
      <w:r>
        <w:t>Maximum</w:t>
      </w:r>
      <w:proofErr w:type="spellEnd"/>
      <w:r>
        <w:t xml:space="preserve"> </w:t>
      </w:r>
      <w:proofErr w:type="spellStart"/>
      <w:r>
        <w:t>Continuous</w:t>
      </w:r>
      <w:proofErr w:type="spellEnd"/>
      <w:r>
        <w:t xml:space="preserve"> </w:t>
      </w:r>
      <w:proofErr w:type="spellStart"/>
      <w:r>
        <w:t>Operating</w:t>
      </w:r>
      <w:proofErr w:type="spellEnd"/>
      <w:r>
        <w:t xml:space="preserve"> Voltaje)</w:t>
      </w:r>
      <w:r w:rsidRPr="0090774E">
        <w:t xml:space="preserve"> nominal y la capacidad TOV del pararrayos.</w:t>
      </w:r>
      <w:r>
        <w:t xml:space="preserve"> El valor del MCOV debe ser mayor que el TOV y el voltaje máximo del sistema. </w:t>
      </w:r>
    </w:p>
    <w:p w14:paraId="37845F2B" w14:textId="77777777" w:rsidR="00EF5C8F" w:rsidRDefault="00EF5C8F" w:rsidP="00E4566D"/>
    <w:p w14:paraId="6C43C970" w14:textId="3B3555BB" w:rsidR="00EF5C8F" w:rsidRDefault="00EF5C8F" w:rsidP="006C2608">
      <w:pPr>
        <w:ind w:left="426"/>
      </w:pPr>
      <w:r>
        <w:t>El MCOV se define aproximadamente como el 84% del voltaje nominal de trabajo.</w:t>
      </w:r>
      <w:r w:rsidR="00E4566D">
        <w:t xml:space="preserve"> </w:t>
      </w:r>
      <w:r w:rsidR="00E4566D" w:rsidRPr="00E4566D">
        <w:fldChar w:fldCharType="begin"/>
      </w:r>
      <w:r w:rsidR="00E4566D" w:rsidRPr="00E4566D">
        <w:instrText xml:space="preserve"> REF _Ref50732518 \h </w:instrText>
      </w:r>
      <w:r w:rsidR="00E4566D">
        <w:instrText xml:space="preserve"> \* MERGEFORMAT </w:instrText>
      </w:r>
      <w:r w:rsidR="00E4566D" w:rsidRPr="00E4566D">
        <w:fldChar w:fldCharType="separate"/>
      </w:r>
      <w:r w:rsidR="00A84D21" w:rsidRPr="00A84D21">
        <w:t xml:space="preserve">Tabla </w:t>
      </w:r>
      <w:r w:rsidR="00A84D21" w:rsidRPr="00A84D21">
        <w:rPr>
          <w:noProof/>
        </w:rPr>
        <w:t>55</w:t>
      </w:r>
      <w:r w:rsidR="00E4566D" w:rsidRPr="00E4566D">
        <w:fldChar w:fldCharType="end"/>
      </w:r>
    </w:p>
    <w:p w14:paraId="6649E20E" w14:textId="77777777" w:rsidR="005F5874" w:rsidRDefault="005F5874" w:rsidP="00EF5C8F">
      <w:pPr>
        <w:pStyle w:val="Prrafodelista"/>
        <w:tabs>
          <w:tab w:val="left" w:pos="567"/>
        </w:tabs>
        <w:ind w:left="0"/>
        <w:rPr>
          <w:rFonts w:cs="Arial"/>
          <w:bCs/>
          <w:color w:val="000000"/>
          <w:sz w:val="22"/>
        </w:rPr>
      </w:pPr>
    </w:p>
    <w:p w14:paraId="4BB90380" w14:textId="40E34726" w:rsidR="006A37A1" w:rsidRPr="00A44571" w:rsidRDefault="00E4566D" w:rsidP="005F5874">
      <w:pPr>
        <w:pStyle w:val="Epgrafe"/>
        <w:rPr>
          <w:bCs w:val="0"/>
          <w:color w:val="000000"/>
        </w:rPr>
      </w:pPr>
      <w:bookmarkStart w:id="335" w:name="_Ref50732518"/>
      <w:bookmarkStart w:id="336" w:name="_Toc57063871"/>
      <w:r w:rsidRPr="00A44571">
        <w:rPr>
          <w:bCs w:val="0"/>
          <w:color w:val="000000"/>
        </w:rPr>
        <w:t xml:space="preserve">Tabla </w:t>
      </w:r>
      <w:r w:rsidRPr="00A44571">
        <w:rPr>
          <w:bCs w:val="0"/>
          <w:color w:val="000000"/>
        </w:rPr>
        <w:fldChar w:fldCharType="begin"/>
      </w:r>
      <w:r w:rsidRPr="00A44571">
        <w:rPr>
          <w:bCs w:val="0"/>
          <w:color w:val="000000"/>
        </w:rPr>
        <w:instrText xml:space="preserve"> SEQ Tabla \* ARABIC </w:instrText>
      </w:r>
      <w:r w:rsidRPr="00A44571">
        <w:rPr>
          <w:bCs w:val="0"/>
          <w:color w:val="000000"/>
        </w:rPr>
        <w:fldChar w:fldCharType="separate"/>
      </w:r>
      <w:r w:rsidR="00A84D21">
        <w:rPr>
          <w:bCs w:val="0"/>
          <w:noProof/>
          <w:color w:val="000000"/>
        </w:rPr>
        <w:t>55</w:t>
      </w:r>
      <w:r w:rsidRPr="00A44571">
        <w:rPr>
          <w:bCs w:val="0"/>
          <w:color w:val="000000"/>
        </w:rPr>
        <w:fldChar w:fldCharType="end"/>
      </w:r>
      <w:bookmarkEnd w:id="335"/>
      <w:r w:rsidRPr="00A44571">
        <w:rPr>
          <w:bCs w:val="0"/>
          <w:color w:val="000000"/>
        </w:rPr>
        <w:t>: MCOV de los DPS de óxido de zinc</w:t>
      </w:r>
      <w:r w:rsidR="00237C44" w:rsidRPr="00A44571">
        <w:rPr>
          <w:bCs w:val="0"/>
          <w:color w:val="000000"/>
        </w:rPr>
        <w:t>.</w:t>
      </w:r>
      <w:bookmarkEnd w:id="336"/>
      <w:r w:rsidR="00237C44" w:rsidRPr="00A44571">
        <w:rPr>
          <w:bCs w:val="0"/>
          <w:color w:val="000000"/>
        </w:rPr>
        <w:t xml:space="preserve"> </w:t>
      </w:r>
    </w:p>
    <w:tbl>
      <w:tblPr>
        <w:tblStyle w:val="Tablaconcuadrcula"/>
        <w:tblW w:w="8926" w:type="dxa"/>
        <w:tblLayout w:type="fixed"/>
        <w:tblLook w:val="04A0" w:firstRow="1" w:lastRow="0" w:firstColumn="1" w:lastColumn="0" w:noHBand="0" w:noVBand="1"/>
      </w:tblPr>
      <w:tblGrid>
        <w:gridCol w:w="2405"/>
        <w:gridCol w:w="592"/>
        <w:gridCol w:w="593"/>
        <w:gridCol w:w="593"/>
        <w:gridCol w:w="593"/>
        <w:gridCol w:w="593"/>
        <w:gridCol w:w="592"/>
        <w:gridCol w:w="593"/>
        <w:gridCol w:w="593"/>
        <w:gridCol w:w="593"/>
        <w:gridCol w:w="593"/>
        <w:gridCol w:w="593"/>
      </w:tblGrid>
      <w:tr w:rsidR="005F5874" w:rsidRPr="005F5874" w14:paraId="1B0D0404" w14:textId="77777777" w:rsidTr="005F5874">
        <w:tc>
          <w:tcPr>
            <w:tcW w:w="2405" w:type="dxa"/>
          </w:tcPr>
          <w:p w14:paraId="2811EF4E" w14:textId="67BF9435" w:rsidR="006A37A1" w:rsidRPr="005F5874" w:rsidRDefault="006A37A1" w:rsidP="006A37A1">
            <w:pPr>
              <w:rPr>
                <w:sz w:val="16"/>
                <w:szCs w:val="16"/>
              </w:rPr>
            </w:pPr>
            <w:r w:rsidRPr="005F5874">
              <w:rPr>
                <w:sz w:val="16"/>
                <w:szCs w:val="16"/>
              </w:rPr>
              <w:t>Valor nominal del DPS</w:t>
            </w:r>
            <w:r w:rsidR="005F5874" w:rsidRPr="005F5874">
              <w:rPr>
                <w:sz w:val="16"/>
                <w:szCs w:val="16"/>
              </w:rPr>
              <w:t xml:space="preserve"> (</w:t>
            </w:r>
            <w:proofErr w:type="spellStart"/>
            <w:r w:rsidR="005F5874" w:rsidRPr="005F5874">
              <w:rPr>
                <w:sz w:val="16"/>
                <w:szCs w:val="16"/>
              </w:rPr>
              <w:t>kV</w:t>
            </w:r>
            <w:proofErr w:type="spellEnd"/>
            <w:r w:rsidR="005F5874" w:rsidRPr="005F5874">
              <w:rPr>
                <w:sz w:val="16"/>
                <w:szCs w:val="16"/>
              </w:rPr>
              <w:t>)</w:t>
            </w:r>
          </w:p>
        </w:tc>
        <w:tc>
          <w:tcPr>
            <w:tcW w:w="592" w:type="dxa"/>
          </w:tcPr>
          <w:p w14:paraId="5A10A966" w14:textId="1F9A690B" w:rsidR="006A37A1" w:rsidRPr="005F5874" w:rsidRDefault="006A37A1" w:rsidP="005F5874">
            <w:pPr>
              <w:jc w:val="center"/>
              <w:rPr>
                <w:sz w:val="16"/>
                <w:szCs w:val="16"/>
              </w:rPr>
            </w:pPr>
            <w:r w:rsidRPr="005F5874">
              <w:rPr>
                <w:sz w:val="16"/>
                <w:szCs w:val="16"/>
              </w:rPr>
              <w:t>3</w:t>
            </w:r>
          </w:p>
        </w:tc>
        <w:tc>
          <w:tcPr>
            <w:tcW w:w="593" w:type="dxa"/>
          </w:tcPr>
          <w:p w14:paraId="4C3F918F" w14:textId="01BC8C43" w:rsidR="006A37A1" w:rsidRPr="005F5874" w:rsidRDefault="006A37A1" w:rsidP="005F5874">
            <w:pPr>
              <w:jc w:val="center"/>
              <w:rPr>
                <w:sz w:val="16"/>
                <w:szCs w:val="16"/>
              </w:rPr>
            </w:pPr>
            <w:r w:rsidRPr="005F5874">
              <w:rPr>
                <w:sz w:val="16"/>
                <w:szCs w:val="16"/>
              </w:rPr>
              <w:t>6</w:t>
            </w:r>
          </w:p>
        </w:tc>
        <w:tc>
          <w:tcPr>
            <w:tcW w:w="593" w:type="dxa"/>
          </w:tcPr>
          <w:p w14:paraId="3DBFFD2E" w14:textId="395DA1D5" w:rsidR="006A37A1" w:rsidRPr="005F5874" w:rsidRDefault="006A37A1" w:rsidP="005F5874">
            <w:pPr>
              <w:jc w:val="center"/>
              <w:rPr>
                <w:sz w:val="16"/>
                <w:szCs w:val="16"/>
              </w:rPr>
            </w:pPr>
            <w:r w:rsidRPr="005F5874">
              <w:rPr>
                <w:sz w:val="16"/>
                <w:szCs w:val="16"/>
              </w:rPr>
              <w:t>9</w:t>
            </w:r>
          </w:p>
        </w:tc>
        <w:tc>
          <w:tcPr>
            <w:tcW w:w="593" w:type="dxa"/>
          </w:tcPr>
          <w:p w14:paraId="0960AC93" w14:textId="6A3EF846" w:rsidR="006A37A1" w:rsidRPr="005F5874" w:rsidRDefault="006A37A1" w:rsidP="005F5874">
            <w:pPr>
              <w:jc w:val="center"/>
              <w:rPr>
                <w:sz w:val="16"/>
                <w:szCs w:val="16"/>
              </w:rPr>
            </w:pPr>
            <w:r w:rsidRPr="005F5874">
              <w:rPr>
                <w:sz w:val="16"/>
                <w:szCs w:val="16"/>
              </w:rPr>
              <w:t>10</w:t>
            </w:r>
          </w:p>
        </w:tc>
        <w:tc>
          <w:tcPr>
            <w:tcW w:w="593" w:type="dxa"/>
          </w:tcPr>
          <w:p w14:paraId="5CC9353A" w14:textId="5CECFA3E" w:rsidR="006A37A1" w:rsidRPr="005F5874" w:rsidRDefault="006A37A1" w:rsidP="005F5874">
            <w:pPr>
              <w:jc w:val="center"/>
              <w:rPr>
                <w:sz w:val="16"/>
                <w:szCs w:val="16"/>
              </w:rPr>
            </w:pPr>
            <w:r w:rsidRPr="005F5874">
              <w:rPr>
                <w:sz w:val="16"/>
                <w:szCs w:val="16"/>
              </w:rPr>
              <w:t>12</w:t>
            </w:r>
          </w:p>
        </w:tc>
        <w:tc>
          <w:tcPr>
            <w:tcW w:w="592" w:type="dxa"/>
          </w:tcPr>
          <w:p w14:paraId="2E0BEA42" w14:textId="2D147477" w:rsidR="006A37A1" w:rsidRPr="005F5874" w:rsidRDefault="006A37A1" w:rsidP="005F5874">
            <w:pPr>
              <w:jc w:val="center"/>
              <w:rPr>
                <w:sz w:val="16"/>
                <w:szCs w:val="16"/>
              </w:rPr>
            </w:pPr>
            <w:r w:rsidRPr="005F5874">
              <w:rPr>
                <w:sz w:val="16"/>
                <w:szCs w:val="16"/>
              </w:rPr>
              <w:t>15</w:t>
            </w:r>
          </w:p>
        </w:tc>
        <w:tc>
          <w:tcPr>
            <w:tcW w:w="593" w:type="dxa"/>
          </w:tcPr>
          <w:p w14:paraId="1A26A6F1" w14:textId="0D1054A8" w:rsidR="006A37A1" w:rsidRPr="005F5874" w:rsidRDefault="006A37A1" w:rsidP="005F5874">
            <w:pPr>
              <w:jc w:val="center"/>
              <w:rPr>
                <w:sz w:val="16"/>
                <w:szCs w:val="16"/>
              </w:rPr>
            </w:pPr>
            <w:r w:rsidRPr="005F5874">
              <w:rPr>
                <w:sz w:val="16"/>
                <w:szCs w:val="16"/>
              </w:rPr>
              <w:t>18</w:t>
            </w:r>
          </w:p>
        </w:tc>
        <w:tc>
          <w:tcPr>
            <w:tcW w:w="593" w:type="dxa"/>
          </w:tcPr>
          <w:p w14:paraId="546F9909" w14:textId="11FE8C27" w:rsidR="006A37A1" w:rsidRPr="005F5874" w:rsidRDefault="006A37A1" w:rsidP="005F5874">
            <w:pPr>
              <w:jc w:val="center"/>
              <w:rPr>
                <w:sz w:val="16"/>
                <w:szCs w:val="16"/>
              </w:rPr>
            </w:pPr>
            <w:r w:rsidRPr="005F5874">
              <w:rPr>
                <w:sz w:val="16"/>
                <w:szCs w:val="16"/>
              </w:rPr>
              <w:t>21</w:t>
            </w:r>
          </w:p>
        </w:tc>
        <w:tc>
          <w:tcPr>
            <w:tcW w:w="593" w:type="dxa"/>
          </w:tcPr>
          <w:p w14:paraId="584EC5B6" w14:textId="35A78080" w:rsidR="006A37A1" w:rsidRPr="005F5874" w:rsidRDefault="006A37A1" w:rsidP="005F5874">
            <w:pPr>
              <w:jc w:val="center"/>
              <w:rPr>
                <w:sz w:val="16"/>
                <w:szCs w:val="16"/>
              </w:rPr>
            </w:pPr>
            <w:r w:rsidRPr="005F5874">
              <w:rPr>
                <w:sz w:val="16"/>
                <w:szCs w:val="16"/>
              </w:rPr>
              <w:t>24</w:t>
            </w:r>
          </w:p>
        </w:tc>
        <w:tc>
          <w:tcPr>
            <w:tcW w:w="593" w:type="dxa"/>
          </w:tcPr>
          <w:p w14:paraId="6103AFFB" w14:textId="7EC29C5D" w:rsidR="006A37A1" w:rsidRPr="005F5874" w:rsidRDefault="006A37A1" w:rsidP="005F5874">
            <w:pPr>
              <w:jc w:val="center"/>
              <w:rPr>
                <w:sz w:val="16"/>
                <w:szCs w:val="16"/>
              </w:rPr>
            </w:pPr>
            <w:r w:rsidRPr="005F5874">
              <w:rPr>
                <w:sz w:val="16"/>
                <w:szCs w:val="16"/>
              </w:rPr>
              <w:t>27</w:t>
            </w:r>
          </w:p>
        </w:tc>
        <w:tc>
          <w:tcPr>
            <w:tcW w:w="593" w:type="dxa"/>
          </w:tcPr>
          <w:p w14:paraId="0ADE65C7" w14:textId="0A71160B" w:rsidR="006A37A1" w:rsidRPr="005F5874" w:rsidRDefault="006A37A1" w:rsidP="005F5874">
            <w:pPr>
              <w:jc w:val="center"/>
              <w:rPr>
                <w:sz w:val="16"/>
                <w:szCs w:val="16"/>
              </w:rPr>
            </w:pPr>
            <w:r w:rsidRPr="005F5874">
              <w:rPr>
                <w:sz w:val="16"/>
                <w:szCs w:val="16"/>
              </w:rPr>
              <w:t>30</w:t>
            </w:r>
          </w:p>
        </w:tc>
      </w:tr>
      <w:tr w:rsidR="005F5874" w:rsidRPr="005F5874" w14:paraId="35CBF913" w14:textId="77777777" w:rsidTr="005F5874">
        <w:tc>
          <w:tcPr>
            <w:tcW w:w="2405" w:type="dxa"/>
          </w:tcPr>
          <w:p w14:paraId="5D5FC57F" w14:textId="2B116F76" w:rsidR="006A37A1" w:rsidRPr="005F5874" w:rsidRDefault="006A37A1" w:rsidP="006A37A1">
            <w:pPr>
              <w:rPr>
                <w:sz w:val="16"/>
                <w:szCs w:val="16"/>
              </w:rPr>
            </w:pPr>
            <w:r w:rsidRPr="005F5874">
              <w:rPr>
                <w:sz w:val="16"/>
                <w:szCs w:val="16"/>
              </w:rPr>
              <w:t>MCOV</w:t>
            </w:r>
            <w:r w:rsidR="005F5874" w:rsidRPr="005F5874">
              <w:rPr>
                <w:sz w:val="16"/>
                <w:szCs w:val="16"/>
              </w:rPr>
              <w:t xml:space="preserve"> (</w:t>
            </w:r>
            <w:proofErr w:type="spellStart"/>
            <w:r w:rsidR="005F5874" w:rsidRPr="005F5874">
              <w:rPr>
                <w:sz w:val="16"/>
                <w:szCs w:val="16"/>
              </w:rPr>
              <w:t>kV</w:t>
            </w:r>
            <w:proofErr w:type="spellEnd"/>
            <w:r w:rsidR="005F5874" w:rsidRPr="005F5874">
              <w:rPr>
                <w:sz w:val="16"/>
                <w:szCs w:val="16"/>
              </w:rPr>
              <w:t>)</w:t>
            </w:r>
          </w:p>
        </w:tc>
        <w:tc>
          <w:tcPr>
            <w:tcW w:w="592" w:type="dxa"/>
          </w:tcPr>
          <w:p w14:paraId="287C2146" w14:textId="22CBB9A0" w:rsidR="006A37A1" w:rsidRPr="005F5874" w:rsidRDefault="005F5874" w:rsidP="005F5874">
            <w:pPr>
              <w:jc w:val="center"/>
              <w:rPr>
                <w:sz w:val="16"/>
                <w:szCs w:val="16"/>
              </w:rPr>
            </w:pPr>
            <w:r w:rsidRPr="005F5874">
              <w:rPr>
                <w:sz w:val="16"/>
                <w:szCs w:val="16"/>
              </w:rPr>
              <w:t>2.55</w:t>
            </w:r>
          </w:p>
        </w:tc>
        <w:tc>
          <w:tcPr>
            <w:tcW w:w="593" w:type="dxa"/>
          </w:tcPr>
          <w:p w14:paraId="3D153F5D" w14:textId="0FBF60ED" w:rsidR="006A37A1" w:rsidRPr="005F5874" w:rsidRDefault="005F5874" w:rsidP="005F5874">
            <w:pPr>
              <w:jc w:val="center"/>
              <w:rPr>
                <w:sz w:val="16"/>
                <w:szCs w:val="16"/>
              </w:rPr>
            </w:pPr>
            <w:r w:rsidRPr="005F5874">
              <w:rPr>
                <w:sz w:val="16"/>
                <w:szCs w:val="16"/>
              </w:rPr>
              <w:t>5.1</w:t>
            </w:r>
          </w:p>
        </w:tc>
        <w:tc>
          <w:tcPr>
            <w:tcW w:w="593" w:type="dxa"/>
          </w:tcPr>
          <w:p w14:paraId="732CB0D1" w14:textId="4FE14CBC" w:rsidR="006A37A1" w:rsidRPr="005F5874" w:rsidRDefault="005F5874" w:rsidP="005F5874">
            <w:pPr>
              <w:jc w:val="center"/>
              <w:rPr>
                <w:sz w:val="16"/>
                <w:szCs w:val="16"/>
              </w:rPr>
            </w:pPr>
            <w:r w:rsidRPr="005F5874">
              <w:rPr>
                <w:sz w:val="16"/>
                <w:szCs w:val="16"/>
              </w:rPr>
              <w:t>7.65</w:t>
            </w:r>
          </w:p>
        </w:tc>
        <w:tc>
          <w:tcPr>
            <w:tcW w:w="593" w:type="dxa"/>
          </w:tcPr>
          <w:p w14:paraId="1488408F" w14:textId="785B7E29" w:rsidR="006A37A1" w:rsidRPr="005F5874" w:rsidRDefault="005F5874" w:rsidP="005F5874">
            <w:pPr>
              <w:jc w:val="center"/>
              <w:rPr>
                <w:sz w:val="16"/>
                <w:szCs w:val="16"/>
              </w:rPr>
            </w:pPr>
            <w:r w:rsidRPr="005F5874">
              <w:rPr>
                <w:sz w:val="16"/>
                <w:szCs w:val="16"/>
              </w:rPr>
              <w:t>8.4</w:t>
            </w:r>
          </w:p>
        </w:tc>
        <w:tc>
          <w:tcPr>
            <w:tcW w:w="593" w:type="dxa"/>
          </w:tcPr>
          <w:p w14:paraId="4A216087" w14:textId="285E46DF" w:rsidR="006A37A1" w:rsidRPr="005F5874" w:rsidRDefault="005F5874" w:rsidP="005F5874">
            <w:pPr>
              <w:jc w:val="center"/>
              <w:rPr>
                <w:sz w:val="16"/>
                <w:szCs w:val="16"/>
              </w:rPr>
            </w:pPr>
            <w:r w:rsidRPr="005F5874">
              <w:rPr>
                <w:sz w:val="16"/>
                <w:szCs w:val="16"/>
              </w:rPr>
              <w:t>10.2</w:t>
            </w:r>
          </w:p>
        </w:tc>
        <w:tc>
          <w:tcPr>
            <w:tcW w:w="592" w:type="dxa"/>
          </w:tcPr>
          <w:p w14:paraId="7D80E5D1" w14:textId="5F6C2347" w:rsidR="006A37A1" w:rsidRPr="005F5874" w:rsidRDefault="005F5874" w:rsidP="005F5874">
            <w:pPr>
              <w:jc w:val="center"/>
              <w:rPr>
                <w:sz w:val="16"/>
                <w:szCs w:val="16"/>
              </w:rPr>
            </w:pPr>
            <w:r w:rsidRPr="005F5874">
              <w:rPr>
                <w:sz w:val="16"/>
                <w:szCs w:val="16"/>
              </w:rPr>
              <w:t>12.7</w:t>
            </w:r>
          </w:p>
        </w:tc>
        <w:tc>
          <w:tcPr>
            <w:tcW w:w="593" w:type="dxa"/>
          </w:tcPr>
          <w:p w14:paraId="54FD8DC4" w14:textId="408453A2" w:rsidR="006A37A1" w:rsidRPr="005F5874" w:rsidRDefault="005F5874" w:rsidP="005F5874">
            <w:pPr>
              <w:jc w:val="center"/>
              <w:rPr>
                <w:sz w:val="16"/>
                <w:szCs w:val="16"/>
              </w:rPr>
            </w:pPr>
            <w:r w:rsidRPr="005F5874">
              <w:rPr>
                <w:sz w:val="16"/>
                <w:szCs w:val="16"/>
              </w:rPr>
              <w:t>15.3</w:t>
            </w:r>
          </w:p>
        </w:tc>
        <w:tc>
          <w:tcPr>
            <w:tcW w:w="593" w:type="dxa"/>
          </w:tcPr>
          <w:p w14:paraId="7196FDA8" w14:textId="3DBEA36F" w:rsidR="006A37A1" w:rsidRPr="005F5874" w:rsidRDefault="005F5874" w:rsidP="005F5874">
            <w:pPr>
              <w:jc w:val="center"/>
              <w:rPr>
                <w:sz w:val="16"/>
                <w:szCs w:val="16"/>
              </w:rPr>
            </w:pPr>
            <w:r w:rsidRPr="005F5874">
              <w:rPr>
                <w:sz w:val="16"/>
                <w:szCs w:val="16"/>
              </w:rPr>
              <w:t>17</w:t>
            </w:r>
          </w:p>
        </w:tc>
        <w:tc>
          <w:tcPr>
            <w:tcW w:w="593" w:type="dxa"/>
          </w:tcPr>
          <w:p w14:paraId="488E05C0" w14:textId="5F23B65A" w:rsidR="006A37A1" w:rsidRPr="005F5874" w:rsidRDefault="005F5874" w:rsidP="005F5874">
            <w:pPr>
              <w:jc w:val="center"/>
              <w:rPr>
                <w:sz w:val="16"/>
                <w:szCs w:val="16"/>
              </w:rPr>
            </w:pPr>
            <w:r w:rsidRPr="005F5874">
              <w:rPr>
                <w:sz w:val="16"/>
                <w:szCs w:val="16"/>
              </w:rPr>
              <w:t>19.5</w:t>
            </w:r>
          </w:p>
        </w:tc>
        <w:tc>
          <w:tcPr>
            <w:tcW w:w="593" w:type="dxa"/>
          </w:tcPr>
          <w:p w14:paraId="0B7F6A00" w14:textId="3674223A" w:rsidR="006A37A1" w:rsidRPr="005F5874" w:rsidRDefault="005F5874" w:rsidP="005F5874">
            <w:pPr>
              <w:jc w:val="center"/>
              <w:rPr>
                <w:sz w:val="16"/>
                <w:szCs w:val="16"/>
              </w:rPr>
            </w:pPr>
            <w:r w:rsidRPr="005F5874">
              <w:rPr>
                <w:sz w:val="16"/>
                <w:szCs w:val="16"/>
              </w:rPr>
              <w:t>22</w:t>
            </w:r>
          </w:p>
        </w:tc>
        <w:tc>
          <w:tcPr>
            <w:tcW w:w="593" w:type="dxa"/>
          </w:tcPr>
          <w:p w14:paraId="60ADD106" w14:textId="4F4A1880" w:rsidR="006A37A1" w:rsidRPr="005F5874" w:rsidRDefault="005F5874" w:rsidP="005F5874">
            <w:pPr>
              <w:jc w:val="center"/>
              <w:rPr>
                <w:sz w:val="16"/>
                <w:szCs w:val="16"/>
              </w:rPr>
            </w:pPr>
            <w:r w:rsidRPr="005F5874">
              <w:rPr>
                <w:sz w:val="16"/>
                <w:szCs w:val="16"/>
              </w:rPr>
              <w:t>24.4</w:t>
            </w:r>
          </w:p>
        </w:tc>
      </w:tr>
    </w:tbl>
    <w:p w14:paraId="2CC3F79C" w14:textId="77777777" w:rsidR="00EF5C8F" w:rsidRDefault="00EF5C8F" w:rsidP="00EF5C8F">
      <w:pPr>
        <w:pStyle w:val="Prrafodelista"/>
        <w:tabs>
          <w:tab w:val="left" w:pos="567"/>
        </w:tabs>
        <w:ind w:left="0"/>
        <w:rPr>
          <w:rFonts w:cs="Arial"/>
          <w:bCs/>
          <w:color w:val="000000"/>
          <w:sz w:val="22"/>
        </w:rPr>
      </w:pPr>
    </w:p>
    <w:p w14:paraId="74FEEEFD" w14:textId="7BE57402" w:rsidR="00EF5C8F" w:rsidRDefault="00EF5C8F" w:rsidP="006C2608">
      <w:pPr>
        <w:ind w:left="426"/>
      </w:pPr>
      <w:r w:rsidRPr="000A1499">
        <w:t xml:space="preserve">Lo que esto significa es que un pararrayos de </w:t>
      </w:r>
      <w:r>
        <w:t xml:space="preserve">tensión de trabajo </w:t>
      </w:r>
      <w:r w:rsidRPr="000A1499">
        <w:t xml:space="preserve">de 10 </w:t>
      </w:r>
      <w:proofErr w:type="spellStart"/>
      <w:r w:rsidRPr="000A1499">
        <w:t>kV</w:t>
      </w:r>
      <w:proofErr w:type="spellEnd"/>
      <w:r w:rsidRPr="000A1499">
        <w:t>, típicamente usado para un sistema de 13.2</w:t>
      </w:r>
      <w:r>
        <w:t xml:space="preserve"> </w:t>
      </w:r>
      <w:proofErr w:type="spellStart"/>
      <w:r w:rsidRPr="000A1499">
        <w:t>kV</w:t>
      </w:r>
      <w:proofErr w:type="spellEnd"/>
      <w:r w:rsidR="00237C44">
        <w:t xml:space="preserve">, </w:t>
      </w:r>
      <w:r w:rsidR="005123F5">
        <w:t>puede operar</w:t>
      </w:r>
      <w:r w:rsidRPr="000A1499">
        <w:t xml:space="preserve"> continuamente con un voltaje máximo continuo línea-tierra de 8.4 </w:t>
      </w:r>
      <w:proofErr w:type="spellStart"/>
      <w:r w:rsidRPr="000A1499">
        <w:t>kV</w:t>
      </w:r>
      <w:proofErr w:type="spellEnd"/>
      <w:r w:rsidRPr="000A1499">
        <w:t xml:space="preserve"> o menos.</w:t>
      </w:r>
      <w:r w:rsidR="005123F5">
        <w:t xml:space="preserve"> Esto quiere decir que </w:t>
      </w:r>
      <w:r w:rsidR="008E0350">
        <w:t xml:space="preserve">al aplicar al DPS </w:t>
      </w:r>
      <w:r w:rsidR="005123F5">
        <w:t>voltajes superiores a</w:t>
      </w:r>
      <w:r w:rsidR="004F1199">
        <w:t>l MCOV</w:t>
      </w:r>
      <w:r w:rsidR="008E0350">
        <w:t>, este se daña.</w:t>
      </w:r>
    </w:p>
    <w:p w14:paraId="5802A9C1" w14:textId="27894345" w:rsidR="00E4566D" w:rsidRDefault="00E4566D" w:rsidP="00EF5C8F">
      <w:pPr>
        <w:pStyle w:val="Prrafodelista"/>
        <w:tabs>
          <w:tab w:val="left" w:pos="567"/>
        </w:tabs>
        <w:ind w:left="0"/>
        <w:rPr>
          <w:rFonts w:cs="Arial"/>
          <w:bCs/>
          <w:color w:val="000000"/>
          <w:sz w:val="22"/>
        </w:rPr>
      </w:pPr>
    </w:p>
    <w:p w14:paraId="57E66656" w14:textId="3CF0DAE4" w:rsidR="007C7A0D" w:rsidRDefault="007C7A0D" w:rsidP="00EF5C8F">
      <w:pPr>
        <w:pStyle w:val="Prrafodelista"/>
        <w:tabs>
          <w:tab w:val="left" w:pos="567"/>
        </w:tabs>
        <w:ind w:left="0"/>
        <w:rPr>
          <w:rFonts w:cs="Arial"/>
          <w:bCs/>
          <w:color w:val="000000"/>
          <w:sz w:val="22"/>
        </w:rPr>
      </w:pPr>
    </w:p>
    <w:p w14:paraId="7F0A3B02" w14:textId="1E5110B4" w:rsidR="007C7A0D" w:rsidRDefault="007C7A0D" w:rsidP="00EF5C8F">
      <w:pPr>
        <w:pStyle w:val="Prrafodelista"/>
        <w:tabs>
          <w:tab w:val="left" w:pos="567"/>
        </w:tabs>
        <w:ind w:left="0"/>
        <w:rPr>
          <w:rFonts w:cs="Arial"/>
          <w:bCs/>
          <w:color w:val="000000"/>
          <w:sz w:val="22"/>
        </w:rPr>
      </w:pPr>
    </w:p>
    <w:p w14:paraId="26FA88B5" w14:textId="26B29C0D" w:rsidR="007C7A0D" w:rsidRDefault="007C7A0D" w:rsidP="00EF5C8F">
      <w:pPr>
        <w:pStyle w:val="Prrafodelista"/>
        <w:tabs>
          <w:tab w:val="left" w:pos="567"/>
        </w:tabs>
        <w:ind w:left="0"/>
        <w:rPr>
          <w:rFonts w:cs="Arial"/>
          <w:bCs/>
          <w:color w:val="000000"/>
          <w:sz w:val="22"/>
        </w:rPr>
      </w:pPr>
    </w:p>
    <w:p w14:paraId="2D195E30" w14:textId="339ECF0A" w:rsidR="007C7A0D" w:rsidRDefault="007C7A0D" w:rsidP="00EF5C8F">
      <w:pPr>
        <w:pStyle w:val="Prrafodelista"/>
        <w:tabs>
          <w:tab w:val="left" w:pos="567"/>
        </w:tabs>
        <w:ind w:left="0"/>
        <w:rPr>
          <w:rFonts w:cs="Arial"/>
          <w:bCs/>
          <w:color w:val="000000"/>
          <w:sz w:val="22"/>
        </w:rPr>
      </w:pPr>
    </w:p>
    <w:p w14:paraId="6E798A5F" w14:textId="0BB37C08" w:rsidR="007C7A0D" w:rsidRDefault="007C7A0D" w:rsidP="00EF5C8F">
      <w:pPr>
        <w:pStyle w:val="Prrafodelista"/>
        <w:tabs>
          <w:tab w:val="left" w:pos="567"/>
        </w:tabs>
        <w:ind w:left="0"/>
        <w:rPr>
          <w:rFonts w:cs="Arial"/>
          <w:bCs/>
          <w:color w:val="000000"/>
          <w:sz w:val="22"/>
        </w:rPr>
      </w:pPr>
    </w:p>
    <w:p w14:paraId="7FA9F214" w14:textId="6B760671" w:rsidR="007C7A0D" w:rsidRDefault="007C7A0D" w:rsidP="00EF5C8F">
      <w:pPr>
        <w:pStyle w:val="Prrafodelista"/>
        <w:tabs>
          <w:tab w:val="left" w:pos="567"/>
        </w:tabs>
        <w:ind w:left="0"/>
        <w:rPr>
          <w:rFonts w:cs="Arial"/>
          <w:bCs/>
          <w:color w:val="000000"/>
          <w:sz w:val="22"/>
        </w:rPr>
      </w:pPr>
    </w:p>
    <w:p w14:paraId="29E21503" w14:textId="7A818974" w:rsidR="007C7A0D" w:rsidRDefault="007C7A0D" w:rsidP="00EF5C8F">
      <w:pPr>
        <w:pStyle w:val="Prrafodelista"/>
        <w:tabs>
          <w:tab w:val="left" w:pos="567"/>
        </w:tabs>
        <w:ind w:left="0"/>
        <w:rPr>
          <w:rFonts w:cs="Arial"/>
          <w:bCs/>
          <w:color w:val="000000"/>
          <w:sz w:val="22"/>
        </w:rPr>
      </w:pPr>
    </w:p>
    <w:p w14:paraId="56831D60" w14:textId="30E8E949" w:rsidR="007C7A0D" w:rsidRDefault="007C7A0D" w:rsidP="00EF5C8F">
      <w:pPr>
        <w:pStyle w:val="Prrafodelista"/>
        <w:tabs>
          <w:tab w:val="left" w:pos="567"/>
        </w:tabs>
        <w:ind w:left="0"/>
        <w:rPr>
          <w:rFonts w:cs="Arial"/>
          <w:bCs/>
          <w:color w:val="000000"/>
          <w:sz w:val="22"/>
        </w:rPr>
      </w:pPr>
    </w:p>
    <w:p w14:paraId="724A519C" w14:textId="341FC7C5" w:rsidR="007C7A0D" w:rsidRDefault="007C7A0D" w:rsidP="00EF5C8F">
      <w:pPr>
        <w:pStyle w:val="Prrafodelista"/>
        <w:tabs>
          <w:tab w:val="left" w:pos="567"/>
        </w:tabs>
        <w:ind w:left="0"/>
        <w:rPr>
          <w:rFonts w:cs="Arial"/>
          <w:bCs/>
          <w:color w:val="000000"/>
          <w:sz w:val="22"/>
        </w:rPr>
      </w:pPr>
    </w:p>
    <w:p w14:paraId="423FA935" w14:textId="7D7FCC62" w:rsidR="007C7A0D" w:rsidRDefault="007C7A0D" w:rsidP="00EF5C8F">
      <w:pPr>
        <w:pStyle w:val="Prrafodelista"/>
        <w:tabs>
          <w:tab w:val="left" w:pos="567"/>
        </w:tabs>
        <w:ind w:left="0"/>
        <w:rPr>
          <w:rFonts w:cs="Arial"/>
          <w:bCs/>
          <w:color w:val="000000"/>
          <w:sz w:val="22"/>
        </w:rPr>
      </w:pPr>
    </w:p>
    <w:p w14:paraId="2AD0CFB4" w14:textId="080ADB10" w:rsidR="007C7A0D" w:rsidRDefault="007C7A0D" w:rsidP="00EF5C8F">
      <w:pPr>
        <w:pStyle w:val="Prrafodelista"/>
        <w:tabs>
          <w:tab w:val="left" w:pos="567"/>
        </w:tabs>
        <w:ind w:left="0"/>
        <w:rPr>
          <w:rFonts w:cs="Arial"/>
          <w:bCs/>
          <w:color w:val="000000"/>
          <w:sz w:val="22"/>
        </w:rPr>
      </w:pPr>
    </w:p>
    <w:p w14:paraId="2382A345" w14:textId="6B395775" w:rsidR="007C7A0D" w:rsidRDefault="007C7A0D" w:rsidP="00EF5C8F">
      <w:pPr>
        <w:pStyle w:val="Prrafodelista"/>
        <w:tabs>
          <w:tab w:val="left" w:pos="567"/>
        </w:tabs>
        <w:ind w:left="0"/>
        <w:rPr>
          <w:rFonts w:cs="Arial"/>
          <w:bCs/>
          <w:color w:val="000000"/>
          <w:sz w:val="22"/>
        </w:rPr>
      </w:pPr>
    </w:p>
    <w:p w14:paraId="11DD1B64" w14:textId="6F7C8FA0" w:rsidR="007C7A0D" w:rsidRDefault="007C7A0D" w:rsidP="00EF5C8F">
      <w:pPr>
        <w:pStyle w:val="Prrafodelista"/>
        <w:tabs>
          <w:tab w:val="left" w:pos="567"/>
        </w:tabs>
        <w:ind w:left="0"/>
        <w:rPr>
          <w:rFonts w:cs="Arial"/>
          <w:bCs/>
          <w:color w:val="000000"/>
          <w:sz w:val="22"/>
        </w:rPr>
      </w:pPr>
    </w:p>
    <w:p w14:paraId="189EE696" w14:textId="4C5FB5E2" w:rsidR="007C7A0D" w:rsidRDefault="007C7A0D" w:rsidP="00EF5C8F">
      <w:pPr>
        <w:pStyle w:val="Prrafodelista"/>
        <w:tabs>
          <w:tab w:val="left" w:pos="567"/>
        </w:tabs>
        <w:ind w:left="0"/>
        <w:rPr>
          <w:rFonts w:cs="Arial"/>
          <w:bCs/>
          <w:color w:val="000000"/>
          <w:sz w:val="22"/>
        </w:rPr>
      </w:pPr>
    </w:p>
    <w:p w14:paraId="793727F4" w14:textId="0ACAE9B6" w:rsidR="00E4566D" w:rsidRPr="00A44571" w:rsidRDefault="00E4566D" w:rsidP="00E4566D">
      <w:pPr>
        <w:pStyle w:val="Epgrafe"/>
        <w:rPr>
          <w:bCs w:val="0"/>
          <w:color w:val="000000"/>
        </w:rPr>
      </w:pPr>
      <w:bookmarkStart w:id="337" w:name="_Toc57063872"/>
      <w:r w:rsidRPr="00A44571">
        <w:rPr>
          <w:bCs w:val="0"/>
          <w:color w:val="000000"/>
        </w:rPr>
        <w:t xml:space="preserve">Tabla </w:t>
      </w:r>
      <w:r w:rsidRPr="00A44571">
        <w:rPr>
          <w:bCs w:val="0"/>
          <w:color w:val="000000"/>
        </w:rPr>
        <w:fldChar w:fldCharType="begin"/>
      </w:r>
      <w:r w:rsidRPr="00A44571">
        <w:rPr>
          <w:bCs w:val="0"/>
          <w:color w:val="000000"/>
        </w:rPr>
        <w:instrText xml:space="preserve"> SEQ Tabla \* ARABIC </w:instrText>
      </w:r>
      <w:r w:rsidRPr="00A44571">
        <w:rPr>
          <w:bCs w:val="0"/>
          <w:color w:val="000000"/>
        </w:rPr>
        <w:fldChar w:fldCharType="separate"/>
      </w:r>
      <w:r w:rsidR="00A84D21">
        <w:rPr>
          <w:bCs w:val="0"/>
          <w:noProof/>
          <w:color w:val="000000"/>
        </w:rPr>
        <w:t>56</w:t>
      </w:r>
      <w:r w:rsidRPr="00A44571">
        <w:rPr>
          <w:bCs w:val="0"/>
          <w:color w:val="000000"/>
        </w:rPr>
        <w:fldChar w:fldCharType="end"/>
      </w:r>
      <w:r w:rsidRPr="00A44571">
        <w:rPr>
          <w:bCs w:val="0"/>
          <w:color w:val="000000"/>
        </w:rPr>
        <w:t>. Voltajes nominales MCOV de DPS en sistemas de distribución.</w:t>
      </w:r>
      <w:bookmarkEnd w:id="337"/>
    </w:p>
    <w:p w14:paraId="5404A97C" w14:textId="77777777" w:rsidR="00EF5C8F" w:rsidRDefault="00EF5C8F" w:rsidP="00EF5C8F">
      <w:pPr>
        <w:pStyle w:val="Prrafodelista"/>
        <w:tabs>
          <w:tab w:val="left" w:pos="567"/>
        </w:tabs>
        <w:ind w:left="0"/>
        <w:jc w:val="center"/>
        <w:rPr>
          <w:rFonts w:cs="Arial"/>
          <w:bCs/>
          <w:color w:val="000000"/>
          <w:sz w:val="22"/>
        </w:rPr>
      </w:pPr>
      <w:r w:rsidRPr="00AD54BB">
        <w:rPr>
          <w:noProof/>
          <w:lang w:eastAsia="es-CO"/>
        </w:rPr>
        <w:drawing>
          <wp:inline distT="0" distB="0" distL="0" distR="0" wp14:anchorId="08335A5A" wp14:editId="42CCECEA">
            <wp:extent cx="3808675" cy="2893128"/>
            <wp:effectExtent l="0" t="0" r="1905" b="254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t="7023" r="439"/>
                    <a:stretch/>
                  </pic:blipFill>
                  <pic:spPr bwMode="auto">
                    <a:xfrm>
                      <a:off x="0" y="0"/>
                      <a:ext cx="3826011" cy="2906296"/>
                    </a:xfrm>
                    <a:prstGeom prst="rect">
                      <a:avLst/>
                    </a:prstGeom>
                    <a:ln>
                      <a:noFill/>
                    </a:ln>
                    <a:extLst>
                      <a:ext uri="{53640926-AAD7-44D8-BBD7-CCE9431645EC}">
                        <a14:shadowObscured xmlns:a14="http://schemas.microsoft.com/office/drawing/2010/main"/>
                      </a:ext>
                    </a:extLst>
                  </pic:spPr>
                </pic:pic>
              </a:graphicData>
            </a:graphic>
          </wp:inline>
        </w:drawing>
      </w:r>
    </w:p>
    <w:p w14:paraId="51E6DEF9" w14:textId="77777777" w:rsidR="00EF5C8F" w:rsidRDefault="00EF5C8F" w:rsidP="00EF5C8F">
      <w:pPr>
        <w:tabs>
          <w:tab w:val="left" w:pos="567"/>
        </w:tabs>
        <w:contextualSpacing/>
        <w:rPr>
          <w:rFonts w:cs="Arial"/>
          <w:bCs/>
          <w:color w:val="000000"/>
          <w:sz w:val="22"/>
        </w:rPr>
      </w:pPr>
    </w:p>
    <w:p w14:paraId="2104EA00" w14:textId="77777777" w:rsidR="00EF5C8F" w:rsidRPr="009C04C9" w:rsidRDefault="00EF5C8F" w:rsidP="00EF5C8F">
      <w:pPr>
        <w:tabs>
          <w:tab w:val="left" w:pos="567"/>
        </w:tabs>
        <w:contextualSpacing/>
        <w:jc w:val="center"/>
        <w:rPr>
          <w:rFonts w:cs="Arial"/>
          <w:bCs/>
          <w:color w:val="000000"/>
          <w:sz w:val="22"/>
        </w:rPr>
      </w:pPr>
      <w:r>
        <w:rPr>
          <w:rFonts w:cs="Arial"/>
          <w:bCs/>
          <w:color w:val="000000"/>
          <w:sz w:val="22"/>
        </w:rPr>
        <w:t xml:space="preserve">      </w:t>
      </w:r>
    </w:p>
    <w:p w14:paraId="5491B8EC" w14:textId="23F95CDB" w:rsidR="00EF5C8F" w:rsidRDefault="00EF5C8F" w:rsidP="006C2608">
      <w:pPr>
        <w:tabs>
          <w:tab w:val="left" w:pos="567"/>
        </w:tabs>
        <w:ind w:left="426"/>
        <w:contextualSpacing/>
        <w:rPr>
          <w:rFonts w:cs="Arial"/>
          <w:bCs/>
          <w:color w:val="000000"/>
          <w:sz w:val="22"/>
        </w:rPr>
      </w:pPr>
      <w:r>
        <w:rPr>
          <w:rFonts w:cs="Arial"/>
          <w:bCs/>
          <w:color w:val="000000"/>
          <w:sz w:val="22"/>
        </w:rPr>
        <w:t xml:space="preserve">De la norma </w:t>
      </w:r>
      <w:r w:rsidRPr="00AD54BB">
        <w:rPr>
          <w:rFonts w:cs="Arial"/>
          <w:bCs/>
          <w:color w:val="000000"/>
          <w:sz w:val="22"/>
        </w:rPr>
        <w:t xml:space="preserve">IEEE </w:t>
      </w:r>
      <w:proofErr w:type="spellStart"/>
      <w:r w:rsidRPr="00AD54BB">
        <w:rPr>
          <w:rFonts w:cs="Arial"/>
          <w:bCs/>
          <w:color w:val="000000"/>
          <w:sz w:val="22"/>
        </w:rPr>
        <w:t>Std</w:t>
      </w:r>
      <w:proofErr w:type="spellEnd"/>
      <w:r w:rsidRPr="00AD54BB">
        <w:rPr>
          <w:rFonts w:cs="Arial"/>
          <w:bCs/>
          <w:color w:val="000000"/>
          <w:sz w:val="22"/>
        </w:rPr>
        <w:t xml:space="preserve"> C62.22-1997</w:t>
      </w:r>
      <w:r>
        <w:rPr>
          <w:rFonts w:cs="Arial"/>
          <w:bCs/>
          <w:color w:val="000000"/>
          <w:sz w:val="22"/>
        </w:rPr>
        <w:t>,</w:t>
      </w:r>
      <w:r w:rsidRPr="00AD54BB">
        <w:rPr>
          <w:rFonts w:cs="Arial"/>
          <w:bCs/>
          <w:color w:val="000000"/>
          <w:sz w:val="22"/>
        </w:rPr>
        <w:t xml:space="preserve"> IEEE Guide </w:t>
      </w:r>
      <w:proofErr w:type="spellStart"/>
      <w:r w:rsidRPr="00AD54BB">
        <w:rPr>
          <w:rFonts w:cs="Arial"/>
          <w:bCs/>
          <w:color w:val="000000"/>
          <w:sz w:val="22"/>
        </w:rPr>
        <w:t>for</w:t>
      </w:r>
      <w:proofErr w:type="spellEnd"/>
      <w:r w:rsidRPr="00AD54BB">
        <w:rPr>
          <w:rFonts w:cs="Arial"/>
          <w:bCs/>
          <w:color w:val="000000"/>
          <w:sz w:val="22"/>
        </w:rPr>
        <w:t xml:space="preserve"> </w:t>
      </w:r>
      <w:proofErr w:type="spellStart"/>
      <w:r w:rsidRPr="00AD54BB">
        <w:rPr>
          <w:rFonts w:cs="Arial"/>
          <w:bCs/>
          <w:color w:val="000000"/>
          <w:sz w:val="22"/>
        </w:rPr>
        <w:t>the</w:t>
      </w:r>
      <w:proofErr w:type="spellEnd"/>
      <w:r w:rsidRPr="00AD54BB">
        <w:rPr>
          <w:rFonts w:cs="Arial"/>
          <w:bCs/>
          <w:color w:val="000000"/>
          <w:sz w:val="22"/>
        </w:rPr>
        <w:t xml:space="preserve"> </w:t>
      </w:r>
      <w:proofErr w:type="spellStart"/>
      <w:r w:rsidRPr="00AD54BB">
        <w:rPr>
          <w:rFonts w:cs="Arial"/>
          <w:bCs/>
          <w:color w:val="000000"/>
          <w:sz w:val="22"/>
        </w:rPr>
        <w:t>Application</w:t>
      </w:r>
      <w:proofErr w:type="spellEnd"/>
      <w:r w:rsidRPr="00AD54BB">
        <w:rPr>
          <w:rFonts w:cs="Arial"/>
          <w:bCs/>
          <w:color w:val="000000"/>
          <w:sz w:val="22"/>
        </w:rPr>
        <w:t xml:space="preserve"> of Metal-Oxide Surge </w:t>
      </w:r>
      <w:proofErr w:type="spellStart"/>
      <w:r w:rsidRPr="00AD54BB">
        <w:rPr>
          <w:rFonts w:cs="Arial"/>
          <w:bCs/>
          <w:color w:val="000000"/>
          <w:sz w:val="22"/>
        </w:rPr>
        <w:t>Arresters</w:t>
      </w:r>
      <w:proofErr w:type="spellEnd"/>
      <w:r w:rsidRPr="00AD54BB">
        <w:rPr>
          <w:rFonts w:cs="Arial"/>
          <w:bCs/>
          <w:color w:val="000000"/>
          <w:sz w:val="22"/>
        </w:rPr>
        <w:t xml:space="preserve"> </w:t>
      </w:r>
      <w:proofErr w:type="spellStart"/>
      <w:r w:rsidRPr="00AD54BB">
        <w:rPr>
          <w:rFonts w:cs="Arial"/>
          <w:bCs/>
          <w:color w:val="000000"/>
          <w:sz w:val="22"/>
        </w:rPr>
        <w:t>for</w:t>
      </w:r>
      <w:proofErr w:type="spellEnd"/>
      <w:r w:rsidRPr="00AD54BB">
        <w:rPr>
          <w:rFonts w:cs="Arial"/>
          <w:bCs/>
          <w:color w:val="000000"/>
          <w:sz w:val="22"/>
        </w:rPr>
        <w:t xml:space="preserve"> </w:t>
      </w:r>
      <w:proofErr w:type="spellStart"/>
      <w:r w:rsidRPr="00AD54BB">
        <w:rPr>
          <w:rFonts w:cs="Arial"/>
          <w:bCs/>
          <w:color w:val="000000"/>
          <w:sz w:val="22"/>
        </w:rPr>
        <w:t>Alternating-Current</w:t>
      </w:r>
      <w:proofErr w:type="spellEnd"/>
      <w:r w:rsidRPr="00AD54BB">
        <w:rPr>
          <w:rFonts w:cs="Arial"/>
          <w:bCs/>
          <w:color w:val="000000"/>
          <w:sz w:val="22"/>
        </w:rPr>
        <w:t xml:space="preserve"> </w:t>
      </w:r>
      <w:proofErr w:type="spellStart"/>
      <w:r w:rsidRPr="00AD54BB">
        <w:rPr>
          <w:rFonts w:cs="Arial"/>
          <w:bCs/>
          <w:color w:val="000000"/>
          <w:sz w:val="22"/>
        </w:rPr>
        <w:t>Systems</w:t>
      </w:r>
      <w:proofErr w:type="spellEnd"/>
      <w:r>
        <w:rPr>
          <w:rFonts w:cs="Arial"/>
          <w:bCs/>
          <w:color w:val="000000"/>
          <w:sz w:val="22"/>
        </w:rPr>
        <w:t>, se extractaron los voltajes que se aplican en los sistemas de distribución de CELSIA</w:t>
      </w:r>
      <w:r w:rsidR="008E0350">
        <w:rPr>
          <w:rFonts w:cs="Arial"/>
          <w:bCs/>
          <w:color w:val="000000"/>
          <w:sz w:val="22"/>
        </w:rPr>
        <w:t xml:space="preserve">. </w:t>
      </w:r>
      <w:r w:rsidR="00237C44">
        <w:rPr>
          <w:rFonts w:cs="Arial"/>
          <w:bCs/>
          <w:color w:val="000000"/>
          <w:sz w:val="22"/>
        </w:rPr>
        <w:t xml:space="preserve">Tabla 52 </w:t>
      </w:r>
    </w:p>
    <w:p w14:paraId="67E422A2" w14:textId="77777777" w:rsidR="00EF5C8F" w:rsidRDefault="00EF5C8F" w:rsidP="00EF5C8F">
      <w:pPr>
        <w:tabs>
          <w:tab w:val="left" w:pos="567"/>
        </w:tabs>
        <w:contextualSpacing/>
        <w:rPr>
          <w:rFonts w:cs="Arial"/>
          <w:bCs/>
          <w:color w:val="000000"/>
          <w:sz w:val="22"/>
        </w:rPr>
      </w:pPr>
    </w:p>
    <w:p w14:paraId="36118063" w14:textId="1A5A0919" w:rsidR="00EF5C8F" w:rsidRPr="007419F2" w:rsidRDefault="00EF5C8F" w:rsidP="006C2608">
      <w:pPr>
        <w:pStyle w:val="Ttulo2"/>
        <w:ind w:left="567"/>
      </w:pPr>
      <w:bookmarkStart w:id="338" w:name="_Toc57063743"/>
      <w:r>
        <w:t xml:space="preserve">DPS PARA </w:t>
      </w:r>
      <w:r w:rsidR="0044357C">
        <w:t xml:space="preserve">LOS </w:t>
      </w:r>
      <w:r w:rsidRPr="007419F2">
        <w:t>SISTEMAS DE DISTRIBUCIÓN DE CELSIA</w:t>
      </w:r>
      <w:bookmarkEnd w:id="338"/>
    </w:p>
    <w:p w14:paraId="58772025" w14:textId="77777777" w:rsidR="00EF5C8F" w:rsidRDefault="00EF5C8F" w:rsidP="00EF5C8F">
      <w:pPr>
        <w:tabs>
          <w:tab w:val="left" w:pos="567"/>
        </w:tabs>
        <w:contextualSpacing/>
        <w:rPr>
          <w:rFonts w:cs="Arial"/>
          <w:bCs/>
          <w:color w:val="000000"/>
          <w:sz w:val="22"/>
        </w:rPr>
      </w:pPr>
    </w:p>
    <w:p w14:paraId="6D18FE89" w14:textId="2B9046DF" w:rsidR="00EF5C8F" w:rsidRDefault="00EF5C8F" w:rsidP="006C2608">
      <w:pPr>
        <w:tabs>
          <w:tab w:val="left" w:pos="567"/>
        </w:tabs>
        <w:ind w:left="426"/>
        <w:contextualSpacing/>
        <w:rPr>
          <w:rFonts w:cs="Arial"/>
          <w:bCs/>
          <w:color w:val="000000"/>
          <w:sz w:val="22"/>
        </w:rPr>
      </w:pPr>
      <w:r>
        <w:rPr>
          <w:rFonts w:cs="Arial"/>
          <w:bCs/>
          <w:color w:val="000000"/>
          <w:sz w:val="22"/>
        </w:rPr>
        <w:t>En CELSIA se tipifican dos sistemas de distribución</w:t>
      </w:r>
      <w:r w:rsidR="00C4497A">
        <w:rPr>
          <w:rFonts w:cs="Arial"/>
          <w:bCs/>
          <w:color w:val="000000"/>
          <w:sz w:val="22"/>
        </w:rPr>
        <w:t xml:space="preserve"> a 13.2 </w:t>
      </w:r>
      <w:proofErr w:type="spellStart"/>
      <w:r w:rsidR="00C4497A">
        <w:rPr>
          <w:rFonts w:cs="Arial"/>
          <w:bCs/>
          <w:color w:val="000000"/>
          <w:sz w:val="22"/>
        </w:rPr>
        <w:t>kV</w:t>
      </w:r>
      <w:proofErr w:type="spellEnd"/>
      <w:r>
        <w:rPr>
          <w:rFonts w:cs="Arial"/>
          <w:bCs/>
          <w:color w:val="000000"/>
          <w:sz w:val="22"/>
        </w:rPr>
        <w:t>; el primero es un sistema a 3 hilos puesto a tierra en la fuente, propio de las redes de TOLIMA y VALLE exceptuando BUENAVENTURA; el segundo es un sistema a 4 hilos puesto a tierra en múltiples puntos para la zona BUENAVENTURA.</w:t>
      </w:r>
    </w:p>
    <w:p w14:paraId="58FBAB22" w14:textId="77777777" w:rsidR="006C2608" w:rsidRDefault="006C2608" w:rsidP="006C2608">
      <w:pPr>
        <w:tabs>
          <w:tab w:val="left" w:pos="567"/>
        </w:tabs>
        <w:ind w:left="426"/>
        <w:contextualSpacing/>
        <w:rPr>
          <w:rFonts w:cs="Arial"/>
          <w:bCs/>
          <w:color w:val="000000"/>
          <w:sz w:val="22"/>
        </w:rPr>
      </w:pPr>
    </w:p>
    <w:p w14:paraId="425F2A61" w14:textId="49E12B31" w:rsidR="00C4497A" w:rsidRDefault="00C4497A" w:rsidP="006C2608">
      <w:pPr>
        <w:tabs>
          <w:tab w:val="left" w:pos="567"/>
        </w:tabs>
        <w:ind w:left="426"/>
        <w:contextualSpacing/>
        <w:rPr>
          <w:rFonts w:cs="Arial"/>
          <w:bCs/>
          <w:color w:val="000000"/>
          <w:sz w:val="22"/>
        </w:rPr>
      </w:pPr>
      <w:r>
        <w:rPr>
          <w:rFonts w:cs="Arial"/>
          <w:bCs/>
          <w:color w:val="000000"/>
          <w:sz w:val="22"/>
        </w:rPr>
        <w:t>Tanto en el Tolima co</w:t>
      </w:r>
      <w:r w:rsidR="00A45727">
        <w:rPr>
          <w:rFonts w:cs="Arial"/>
          <w:bCs/>
          <w:color w:val="000000"/>
          <w:sz w:val="22"/>
        </w:rPr>
        <w:t>mo</w:t>
      </w:r>
      <w:r>
        <w:rPr>
          <w:rFonts w:cs="Arial"/>
          <w:bCs/>
          <w:color w:val="000000"/>
          <w:sz w:val="22"/>
        </w:rPr>
        <w:t xml:space="preserve"> en el Valle del Cauca, </w:t>
      </w:r>
      <w:r w:rsidR="0044357C">
        <w:rPr>
          <w:rFonts w:cs="Arial"/>
          <w:bCs/>
          <w:color w:val="000000"/>
          <w:sz w:val="22"/>
        </w:rPr>
        <w:t>hay</w:t>
      </w:r>
      <w:r>
        <w:rPr>
          <w:rFonts w:cs="Arial"/>
          <w:bCs/>
          <w:color w:val="000000"/>
          <w:sz w:val="22"/>
        </w:rPr>
        <w:t xml:space="preserve"> circuitos a 34.5 </w:t>
      </w:r>
      <w:proofErr w:type="spellStart"/>
      <w:r>
        <w:rPr>
          <w:rFonts w:cs="Arial"/>
          <w:bCs/>
          <w:color w:val="000000"/>
          <w:sz w:val="22"/>
        </w:rPr>
        <w:t>kV</w:t>
      </w:r>
      <w:proofErr w:type="spellEnd"/>
      <w:r>
        <w:rPr>
          <w:rFonts w:cs="Arial"/>
          <w:bCs/>
          <w:color w:val="000000"/>
          <w:sz w:val="22"/>
        </w:rPr>
        <w:t xml:space="preserve"> para la atención de subestaciones propias de Media Tensión con relación 34.5 / 13.2 </w:t>
      </w:r>
      <w:proofErr w:type="spellStart"/>
      <w:r>
        <w:rPr>
          <w:rFonts w:cs="Arial"/>
          <w:bCs/>
          <w:color w:val="000000"/>
          <w:sz w:val="22"/>
        </w:rPr>
        <w:t>kV</w:t>
      </w:r>
      <w:proofErr w:type="spellEnd"/>
      <w:r>
        <w:rPr>
          <w:rFonts w:cs="Arial"/>
          <w:bCs/>
          <w:color w:val="000000"/>
          <w:sz w:val="22"/>
        </w:rPr>
        <w:t xml:space="preserve"> y para clientes con transformadores </w:t>
      </w:r>
      <w:r w:rsidR="0044357C">
        <w:rPr>
          <w:rFonts w:cs="Arial"/>
          <w:bCs/>
          <w:color w:val="000000"/>
          <w:sz w:val="22"/>
        </w:rPr>
        <w:t xml:space="preserve">a 34.5 </w:t>
      </w:r>
      <w:proofErr w:type="spellStart"/>
      <w:r w:rsidR="0044357C">
        <w:rPr>
          <w:rFonts w:cs="Arial"/>
          <w:bCs/>
          <w:color w:val="000000"/>
          <w:sz w:val="22"/>
        </w:rPr>
        <w:t>kV</w:t>
      </w:r>
      <w:proofErr w:type="spellEnd"/>
      <w:r>
        <w:rPr>
          <w:rFonts w:cs="Arial"/>
          <w:bCs/>
          <w:color w:val="000000"/>
          <w:sz w:val="22"/>
        </w:rPr>
        <w:t xml:space="preserve">. </w:t>
      </w:r>
    </w:p>
    <w:p w14:paraId="5E42C998" w14:textId="77777777" w:rsidR="006C2608" w:rsidRDefault="006C2608" w:rsidP="006C2608">
      <w:pPr>
        <w:tabs>
          <w:tab w:val="left" w:pos="567"/>
        </w:tabs>
        <w:ind w:left="426"/>
        <w:contextualSpacing/>
        <w:rPr>
          <w:rFonts w:cs="Arial"/>
          <w:bCs/>
          <w:color w:val="000000"/>
          <w:sz w:val="22"/>
        </w:rPr>
      </w:pPr>
    </w:p>
    <w:p w14:paraId="154E63D6" w14:textId="2EDCADDB" w:rsidR="00E4566D" w:rsidRDefault="007F586D" w:rsidP="006C2608">
      <w:pPr>
        <w:tabs>
          <w:tab w:val="left" w:pos="567"/>
        </w:tabs>
        <w:ind w:left="426"/>
        <w:contextualSpacing/>
        <w:rPr>
          <w:rFonts w:cs="Arial"/>
          <w:bCs/>
          <w:color w:val="000000"/>
          <w:sz w:val="22"/>
        </w:rPr>
      </w:pPr>
      <w:r>
        <w:rPr>
          <w:rFonts w:cs="Arial"/>
          <w:bCs/>
          <w:color w:val="000000"/>
          <w:sz w:val="22"/>
        </w:rPr>
        <w:t xml:space="preserve">Todo esto implica que se deben normalizar los </w:t>
      </w:r>
      <w:proofErr w:type="spellStart"/>
      <w:r>
        <w:rPr>
          <w:rFonts w:cs="Arial"/>
          <w:bCs/>
          <w:color w:val="000000"/>
          <w:sz w:val="22"/>
        </w:rPr>
        <w:t>DPS´s</w:t>
      </w:r>
      <w:proofErr w:type="spellEnd"/>
      <w:r>
        <w:rPr>
          <w:rFonts w:cs="Arial"/>
          <w:bCs/>
          <w:color w:val="000000"/>
          <w:sz w:val="22"/>
        </w:rPr>
        <w:t xml:space="preserve"> para los voltajes de operación tipificados en estos sistemas.</w:t>
      </w:r>
      <w:r w:rsidR="00237C44">
        <w:rPr>
          <w:rFonts w:cs="Arial"/>
          <w:bCs/>
          <w:color w:val="000000"/>
          <w:sz w:val="22"/>
        </w:rPr>
        <w:t xml:space="preserve"> En la Tabla 53 se resumen los DPS a emplear en los sistemas de distribución de CELSIA en Tolima y Valle del Cauca.</w:t>
      </w:r>
    </w:p>
    <w:p w14:paraId="2A902DF9" w14:textId="433CC168" w:rsidR="00A03E4D" w:rsidRDefault="00A03E4D" w:rsidP="000200E6">
      <w:pPr>
        <w:pStyle w:val="Epgrafe"/>
        <w:jc w:val="both"/>
        <w:rPr>
          <w:bCs w:val="0"/>
          <w:color w:val="000000"/>
        </w:rPr>
      </w:pPr>
    </w:p>
    <w:p w14:paraId="0CD48FEC" w14:textId="51A1FBBE" w:rsidR="006C2608" w:rsidRDefault="006C2608" w:rsidP="006C2608">
      <w:pPr>
        <w:rPr>
          <w:lang w:eastAsia="es-ES"/>
        </w:rPr>
      </w:pPr>
    </w:p>
    <w:p w14:paraId="4E438BE7" w14:textId="3A0C6817" w:rsidR="006C2608" w:rsidRDefault="006C2608" w:rsidP="006C2608">
      <w:pPr>
        <w:rPr>
          <w:lang w:eastAsia="es-ES"/>
        </w:rPr>
      </w:pPr>
    </w:p>
    <w:p w14:paraId="0901FA93" w14:textId="38418B3B" w:rsidR="006C2608" w:rsidRDefault="006C2608" w:rsidP="006C2608">
      <w:pPr>
        <w:rPr>
          <w:lang w:eastAsia="es-ES"/>
        </w:rPr>
      </w:pPr>
    </w:p>
    <w:p w14:paraId="45873152" w14:textId="77777777" w:rsidR="006C2608" w:rsidRPr="006C2608" w:rsidRDefault="006C2608" w:rsidP="006C2608">
      <w:pPr>
        <w:rPr>
          <w:lang w:eastAsia="es-ES"/>
        </w:rPr>
      </w:pPr>
    </w:p>
    <w:p w14:paraId="5B47B9B2" w14:textId="5E64D685" w:rsidR="00E4566D" w:rsidRDefault="00E4566D" w:rsidP="00E4566D">
      <w:pPr>
        <w:pStyle w:val="Epgrafe"/>
        <w:rPr>
          <w:bCs w:val="0"/>
          <w:color w:val="000000"/>
          <w:sz w:val="22"/>
        </w:rPr>
      </w:pPr>
      <w:bookmarkStart w:id="339" w:name="_Toc57063873"/>
      <w:r w:rsidRPr="00E4566D">
        <w:rPr>
          <w:bCs w:val="0"/>
          <w:color w:val="000000"/>
        </w:rPr>
        <w:lastRenderedPageBreak/>
        <w:t xml:space="preserve">Tabla </w:t>
      </w:r>
      <w:r w:rsidRPr="00E4566D">
        <w:rPr>
          <w:bCs w:val="0"/>
          <w:color w:val="000000"/>
        </w:rPr>
        <w:fldChar w:fldCharType="begin"/>
      </w:r>
      <w:r w:rsidRPr="00E4566D">
        <w:rPr>
          <w:bCs w:val="0"/>
          <w:color w:val="000000"/>
        </w:rPr>
        <w:instrText xml:space="preserve"> SEQ Tabla \* ARABIC </w:instrText>
      </w:r>
      <w:r w:rsidRPr="00E4566D">
        <w:rPr>
          <w:bCs w:val="0"/>
          <w:color w:val="000000"/>
        </w:rPr>
        <w:fldChar w:fldCharType="separate"/>
      </w:r>
      <w:r w:rsidR="00A84D21">
        <w:rPr>
          <w:bCs w:val="0"/>
          <w:noProof/>
          <w:color w:val="000000"/>
        </w:rPr>
        <w:t>57</w:t>
      </w:r>
      <w:r w:rsidRPr="00E4566D">
        <w:rPr>
          <w:bCs w:val="0"/>
          <w:color w:val="000000"/>
        </w:rPr>
        <w:fldChar w:fldCharType="end"/>
      </w:r>
      <w:r>
        <w:rPr>
          <w:bCs w:val="0"/>
          <w:color w:val="000000"/>
        </w:rPr>
        <w:t>. Sistemas de distribución de CELSIA y DPS recomendados</w:t>
      </w:r>
      <w:bookmarkEnd w:id="339"/>
    </w:p>
    <w:tbl>
      <w:tblPr>
        <w:tblStyle w:val="Tablaconcuadrcula"/>
        <w:tblW w:w="0" w:type="auto"/>
        <w:jc w:val="center"/>
        <w:tblLook w:val="04A0" w:firstRow="1" w:lastRow="0" w:firstColumn="1" w:lastColumn="0" w:noHBand="0" w:noVBand="1"/>
      </w:tblPr>
      <w:tblGrid>
        <w:gridCol w:w="1413"/>
        <w:gridCol w:w="2977"/>
        <w:gridCol w:w="1275"/>
        <w:gridCol w:w="1839"/>
        <w:gridCol w:w="758"/>
      </w:tblGrid>
      <w:tr w:rsidR="002F066F" w:rsidRPr="002F066F" w14:paraId="0ADF0A4E" w14:textId="77777777" w:rsidTr="00A03E4D">
        <w:trPr>
          <w:jc w:val="center"/>
        </w:trPr>
        <w:tc>
          <w:tcPr>
            <w:tcW w:w="1413" w:type="dxa"/>
            <w:vAlign w:val="center"/>
          </w:tcPr>
          <w:p w14:paraId="69ABD666" w14:textId="7777777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AREA</w:t>
            </w:r>
          </w:p>
        </w:tc>
        <w:tc>
          <w:tcPr>
            <w:tcW w:w="2977" w:type="dxa"/>
            <w:vAlign w:val="center"/>
          </w:tcPr>
          <w:p w14:paraId="004D071D" w14:textId="7777777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SISTEMA</w:t>
            </w:r>
          </w:p>
        </w:tc>
        <w:tc>
          <w:tcPr>
            <w:tcW w:w="1275" w:type="dxa"/>
          </w:tcPr>
          <w:p w14:paraId="664DD38F" w14:textId="77777777" w:rsidR="002F066F" w:rsidRDefault="002F066F" w:rsidP="00EF5C8F">
            <w:pPr>
              <w:tabs>
                <w:tab w:val="left" w:pos="567"/>
              </w:tabs>
              <w:contextualSpacing/>
              <w:jc w:val="center"/>
              <w:rPr>
                <w:rFonts w:cs="Arial"/>
                <w:bCs/>
                <w:color w:val="000000"/>
                <w:sz w:val="18"/>
                <w:szCs w:val="18"/>
              </w:rPr>
            </w:pPr>
            <w:r>
              <w:rPr>
                <w:rFonts w:cs="Arial"/>
                <w:bCs/>
                <w:color w:val="000000"/>
                <w:sz w:val="18"/>
                <w:szCs w:val="18"/>
              </w:rPr>
              <w:t xml:space="preserve">TENSIÓN </w:t>
            </w:r>
          </w:p>
          <w:p w14:paraId="41E43F9C" w14:textId="77777777" w:rsidR="002F066F" w:rsidRDefault="002F066F" w:rsidP="00EF5C8F">
            <w:pPr>
              <w:tabs>
                <w:tab w:val="left" w:pos="567"/>
              </w:tabs>
              <w:contextualSpacing/>
              <w:jc w:val="center"/>
              <w:rPr>
                <w:rFonts w:cs="Arial"/>
                <w:bCs/>
                <w:color w:val="000000"/>
                <w:sz w:val="18"/>
                <w:szCs w:val="18"/>
              </w:rPr>
            </w:pPr>
            <w:r>
              <w:rPr>
                <w:rFonts w:cs="Arial"/>
                <w:bCs/>
                <w:color w:val="000000"/>
                <w:sz w:val="18"/>
                <w:szCs w:val="18"/>
              </w:rPr>
              <w:t>NOMINAL</w:t>
            </w:r>
          </w:p>
          <w:p w14:paraId="758FB123" w14:textId="52C3139F" w:rsidR="002F066F" w:rsidRPr="002F066F" w:rsidRDefault="002F066F" w:rsidP="00EF5C8F">
            <w:pPr>
              <w:tabs>
                <w:tab w:val="left" w:pos="567"/>
              </w:tabs>
              <w:contextualSpacing/>
              <w:jc w:val="center"/>
              <w:rPr>
                <w:rFonts w:cs="Arial"/>
                <w:bCs/>
                <w:color w:val="000000"/>
                <w:sz w:val="18"/>
                <w:szCs w:val="18"/>
              </w:rPr>
            </w:pPr>
            <w:r>
              <w:rPr>
                <w:rFonts w:cs="Arial"/>
                <w:bCs/>
                <w:color w:val="000000"/>
                <w:sz w:val="18"/>
                <w:szCs w:val="18"/>
              </w:rPr>
              <w:t>(</w:t>
            </w:r>
            <w:proofErr w:type="spellStart"/>
            <w:r>
              <w:rPr>
                <w:rFonts w:cs="Arial"/>
                <w:bCs/>
                <w:color w:val="000000"/>
                <w:sz w:val="18"/>
                <w:szCs w:val="18"/>
              </w:rPr>
              <w:t>kV</w:t>
            </w:r>
            <w:proofErr w:type="spellEnd"/>
            <w:r>
              <w:rPr>
                <w:rFonts w:cs="Arial"/>
                <w:bCs/>
                <w:color w:val="000000"/>
                <w:sz w:val="18"/>
                <w:szCs w:val="18"/>
              </w:rPr>
              <w:t>)</w:t>
            </w:r>
          </w:p>
        </w:tc>
        <w:tc>
          <w:tcPr>
            <w:tcW w:w="1839" w:type="dxa"/>
            <w:vAlign w:val="center"/>
          </w:tcPr>
          <w:p w14:paraId="261680E9" w14:textId="2CB6A2C9"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DPS APLICABLE</w:t>
            </w:r>
          </w:p>
          <w:p w14:paraId="485C25EA" w14:textId="7777777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Tensión de trabajo (</w:t>
            </w:r>
            <w:proofErr w:type="spellStart"/>
            <w:r w:rsidRPr="002F066F">
              <w:rPr>
                <w:rFonts w:cs="Arial"/>
                <w:bCs/>
                <w:color w:val="000000"/>
                <w:sz w:val="18"/>
                <w:szCs w:val="18"/>
              </w:rPr>
              <w:t>kV</w:t>
            </w:r>
            <w:proofErr w:type="spellEnd"/>
            <w:r w:rsidRPr="002F066F">
              <w:rPr>
                <w:rFonts w:cs="Arial"/>
                <w:bCs/>
                <w:color w:val="000000"/>
                <w:sz w:val="18"/>
                <w:szCs w:val="18"/>
              </w:rPr>
              <w:t>)</w:t>
            </w:r>
          </w:p>
        </w:tc>
        <w:tc>
          <w:tcPr>
            <w:tcW w:w="758" w:type="dxa"/>
            <w:vAlign w:val="center"/>
          </w:tcPr>
          <w:p w14:paraId="12275DDF" w14:textId="7777777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MCOV</w:t>
            </w:r>
          </w:p>
          <w:p w14:paraId="0B490204" w14:textId="7777777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w:t>
            </w:r>
            <w:proofErr w:type="spellStart"/>
            <w:r w:rsidRPr="002F066F">
              <w:rPr>
                <w:rFonts w:cs="Arial"/>
                <w:bCs/>
                <w:color w:val="000000"/>
                <w:sz w:val="18"/>
                <w:szCs w:val="18"/>
              </w:rPr>
              <w:t>kV</w:t>
            </w:r>
            <w:proofErr w:type="spellEnd"/>
            <w:r w:rsidRPr="002F066F">
              <w:rPr>
                <w:rFonts w:cs="Arial"/>
                <w:bCs/>
                <w:color w:val="000000"/>
                <w:sz w:val="18"/>
                <w:szCs w:val="18"/>
              </w:rPr>
              <w:t>)</w:t>
            </w:r>
          </w:p>
        </w:tc>
      </w:tr>
      <w:tr w:rsidR="002F066F" w:rsidRPr="002F066F" w14:paraId="14A9EA22" w14:textId="77777777" w:rsidTr="00A03E4D">
        <w:trPr>
          <w:jc w:val="center"/>
        </w:trPr>
        <w:tc>
          <w:tcPr>
            <w:tcW w:w="1413" w:type="dxa"/>
            <w:vAlign w:val="center"/>
          </w:tcPr>
          <w:p w14:paraId="299B0451" w14:textId="77777777" w:rsidR="002F066F" w:rsidRPr="002F066F" w:rsidRDefault="002F066F" w:rsidP="00A03E4D">
            <w:pPr>
              <w:tabs>
                <w:tab w:val="left" w:pos="567"/>
              </w:tabs>
              <w:contextualSpacing/>
              <w:jc w:val="left"/>
              <w:rPr>
                <w:rFonts w:cs="Arial"/>
                <w:bCs/>
                <w:color w:val="000000"/>
                <w:sz w:val="18"/>
                <w:szCs w:val="18"/>
              </w:rPr>
            </w:pPr>
            <w:r w:rsidRPr="002F066F">
              <w:rPr>
                <w:rFonts w:cs="Arial"/>
                <w:bCs/>
                <w:color w:val="000000"/>
                <w:sz w:val="18"/>
                <w:szCs w:val="18"/>
              </w:rPr>
              <w:t>Tolima</w:t>
            </w:r>
          </w:p>
        </w:tc>
        <w:tc>
          <w:tcPr>
            <w:tcW w:w="2977" w:type="dxa"/>
            <w:vAlign w:val="center"/>
          </w:tcPr>
          <w:p w14:paraId="3B0150D2" w14:textId="77777777" w:rsidR="002F066F" w:rsidRPr="002F066F" w:rsidRDefault="002F066F" w:rsidP="00A03E4D">
            <w:pPr>
              <w:tabs>
                <w:tab w:val="left" w:pos="567"/>
              </w:tabs>
              <w:contextualSpacing/>
              <w:jc w:val="left"/>
              <w:rPr>
                <w:rFonts w:cs="Arial"/>
                <w:bCs/>
                <w:color w:val="000000"/>
                <w:sz w:val="18"/>
                <w:szCs w:val="18"/>
              </w:rPr>
            </w:pPr>
            <w:r w:rsidRPr="002F066F">
              <w:rPr>
                <w:rFonts w:cs="Arial"/>
                <w:bCs/>
                <w:color w:val="000000"/>
                <w:sz w:val="18"/>
                <w:szCs w:val="18"/>
              </w:rPr>
              <w:t>3 hilos puesto a tierra en la fuente</w:t>
            </w:r>
          </w:p>
        </w:tc>
        <w:tc>
          <w:tcPr>
            <w:tcW w:w="1275" w:type="dxa"/>
            <w:vAlign w:val="center"/>
          </w:tcPr>
          <w:p w14:paraId="18CB64D0" w14:textId="5A47AB71" w:rsidR="002F066F" w:rsidRPr="002F066F" w:rsidRDefault="002F066F" w:rsidP="00EF5C8F">
            <w:pPr>
              <w:tabs>
                <w:tab w:val="left" w:pos="567"/>
              </w:tabs>
              <w:contextualSpacing/>
              <w:jc w:val="center"/>
              <w:rPr>
                <w:rFonts w:cs="Arial"/>
                <w:bCs/>
                <w:color w:val="000000"/>
                <w:sz w:val="18"/>
                <w:szCs w:val="18"/>
              </w:rPr>
            </w:pPr>
            <w:r>
              <w:rPr>
                <w:rFonts w:cs="Arial"/>
                <w:bCs/>
                <w:color w:val="000000"/>
                <w:sz w:val="18"/>
                <w:szCs w:val="18"/>
              </w:rPr>
              <w:t>13.2</w:t>
            </w:r>
          </w:p>
        </w:tc>
        <w:tc>
          <w:tcPr>
            <w:tcW w:w="1839" w:type="dxa"/>
            <w:vAlign w:val="center"/>
          </w:tcPr>
          <w:p w14:paraId="3C866760" w14:textId="248B8DCB"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 xml:space="preserve">15 </w:t>
            </w:r>
            <w:proofErr w:type="spellStart"/>
            <w:r w:rsidRPr="002F066F">
              <w:rPr>
                <w:rFonts w:cs="Arial"/>
                <w:bCs/>
                <w:color w:val="000000"/>
                <w:sz w:val="18"/>
                <w:szCs w:val="18"/>
              </w:rPr>
              <w:t>kV</w:t>
            </w:r>
            <w:proofErr w:type="spellEnd"/>
          </w:p>
        </w:tc>
        <w:tc>
          <w:tcPr>
            <w:tcW w:w="758" w:type="dxa"/>
            <w:vAlign w:val="center"/>
          </w:tcPr>
          <w:p w14:paraId="0B38949C" w14:textId="7777777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12.7</w:t>
            </w:r>
          </w:p>
        </w:tc>
      </w:tr>
      <w:tr w:rsidR="002F066F" w:rsidRPr="002F066F" w14:paraId="2907B1CF" w14:textId="77777777" w:rsidTr="00A03E4D">
        <w:trPr>
          <w:jc w:val="center"/>
        </w:trPr>
        <w:tc>
          <w:tcPr>
            <w:tcW w:w="1413" w:type="dxa"/>
            <w:vAlign w:val="center"/>
          </w:tcPr>
          <w:p w14:paraId="5587DC70" w14:textId="77777777" w:rsidR="002F066F" w:rsidRPr="002F066F" w:rsidRDefault="002F066F" w:rsidP="00A03E4D">
            <w:pPr>
              <w:tabs>
                <w:tab w:val="left" w:pos="567"/>
              </w:tabs>
              <w:contextualSpacing/>
              <w:jc w:val="left"/>
              <w:rPr>
                <w:rFonts w:cs="Arial"/>
                <w:bCs/>
                <w:color w:val="000000"/>
                <w:sz w:val="18"/>
                <w:szCs w:val="18"/>
              </w:rPr>
            </w:pPr>
            <w:r w:rsidRPr="002F066F">
              <w:rPr>
                <w:rFonts w:cs="Arial"/>
                <w:bCs/>
                <w:color w:val="000000"/>
                <w:sz w:val="18"/>
                <w:szCs w:val="18"/>
              </w:rPr>
              <w:t>Valle sin Buenaventura</w:t>
            </w:r>
          </w:p>
        </w:tc>
        <w:tc>
          <w:tcPr>
            <w:tcW w:w="2977" w:type="dxa"/>
            <w:vAlign w:val="center"/>
          </w:tcPr>
          <w:p w14:paraId="58209678" w14:textId="77777777" w:rsidR="002F066F" w:rsidRPr="002F066F" w:rsidRDefault="002F066F" w:rsidP="00A03E4D">
            <w:pPr>
              <w:tabs>
                <w:tab w:val="left" w:pos="567"/>
              </w:tabs>
              <w:contextualSpacing/>
              <w:jc w:val="left"/>
              <w:rPr>
                <w:rFonts w:cs="Arial"/>
                <w:bCs/>
                <w:color w:val="000000"/>
                <w:sz w:val="18"/>
                <w:szCs w:val="18"/>
              </w:rPr>
            </w:pPr>
            <w:r w:rsidRPr="002F066F">
              <w:rPr>
                <w:rFonts w:cs="Arial"/>
                <w:bCs/>
                <w:color w:val="000000"/>
                <w:sz w:val="18"/>
                <w:szCs w:val="18"/>
              </w:rPr>
              <w:t>3 hilos puesto a tierra en la fuente</w:t>
            </w:r>
          </w:p>
        </w:tc>
        <w:tc>
          <w:tcPr>
            <w:tcW w:w="1275" w:type="dxa"/>
            <w:vAlign w:val="center"/>
          </w:tcPr>
          <w:p w14:paraId="3B5B6442" w14:textId="205F5095" w:rsidR="002F066F" w:rsidRPr="002F066F" w:rsidRDefault="002F066F" w:rsidP="00EF5C8F">
            <w:pPr>
              <w:tabs>
                <w:tab w:val="left" w:pos="567"/>
              </w:tabs>
              <w:contextualSpacing/>
              <w:jc w:val="center"/>
              <w:rPr>
                <w:rFonts w:cs="Arial"/>
                <w:bCs/>
                <w:color w:val="000000"/>
                <w:sz w:val="18"/>
                <w:szCs w:val="18"/>
              </w:rPr>
            </w:pPr>
            <w:r>
              <w:rPr>
                <w:rFonts w:cs="Arial"/>
                <w:bCs/>
                <w:color w:val="000000"/>
                <w:sz w:val="18"/>
                <w:szCs w:val="18"/>
              </w:rPr>
              <w:t>13.2</w:t>
            </w:r>
          </w:p>
        </w:tc>
        <w:tc>
          <w:tcPr>
            <w:tcW w:w="1839" w:type="dxa"/>
            <w:vAlign w:val="center"/>
          </w:tcPr>
          <w:p w14:paraId="75395501" w14:textId="4DE73EA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 xml:space="preserve">15 </w:t>
            </w:r>
            <w:proofErr w:type="spellStart"/>
            <w:r w:rsidRPr="002F066F">
              <w:rPr>
                <w:rFonts w:cs="Arial"/>
                <w:bCs/>
                <w:color w:val="000000"/>
                <w:sz w:val="18"/>
                <w:szCs w:val="18"/>
              </w:rPr>
              <w:t>kV</w:t>
            </w:r>
            <w:proofErr w:type="spellEnd"/>
          </w:p>
        </w:tc>
        <w:tc>
          <w:tcPr>
            <w:tcW w:w="758" w:type="dxa"/>
            <w:vAlign w:val="center"/>
          </w:tcPr>
          <w:p w14:paraId="337EF848" w14:textId="7777777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12.7</w:t>
            </w:r>
          </w:p>
        </w:tc>
      </w:tr>
      <w:tr w:rsidR="002F066F" w:rsidRPr="002F066F" w14:paraId="1792B8CE" w14:textId="77777777" w:rsidTr="00A03E4D">
        <w:trPr>
          <w:jc w:val="center"/>
        </w:trPr>
        <w:tc>
          <w:tcPr>
            <w:tcW w:w="1413" w:type="dxa"/>
            <w:vAlign w:val="center"/>
          </w:tcPr>
          <w:p w14:paraId="273D08E6" w14:textId="77777777" w:rsidR="002F066F" w:rsidRPr="002F066F" w:rsidRDefault="002F066F" w:rsidP="00A03E4D">
            <w:pPr>
              <w:tabs>
                <w:tab w:val="left" w:pos="567"/>
              </w:tabs>
              <w:contextualSpacing/>
              <w:jc w:val="left"/>
              <w:rPr>
                <w:rFonts w:cs="Arial"/>
                <w:bCs/>
                <w:color w:val="000000"/>
                <w:sz w:val="18"/>
                <w:szCs w:val="18"/>
              </w:rPr>
            </w:pPr>
            <w:r w:rsidRPr="002F066F">
              <w:rPr>
                <w:rFonts w:cs="Arial"/>
                <w:bCs/>
                <w:color w:val="000000"/>
                <w:sz w:val="18"/>
                <w:szCs w:val="18"/>
              </w:rPr>
              <w:t>Buenaventura</w:t>
            </w:r>
          </w:p>
        </w:tc>
        <w:tc>
          <w:tcPr>
            <w:tcW w:w="2977" w:type="dxa"/>
            <w:vAlign w:val="center"/>
          </w:tcPr>
          <w:p w14:paraId="6B8B29F5" w14:textId="77777777" w:rsidR="002F066F" w:rsidRPr="002F066F" w:rsidRDefault="002F066F" w:rsidP="00A03E4D">
            <w:pPr>
              <w:tabs>
                <w:tab w:val="left" w:pos="567"/>
              </w:tabs>
              <w:contextualSpacing/>
              <w:jc w:val="left"/>
              <w:rPr>
                <w:rFonts w:cs="Arial"/>
                <w:bCs/>
                <w:color w:val="000000"/>
                <w:sz w:val="18"/>
                <w:szCs w:val="18"/>
              </w:rPr>
            </w:pPr>
            <w:r w:rsidRPr="002F066F">
              <w:rPr>
                <w:rFonts w:cs="Arial"/>
                <w:bCs/>
                <w:color w:val="000000"/>
                <w:sz w:val="18"/>
                <w:szCs w:val="18"/>
              </w:rPr>
              <w:t>4 hilos puesta a tierra múltiple</w:t>
            </w:r>
          </w:p>
        </w:tc>
        <w:tc>
          <w:tcPr>
            <w:tcW w:w="1275" w:type="dxa"/>
            <w:vAlign w:val="center"/>
          </w:tcPr>
          <w:p w14:paraId="04039A3A" w14:textId="23BF87E5" w:rsidR="002F066F" w:rsidRPr="002F066F" w:rsidRDefault="002F066F" w:rsidP="00EF5C8F">
            <w:pPr>
              <w:tabs>
                <w:tab w:val="left" w:pos="567"/>
              </w:tabs>
              <w:contextualSpacing/>
              <w:jc w:val="center"/>
              <w:rPr>
                <w:rFonts w:cs="Arial"/>
                <w:bCs/>
                <w:color w:val="000000"/>
                <w:sz w:val="18"/>
                <w:szCs w:val="18"/>
              </w:rPr>
            </w:pPr>
            <w:r>
              <w:rPr>
                <w:rFonts w:cs="Arial"/>
                <w:bCs/>
                <w:color w:val="000000"/>
                <w:sz w:val="18"/>
                <w:szCs w:val="18"/>
              </w:rPr>
              <w:t>13.2/7.62</w:t>
            </w:r>
          </w:p>
        </w:tc>
        <w:tc>
          <w:tcPr>
            <w:tcW w:w="1839" w:type="dxa"/>
            <w:vAlign w:val="center"/>
          </w:tcPr>
          <w:p w14:paraId="54D58401" w14:textId="3C221EC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 xml:space="preserve">10 </w:t>
            </w:r>
            <w:proofErr w:type="spellStart"/>
            <w:r w:rsidRPr="002F066F">
              <w:rPr>
                <w:rFonts w:cs="Arial"/>
                <w:bCs/>
                <w:color w:val="000000"/>
                <w:sz w:val="18"/>
                <w:szCs w:val="18"/>
              </w:rPr>
              <w:t>kV</w:t>
            </w:r>
            <w:proofErr w:type="spellEnd"/>
          </w:p>
        </w:tc>
        <w:tc>
          <w:tcPr>
            <w:tcW w:w="758" w:type="dxa"/>
            <w:vAlign w:val="center"/>
          </w:tcPr>
          <w:p w14:paraId="1E35F8B3" w14:textId="77777777" w:rsidR="002F066F" w:rsidRPr="002F066F" w:rsidRDefault="002F066F" w:rsidP="00EF5C8F">
            <w:pPr>
              <w:tabs>
                <w:tab w:val="left" w:pos="567"/>
              </w:tabs>
              <w:contextualSpacing/>
              <w:jc w:val="center"/>
              <w:rPr>
                <w:rFonts w:cs="Arial"/>
                <w:bCs/>
                <w:color w:val="000000"/>
                <w:sz w:val="18"/>
                <w:szCs w:val="18"/>
              </w:rPr>
            </w:pPr>
            <w:r w:rsidRPr="002F066F">
              <w:rPr>
                <w:rFonts w:cs="Arial"/>
                <w:bCs/>
                <w:color w:val="000000"/>
                <w:sz w:val="18"/>
                <w:szCs w:val="18"/>
              </w:rPr>
              <w:t>8.4</w:t>
            </w:r>
          </w:p>
        </w:tc>
      </w:tr>
      <w:tr w:rsidR="002F066F" w:rsidRPr="002F066F" w14:paraId="0DC4D41A" w14:textId="77777777" w:rsidTr="00A03E4D">
        <w:trPr>
          <w:jc w:val="center"/>
        </w:trPr>
        <w:tc>
          <w:tcPr>
            <w:tcW w:w="1413" w:type="dxa"/>
            <w:vAlign w:val="center"/>
          </w:tcPr>
          <w:p w14:paraId="1FF42769" w14:textId="6C96665B" w:rsidR="002F066F" w:rsidRPr="002F066F" w:rsidRDefault="002F066F" w:rsidP="00A03E4D">
            <w:pPr>
              <w:tabs>
                <w:tab w:val="left" w:pos="567"/>
              </w:tabs>
              <w:contextualSpacing/>
              <w:jc w:val="left"/>
              <w:rPr>
                <w:rFonts w:cs="Arial"/>
                <w:bCs/>
                <w:color w:val="000000"/>
                <w:sz w:val="18"/>
                <w:szCs w:val="18"/>
              </w:rPr>
            </w:pPr>
            <w:r>
              <w:rPr>
                <w:rFonts w:cs="Arial"/>
                <w:bCs/>
                <w:color w:val="000000"/>
                <w:sz w:val="18"/>
                <w:szCs w:val="18"/>
              </w:rPr>
              <w:t>Tolima y Valle</w:t>
            </w:r>
          </w:p>
        </w:tc>
        <w:tc>
          <w:tcPr>
            <w:tcW w:w="2977" w:type="dxa"/>
            <w:vAlign w:val="center"/>
          </w:tcPr>
          <w:p w14:paraId="7498BC7C" w14:textId="492159B7" w:rsidR="002F066F" w:rsidRPr="002F066F" w:rsidRDefault="002F066F" w:rsidP="00A03E4D">
            <w:pPr>
              <w:tabs>
                <w:tab w:val="left" w:pos="567"/>
              </w:tabs>
              <w:contextualSpacing/>
              <w:jc w:val="left"/>
              <w:rPr>
                <w:rFonts w:cs="Arial"/>
                <w:bCs/>
                <w:color w:val="000000"/>
                <w:sz w:val="18"/>
                <w:szCs w:val="18"/>
              </w:rPr>
            </w:pPr>
            <w:r w:rsidRPr="002F066F">
              <w:rPr>
                <w:rFonts w:cs="Arial"/>
                <w:bCs/>
                <w:color w:val="000000"/>
                <w:sz w:val="18"/>
                <w:szCs w:val="18"/>
              </w:rPr>
              <w:t>3 hilos puesto a tierra en la fuente</w:t>
            </w:r>
          </w:p>
        </w:tc>
        <w:tc>
          <w:tcPr>
            <w:tcW w:w="1275" w:type="dxa"/>
            <w:vAlign w:val="center"/>
          </w:tcPr>
          <w:p w14:paraId="56980FC2" w14:textId="230361FF" w:rsidR="002F066F" w:rsidRDefault="002F066F" w:rsidP="00EF5C8F">
            <w:pPr>
              <w:tabs>
                <w:tab w:val="left" w:pos="567"/>
              </w:tabs>
              <w:contextualSpacing/>
              <w:jc w:val="center"/>
              <w:rPr>
                <w:rFonts w:cs="Arial"/>
                <w:bCs/>
                <w:color w:val="000000"/>
                <w:sz w:val="18"/>
                <w:szCs w:val="18"/>
              </w:rPr>
            </w:pPr>
            <w:r>
              <w:rPr>
                <w:rFonts w:cs="Arial"/>
                <w:bCs/>
                <w:color w:val="000000"/>
                <w:sz w:val="18"/>
                <w:szCs w:val="18"/>
              </w:rPr>
              <w:t>34.5</w:t>
            </w:r>
          </w:p>
        </w:tc>
        <w:tc>
          <w:tcPr>
            <w:tcW w:w="1839" w:type="dxa"/>
            <w:vAlign w:val="center"/>
          </w:tcPr>
          <w:p w14:paraId="2283DCFB" w14:textId="1940660F" w:rsidR="002F066F" w:rsidRPr="002F066F" w:rsidRDefault="002F066F" w:rsidP="00EF5C8F">
            <w:pPr>
              <w:tabs>
                <w:tab w:val="left" w:pos="567"/>
              </w:tabs>
              <w:contextualSpacing/>
              <w:jc w:val="center"/>
              <w:rPr>
                <w:rFonts w:cs="Arial"/>
                <w:bCs/>
                <w:color w:val="000000"/>
                <w:sz w:val="18"/>
                <w:szCs w:val="18"/>
              </w:rPr>
            </w:pPr>
            <w:r>
              <w:rPr>
                <w:rFonts w:cs="Arial"/>
                <w:bCs/>
                <w:color w:val="000000"/>
                <w:sz w:val="18"/>
                <w:szCs w:val="18"/>
              </w:rPr>
              <w:t xml:space="preserve">30 </w:t>
            </w:r>
            <w:proofErr w:type="spellStart"/>
            <w:r>
              <w:rPr>
                <w:rFonts w:cs="Arial"/>
                <w:bCs/>
                <w:color w:val="000000"/>
                <w:sz w:val="18"/>
                <w:szCs w:val="18"/>
              </w:rPr>
              <w:t>kV</w:t>
            </w:r>
            <w:proofErr w:type="spellEnd"/>
          </w:p>
        </w:tc>
        <w:tc>
          <w:tcPr>
            <w:tcW w:w="758" w:type="dxa"/>
            <w:vAlign w:val="center"/>
          </w:tcPr>
          <w:p w14:paraId="37C14D72" w14:textId="2E0EE130" w:rsidR="002F066F" w:rsidRPr="002F066F" w:rsidRDefault="002F066F" w:rsidP="00EF5C8F">
            <w:pPr>
              <w:tabs>
                <w:tab w:val="left" w:pos="567"/>
              </w:tabs>
              <w:contextualSpacing/>
              <w:jc w:val="center"/>
              <w:rPr>
                <w:rFonts w:cs="Arial"/>
                <w:bCs/>
                <w:color w:val="000000"/>
                <w:sz w:val="18"/>
                <w:szCs w:val="18"/>
              </w:rPr>
            </w:pPr>
            <w:r>
              <w:rPr>
                <w:rFonts w:cs="Arial"/>
                <w:bCs/>
                <w:color w:val="000000"/>
                <w:sz w:val="18"/>
                <w:szCs w:val="18"/>
              </w:rPr>
              <w:t>24.4</w:t>
            </w:r>
          </w:p>
        </w:tc>
      </w:tr>
    </w:tbl>
    <w:p w14:paraId="5BEEA3D1" w14:textId="77777777" w:rsidR="00A03E4D" w:rsidRDefault="00A03E4D" w:rsidP="00E4566D"/>
    <w:p w14:paraId="10C26CC9" w14:textId="0F663FE2" w:rsidR="00EF5C8F" w:rsidRDefault="00EF5C8F" w:rsidP="006C2608">
      <w:pPr>
        <w:ind w:left="426"/>
      </w:pPr>
      <w:r>
        <w:t xml:space="preserve">Los transformadores de distribución, condensadores, reguladores, </w:t>
      </w:r>
      <w:proofErr w:type="spellStart"/>
      <w:r>
        <w:t>reconectadores</w:t>
      </w:r>
      <w:proofErr w:type="spellEnd"/>
      <w:r>
        <w:t xml:space="preserve"> y </w:t>
      </w:r>
      <w:proofErr w:type="spellStart"/>
      <w:r>
        <w:t>seccionalizadores</w:t>
      </w:r>
      <w:proofErr w:type="spellEnd"/>
      <w:r>
        <w:t xml:space="preserve"> que se instalen en los sistemas de distribución de CELSIA, deben estar protegidos por DPS de las especificaciones adecuadas al sistema donde se instalen y de acuerdo con</w:t>
      </w:r>
      <w:r w:rsidR="0044357C">
        <w:t xml:space="preserve"> la Tabla 53</w:t>
      </w:r>
      <w:r w:rsidR="00374390">
        <w:t>.</w:t>
      </w:r>
    </w:p>
    <w:p w14:paraId="60AD88E2" w14:textId="77777777" w:rsidR="006C2608" w:rsidRDefault="006C2608" w:rsidP="006C2608">
      <w:pPr>
        <w:ind w:left="426"/>
      </w:pPr>
    </w:p>
    <w:p w14:paraId="1D632A98" w14:textId="1ECFAC17" w:rsidR="00EF5C8F" w:rsidRDefault="00EF5C8F" w:rsidP="006C2608">
      <w:pPr>
        <w:ind w:left="426"/>
      </w:pPr>
      <w:r>
        <w:t>Los DPS se deben montar con soporte aislado de fibra de vidrio</w:t>
      </w:r>
      <w:r w:rsidR="00E4566D">
        <w:t xml:space="preserve">. </w:t>
      </w:r>
    </w:p>
    <w:p w14:paraId="2009A594" w14:textId="77777777" w:rsidR="006C2608" w:rsidRDefault="006C2608" w:rsidP="006C2608">
      <w:pPr>
        <w:ind w:left="426"/>
        <w:rPr>
          <w:rFonts w:cs="Arial"/>
          <w:bCs/>
          <w:color w:val="000000"/>
          <w:sz w:val="22"/>
        </w:rPr>
      </w:pPr>
    </w:p>
    <w:p w14:paraId="0065C910" w14:textId="77777777" w:rsidR="00EF5C8F" w:rsidRDefault="00EF5C8F" w:rsidP="00EF5C8F">
      <w:pPr>
        <w:tabs>
          <w:tab w:val="left" w:pos="567"/>
        </w:tabs>
        <w:contextualSpacing/>
        <w:jc w:val="center"/>
        <w:rPr>
          <w:rFonts w:cs="Arial"/>
          <w:bCs/>
          <w:color w:val="000000"/>
          <w:sz w:val="22"/>
        </w:rPr>
      </w:pPr>
      <w:r>
        <w:rPr>
          <w:noProof/>
          <w:lang w:eastAsia="es-CO"/>
        </w:rPr>
        <w:drawing>
          <wp:inline distT="0" distB="0" distL="0" distR="0" wp14:anchorId="57497A58" wp14:editId="666F09D0">
            <wp:extent cx="2649600" cy="227160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49600" cy="2271600"/>
                    </a:xfrm>
                    <a:prstGeom prst="rect">
                      <a:avLst/>
                    </a:prstGeom>
                  </pic:spPr>
                </pic:pic>
              </a:graphicData>
            </a:graphic>
          </wp:inline>
        </w:drawing>
      </w:r>
    </w:p>
    <w:p w14:paraId="5BDF14FF" w14:textId="77777777" w:rsidR="00EF5C8F" w:rsidRDefault="00EF5C8F" w:rsidP="00EF5C8F">
      <w:pPr>
        <w:tabs>
          <w:tab w:val="left" w:pos="567"/>
        </w:tabs>
        <w:contextualSpacing/>
        <w:rPr>
          <w:rFonts w:cs="Arial"/>
          <w:bCs/>
          <w:color w:val="000000"/>
          <w:sz w:val="22"/>
        </w:rPr>
      </w:pPr>
    </w:p>
    <w:p w14:paraId="79B20FC5" w14:textId="3527E6AB" w:rsidR="00374390" w:rsidRDefault="00374390" w:rsidP="00374390">
      <w:pPr>
        <w:pStyle w:val="Epgrafe"/>
        <w:rPr>
          <w:bCs w:val="0"/>
          <w:color w:val="000000"/>
          <w:sz w:val="22"/>
        </w:rPr>
      </w:pPr>
      <w:bookmarkStart w:id="340" w:name="_Toc57063933"/>
      <w:r w:rsidRPr="00E4566D">
        <w:rPr>
          <w:bCs w:val="0"/>
          <w:color w:val="000000"/>
          <w:sz w:val="22"/>
        </w:rPr>
        <w:t xml:space="preserve">Figura </w:t>
      </w:r>
      <w:r w:rsidRPr="00E4566D">
        <w:rPr>
          <w:bCs w:val="0"/>
          <w:color w:val="000000"/>
          <w:sz w:val="22"/>
        </w:rPr>
        <w:fldChar w:fldCharType="begin"/>
      </w:r>
      <w:r w:rsidRPr="00E4566D">
        <w:rPr>
          <w:bCs w:val="0"/>
          <w:color w:val="000000"/>
          <w:sz w:val="22"/>
        </w:rPr>
        <w:instrText xml:space="preserve"> SEQ figura \* ARABIC </w:instrText>
      </w:r>
      <w:r w:rsidRPr="00E4566D">
        <w:rPr>
          <w:bCs w:val="0"/>
          <w:color w:val="000000"/>
          <w:sz w:val="22"/>
        </w:rPr>
        <w:fldChar w:fldCharType="separate"/>
      </w:r>
      <w:r w:rsidR="00A84D21">
        <w:rPr>
          <w:bCs w:val="0"/>
          <w:noProof/>
          <w:color w:val="000000"/>
          <w:sz w:val="22"/>
        </w:rPr>
        <w:t>57</w:t>
      </w:r>
      <w:r w:rsidRPr="00E4566D">
        <w:rPr>
          <w:bCs w:val="0"/>
          <w:color w:val="000000"/>
          <w:sz w:val="22"/>
        </w:rPr>
        <w:fldChar w:fldCharType="end"/>
      </w:r>
      <w:r>
        <w:rPr>
          <w:bCs w:val="0"/>
          <w:color w:val="000000"/>
          <w:sz w:val="22"/>
        </w:rPr>
        <w:t>. Soporte en fibra de vidrio para DPS</w:t>
      </w:r>
      <w:bookmarkEnd w:id="340"/>
    </w:p>
    <w:p w14:paraId="4961B112" w14:textId="77777777" w:rsidR="00060C44" w:rsidRPr="002224A1" w:rsidRDefault="00060C44" w:rsidP="006C2608">
      <w:pPr>
        <w:pStyle w:val="Ttulo1"/>
        <w:ind w:left="567" w:hanging="567"/>
      </w:pPr>
      <w:bookmarkStart w:id="341" w:name="_Toc57063744"/>
      <w:r w:rsidRPr="002224A1">
        <w:t>REGULA</w:t>
      </w:r>
      <w:r>
        <w:t>DORES</w:t>
      </w:r>
      <w:r w:rsidRPr="002224A1">
        <w:t xml:space="preserve"> DE TENSIÓN</w:t>
      </w:r>
      <w:bookmarkEnd w:id="341"/>
    </w:p>
    <w:p w14:paraId="43D2E85D" w14:textId="77777777" w:rsidR="00060C44" w:rsidRDefault="00060C44" w:rsidP="00060C44">
      <w:pPr>
        <w:pStyle w:val="Prrafodelista"/>
        <w:tabs>
          <w:tab w:val="left" w:pos="567"/>
        </w:tabs>
        <w:ind w:left="0"/>
        <w:rPr>
          <w:rFonts w:cs="Arial"/>
          <w:bCs/>
          <w:color w:val="000000"/>
          <w:sz w:val="22"/>
        </w:rPr>
      </w:pPr>
    </w:p>
    <w:p w14:paraId="0D29160C" w14:textId="77777777" w:rsidR="00060C44" w:rsidRPr="000C2662" w:rsidRDefault="00060C44" w:rsidP="006C2608">
      <w:pPr>
        <w:pStyle w:val="Ttulo2"/>
        <w:ind w:left="567"/>
      </w:pPr>
      <w:bookmarkStart w:id="342" w:name="_Toc57063745"/>
      <w:r w:rsidRPr="000C2662">
        <w:t>GENERAL</w:t>
      </w:r>
      <w:bookmarkEnd w:id="342"/>
    </w:p>
    <w:p w14:paraId="7C3F912A" w14:textId="77777777" w:rsidR="00060C44" w:rsidRDefault="00060C44" w:rsidP="00060C44"/>
    <w:p w14:paraId="2DB0EB0D" w14:textId="47244351" w:rsidR="00060C44" w:rsidRDefault="00060C44" w:rsidP="006C2608">
      <w:pPr>
        <w:ind w:left="426"/>
      </w:pPr>
      <w:r>
        <w:t>Para evaluar la calidad del servicio de energía eléctrica los usuarios evalúan la continuidad y la regulación de voltaje. El crecimiento permanente de la carga puede llevar al sistema eléctrico más allá de los límites</w:t>
      </w:r>
      <w:r w:rsidR="00EA3D55">
        <w:t xml:space="preserve"> de diseño de las redes de media y baja tensión</w:t>
      </w:r>
      <w:r>
        <w:t xml:space="preserve">. La mayoría de los equipos han sido diseñados para trabajar dentro de unos límites muy ajustados, por lo que no son deseables las malas condiciones de voltaje que conducen a un funcionamiento deficiente de los equipos y </w:t>
      </w:r>
      <w:r w:rsidR="00EA3D55">
        <w:t xml:space="preserve">a la </w:t>
      </w:r>
      <w:r>
        <w:t>reducción de su vida útil.</w:t>
      </w:r>
    </w:p>
    <w:p w14:paraId="77360FAF" w14:textId="77777777" w:rsidR="00060C44" w:rsidRDefault="00060C44" w:rsidP="006C2608">
      <w:pPr>
        <w:ind w:left="426"/>
      </w:pPr>
    </w:p>
    <w:p w14:paraId="7004B517" w14:textId="55C7DDC9" w:rsidR="00060C44" w:rsidRDefault="00060C44" w:rsidP="006C2608">
      <w:pPr>
        <w:ind w:left="426"/>
      </w:pPr>
      <w:r>
        <w:t>En los motores el bajo voltajes produce sobrecalentamiento</w:t>
      </w:r>
      <w:r w:rsidR="00EA3D55">
        <w:t xml:space="preserve"> y</w:t>
      </w:r>
      <w:r>
        <w:t xml:space="preserve"> bajos torques de arranque y operación. Operando al 90% del voltaje nominal, la corriente nominal a plena carga es un 10% a 50% mayor y la temperatura se incrementa entre el 10% y el 15%.</w:t>
      </w:r>
    </w:p>
    <w:p w14:paraId="7FA431C2" w14:textId="77777777" w:rsidR="00060C44" w:rsidRDefault="00060C44" w:rsidP="00060C44"/>
    <w:p w14:paraId="5915C9CC" w14:textId="77777777" w:rsidR="00060C44" w:rsidRDefault="00060C44" w:rsidP="006C2608">
      <w:pPr>
        <w:ind w:left="426"/>
      </w:pPr>
      <w:r>
        <w:lastRenderedPageBreak/>
        <w:t xml:space="preserve">En los equipos electrónicos como televisores y equipos de cómputo el bajo voltaje los puede volver inoperantes. </w:t>
      </w:r>
    </w:p>
    <w:p w14:paraId="33EB8DB9" w14:textId="77777777" w:rsidR="00060C44" w:rsidRDefault="00060C44" w:rsidP="00060C44">
      <w:pPr>
        <w:pStyle w:val="Prrafodelista"/>
        <w:tabs>
          <w:tab w:val="left" w:pos="567"/>
        </w:tabs>
        <w:ind w:left="0"/>
        <w:rPr>
          <w:rFonts w:cs="Arial"/>
          <w:bCs/>
          <w:color w:val="000000"/>
          <w:sz w:val="22"/>
        </w:rPr>
      </w:pPr>
    </w:p>
    <w:p w14:paraId="6EA8BA49" w14:textId="77777777" w:rsidR="00060C44" w:rsidRPr="002C413B" w:rsidRDefault="00060C44" w:rsidP="00060C44">
      <w:pPr>
        <w:pStyle w:val="Prrafodelista"/>
        <w:tabs>
          <w:tab w:val="left" w:pos="567"/>
        </w:tabs>
        <w:ind w:left="0"/>
        <w:jc w:val="center"/>
        <w:rPr>
          <w:rFonts w:cs="Arial"/>
          <w:bCs/>
          <w:color w:val="000000"/>
          <w:sz w:val="22"/>
        </w:rPr>
      </w:pPr>
      <w:r>
        <w:rPr>
          <w:noProof/>
          <w:lang w:eastAsia="es-CO"/>
        </w:rPr>
        <w:drawing>
          <wp:inline distT="0" distB="0" distL="0" distR="0" wp14:anchorId="202F9510" wp14:editId="5C763B30">
            <wp:extent cx="4676400" cy="3254400"/>
            <wp:effectExtent l="0" t="0" r="0" b="3175"/>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676400" cy="3254400"/>
                    </a:xfrm>
                    <a:prstGeom prst="rect">
                      <a:avLst/>
                    </a:prstGeom>
                  </pic:spPr>
                </pic:pic>
              </a:graphicData>
            </a:graphic>
          </wp:inline>
        </w:drawing>
      </w:r>
    </w:p>
    <w:p w14:paraId="59FF78AE" w14:textId="77777777" w:rsidR="00060C44" w:rsidRDefault="00060C44" w:rsidP="00060C44">
      <w:pPr>
        <w:pStyle w:val="Prrafodelista"/>
        <w:tabs>
          <w:tab w:val="left" w:pos="567"/>
        </w:tabs>
        <w:ind w:left="567"/>
        <w:jc w:val="center"/>
        <w:rPr>
          <w:rFonts w:cs="Arial"/>
          <w:bCs/>
          <w:color w:val="000000"/>
          <w:sz w:val="22"/>
        </w:rPr>
      </w:pPr>
    </w:p>
    <w:p w14:paraId="38C59649" w14:textId="22A7AA0E" w:rsidR="00060C44" w:rsidRDefault="00060C44" w:rsidP="00060C44">
      <w:pPr>
        <w:pStyle w:val="Epgrafe"/>
        <w:rPr>
          <w:bCs w:val="0"/>
          <w:color w:val="000000"/>
          <w:sz w:val="22"/>
          <w:szCs w:val="22"/>
        </w:rPr>
      </w:pPr>
      <w:bookmarkStart w:id="343" w:name="_Toc57063934"/>
      <w:r w:rsidRPr="00AE0B76">
        <w:rPr>
          <w:color w:val="000000"/>
          <w:sz w:val="22"/>
          <w:szCs w:val="22"/>
        </w:rPr>
        <w:t>Figura</w:t>
      </w:r>
      <w:r w:rsidRPr="00AE0B76">
        <w:rPr>
          <w:bCs w:val="0"/>
          <w:color w:val="000000"/>
          <w:sz w:val="22"/>
        </w:rPr>
        <w:t xml:space="preserve"> </w:t>
      </w:r>
      <w:r w:rsidRPr="00AE0B76">
        <w:rPr>
          <w:bCs w:val="0"/>
          <w:color w:val="000000"/>
          <w:sz w:val="22"/>
        </w:rPr>
        <w:fldChar w:fldCharType="begin"/>
      </w:r>
      <w:r w:rsidRPr="00AE0B76">
        <w:rPr>
          <w:bCs w:val="0"/>
          <w:color w:val="000000"/>
          <w:sz w:val="22"/>
        </w:rPr>
        <w:instrText xml:space="preserve"> SEQ Figura \* ARABIC </w:instrText>
      </w:r>
      <w:r w:rsidRPr="00AE0B76">
        <w:rPr>
          <w:bCs w:val="0"/>
          <w:color w:val="000000"/>
          <w:sz w:val="22"/>
        </w:rPr>
        <w:fldChar w:fldCharType="separate"/>
      </w:r>
      <w:r w:rsidR="00A84D21">
        <w:rPr>
          <w:bCs w:val="0"/>
          <w:noProof/>
          <w:color w:val="000000"/>
          <w:sz w:val="22"/>
        </w:rPr>
        <w:t>58</w:t>
      </w:r>
      <w:r w:rsidRPr="00AE0B76">
        <w:rPr>
          <w:bCs w:val="0"/>
          <w:color w:val="000000"/>
          <w:sz w:val="22"/>
        </w:rPr>
        <w:fldChar w:fldCharType="end"/>
      </w:r>
      <w:r w:rsidRPr="00AE0B76">
        <w:rPr>
          <w:bCs w:val="0"/>
          <w:color w:val="000000"/>
          <w:sz w:val="22"/>
        </w:rPr>
        <w:t>.</w:t>
      </w:r>
      <w:r w:rsidRPr="00AE0B76">
        <w:rPr>
          <w:color w:val="000000"/>
          <w:sz w:val="22"/>
          <w:szCs w:val="22"/>
        </w:rPr>
        <w:t xml:space="preserve"> Caída de tensión en un circuito de distribución</w:t>
      </w:r>
      <w:bookmarkEnd w:id="343"/>
    </w:p>
    <w:p w14:paraId="0F2337A7" w14:textId="77777777" w:rsidR="00060C44" w:rsidRDefault="00060C44" w:rsidP="00060C44">
      <w:pPr>
        <w:pStyle w:val="Prrafodelista"/>
        <w:tabs>
          <w:tab w:val="left" w:pos="567"/>
        </w:tabs>
        <w:ind w:left="567"/>
        <w:jc w:val="center"/>
        <w:rPr>
          <w:rFonts w:cs="Arial"/>
          <w:bCs/>
          <w:color w:val="000000"/>
          <w:sz w:val="22"/>
        </w:rPr>
      </w:pPr>
    </w:p>
    <w:p w14:paraId="551ABFEF" w14:textId="77777777" w:rsidR="00060C44" w:rsidRDefault="00060C44" w:rsidP="00060C44">
      <w:pPr>
        <w:pStyle w:val="Prrafodelista"/>
        <w:tabs>
          <w:tab w:val="left" w:pos="567"/>
        </w:tabs>
        <w:ind w:left="567"/>
        <w:jc w:val="center"/>
        <w:rPr>
          <w:rFonts w:cs="Arial"/>
          <w:bCs/>
          <w:color w:val="000000"/>
          <w:sz w:val="22"/>
        </w:rPr>
      </w:pPr>
    </w:p>
    <w:p w14:paraId="7E420B7D" w14:textId="77777777" w:rsidR="00060C44" w:rsidRDefault="00060C44" w:rsidP="00060C44">
      <w:pPr>
        <w:pStyle w:val="Prrafodelista"/>
        <w:tabs>
          <w:tab w:val="left" w:pos="567"/>
        </w:tabs>
        <w:ind w:left="567"/>
        <w:jc w:val="center"/>
        <w:rPr>
          <w:rFonts w:cs="Arial"/>
          <w:bCs/>
          <w:color w:val="000000"/>
          <w:sz w:val="22"/>
        </w:rPr>
      </w:pPr>
    </w:p>
    <w:p w14:paraId="05CE2F4F" w14:textId="77777777" w:rsidR="00060C4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3EC97901" wp14:editId="5233E9AA">
            <wp:extent cx="4429125" cy="1876425"/>
            <wp:effectExtent l="0" t="0" r="9525" b="952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429125" cy="1876425"/>
                    </a:xfrm>
                    <a:prstGeom prst="rect">
                      <a:avLst/>
                    </a:prstGeom>
                  </pic:spPr>
                </pic:pic>
              </a:graphicData>
            </a:graphic>
          </wp:inline>
        </w:drawing>
      </w:r>
    </w:p>
    <w:p w14:paraId="51F990E3" w14:textId="77777777" w:rsidR="00060C44" w:rsidRDefault="00060C44" w:rsidP="00060C44">
      <w:pPr>
        <w:pStyle w:val="Prrafodelista"/>
        <w:tabs>
          <w:tab w:val="left" w:pos="567"/>
        </w:tabs>
        <w:ind w:left="567"/>
        <w:jc w:val="center"/>
        <w:rPr>
          <w:rFonts w:cs="Arial"/>
          <w:bCs/>
          <w:color w:val="000000"/>
          <w:sz w:val="22"/>
        </w:rPr>
      </w:pPr>
    </w:p>
    <w:p w14:paraId="6E382E3A" w14:textId="354820A6" w:rsidR="00060C44" w:rsidRDefault="00060C44" w:rsidP="00060C44">
      <w:pPr>
        <w:pStyle w:val="Epgrafe"/>
        <w:rPr>
          <w:bCs w:val="0"/>
          <w:color w:val="000000"/>
          <w:sz w:val="22"/>
          <w:szCs w:val="22"/>
        </w:rPr>
      </w:pPr>
      <w:bookmarkStart w:id="344" w:name="_Toc57063935"/>
      <w:r w:rsidRPr="00AE0B76">
        <w:rPr>
          <w:color w:val="000000"/>
          <w:sz w:val="22"/>
          <w:szCs w:val="22"/>
        </w:rPr>
        <w:t>Figura</w:t>
      </w:r>
      <w:r w:rsidRPr="00AE0B76">
        <w:rPr>
          <w:bCs w:val="0"/>
          <w:color w:val="000000"/>
          <w:sz w:val="22"/>
        </w:rPr>
        <w:t xml:space="preserve"> </w:t>
      </w:r>
      <w:r w:rsidRPr="00AE0B76">
        <w:rPr>
          <w:bCs w:val="0"/>
          <w:color w:val="000000"/>
          <w:sz w:val="22"/>
        </w:rPr>
        <w:fldChar w:fldCharType="begin"/>
      </w:r>
      <w:r w:rsidRPr="00AE0B76">
        <w:rPr>
          <w:bCs w:val="0"/>
          <w:color w:val="000000"/>
          <w:sz w:val="22"/>
        </w:rPr>
        <w:instrText xml:space="preserve"> SEQ Figura \* ARABIC </w:instrText>
      </w:r>
      <w:r w:rsidRPr="00AE0B76">
        <w:rPr>
          <w:bCs w:val="0"/>
          <w:color w:val="000000"/>
          <w:sz w:val="22"/>
        </w:rPr>
        <w:fldChar w:fldCharType="separate"/>
      </w:r>
      <w:r w:rsidR="00A84D21">
        <w:rPr>
          <w:bCs w:val="0"/>
          <w:noProof/>
          <w:color w:val="000000"/>
          <w:sz w:val="22"/>
        </w:rPr>
        <w:t>59</w:t>
      </w:r>
      <w:r w:rsidRPr="00AE0B76">
        <w:rPr>
          <w:bCs w:val="0"/>
          <w:color w:val="000000"/>
          <w:sz w:val="22"/>
        </w:rPr>
        <w:fldChar w:fldCharType="end"/>
      </w:r>
      <w:r w:rsidRPr="00AE0B76">
        <w:rPr>
          <w:bCs w:val="0"/>
          <w:color w:val="000000"/>
          <w:sz w:val="22"/>
        </w:rPr>
        <w:t>.</w:t>
      </w:r>
      <w:r w:rsidRPr="00AE0B76">
        <w:rPr>
          <w:color w:val="000000"/>
          <w:sz w:val="22"/>
          <w:szCs w:val="22"/>
        </w:rPr>
        <w:t xml:space="preserve"> Curva de carga en el día</w:t>
      </w:r>
      <w:bookmarkEnd w:id="344"/>
    </w:p>
    <w:p w14:paraId="7C525822" w14:textId="27336D2E" w:rsidR="00060C44" w:rsidRDefault="00060C44" w:rsidP="00060C44">
      <w:pPr>
        <w:pStyle w:val="Prrafodelista"/>
        <w:tabs>
          <w:tab w:val="left" w:pos="567"/>
        </w:tabs>
        <w:ind w:left="567"/>
        <w:jc w:val="center"/>
        <w:rPr>
          <w:rFonts w:cs="Arial"/>
          <w:bCs/>
          <w:color w:val="000000"/>
          <w:sz w:val="22"/>
        </w:rPr>
      </w:pPr>
    </w:p>
    <w:p w14:paraId="7AF03A66" w14:textId="77777777" w:rsidR="00EA3D55" w:rsidRDefault="00EA3D55" w:rsidP="00060C44">
      <w:pPr>
        <w:pStyle w:val="Prrafodelista"/>
        <w:tabs>
          <w:tab w:val="left" w:pos="567"/>
        </w:tabs>
        <w:ind w:left="567"/>
        <w:jc w:val="center"/>
        <w:rPr>
          <w:rFonts w:cs="Arial"/>
          <w:bCs/>
          <w:color w:val="000000"/>
          <w:sz w:val="22"/>
        </w:rPr>
      </w:pPr>
    </w:p>
    <w:p w14:paraId="7E0C144C" w14:textId="77777777" w:rsidR="00060C44" w:rsidRDefault="00060C44" w:rsidP="00060C44">
      <w:pPr>
        <w:pStyle w:val="Prrafodelista"/>
        <w:tabs>
          <w:tab w:val="left" w:pos="567"/>
        </w:tabs>
        <w:ind w:left="567"/>
        <w:jc w:val="center"/>
        <w:rPr>
          <w:rFonts w:cs="Arial"/>
          <w:bCs/>
          <w:color w:val="000000"/>
          <w:sz w:val="22"/>
        </w:rPr>
      </w:pPr>
    </w:p>
    <w:p w14:paraId="3073A2DE" w14:textId="77777777" w:rsidR="00060C44" w:rsidRDefault="00060C44" w:rsidP="00060C44">
      <w:pPr>
        <w:pStyle w:val="Prrafodelista"/>
        <w:tabs>
          <w:tab w:val="left" w:pos="567"/>
        </w:tabs>
        <w:ind w:left="567"/>
        <w:jc w:val="center"/>
        <w:rPr>
          <w:rFonts w:cs="Arial"/>
          <w:bCs/>
          <w:color w:val="000000"/>
          <w:sz w:val="22"/>
        </w:rPr>
      </w:pPr>
      <w:r>
        <w:rPr>
          <w:noProof/>
          <w:lang w:eastAsia="es-CO"/>
        </w:rPr>
        <w:lastRenderedPageBreak/>
        <w:drawing>
          <wp:inline distT="0" distB="0" distL="0" distR="0" wp14:anchorId="2C97F17B" wp14:editId="40EC9C92">
            <wp:extent cx="5613400" cy="2730500"/>
            <wp:effectExtent l="0" t="0" r="635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b="11631"/>
                    <a:stretch/>
                  </pic:blipFill>
                  <pic:spPr bwMode="auto">
                    <a:xfrm>
                      <a:off x="0" y="0"/>
                      <a:ext cx="5613400" cy="2730500"/>
                    </a:xfrm>
                    <a:prstGeom prst="rect">
                      <a:avLst/>
                    </a:prstGeom>
                    <a:ln>
                      <a:noFill/>
                    </a:ln>
                    <a:extLst>
                      <a:ext uri="{53640926-AAD7-44D8-BBD7-CCE9431645EC}">
                        <a14:shadowObscured xmlns:a14="http://schemas.microsoft.com/office/drawing/2010/main"/>
                      </a:ext>
                    </a:extLst>
                  </pic:spPr>
                </pic:pic>
              </a:graphicData>
            </a:graphic>
          </wp:inline>
        </w:drawing>
      </w:r>
    </w:p>
    <w:p w14:paraId="5F3BF0D8" w14:textId="77777777" w:rsidR="00060C44" w:rsidRDefault="00060C44" w:rsidP="00060C44">
      <w:pPr>
        <w:pStyle w:val="Prrafodelista"/>
        <w:tabs>
          <w:tab w:val="left" w:pos="567"/>
        </w:tabs>
        <w:ind w:left="567"/>
        <w:jc w:val="center"/>
        <w:rPr>
          <w:rFonts w:cs="Arial"/>
          <w:bCs/>
          <w:color w:val="000000"/>
          <w:sz w:val="22"/>
        </w:rPr>
      </w:pPr>
    </w:p>
    <w:p w14:paraId="2C014FE9" w14:textId="03B59B4F" w:rsidR="00EA3D55" w:rsidRDefault="00060C44" w:rsidP="00EA3D55">
      <w:pPr>
        <w:pStyle w:val="Epgrafe"/>
        <w:spacing w:before="0" w:after="0"/>
        <w:rPr>
          <w:bCs w:val="0"/>
          <w:color w:val="000000"/>
          <w:sz w:val="22"/>
        </w:rPr>
      </w:pPr>
      <w:bookmarkStart w:id="345" w:name="_Toc57063936"/>
      <w:r w:rsidRPr="00AE0B76">
        <w:rPr>
          <w:color w:val="000000"/>
          <w:sz w:val="22"/>
          <w:szCs w:val="22"/>
        </w:rPr>
        <w:t>Figura</w:t>
      </w:r>
      <w:r w:rsidRPr="00AE0B76">
        <w:rPr>
          <w:bCs w:val="0"/>
          <w:color w:val="000000"/>
          <w:sz w:val="22"/>
        </w:rPr>
        <w:t xml:space="preserve"> </w:t>
      </w:r>
      <w:r w:rsidRPr="00AE0B76">
        <w:rPr>
          <w:bCs w:val="0"/>
          <w:color w:val="000000"/>
          <w:sz w:val="22"/>
        </w:rPr>
        <w:fldChar w:fldCharType="begin"/>
      </w:r>
      <w:r w:rsidRPr="00AE0B76">
        <w:rPr>
          <w:bCs w:val="0"/>
          <w:color w:val="000000"/>
          <w:sz w:val="22"/>
        </w:rPr>
        <w:instrText xml:space="preserve"> SEQ Figura \* ARABIC </w:instrText>
      </w:r>
      <w:r w:rsidRPr="00AE0B76">
        <w:rPr>
          <w:bCs w:val="0"/>
          <w:color w:val="000000"/>
          <w:sz w:val="22"/>
        </w:rPr>
        <w:fldChar w:fldCharType="separate"/>
      </w:r>
      <w:r w:rsidR="00A84D21">
        <w:rPr>
          <w:bCs w:val="0"/>
          <w:noProof/>
          <w:color w:val="000000"/>
          <w:sz w:val="22"/>
        </w:rPr>
        <w:t>60</w:t>
      </w:r>
      <w:r w:rsidRPr="00AE0B76">
        <w:rPr>
          <w:bCs w:val="0"/>
          <w:color w:val="000000"/>
          <w:sz w:val="22"/>
        </w:rPr>
        <w:fldChar w:fldCharType="end"/>
      </w:r>
      <w:r w:rsidRPr="00AE0B76">
        <w:rPr>
          <w:color w:val="000000"/>
          <w:sz w:val="22"/>
          <w:szCs w:val="22"/>
        </w:rPr>
        <w:t>. Perfil de voltaje con reguladores</w:t>
      </w:r>
      <w:r w:rsidR="00EA3D55">
        <w:rPr>
          <w:color w:val="000000"/>
          <w:sz w:val="22"/>
          <w:szCs w:val="22"/>
        </w:rPr>
        <w:t xml:space="preserve"> </w:t>
      </w:r>
      <w:r>
        <w:rPr>
          <w:bCs w:val="0"/>
          <w:color w:val="000000"/>
          <w:sz w:val="22"/>
        </w:rPr>
        <w:t>en</w:t>
      </w:r>
      <w:bookmarkEnd w:id="345"/>
      <w:r>
        <w:rPr>
          <w:bCs w:val="0"/>
          <w:color w:val="000000"/>
          <w:sz w:val="22"/>
        </w:rPr>
        <w:t xml:space="preserve"> </w:t>
      </w:r>
    </w:p>
    <w:p w14:paraId="4893BF2C" w14:textId="503F6B39" w:rsidR="00060C44" w:rsidRPr="00EA3D55" w:rsidRDefault="00060C44" w:rsidP="00EA3D55">
      <w:pPr>
        <w:pStyle w:val="Epgrafe"/>
        <w:rPr>
          <w:bCs w:val="0"/>
          <w:color w:val="000000"/>
          <w:sz w:val="22"/>
          <w:szCs w:val="22"/>
        </w:rPr>
      </w:pPr>
      <w:proofErr w:type="gramStart"/>
      <w:r>
        <w:rPr>
          <w:bCs w:val="0"/>
          <w:color w:val="000000"/>
          <w:sz w:val="22"/>
        </w:rPr>
        <w:t>subestación</w:t>
      </w:r>
      <w:proofErr w:type="gramEnd"/>
      <w:r>
        <w:rPr>
          <w:bCs w:val="0"/>
          <w:color w:val="000000"/>
          <w:sz w:val="22"/>
        </w:rPr>
        <w:t xml:space="preserve"> y en medio de la línea</w:t>
      </w:r>
    </w:p>
    <w:p w14:paraId="6719C95B" w14:textId="77777777" w:rsidR="00060C44" w:rsidRDefault="00060C44" w:rsidP="00060C44">
      <w:pPr>
        <w:pStyle w:val="Prrafodelista"/>
        <w:tabs>
          <w:tab w:val="left" w:pos="567"/>
        </w:tabs>
        <w:ind w:left="0"/>
        <w:jc w:val="center"/>
        <w:rPr>
          <w:rFonts w:cs="Arial"/>
          <w:bCs/>
          <w:color w:val="000000"/>
          <w:sz w:val="22"/>
        </w:rPr>
      </w:pPr>
    </w:p>
    <w:p w14:paraId="607C6938" w14:textId="77777777" w:rsidR="00060C44" w:rsidRDefault="00060C44" w:rsidP="00060C44">
      <w:pPr>
        <w:tabs>
          <w:tab w:val="left" w:pos="567"/>
        </w:tabs>
        <w:contextualSpacing/>
        <w:rPr>
          <w:rFonts w:cs="Arial"/>
          <w:bCs/>
          <w:color w:val="000000"/>
          <w:sz w:val="22"/>
        </w:rPr>
      </w:pPr>
    </w:p>
    <w:p w14:paraId="1FDD667B" w14:textId="77777777" w:rsidR="00060C44" w:rsidRPr="00DB35C0" w:rsidRDefault="00060C44" w:rsidP="00060C44">
      <w:pPr>
        <w:tabs>
          <w:tab w:val="left" w:pos="567"/>
        </w:tabs>
        <w:contextualSpacing/>
        <w:rPr>
          <w:rFonts w:cs="Arial"/>
          <w:b/>
          <w:color w:val="000000"/>
          <w:sz w:val="22"/>
        </w:rPr>
      </w:pPr>
      <w:r w:rsidRPr="00DB35C0">
        <w:rPr>
          <w:rFonts w:cs="Arial"/>
          <w:b/>
          <w:color w:val="000000"/>
          <w:sz w:val="22"/>
        </w:rPr>
        <w:t>OPERACIÓN DEL REGULADOR DE VOLTAJE</w:t>
      </w:r>
    </w:p>
    <w:p w14:paraId="0BB14E0F" w14:textId="77777777" w:rsidR="00060C44" w:rsidRDefault="00060C44" w:rsidP="00060C44">
      <w:pPr>
        <w:tabs>
          <w:tab w:val="left" w:pos="567"/>
        </w:tabs>
        <w:contextualSpacing/>
        <w:rPr>
          <w:rFonts w:cs="Arial"/>
          <w:bCs/>
          <w:color w:val="000000"/>
          <w:sz w:val="22"/>
        </w:rPr>
      </w:pPr>
    </w:p>
    <w:p w14:paraId="2C0C52F8" w14:textId="22838D1F" w:rsidR="00060C44" w:rsidRDefault="00060C44" w:rsidP="00DB35C0">
      <w:pPr>
        <w:ind w:left="426"/>
      </w:pPr>
      <w:r>
        <w:t>Un regulador de voltaje mantiene el voltaje de línea dentro de unos límites predeterminados para que los equipos de los usuarios operen correctamente. Para entender cómo funciona el regulador de voltaje, es necesario ver cómo funciona un transformador de dos devanados y cómo se convierte en un autotransformador, con el ejemplo siguiente.</w:t>
      </w:r>
      <w:r w:rsidR="00F31FE2">
        <w:t xml:space="preserve"> </w:t>
      </w:r>
      <w:r w:rsidR="00F31FE2">
        <w:fldChar w:fldCharType="begin"/>
      </w:r>
      <w:r w:rsidR="00F31FE2">
        <w:instrText xml:space="preserve"> REF _Ref51146949 \h  \* MERGEFORMAT </w:instrText>
      </w:r>
      <w:r w:rsidR="00F31FE2">
        <w:fldChar w:fldCharType="separate"/>
      </w:r>
      <w:r w:rsidR="00A84D21" w:rsidRPr="00A84D21">
        <w:t xml:space="preserve">Figura </w:t>
      </w:r>
      <w:r w:rsidR="00A84D21" w:rsidRPr="00A84D21">
        <w:rPr>
          <w:noProof/>
        </w:rPr>
        <w:t>61</w:t>
      </w:r>
      <w:r w:rsidR="00F31FE2">
        <w:fldChar w:fldCharType="end"/>
      </w:r>
      <w:r w:rsidR="00F31FE2">
        <w:t xml:space="preserve">, </w:t>
      </w:r>
      <w:r w:rsidR="00F31FE2">
        <w:fldChar w:fldCharType="begin"/>
      </w:r>
      <w:r w:rsidR="00F31FE2">
        <w:instrText xml:space="preserve"> REF _Ref51146951 \h  \* MERGEFORMAT </w:instrText>
      </w:r>
      <w:r w:rsidR="00F31FE2">
        <w:fldChar w:fldCharType="separate"/>
      </w:r>
      <w:r w:rsidR="00A84D21" w:rsidRPr="00A84D21">
        <w:t xml:space="preserve">Figura </w:t>
      </w:r>
      <w:r w:rsidR="00A84D21" w:rsidRPr="00A84D21">
        <w:rPr>
          <w:noProof/>
        </w:rPr>
        <w:t>62</w:t>
      </w:r>
      <w:r w:rsidR="00F31FE2">
        <w:fldChar w:fldCharType="end"/>
      </w:r>
      <w:r w:rsidR="00F31FE2">
        <w:t xml:space="preserve"> y </w:t>
      </w:r>
      <w:r w:rsidR="00F31FE2">
        <w:fldChar w:fldCharType="begin"/>
      </w:r>
      <w:r w:rsidR="00F31FE2">
        <w:instrText xml:space="preserve"> REF _Ref51146953 \h  \* MERGEFORMAT </w:instrText>
      </w:r>
      <w:r w:rsidR="00F31FE2">
        <w:fldChar w:fldCharType="separate"/>
      </w:r>
      <w:r w:rsidR="00A84D21" w:rsidRPr="00A84D21">
        <w:t xml:space="preserve">Figura </w:t>
      </w:r>
      <w:r w:rsidR="00A84D21" w:rsidRPr="00A84D21">
        <w:rPr>
          <w:noProof/>
        </w:rPr>
        <w:t>63</w:t>
      </w:r>
      <w:r w:rsidR="00F31FE2">
        <w:fldChar w:fldCharType="end"/>
      </w:r>
      <w:r w:rsidR="00F31FE2">
        <w:t>.</w:t>
      </w:r>
    </w:p>
    <w:p w14:paraId="6FD7AC70" w14:textId="77777777" w:rsidR="00060C44" w:rsidRDefault="00060C44" w:rsidP="00060C44">
      <w:pPr>
        <w:tabs>
          <w:tab w:val="left" w:pos="567"/>
        </w:tabs>
        <w:contextualSpacing/>
        <w:rPr>
          <w:rFonts w:cs="Arial"/>
          <w:bCs/>
          <w:color w:val="000000"/>
          <w:sz w:val="22"/>
        </w:rPr>
      </w:pPr>
    </w:p>
    <w:p w14:paraId="3FFF354E" w14:textId="77777777" w:rsidR="00060C44" w:rsidRDefault="00060C44" w:rsidP="00060C44">
      <w:pPr>
        <w:tabs>
          <w:tab w:val="left" w:pos="567"/>
        </w:tabs>
        <w:contextualSpacing/>
        <w:rPr>
          <w:rFonts w:cs="Arial"/>
          <w:bCs/>
          <w:color w:val="000000"/>
          <w:sz w:val="22"/>
        </w:rPr>
      </w:pPr>
    </w:p>
    <w:p w14:paraId="3CACCB7A" w14:textId="77777777" w:rsidR="00060C44" w:rsidRDefault="00060C44" w:rsidP="00060C44">
      <w:pPr>
        <w:tabs>
          <w:tab w:val="left" w:pos="567"/>
        </w:tabs>
        <w:contextualSpacing/>
        <w:jc w:val="center"/>
        <w:rPr>
          <w:rFonts w:cs="Arial"/>
          <w:bCs/>
          <w:color w:val="000000"/>
          <w:sz w:val="22"/>
        </w:rPr>
      </w:pPr>
      <w:r>
        <w:rPr>
          <w:noProof/>
          <w:lang w:eastAsia="es-CO"/>
        </w:rPr>
        <w:drawing>
          <wp:inline distT="0" distB="0" distL="0" distR="0" wp14:anchorId="16B56665" wp14:editId="4825DB53">
            <wp:extent cx="2724150" cy="1571625"/>
            <wp:effectExtent l="0" t="0" r="0" b="952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r="1379" b="25000"/>
                    <a:stretch/>
                  </pic:blipFill>
                  <pic:spPr bwMode="auto">
                    <a:xfrm>
                      <a:off x="0" y="0"/>
                      <a:ext cx="2724150" cy="1571625"/>
                    </a:xfrm>
                    <a:prstGeom prst="rect">
                      <a:avLst/>
                    </a:prstGeom>
                    <a:ln>
                      <a:noFill/>
                    </a:ln>
                    <a:extLst>
                      <a:ext uri="{53640926-AAD7-44D8-BBD7-CCE9431645EC}">
                        <a14:shadowObscured xmlns:a14="http://schemas.microsoft.com/office/drawing/2010/main"/>
                      </a:ext>
                    </a:extLst>
                  </pic:spPr>
                </pic:pic>
              </a:graphicData>
            </a:graphic>
          </wp:inline>
        </w:drawing>
      </w:r>
    </w:p>
    <w:p w14:paraId="4C06CE80" w14:textId="7A12CC98" w:rsidR="00060C44" w:rsidRDefault="00060C44" w:rsidP="00F31FE2">
      <w:pPr>
        <w:pStyle w:val="Epgrafe"/>
        <w:rPr>
          <w:bCs w:val="0"/>
          <w:color w:val="000000"/>
          <w:sz w:val="22"/>
        </w:rPr>
      </w:pPr>
      <w:bookmarkStart w:id="346" w:name="_Ref51146949"/>
      <w:bookmarkStart w:id="347" w:name="_Ref51146943"/>
      <w:bookmarkStart w:id="348" w:name="_Toc57063937"/>
      <w:r>
        <w:rPr>
          <w:bCs w:val="0"/>
          <w:color w:val="000000"/>
          <w:sz w:val="22"/>
        </w:rPr>
        <w:t xml:space="preserve">Figura </w:t>
      </w:r>
      <w:r w:rsidR="00F31FE2">
        <w:rPr>
          <w:bCs w:val="0"/>
          <w:color w:val="000000"/>
          <w:sz w:val="22"/>
        </w:rPr>
        <w:fldChar w:fldCharType="begin"/>
      </w:r>
      <w:r w:rsidR="00F31FE2">
        <w:rPr>
          <w:bCs w:val="0"/>
          <w:color w:val="000000"/>
          <w:sz w:val="22"/>
        </w:rPr>
        <w:instrText xml:space="preserve"> SEQ Figura \* ARABIC </w:instrText>
      </w:r>
      <w:r w:rsidR="00F31FE2">
        <w:rPr>
          <w:bCs w:val="0"/>
          <w:color w:val="000000"/>
          <w:sz w:val="22"/>
        </w:rPr>
        <w:fldChar w:fldCharType="separate"/>
      </w:r>
      <w:r w:rsidR="00A84D21">
        <w:rPr>
          <w:bCs w:val="0"/>
          <w:noProof/>
          <w:color w:val="000000"/>
          <w:sz w:val="22"/>
        </w:rPr>
        <w:t>61</w:t>
      </w:r>
      <w:r w:rsidR="00F31FE2">
        <w:rPr>
          <w:bCs w:val="0"/>
          <w:color w:val="000000"/>
          <w:sz w:val="22"/>
        </w:rPr>
        <w:fldChar w:fldCharType="end"/>
      </w:r>
      <w:bookmarkEnd w:id="346"/>
      <w:r w:rsidR="00F31FE2">
        <w:rPr>
          <w:bCs w:val="0"/>
          <w:color w:val="000000"/>
          <w:sz w:val="22"/>
        </w:rPr>
        <w:t>.</w:t>
      </w:r>
      <w:r>
        <w:rPr>
          <w:bCs w:val="0"/>
          <w:color w:val="000000"/>
          <w:sz w:val="22"/>
        </w:rPr>
        <w:t xml:space="preserve"> Transformador con relación 10:1</w:t>
      </w:r>
      <w:bookmarkEnd w:id="347"/>
      <w:bookmarkEnd w:id="348"/>
    </w:p>
    <w:p w14:paraId="3C2CF3C5" w14:textId="77777777" w:rsidR="00060C44" w:rsidRDefault="00060C44" w:rsidP="00060C44">
      <w:pPr>
        <w:tabs>
          <w:tab w:val="left" w:pos="567"/>
        </w:tabs>
        <w:contextualSpacing/>
        <w:rPr>
          <w:rFonts w:cs="Arial"/>
          <w:bCs/>
          <w:color w:val="000000"/>
          <w:sz w:val="22"/>
        </w:rPr>
      </w:pPr>
    </w:p>
    <w:p w14:paraId="23909C4B" w14:textId="77777777" w:rsidR="00060C44" w:rsidRDefault="00060C44" w:rsidP="00060C44">
      <w:pPr>
        <w:pStyle w:val="Prrafodelista"/>
        <w:tabs>
          <w:tab w:val="left" w:pos="567"/>
        </w:tabs>
        <w:ind w:left="567"/>
        <w:jc w:val="center"/>
        <w:rPr>
          <w:rFonts w:cs="Arial"/>
          <w:bCs/>
          <w:color w:val="000000"/>
          <w:sz w:val="22"/>
        </w:rPr>
      </w:pPr>
      <w:r>
        <w:rPr>
          <w:noProof/>
          <w:lang w:eastAsia="es-CO"/>
        </w:rPr>
        <w:lastRenderedPageBreak/>
        <w:drawing>
          <wp:inline distT="0" distB="0" distL="0" distR="0" wp14:anchorId="6F5BE68D" wp14:editId="33A8A28A">
            <wp:extent cx="2676525" cy="1428750"/>
            <wp:effectExtent l="0" t="0" r="9525"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r="1057" b="30556"/>
                    <a:stretch/>
                  </pic:blipFill>
                  <pic:spPr bwMode="auto">
                    <a:xfrm>
                      <a:off x="0" y="0"/>
                      <a:ext cx="2676525" cy="1428750"/>
                    </a:xfrm>
                    <a:prstGeom prst="rect">
                      <a:avLst/>
                    </a:prstGeom>
                    <a:ln>
                      <a:noFill/>
                    </a:ln>
                    <a:extLst>
                      <a:ext uri="{53640926-AAD7-44D8-BBD7-CCE9431645EC}">
                        <a14:shadowObscured xmlns:a14="http://schemas.microsoft.com/office/drawing/2010/main"/>
                      </a:ext>
                    </a:extLst>
                  </pic:spPr>
                </pic:pic>
              </a:graphicData>
            </a:graphic>
          </wp:inline>
        </w:drawing>
      </w:r>
    </w:p>
    <w:p w14:paraId="7DC8A6E9" w14:textId="241A9DC3" w:rsidR="00060C44" w:rsidRDefault="00060C44" w:rsidP="00F31FE2">
      <w:pPr>
        <w:pStyle w:val="Epgrafe"/>
        <w:rPr>
          <w:bCs w:val="0"/>
          <w:color w:val="000000"/>
          <w:sz w:val="22"/>
        </w:rPr>
      </w:pPr>
      <w:bookmarkStart w:id="349" w:name="_Ref51146951"/>
      <w:bookmarkStart w:id="350" w:name="_Toc57063938"/>
      <w:r>
        <w:rPr>
          <w:bCs w:val="0"/>
          <w:color w:val="000000"/>
          <w:sz w:val="22"/>
        </w:rPr>
        <w:t xml:space="preserve">Figura </w:t>
      </w:r>
      <w:r w:rsidR="00F31FE2">
        <w:rPr>
          <w:bCs w:val="0"/>
          <w:color w:val="000000"/>
          <w:sz w:val="22"/>
        </w:rPr>
        <w:fldChar w:fldCharType="begin"/>
      </w:r>
      <w:r w:rsidR="00F31FE2">
        <w:rPr>
          <w:bCs w:val="0"/>
          <w:color w:val="000000"/>
          <w:sz w:val="22"/>
        </w:rPr>
        <w:instrText xml:space="preserve"> SEQ Figura \* ARABIC </w:instrText>
      </w:r>
      <w:r w:rsidR="00F31FE2">
        <w:rPr>
          <w:bCs w:val="0"/>
          <w:color w:val="000000"/>
          <w:sz w:val="22"/>
        </w:rPr>
        <w:fldChar w:fldCharType="separate"/>
      </w:r>
      <w:r w:rsidR="00A84D21">
        <w:rPr>
          <w:bCs w:val="0"/>
          <w:noProof/>
          <w:color w:val="000000"/>
          <w:sz w:val="22"/>
        </w:rPr>
        <w:t>62</w:t>
      </w:r>
      <w:r w:rsidR="00F31FE2">
        <w:rPr>
          <w:bCs w:val="0"/>
          <w:color w:val="000000"/>
          <w:sz w:val="22"/>
        </w:rPr>
        <w:fldChar w:fldCharType="end"/>
      </w:r>
      <w:bookmarkEnd w:id="349"/>
      <w:r w:rsidR="00F31FE2">
        <w:rPr>
          <w:bCs w:val="0"/>
          <w:color w:val="000000"/>
          <w:sz w:val="22"/>
        </w:rPr>
        <w:t>.</w:t>
      </w:r>
      <w:r>
        <w:rPr>
          <w:bCs w:val="0"/>
          <w:color w:val="000000"/>
          <w:sz w:val="22"/>
        </w:rPr>
        <w:t xml:space="preserve"> Conexión para autotransformador elevador</w:t>
      </w:r>
      <w:bookmarkEnd w:id="350"/>
    </w:p>
    <w:p w14:paraId="15B8254B" w14:textId="77777777" w:rsidR="00060C44" w:rsidRDefault="00060C44" w:rsidP="00060C44">
      <w:pPr>
        <w:pStyle w:val="Prrafodelista"/>
        <w:tabs>
          <w:tab w:val="left" w:pos="567"/>
        </w:tabs>
        <w:ind w:left="567"/>
        <w:jc w:val="center"/>
        <w:rPr>
          <w:rFonts w:cs="Arial"/>
          <w:bCs/>
          <w:color w:val="000000"/>
          <w:sz w:val="22"/>
        </w:rPr>
      </w:pPr>
    </w:p>
    <w:p w14:paraId="547B7068" w14:textId="77777777" w:rsidR="00060C4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67705096" wp14:editId="5AD07D22">
            <wp:extent cx="2619375" cy="1266825"/>
            <wp:effectExtent l="0" t="0" r="9525" b="9525"/>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r="4182" b="27322"/>
                    <a:stretch/>
                  </pic:blipFill>
                  <pic:spPr bwMode="auto">
                    <a:xfrm>
                      <a:off x="0" y="0"/>
                      <a:ext cx="2619375" cy="1266825"/>
                    </a:xfrm>
                    <a:prstGeom prst="rect">
                      <a:avLst/>
                    </a:prstGeom>
                    <a:ln>
                      <a:noFill/>
                    </a:ln>
                    <a:extLst>
                      <a:ext uri="{53640926-AAD7-44D8-BBD7-CCE9431645EC}">
                        <a14:shadowObscured xmlns:a14="http://schemas.microsoft.com/office/drawing/2010/main"/>
                      </a:ext>
                    </a:extLst>
                  </pic:spPr>
                </pic:pic>
              </a:graphicData>
            </a:graphic>
          </wp:inline>
        </w:drawing>
      </w:r>
    </w:p>
    <w:p w14:paraId="1E942E89" w14:textId="642A40C9" w:rsidR="00060C44" w:rsidRDefault="00060C44" w:rsidP="00F31FE2">
      <w:pPr>
        <w:pStyle w:val="Epgrafe"/>
        <w:rPr>
          <w:bCs w:val="0"/>
          <w:color w:val="000000"/>
          <w:sz w:val="22"/>
        </w:rPr>
      </w:pPr>
      <w:bookmarkStart w:id="351" w:name="_Ref51146953"/>
      <w:bookmarkStart w:id="352" w:name="_Toc57063939"/>
      <w:r>
        <w:rPr>
          <w:bCs w:val="0"/>
          <w:color w:val="000000"/>
          <w:sz w:val="22"/>
        </w:rPr>
        <w:t xml:space="preserve">Figura </w:t>
      </w:r>
      <w:r w:rsidR="00F31FE2">
        <w:rPr>
          <w:bCs w:val="0"/>
          <w:color w:val="000000"/>
          <w:sz w:val="22"/>
        </w:rPr>
        <w:fldChar w:fldCharType="begin"/>
      </w:r>
      <w:r w:rsidR="00F31FE2">
        <w:rPr>
          <w:bCs w:val="0"/>
          <w:color w:val="000000"/>
          <w:sz w:val="22"/>
        </w:rPr>
        <w:instrText xml:space="preserve"> SEQ Figura \* ARABIC </w:instrText>
      </w:r>
      <w:r w:rsidR="00F31FE2">
        <w:rPr>
          <w:bCs w:val="0"/>
          <w:color w:val="000000"/>
          <w:sz w:val="22"/>
        </w:rPr>
        <w:fldChar w:fldCharType="separate"/>
      </w:r>
      <w:r w:rsidR="00A84D21">
        <w:rPr>
          <w:bCs w:val="0"/>
          <w:noProof/>
          <w:color w:val="000000"/>
          <w:sz w:val="22"/>
        </w:rPr>
        <w:t>63</w:t>
      </w:r>
      <w:r w:rsidR="00F31FE2">
        <w:rPr>
          <w:bCs w:val="0"/>
          <w:color w:val="000000"/>
          <w:sz w:val="22"/>
        </w:rPr>
        <w:fldChar w:fldCharType="end"/>
      </w:r>
      <w:bookmarkEnd w:id="351"/>
      <w:r w:rsidR="00F31FE2">
        <w:rPr>
          <w:bCs w:val="0"/>
          <w:color w:val="000000"/>
          <w:sz w:val="22"/>
        </w:rPr>
        <w:t>.</w:t>
      </w:r>
      <w:r>
        <w:rPr>
          <w:bCs w:val="0"/>
          <w:color w:val="000000"/>
          <w:sz w:val="22"/>
        </w:rPr>
        <w:t xml:space="preserve"> Conexión para autotransformador reductor</w:t>
      </w:r>
      <w:bookmarkEnd w:id="352"/>
    </w:p>
    <w:p w14:paraId="35C9EEB3" w14:textId="77777777" w:rsidR="00060C44" w:rsidRDefault="00060C44" w:rsidP="00060C44">
      <w:pPr>
        <w:pStyle w:val="Prrafodelista"/>
        <w:tabs>
          <w:tab w:val="left" w:pos="567"/>
        </w:tabs>
        <w:ind w:left="567"/>
        <w:jc w:val="center"/>
        <w:rPr>
          <w:rFonts w:cs="Arial"/>
          <w:bCs/>
          <w:color w:val="000000"/>
          <w:sz w:val="22"/>
        </w:rPr>
      </w:pPr>
    </w:p>
    <w:p w14:paraId="1ED713F5" w14:textId="77777777" w:rsidR="00060C44" w:rsidRDefault="00060C44" w:rsidP="00060C44">
      <w:pPr>
        <w:pStyle w:val="Prrafodelista"/>
        <w:tabs>
          <w:tab w:val="left" w:pos="567"/>
        </w:tabs>
        <w:ind w:left="567"/>
        <w:jc w:val="center"/>
        <w:rPr>
          <w:rFonts w:cs="Arial"/>
          <w:bCs/>
          <w:color w:val="000000"/>
          <w:sz w:val="22"/>
        </w:rPr>
      </w:pPr>
    </w:p>
    <w:p w14:paraId="3C256A0F" w14:textId="37E7FA14" w:rsidR="00060C44" w:rsidRDefault="00060C44" w:rsidP="00DB35C0">
      <w:pPr>
        <w:ind w:left="426"/>
      </w:pPr>
      <w:r>
        <w:t xml:space="preserve">En </w:t>
      </w:r>
      <w:r w:rsidRPr="00F31FE2">
        <w:t>la</w:t>
      </w:r>
      <w:r w:rsidR="00F31FE2" w:rsidRPr="00F31FE2">
        <w:t xml:space="preserve"> </w:t>
      </w:r>
      <w:r w:rsidR="00F31FE2" w:rsidRPr="00F31FE2">
        <w:fldChar w:fldCharType="begin"/>
      </w:r>
      <w:r w:rsidR="00F31FE2" w:rsidRPr="00F31FE2">
        <w:instrText xml:space="preserve"> REF _Ref51147169 \h </w:instrText>
      </w:r>
      <w:r w:rsidR="00F31FE2">
        <w:instrText xml:space="preserve"> \* MERGEFORMAT </w:instrText>
      </w:r>
      <w:r w:rsidR="00F31FE2" w:rsidRPr="00F31FE2">
        <w:fldChar w:fldCharType="separate"/>
      </w:r>
      <w:r w:rsidR="00A84D21" w:rsidRPr="00A84D21">
        <w:rPr>
          <w:rFonts w:cs="Arial"/>
          <w:bCs/>
          <w:color w:val="000000"/>
          <w:sz w:val="22"/>
        </w:rPr>
        <w:t xml:space="preserve">Figura </w:t>
      </w:r>
      <w:r w:rsidR="00A84D21">
        <w:rPr>
          <w:bCs/>
          <w:noProof/>
          <w:color w:val="000000"/>
          <w:sz w:val="22"/>
        </w:rPr>
        <w:t>64</w:t>
      </w:r>
      <w:r w:rsidR="00F31FE2" w:rsidRPr="00F31FE2">
        <w:fldChar w:fldCharType="end"/>
      </w:r>
      <w:r>
        <w:t xml:space="preserve">, se presenta la disposición real de los devanados de serie y </w:t>
      </w:r>
      <w:proofErr w:type="spellStart"/>
      <w:r>
        <w:t>shunt</w:t>
      </w:r>
      <w:proofErr w:type="spellEnd"/>
      <w:r>
        <w:t xml:space="preserve"> de un regulador de voltaje de 32 pasos.</w:t>
      </w:r>
    </w:p>
    <w:p w14:paraId="026282F1" w14:textId="77777777" w:rsidR="00060C44" w:rsidRDefault="00060C44" w:rsidP="00060C44">
      <w:pPr>
        <w:pStyle w:val="Prrafodelista"/>
        <w:tabs>
          <w:tab w:val="left" w:pos="567"/>
        </w:tabs>
        <w:ind w:left="567"/>
        <w:rPr>
          <w:rFonts w:cs="Arial"/>
          <w:bCs/>
          <w:color w:val="000000"/>
          <w:sz w:val="22"/>
        </w:rPr>
      </w:pPr>
    </w:p>
    <w:p w14:paraId="18460197" w14:textId="77777777" w:rsidR="00060C44" w:rsidRDefault="00060C44" w:rsidP="00060C44">
      <w:pPr>
        <w:pStyle w:val="Prrafodelista"/>
        <w:tabs>
          <w:tab w:val="left" w:pos="567"/>
        </w:tabs>
        <w:ind w:left="567"/>
        <w:jc w:val="center"/>
        <w:rPr>
          <w:rFonts w:cs="Arial"/>
          <w:bCs/>
          <w:color w:val="000000"/>
          <w:sz w:val="22"/>
        </w:rPr>
      </w:pPr>
    </w:p>
    <w:p w14:paraId="50B7AD83" w14:textId="77777777" w:rsidR="00060C44" w:rsidRDefault="00060C44" w:rsidP="00060C44">
      <w:pPr>
        <w:pStyle w:val="Prrafodelista"/>
        <w:tabs>
          <w:tab w:val="left" w:pos="567"/>
        </w:tabs>
        <w:ind w:left="567"/>
        <w:jc w:val="center"/>
        <w:rPr>
          <w:rFonts w:cs="Arial"/>
          <w:bCs/>
          <w:color w:val="000000"/>
          <w:sz w:val="22"/>
        </w:rPr>
      </w:pPr>
    </w:p>
    <w:p w14:paraId="31885927" w14:textId="77777777" w:rsidR="00060C44" w:rsidRDefault="00060C44" w:rsidP="00060C44">
      <w:pPr>
        <w:pStyle w:val="Prrafodelista"/>
        <w:tabs>
          <w:tab w:val="left" w:pos="567"/>
        </w:tabs>
        <w:ind w:left="567"/>
        <w:jc w:val="center"/>
        <w:rPr>
          <w:rFonts w:cs="Arial"/>
          <w:bCs/>
          <w:color w:val="000000"/>
          <w:sz w:val="22"/>
        </w:rPr>
      </w:pPr>
    </w:p>
    <w:p w14:paraId="56D0E97C" w14:textId="77777777" w:rsidR="00060C4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0B5D57BF" wp14:editId="4A97C0A3">
            <wp:extent cx="2743200" cy="1477671"/>
            <wp:effectExtent l="0" t="0" r="0" b="8255"/>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b="26125"/>
                    <a:stretch/>
                  </pic:blipFill>
                  <pic:spPr bwMode="auto">
                    <a:xfrm>
                      <a:off x="0" y="0"/>
                      <a:ext cx="2743200" cy="1477671"/>
                    </a:xfrm>
                    <a:prstGeom prst="rect">
                      <a:avLst/>
                    </a:prstGeom>
                    <a:ln>
                      <a:noFill/>
                    </a:ln>
                    <a:extLst>
                      <a:ext uri="{53640926-AAD7-44D8-BBD7-CCE9431645EC}">
                        <a14:shadowObscured xmlns:a14="http://schemas.microsoft.com/office/drawing/2010/main"/>
                      </a:ext>
                    </a:extLst>
                  </pic:spPr>
                </pic:pic>
              </a:graphicData>
            </a:graphic>
          </wp:inline>
        </w:drawing>
      </w:r>
    </w:p>
    <w:p w14:paraId="279A1C5B" w14:textId="77777777" w:rsidR="00060C44" w:rsidRDefault="00060C44" w:rsidP="00060C44">
      <w:pPr>
        <w:pStyle w:val="Prrafodelista"/>
        <w:tabs>
          <w:tab w:val="left" w:pos="567"/>
        </w:tabs>
        <w:ind w:left="567"/>
        <w:jc w:val="center"/>
        <w:rPr>
          <w:rFonts w:cs="Arial"/>
          <w:bCs/>
          <w:color w:val="000000"/>
          <w:sz w:val="22"/>
        </w:rPr>
      </w:pPr>
    </w:p>
    <w:p w14:paraId="5E3E8E85" w14:textId="6EB3655F" w:rsidR="00060C44" w:rsidRDefault="00060C44" w:rsidP="00F31FE2">
      <w:pPr>
        <w:pStyle w:val="Epgrafe"/>
        <w:rPr>
          <w:bCs w:val="0"/>
          <w:color w:val="000000"/>
          <w:sz w:val="22"/>
        </w:rPr>
      </w:pPr>
      <w:bookmarkStart w:id="353" w:name="_Ref51147169"/>
      <w:bookmarkStart w:id="354" w:name="_Toc57063940"/>
      <w:r w:rsidRPr="00F31FE2">
        <w:rPr>
          <w:bCs w:val="0"/>
          <w:color w:val="000000"/>
          <w:sz w:val="22"/>
        </w:rPr>
        <w:t xml:space="preserve">Figura </w:t>
      </w:r>
      <w:r w:rsidR="00F31FE2" w:rsidRPr="00F31FE2">
        <w:rPr>
          <w:bCs w:val="0"/>
          <w:color w:val="000000"/>
          <w:sz w:val="22"/>
        </w:rPr>
        <w:fldChar w:fldCharType="begin"/>
      </w:r>
      <w:r w:rsidR="00F31FE2" w:rsidRPr="00F31FE2">
        <w:rPr>
          <w:bCs w:val="0"/>
          <w:color w:val="000000"/>
          <w:sz w:val="22"/>
        </w:rPr>
        <w:instrText xml:space="preserve"> SEQ Figura \* ARABIC </w:instrText>
      </w:r>
      <w:r w:rsidR="00F31FE2" w:rsidRPr="00F31FE2">
        <w:rPr>
          <w:bCs w:val="0"/>
          <w:color w:val="000000"/>
          <w:sz w:val="22"/>
        </w:rPr>
        <w:fldChar w:fldCharType="separate"/>
      </w:r>
      <w:r w:rsidR="00A84D21">
        <w:rPr>
          <w:bCs w:val="0"/>
          <w:noProof/>
          <w:color w:val="000000"/>
          <w:sz w:val="22"/>
        </w:rPr>
        <w:t>64</w:t>
      </w:r>
      <w:r w:rsidR="00F31FE2" w:rsidRPr="00F31FE2">
        <w:rPr>
          <w:bCs w:val="0"/>
          <w:color w:val="000000"/>
          <w:sz w:val="22"/>
        </w:rPr>
        <w:fldChar w:fldCharType="end"/>
      </w:r>
      <w:bookmarkEnd w:id="353"/>
      <w:r w:rsidR="00F31FE2">
        <w:rPr>
          <w:bCs w:val="0"/>
          <w:color w:val="000000"/>
          <w:sz w:val="22"/>
        </w:rPr>
        <w:t>.</w:t>
      </w:r>
      <w:r>
        <w:rPr>
          <w:bCs w:val="0"/>
          <w:color w:val="000000"/>
          <w:sz w:val="22"/>
        </w:rPr>
        <w:t xml:space="preserve"> Conexión de devanados de un regulador</w:t>
      </w:r>
      <w:bookmarkEnd w:id="354"/>
    </w:p>
    <w:p w14:paraId="20EE7EC0" w14:textId="77777777" w:rsidR="00060C44" w:rsidRDefault="00060C44" w:rsidP="00060C44">
      <w:pPr>
        <w:pStyle w:val="Prrafodelista"/>
        <w:tabs>
          <w:tab w:val="left" w:pos="567"/>
        </w:tabs>
        <w:ind w:left="567"/>
        <w:jc w:val="center"/>
        <w:rPr>
          <w:rFonts w:cs="Arial"/>
          <w:bCs/>
          <w:color w:val="000000"/>
          <w:sz w:val="22"/>
        </w:rPr>
      </w:pPr>
    </w:p>
    <w:p w14:paraId="15FDF0B9" w14:textId="77777777" w:rsidR="00060C44" w:rsidRPr="00EA3D55" w:rsidRDefault="00060C44" w:rsidP="00EA3D55">
      <w:pPr>
        <w:tabs>
          <w:tab w:val="left" w:pos="567"/>
        </w:tabs>
        <w:rPr>
          <w:rFonts w:cs="Arial"/>
          <w:bCs/>
          <w:color w:val="000000"/>
          <w:sz w:val="22"/>
        </w:rPr>
      </w:pPr>
    </w:p>
    <w:p w14:paraId="4A089A96" w14:textId="77777777" w:rsidR="00060C44" w:rsidRDefault="00060C44" w:rsidP="00DB35C0">
      <w:pPr>
        <w:ind w:left="426"/>
      </w:pPr>
      <w:r>
        <w:t xml:space="preserve">Si se construye el devanado serie con 8 </w:t>
      </w:r>
      <w:proofErr w:type="spellStart"/>
      <w:r>
        <w:t>taps</w:t>
      </w:r>
      <w:proofErr w:type="spellEnd"/>
      <w:r>
        <w:t xml:space="preserve"> de 1 ¼ % y se adiciona un devanado con derivación central conectado a dos contactos móviles, espaciados de tal forma que uno de ellos esté siempre conectado a un contacto estacionario, podremos hacer el cambio de derivaciones sin desconectar la carga.</w:t>
      </w:r>
    </w:p>
    <w:p w14:paraId="471F3ADE" w14:textId="3D9763A7" w:rsidR="00060C44" w:rsidRDefault="00060C44" w:rsidP="00DB35C0">
      <w:pPr>
        <w:ind w:left="426"/>
      </w:pPr>
      <w:r w:rsidRPr="00AE0B76">
        <w:lastRenderedPageBreak/>
        <w:t>En la</w:t>
      </w:r>
      <w:r w:rsidR="00F31FE2" w:rsidRPr="00AE0B76">
        <w:t xml:space="preserve"> </w:t>
      </w:r>
      <w:r w:rsidR="00F31FE2" w:rsidRPr="00AE0B76">
        <w:fldChar w:fldCharType="begin"/>
      </w:r>
      <w:r w:rsidR="00F31FE2" w:rsidRPr="00AE0B76">
        <w:instrText xml:space="preserve"> REF _Ref51147442 \h </w:instrText>
      </w:r>
      <w:r w:rsidR="002F2CEC" w:rsidRPr="00AE0B76">
        <w:instrText xml:space="preserve"> \* MERGEFORMAT </w:instrText>
      </w:r>
      <w:r w:rsidR="00F31FE2" w:rsidRPr="00AE0B76">
        <w:fldChar w:fldCharType="separate"/>
      </w:r>
      <w:r w:rsidR="00A84D21" w:rsidRPr="00A84D21">
        <w:t xml:space="preserve">Figura </w:t>
      </w:r>
      <w:r w:rsidR="00A84D21" w:rsidRPr="00A84D21">
        <w:rPr>
          <w:noProof/>
        </w:rPr>
        <w:t>65</w:t>
      </w:r>
      <w:r w:rsidR="00F31FE2" w:rsidRPr="00AE0B76">
        <w:fldChar w:fldCharType="end"/>
      </w:r>
      <w:r w:rsidRPr="00AE0B76">
        <w:t xml:space="preserve"> se presentan los dos contactos móviles conectados al mismo contacto estacionario</w:t>
      </w:r>
      <w:r>
        <w:t xml:space="preserve"> y el </w:t>
      </w:r>
      <w:proofErr w:type="spellStart"/>
      <w:r>
        <w:t>tap</w:t>
      </w:r>
      <w:proofErr w:type="spellEnd"/>
      <w:r>
        <w:t xml:space="preserve"> central del reactor queda al mismo potencial. </w:t>
      </w:r>
    </w:p>
    <w:p w14:paraId="14223057" w14:textId="77777777" w:rsidR="00060C44" w:rsidRDefault="00060C44" w:rsidP="00060C44">
      <w:pPr>
        <w:pStyle w:val="Prrafodelista"/>
        <w:tabs>
          <w:tab w:val="left" w:pos="567"/>
        </w:tabs>
        <w:ind w:left="567"/>
        <w:rPr>
          <w:rFonts w:cs="Arial"/>
          <w:bCs/>
          <w:color w:val="000000"/>
          <w:sz w:val="22"/>
        </w:rPr>
      </w:pPr>
    </w:p>
    <w:p w14:paraId="3D2835B6" w14:textId="77777777" w:rsidR="00060C4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5C5C4C60" wp14:editId="5BEAE23B">
            <wp:extent cx="3324225" cy="1933575"/>
            <wp:effectExtent l="0" t="0" r="9525" b="9525"/>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r="286" b="32334"/>
                    <a:stretch/>
                  </pic:blipFill>
                  <pic:spPr bwMode="auto">
                    <a:xfrm>
                      <a:off x="0" y="0"/>
                      <a:ext cx="3324225" cy="1933575"/>
                    </a:xfrm>
                    <a:prstGeom prst="rect">
                      <a:avLst/>
                    </a:prstGeom>
                    <a:ln>
                      <a:noFill/>
                    </a:ln>
                    <a:extLst>
                      <a:ext uri="{53640926-AAD7-44D8-BBD7-CCE9431645EC}">
                        <a14:shadowObscured xmlns:a14="http://schemas.microsoft.com/office/drawing/2010/main"/>
                      </a:ext>
                    </a:extLst>
                  </pic:spPr>
                </pic:pic>
              </a:graphicData>
            </a:graphic>
          </wp:inline>
        </w:drawing>
      </w:r>
    </w:p>
    <w:p w14:paraId="4AA160E2" w14:textId="77777777" w:rsidR="00060C44" w:rsidRDefault="00060C44" w:rsidP="00060C44">
      <w:pPr>
        <w:pStyle w:val="Prrafodelista"/>
        <w:tabs>
          <w:tab w:val="left" w:pos="567"/>
        </w:tabs>
        <w:ind w:left="567"/>
        <w:jc w:val="center"/>
        <w:rPr>
          <w:rFonts w:cs="Arial"/>
          <w:bCs/>
          <w:color w:val="000000"/>
          <w:sz w:val="22"/>
        </w:rPr>
      </w:pPr>
    </w:p>
    <w:p w14:paraId="2C0E88CE" w14:textId="04956B1A" w:rsidR="00060C44" w:rsidRDefault="00060C44" w:rsidP="00AE0B76">
      <w:pPr>
        <w:pStyle w:val="Epgrafe"/>
        <w:rPr>
          <w:bCs w:val="0"/>
          <w:color w:val="000000"/>
          <w:sz w:val="22"/>
        </w:rPr>
      </w:pPr>
      <w:bookmarkStart w:id="355" w:name="_Ref51147442"/>
      <w:bookmarkStart w:id="356" w:name="_Toc57063941"/>
      <w:r w:rsidRPr="00AE0B76">
        <w:rPr>
          <w:bCs w:val="0"/>
          <w:color w:val="000000"/>
          <w:sz w:val="22"/>
        </w:rPr>
        <w:t xml:space="preserve">Figura </w:t>
      </w:r>
      <w:r w:rsidR="00F31FE2" w:rsidRPr="00AE0B76">
        <w:rPr>
          <w:bCs w:val="0"/>
          <w:color w:val="000000"/>
          <w:sz w:val="22"/>
        </w:rPr>
        <w:fldChar w:fldCharType="begin"/>
      </w:r>
      <w:r w:rsidR="00F31FE2" w:rsidRPr="00AE0B76">
        <w:rPr>
          <w:bCs w:val="0"/>
          <w:color w:val="000000"/>
          <w:sz w:val="22"/>
        </w:rPr>
        <w:instrText xml:space="preserve"> SEQ Figura \* ARABIC </w:instrText>
      </w:r>
      <w:r w:rsidR="00F31FE2" w:rsidRPr="00AE0B76">
        <w:rPr>
          <w:bCs w:val="0"/>
          <w:color w:val="000000"/>
          <w:sz w:val="22"/>
        </w:rPr>
        <w:fldChar w:fldCharType="separate"/>
      </w:r>
      <w:r w:rsidR="00A84D21">
        <w:rPr>
          <w:bCs w:val="0"/>
          <w:noProof/>
          <w:color w:val="000000"/>
          <w:sz w:val="22"/>
        </w:rPr>
        <w:t>65</w:t>
      </w:r>
      <w:r w:rsidR="00F31FE2" w:rsidRPr="00AE0B76">
        <w:rPr>
          <w:bCs w:val="0"/>
          <w:color w:val="000000"/>
          <w:sz w:val="22"/>
        </w:rPr>
        <w:fldChar w:fldCharType="end"/>
      </w:r>
      <w:bookmarkEnd w:id="355"/>
      <w:r w:rsidR="00F31FE2" w:rsidRPr="00AE0B76">
        <w:rPr>
          <w:bCs w:val="0"/>
          <w:color w:val="000000"/>
          <w:sz w:val="22"/>
        </w:rPr>
        <w:t>.</w:t>
      </w:r>
      <w:r w:rsidRPr="00AE0B76">
        <w:rPr>
          <w:bCs w:val="0"/>
          <w:color w:val="000000"/>
          <w:sz w:val="22"/>
        </w:rPr>
        <w:t xml:space="preserve"> Los dos contactos móviles en el mismo contacto;</w:t>
      </w:r>
      <w:r w:rsidR="00AE0B76">
        <w:rPr>
          <w:bCs w:val="0"/>
          <w:color w:val="000000"/>
          <w:sz w:val="22"/>
        </w:rPr>
        <w:t xml:space="preserve"> </w:t>
      </w:r>
      <w:r>
        <w:rPr>
          <w:bCs w:val="0"/>
          <w:color w:val="000000"/>
          <w:sz w:val="22"/>
        </w:rPr>
        <w:t xml:space="preserve">el </w:t>
      </w:r>
      <w:proofErr w:type="spellStart"/>
      <w:r>
        <w:rPr>
          <w:bCs w:val="0"/>
          <w:color w:val="000000"/>
          <w:sz w:val="22"/>
        </w:rPr>
        <w:t>tap</w:t>
      </w:r>
      <w:proofErr w:type="spellEnd"/>
      <w:r>
        <w:rPr>
          <w:bCs w:val="0"/>
          <w:color w:val="000000"/>
          <w:sz w:val="22"/>
        </w:rPr>
        <w:t xml:space="preserve"> central del reactor está al mismo potencial.</w:t>
      </w:r>
      <w:bookmarkEnd w:id="356"/>
    </w:p>
    <w:p w14:paraId="44A32459" w14:textId="77777777" w:rsidR="00060C44" w:rsidRDefault="00060C44" w:rsidP="00060C44">
      <w:pPr>
        <w:pStyle w:val="Prrafodelista"/>
        <w:tabs>
          <w:tab w:val="left" w:pos="567"/>
        </w:tabs>
        <w:ind w:left="567"/>
        <w:jc w:val="center"/>
        <w:rPr>
          <w:rFonts w:cs="Arial"/>
          <w:bCs/>
          <w:color w:val="000000"/>
          <w:sz w:val="22"/>
        </w:rPr>
      </w:pPr>
    </w:p>
    <w:p w14:paraId="41B6382F" w14:textId="77777777" w:rsidR="00060C44" w:rsidRDefault="00060C44" w:rsidP="00060C44">
      <w:pPr>
        <w:pStyle w:val="Prrafodelista"/>
        <w:tabs>
          <w:tab w:val="left" w:pos="567"/>
        </w:tabs>
        <w:ind w:left="567"/>
        <w:jc w:val="center"/>
        <w:rPr>
          <w:rFonts w:cs="Arial"/>
          <w:bCs/>
          <w:color w:val="000000"/>
          <w:sz w:val="22"/>
        </w:rPr>
      </w:pPr>
    </w:p>
    <w:p w14:paraId="0696325A" w14:textId="3DD92D07" w:rsidR="00060C44" w:rsidRDefault="00060C44" w:rsidP="00DB35C0">
      <w:pPr>
        <w:ind w:left="426"/>
      </w:pPr>
      <w:r>
        <w:t xml:space="preserve">La </w:t>
      </w:r>
      <w:r w:rsidR="002F2CEC" w:rsidRPr="002F2CEC">
        <w:fldChar w:fldCharType="begin"/>
      </w:r>
      <w:r w:rsidR="002F2CEC" w:rsidRPr="002F2CEC">
        <w:instrText xml:space="preserve"> REF _Ref51147539 \h </w:instrText>
      </w:r>
      <w:r w:rsidR="002F2CEC">
        <w:instrText xml:space="preserve"> \* MERGEFORMAT </w:instrText>
      </w:r>
      <w:r w:rsidR="002F2CEC" w:rsidRPr="002F2CEC">
        <w:fldChar w:fldCharType="separate"/>
      </w:r>
      <w:r w:rsidR="00A84D21" w:rsidRPr="00A84D21">
        <w:rPr>
          <w:rFonts w:cs="Arial"/>
          <w:bCs/>
          <w:color w:val="000000"/>
          <w:sz w:val="22"/>
        </w:rPr>
        <w:t xml:space="preserve">Figura </w:t>
      </w:r>
      <w:r w:rsidR="00A84D21">
        <w:rPr>
          <w:bCs/>
          <w:noProof/>
          <w:color w:val="000000"/>
          <w:sz w:val="22"/>
        </w:rPr>
        <w:t>66</w:t>
      </w:r>
      <w:r w:rsidR="002F2CEC" w:rsidRPr="002F2CEC">
        <w:fldChar w:fldCharType="end"/>
      </w:r>
      <w:r>
        <w:t xml:space="preserve"> muestra los contactos móviles en posición de puenteo de dos contactos fijos, en este caso los contactos 2 y 3. El reactor de puenteo limita la corriente causada por la conexión a diferente potencial. La diferencia hace que el voltaje sea la mitad del 1 ¼ % del valor de cada </w:t>
      </w:r>
      <w:proofErr w:type="spellStart"/>
      <w:r>
        <w:t>tap</w:t>
      </w:r>
      <w:proofErr w:type="spellEnd"/>
      <w:r>
        <w:t xml:space="preserve">, generando un punto intermedio de 5/8 %. </w:t>
      </w:r>
    </w:p>
    <w:p w14:paraId="4B1660EA" w14:textId="77777777" w:rsidR="00060C44" w:rsidRDefault="00060C44" w:rsidP="00DB35C0">
      <w:pPr>
        <w:ind w:left="426"/>
      </w:pPr>
    </w:p>
    <w:p w14:paraId="3490D005" w14:textId="77777777" w:rsidR="00060C44" w:rsidRDefault="00060C44" w:rsidP="00DB35C0">
      <w:pPr>
        <w:ind w:left="426"/>
      </w:pPr>
      <w:r>
        <w:t xml:space="preserve">Con la adición de un </w:t>
      </w:r>
      <w:proofErr w:type="spellStart"/>
      <w:r>
        <w:t>suiche</w:t>
      </w:r>
      <w:proofErr w:type="spellEnd"/>
      <w:r>
        <w:t xml:space="preserve"> inversor (</w:t>
      </w:r>
      <w:proofErr w:type="spellStart"/>
      <w:r>
        <w:t>reversing</w:t>
      </w:r>
      <w:proofErr w:type="spellEnd"/>
      <w:r>
        <w:t xml:space="preserve"> </w:t>
      </w:r>
      <w:proofErr w:type="spellStart"/>
      <w:r>
        <w:t>switch</w:t>
      </w:r>
      <w:proofErr w:type="spellEnd"/>
      <w:r>
        <w:t>), se invierte el devanado serie y así se logra que haya una regulación en un sentido del +10% y en el sentido contrario del -10%.</w:t>
      </w:r>
    </w:p>
    <w:p w14:paraId="32890F95" w14:textId="77777777" w:rsidR="00060C44" w:rsidRDefault="00060C44" w:rsidP="00DB35C0">
      <w:pPr>
        <w:ind w:left="426"/>
      </w:pPr>
    </w:p>
    <w:p w14:paraId="4F2790B5" w14:textId="77777777" w:rsidR="00060C44" w:rsidRDefault="00060C44" w:rsidP="00DB35C0">
      <w:pPr>
        <w:ind w:left="426"/>
      </w:pPr>
      <w:r>
        <w:t xml:space="preserve">De esta forma se configuran 16 pasos de +5/8% hacia arriba y -5/8 % hacia abajo, para un total de 32 pasos fuera de la posición neutral o cero. En inglés se conocen como 32 </w:t>
      </w:r>
      <w:proofErr w:type="spellStart"/>
      <w:r>
        <w:t>steps</w:t>
      </w:r>
      <w:proofErr w:type="spellEnd"/>
      <w:r>
        <w:t xml:space="preserve"> </w:t>
      </w:r>
      <w:proofErr w:type="spellStart"/>
      <w:r>
        <w:t>Automatic</w:t>
      </w:r>
      <w:proofErr w:type="spellEnd"/>
      <w:r>
        <w:t xml:space="preserve"> </w:t>
      </w:r>
      <w:proofErr w:type="spellStart"/>
      <w:r>
        <w:t>Regulator</w:t>
      </w:r>
      <w:proofErr w:type="spellEnd"/>
      <w:r>
        <w:t>.</w:t>
      </w:r>
    </w:p>
    <w:p w14:paraId="3BE757D4" w14:textId="77777777" w:rsidR="00060C44" w:rsidRDefault="00060C44" w:rsidP="00060C44">
      <w:pPr>
        <w:pStyle w:val="Prrafodelista"/>
        <w:tabs>
          <w:tab w:val="left" w:pos="567"/>
        </w:tabs>
        <w:ind w:left="567"/>
        <w:rPr>
          <w:rFonts w:cs="Arial"/>
          <w:bCs/>
          <w:color w:val="000000"/>
          <w:sz w:val="22"/>
        </w:rPr>
      </w:pPr>
    </w:p>
    <w:p w14:paraId="35214552" w14:textId="77777777" w:rsidR="00060C44" w:rsidRDefault="00060C44" w:rsidP="00060C44">
      <w:pPr>
        <w:pStyle w:val="Prrafodelista"/>
        <w:tabs>
          <w:tab w:val="left" w:pos="567"/>
        </w:tabs>
        <w:ind w:left="567"/>
        <w:jc w:val="center"/>
        <w:rPr>
          <w:rFonts w:cs="Arial"/>
          <w:bCs/>
          <w:color w:val="000000"/>
          <w:sz w:val="22"/>
        </w:rPr>
      </w:pPr>
    </w:p>
    <w:p w14:paraId="586D2471" w14:textId="77777777" w:rsidR="00060C4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5CF5C5BA" wp14:editId="5BAF57AC">
            <wp:extent cx="3371850" cy="1838325"/>
            <wp:effectExtent l="0" t="0" r="0" b="952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r="1117" b="37742"/>
                    <a:stretch/>
                  </pic:blipFill>
                  <pic:spPr bwMode="auto">
                    <a:xfrm>
                      <a:off x="0" y="0"/>
                      <a:ext cx="3371850" cy="1838325"/>
                    </a:xfrm>
                    <a:prstGeom prst="rect">
                      <a:avLst/>
                    </a:prstGeom>
                    <a:ln>
                      <a:noFill/>
                    </a:ln>
                    <a:extLst>
                      <a:ext uri="{53640926-AAD7-44D8-BBD7-CCE9431645EC}">
                        <a14:shadowObscured xmlns:a14="http://schemas.microsoft.com/office/drawing/2010/main"/>
                      </a:ext>
                    </a:extLst>
                  </pic:spPr>
                </pic:pic>
              </a:graphicData>
            </a:graphic>
          </wp:inline>
        </w:drawing>
      </w:r>
    </w:p>
    <w:p w14:paraId="6E1BF218" w14:textId="075BD7BF" w:rsidR="00060C44" w:rsidRDefault="00060C44" w:rsidP="002F2CEC">
      <w:pPr>
        <w:pStyle w:val="Epgrafe"/>
        <w:rPr>
          <w:bCs w:val="0"/>
          <w:color w:val="000000"/>
          <w:sz w:val="22"/>
        </w:rPr>
      </w:pPr>
      <w:bookmarkStart w:id="357" w:name="_Ref51147539"/>
      <w:bookmarkStart w:id="358" w:name="_Toc57063942"/>
      <w:r w:rsidRPr="002F2CEC">
        <w:rPr>
          <w:bCs w:val="0"/>
          <w:color w:val="000000"/>
          <w:sz w:val="22"/>
        </w:rPr>
        <w:t xml:space="preserve">Figura </w:t>
      </w:r>
      <w:r w:rsidR="002F2CEC" w:rsidRPr="002F2CEC">
        <w:rPr>
          <w:bCs w:val="0"/>
          <w:color w:val="000000"/>
          <w:sz w:val="22"/>
        </w:rPr>
        <w:fldChar w:fldCharType="begin"/>
      </w:r>
      <w:r w:rsidR="002F2CEC" w:rsidRPr="002F2CEC">
        <w:rPr>
          <w:bCs w:val="0"/>
          <w:color w:val="000000"/>
          <w:sz w:val="22"/>
        </w:rPr>
        <w:instrText xml:space="preserve"> SEQ Figura \* ARABIC </w:instrText>
      </w:r>
      <w:r w:rsidR="002F2CEC" w:rsidRPr="002F2CEC">
        <w:rPr>
          <w:bCs w:val="0"/>
          <w:color w:val="000000"/>
          <w:sz w:val="22"/>
        </w:rPr>
        <w:fldChar w:fldCharType="separate"/>
      </w:r>
      <w:r w:rsidR="00A84D21">
        <w:rPr>
          <w:bCs w:val="0"/>
          <w:noProof/>
          <w:color w:val="000000"/>
          <w:sz w:val="22"/>
        </w:rPr>
        <w:t>66</w:t>
      </w:r>
      <w:r w:rsidR="002F2CEC" w:rsidRPr="002F2CEC">
        <w:rPr>
          <w:bCs w:val="0"/>
          <w:color w:val="000000"/>
          <w:sz w:val="22"/>
        </w:rPr>
        <w:fldChar w:fldCharType="end"/>
      </w:r>
      <w:bookmarkEnd w:id="357"/>
      <w:r w:rsidR="002F2CEC">
        <w:rPr>
          <w:bCs w:val="0"/>
          <w:color w:val="000000"/>
          <w:sz w:val="22"/>
        </w:rPr>
        <w:t>.</w:t>
      </w:r>
      <w:r>
        <w:rPr>
          <w:bCs w:val="0"/>
          <w:color w:val="000000"/>
          <w:sz w:val="22"/>
        </w:rPr>
        <w:t xml:space="preserve"> Los dos contactos móviles en diferentes </w:t>
      </w:r>
      <w:proofErr w:type="spellStart"/>
      <w:r>
        <w:rPr>
          <w:bCs w:val="0"/>
          <w:color w:val="000000"/>
          <w:sz w:val="22"/>
        </w:rPr>
        <w:t>taps</w:t>
      </w:r>
      <w:proofErr w:type="spellEnd"/>
      <w:r>
        <w:rPr>
          <w:bCs w:val="0"/>
          <w:color w:val="000000"/>
          <w:sz w:val="22"/>
        </w:rPr>
        <w:t xml:space="preserve">; el cambio de voltajes es la mitad de 1 ¼ % del voltaje del </w:t>
      </w:r>
      <w:proofErr w:type="spellStart"/>
      <w:r>
        <w:rPr>
          <w:bCs w:val="0"/>
          <w:color w:val="000000"/>
          <w:sz w:val="22"/>
        </w:rPr>
        <w:t>tap</w:t>
      </w:r>
      <w:proofErr w:type="spellEnd"/>
      <w:r>
        <w:rPr>
          <w:bCs w:val="0"/>
          <w:color w:val="000000"/>
          <w:sz w:val="22"/>
        </w:rPr>
        <w:t xml:space="preserve"> del devanado serie, debido al </w:t>
      </w:r>
      <w:proofErr w:type="spellStart"/>
      <w:r>
        <w:rPr>
          <w:bCs w:val="0"/>
          <w:color w:val="000000"/>
          <w:sz w:val="22"/>
        </w:rPr>
        <w:t>tap</w:t>
      </w:r>
      <w:proofErr w:type="spellEnd"/>
      <w:r>
        <w:rPr>
          <w:bCs w:val="0"/>
          <w:color w:val="000000"/>
          <w:sz w:val="22"/>
        </w:rPr>
        <w:t xml:space="preserve"> central del devanado serie.</w:t>
      </w:r>
      <w:bookmarkEnd w:id="358"/>
      <w:r>
        <w:rPr>
          <w:bCs w:val="0"/>
          <w:color w:val="000000"/>
          <w:sz w:val="22"/>
        </w:rPr>
        <w:t xml:space="preserve"> </w:t>
      </w:r>
    </w:p>
    <w:p w14:paraId="412363E7" w14:textId="09C8A0DB" w:rsidR="00060C44" w:rsidRDefault="00060C44" w:rsidP="00060C44">
      <w:pPr>
        <w:pStyle w:val="Prrafodelista"/>
        <w:tabs>
          <w:tab w:val="left" w:pos="567"/>
        </w:tabs>
        <w:ind w:left="567"/>
        <w:jc w:val="center"/>
        <w:rPr>
          <w:rFonts w:cs="Arial"/>
          <w:bCs/>
          <w:color w:val="000000"/>
          <w:sz w:val="22"/>
        </w:rPr>
      </w:pPr>
    </w:p>
    <w:p w14:paraId="70CF948C" w14:textId="60064FE8" w:rsidR="00EA3D55" w:rsidRDefault="00EA3D55" w:rsidP="00060C44">
      <w:pPr>
        <w:pStyle w:val="Prrafodelista"/>
        <w:tabs>
          <w:tab w:val="left" w:pos="567"/>
        </w:tabs>
        <w:ind w:left="567"/>
        <w:jc w:val="center"/>
        <w:rPr>
          <w:rFonts w:cs="Arial"/>
          <w:bCs/>
          <w:color w:val="000000"/>
          <w:sz w:val="22"/>
        </w:rPr>
      </w:pPr>
    </w:p>
    <w:p w14:paraId="6D3468A5" w14:textId="77777777" w:rsidR="00EA3D55" w:rsidRDefault="00EA3D55" w:rsidP="00060C44">
      <w:pPr>
        <w:pStyle w:val="Prrafodelista"/>
        <w:tabs>
          <w:tab w:val="left" w:pos="567"/>
        </w:tabs>
        <w:ind w:left="567"/>
        <w:jc w:val="center"/>
        <w:rPr>
          <w:rFonts w:cs="Arial"/>
          <w:bCs/>
          <w:color w:val="000000"/>
          <w:sz w:val="22"/>
        </w:rPr>
      </w:pPr>
    </w:p>
    <w:p w14:paraId="05BC5F07" w14:textId="77777777" w:rsidR="00060C44" w:rsidRPr="002F2CEC" w:rsidRDefault="00060C44" w:rsidP="00DB35C0">
      <w:pPr>
        <w:pStyle w:val="Ttulo2"/>
        <w:ind w:left="567"/>
      </w:pPr>
      <w:bookmarkStart w:id="359" w:name="_Toc57063746"/>
      <w:r w:rsidRPr="00991362">
        <w:t>COMPENSACIÓN DE CAIDA DE TENSIÓN EN LA LÍNEA</w:t>
      </w:r>
      <w:r w:rsidR="002F2CEC">
        <w:t xml:space="preserve"> </w:t>
      </w:r>
      <w:r w:rsidRPr="002F2CEC">
        <w:rPr>
          <w:rFonts w:cs="Arial"/>
          <w:bCs/>
          <w:color w:val="000000"/>
        </w:rPr>
        <w:t xml:space="preserve">(Line </w:t>
      </w:r>
      <w:proofErr w:type="spellStart"/>
      <w:r w:rsidRPr="002F2CEC">
        <w:rPr>
          <w:rFonts w:cs="Arial"/>
          <w:bCs/>
          <w:color w:val="000000"/>
        </w:rPr>
        <w:t>Drop</w:t>
      </w:r>
      <w:proofErr w:type="spellEnd"/>
      <w:r w:rsidRPr="002F2CEC">
        <w:rPr>
          <w:rFonts w:cs="Arial"/>
          <w:bCs/>
          <w:color w:val="000000"/>
        </w:rPr>
        <w:t xml:space="preserve"> </w:t>
      </w:r>
      <w:proofErr w:type="spellStart"/>
      <w:r w:rsidRPr="002F2CEC">
        <w:rPr>
          <w:rFonts w:cs="Arial"/>
          <w:bCs/>
          <w:color w:val="000000"/>
        </w:rPr>
        <w:t>Compensation</w:t>
      </w:r>
      <w:proofErr w:type="spellEnd"/>
      <w:r w:rsidRPr="002F2CEC">
        <w:rPr>
          <w:rFonts w:cs="Arial"/>
          <w:bCs/>
          <w:color w:val="000000"/>
        </w:rPr>
        <w:t xml:space="preserve"> LDC)</w:t>
      </w:r>
      <w:bookmarkEnd w:id="359"/>
    </w:p>
    <w:p w14:paraId="2696354F" w14:textId="77777777" w:rsidR="00060C44" w:rsidRPr="00C644C9" w:rsidRDefault="00060C44" w:rsidP="00060C44">
      <w:pPr>
        <w:tabs>
          <w:tab w:val="left" w:pos="567"/>
        </w:tabs>
        <w:contextualSpacing/>
        <w:rPr>
          <w:rFonts w:cs="Arial"/>
          <w:bCs/>
          <w:color w:val="000000"/>
          <w:sz w:val="22"/>
        </w:rPr>
      </w:pPr>
    </w:p>
    <w:p w14:paraId="6B87E027" w14:textId="275C5582" w:rsidR="00060C44" w:rsidRDefault="00060C44" w:rsidP="00DB35C0">
      <w:pPr>
        <w:pStyle w:val="Prrafodelista"/>
        <w:ind w:left="426"/>
        <w:rPr>
          <w:rFonts w:cs="Arial"/>
          <w:bCs/>
          <w:color w:val="000000"/>
          <w:sz w:val="22"/>
        </w:rPr>
      </w:pPr>
      <w:r>
        <w:rPr>
          <w:rFonts w:cs="Arial"/>
          <w:bCs/>
          <w:color w:val="000000"/>
          <w:sz w:val="22"/>
        </w:rPr>
        <w:t>Los reguladores de tensión internamente tienen un transformador de corriente y uno de potencial, cuyas señales van al control electrónico, el cual a su vez está dotado de un elemento reactivo y resistivo para simular la resistencia y la reactancia de la línea hacia el centro de carga. Una muestra de la corriente y el voltaje de la línea se aplica a los elementos</w:t>
      </w:r>
      <w:r w:rsidR="00EA3D55">
        <w:rPr>
          <w:rFonts w:cs="Arial"/>
          <w:bCs/>
          <w:color w:val="000000"/>
          <w:sz w:val="22"/>
        </w:rPr>
        <w:t>,</w:t>
      </w:r>
      <w:r>
        <w:rPr>
          <w:rFonts w:cs="Arial"/>
          <w:bCs/>
          <w:color w:val="000000"/>
          <w:sz w:val="22"/>
        </w:rPr>
        <w:t xml:space="preserve"> resistivo y reactivo para simular la caída de tensión en la carga, esto hace que el control compense esta caída de tensión simulada</w:t>
      </w:r>
      <w:r w:rsidRPr="00141CA0">
        <w:rPr>
          <w:rFonts w:cs="Arial"/>
          <w:bCs/>
          <w:color w:val="000000"/>
          <w:sz w:val="22"/>
        </w:rPr>
        <w:t>.</w:t>
      </w:r>
      <w:r w:rsidR="002F2CEC" w:rsidRPr="00141CA0">
        <w:rPr>
          <w:rFonts w:cs="Arial"/>
          <w:bCs/>
          <w:color w:val="000000"/>
          <w:sz w:val="22"/>
        </w:rPr>
        <w:t xml:space="preserve"> </w:t>
      </w:r>
      <w:r w:rsidR="002F2CEC" w:rsidRPr="00141CA0">
        <w:rPr>
          <w:rFonts w:cs="Arial"/>
          <w:bCs/>
          <w:color w:val="000000"/>
          <w:sz w:val="22"/>
        </w:rPr>
        <w:fldChar w:fldCharType="begin"/>
      </w:r>
      <w:r w:rsidR="002F2CEC" w:rsidRPr="00141CA0">
        <w:rPr>
          <w:rFonts w:cs="Arial"/>
          <w:bCs/>
          <w:color w:val="000000"/>
          <w:sz w:val="22"/>
        </w:rPr>
        <w:instrText xml:space="preserve"> REF _Ref51147702 \h </w:instrText>
      </w:r>
      <w:r w:rsidR="00141CA0">
        <w:rPr>
          <w:rFonts w:cs="Arial"/>
          <w:bCs/>
          <w:color w:val="000000"/>
          <w:sz w:val="22"/>
        </w:rPr>
        <w:instrText xml:space="preserve"> \* MERGEFORMAT </w:instrText>
      </w:r>
      <w:r w:rsidR="002F2CEC" w:rsidRPr="00141CA0">
        <w:rPr>
          <w:rFonts w:cs="Arial"/>
          <w:bCs/>
          <w:color w:val="000000"/>
          <w:sz w:val="22"/>
        </w:rPr>
      </w:r>
      <w:r w:rsidR="002F2CEC" w:rsidRPr="00141CA0">
        <w:rPr>
          <w:rFonts w:cs="Arial"/>
          <w:bCs/>
          <w:color w:val="000000"/>
          <w:sz w:val="22"/>
        </w:rPr>
        <w:fldChar w:fldCharType="separate"/>
      </w:r>
      <w:r w:rsidR="00A84D21" w:rsidRPr="00A84D21">
        <w:rPr>
          <w:rFonts w:cs="Arial"/>
          <w:bCs/>
          <w:color w:val="000000"/>
          <w:sz w:val="22"/>
        </w:rPr>
        <w:t xml:space="preserve">Figura </w:t>
      </w:r>
      <w:r w:rsidR="00A84D21">
        <w:rPr>
          <w:bCs/>
          <w:noProof/>
          <w:color w:val="000000"/>
          <w:sz w:val="22"/>
        </w:rPr>
        <w:t>67</w:t>
      </w:r>
      <w:r w:rsidR="002F2CEC" w:rsidRPr="00141CA0">
        <w:rPr>
          <w:rFonts w:cs="Arial"/>
          <w:bCs/>
          <w:color w:val="000000"/>
          <w:sz w:val="22"/>
        </w:rPr>
        <w:fldChar w:fldCharType="end"/>
      </w:r>
      <w:r>
        <w:rPr>
          <w:rFonts w:cs="Arial"/>
          <w:bCs/>
          <w:color w:val="000000"/>
          <w:sz w:val="22"/>
        </w:rPr>
        <w:t>.</w:t>
      </w:r>
    </w:p>
    <w:p w14:paraId="56AF2ACF" w14:textId="77777777" w:rsidR="00060C44" w:rsidRDefault="00060C44" w:rsidP="00060C44">
      <w:pPr>
        <w:pStyle w:val="Prrafodelista"/>
        <w:tabs>
          <w:tab w:val="left" w:pos="567"/>
        </w:tabs>
        <w:ind w:left="567"/>
        <w:jc w:val="center"/>
        <w:rPr>
          <w:rFonts w:cs="Arial"/>
          <w:bCs/>
          <w:color w:val="000000"/>
          <w:sz w:val="22"/>
        </w:rPr>
      </w:pPr>
    </w:p>
    <w:p w14:paraId="190A1DBE" w14:textId="77777777" w:rsidR="00060C44" w:rsidRDefault="00060C44" w:rsidP="00060C44">
      <w:pPr>
        <w:pStyle w:val="Prrafodelista"/>
        <w:tabs>
          <w:tab w:val="left" w:pos="567"/>
        </w:tabs>
        <w:ind w:left="567"/>
        <w:jc w:val="center"/>
        <w:rPr>
          <w:rFonts w:cs="Arial"/>
          <w:bCs/>
          <w:color w:val="000000"/>
          <w:sz w:val="22"/>
        </w:rPr>
      </w:pPr>
    </w:p>
    <w:p w14:paraId="3423D3FF" w14:textId="77777777" w:rsidR="00060C4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70C338EC" wp14:editId="281BE93D">
            <wp:extent cx="3457575" cy="1975104"/>
            <wp:effectExtent l="0" t="0" r="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b="29708"/>
                    <a:stretch/>
                  </pic:blipFill>
                  <pic:spPr bwMode="auto">
                    <a:xfrm>
                      <a:off x="0" y="0"/>
                      <a:ext cx="3457575" cy="1975104"/>
                    </a:xfrm>
                    <a:prstGeom prst="rect">
                      <a:avLst/>
                    </a:prstGeom>
                    <a:ln>
                      <a:noFill/>
                    </a:ln>
                    <a:extLst>
                      <a:ext uri="{53640926-AAD7-44D8-BBD7-CCE9431645EC}">
                        <a14:shadowObscured xmlns:a14="http://schemas.microsoft.com/office/drawing/2010/main"/>
                      </a:ext>
                    </a:extLst>
                  </pic:spPr>
                </pic:pic>
              </a:graphicData>
            </a:graphic>
          </wp:inline>
        </w:drawing>
      </w:r>
    </w:p>
    <w:p w14:paraId="177F49A1" w14:textId="45CD1034" w:rsidR="00060C44" w:rsidRDefault="00060C44" w:rsidP="002F2CEC">
      <w:pPr>
        <w:pStyle w:val="Epgrafe"/>
        <w:rPr>
          <w:bCs w:val="0"/>
          <w:color w:val="000000"/>
          <w:sz w:val="22"/>
        </w:rPr>
      </w:pPr>
      <w:bookmarkStart w:id="360" w:name="_Ref51147702"/>
      <w:bookmarkStart w:id="361" w:name="_Toc57063943"/>
      <w:r w:rsidRPr="00141CA0">
        <w:rPr>
          <w:bCs w:val="0"/>
          <w:color w:val="000000"/>
          <w:sz w:val="22"/>
        </w:rPr>
        <w:t xml:space="preserve">Figura </w:t>
      </w:r>
      <w:r w:rsidR="002F2CEC" w:rsidRPr="00141CA0">
        <w:rPr>
          <w:bCs w:val="0"/>
          <w:color w:val="000000"/>
          <w:sz w:val="22"/>
        </w:rPr>
        <w:fldChar w:fldCharType="begin"/>
      </w:r>
      <w:r w:rsidR="002F2CEC" w:rsidRPr="00141CA0">
        <w:rPr>
          <w:bCs w:val="0"/>
          <w:color w:val="000000"/>
          <w:sz w:val="22"/>
        </w:rPr>
        <w:instrText xml:space="preserve"> SEQ Figura \* ARABIC </w:instrText>
      </w:r>
      <w:r w:rsidR="002F2CEC" w:rsidRPr="00141CA0">
        <w:rPr>
          <w:bCs w:val="0"/>
          <w:color w:val="000000"/>
          <w:sz w:val="22"/>
        </w:rPr>
        <w:fldChar w:fldCharType="separate"/>
      </w:r>
      <w:r w:rsidR="00A84D21">
        <w:rPr>
          <w:bCs w:val="0"/>
          <w:noProof/>
          <w:color w:val="000000"/>
          <w:sz w:val="22"/>
        </w:rPr>
        <w:t>67</w:t>
      </w:r>
      <w:r w:rsidR="002F2CEC" w:rsidRPr="00141CA0">
        <w:rPr>
          <w:bCs w:val="0"/>
          <w:color w:val="000000"/>
          <w:sz w:val="22"/>
        </w:rPr>
        <w:fldChar w:fldCharType="end"/>
      </w:r>
      <w:bookmarkEnd w:id="360"/>
      <w:r w:rsidR="002F2CEC" w:rsidRPr="00141CA0">
        <w:rPr>
          <w:bCs w:val="0"/>
          <w:color w:val="000000"/>
          <w:sz w:val="22"/>
        </w:rPr>
        <w:t>.</w:t>
      </w:r>
      <w:r w:rsidRPr="00141CA0">
        <w:rPr>
          <w:bCs w:val="0"/>
          <w:color w:val="000000"/>
          <w:sz w:val="22"/>
        </w:rPr>
        <w:t xml:space="preserve"> Circuito típico de compensación de línea (LDC)</w:t>
      </w:r>
      <w:bookmarkEnd w:id="361"/>
    </w:p>
    <w:p w14:paraId="09386362" w14:textId="77777777" w:rsidR="00060C44" w:rsidRDefault="00060C44" w:rsidP="00060C44">
      <w:pPr>
        <w:pStyle w:val="Prrafodelista"/>
        <w:tabs>
          <w:tab w:val="left" w:pos="567"/>
        </w:tabs>
        <w:ind w:left="567"/>
        <w:jc w:val="center"/>
        <w:rPr>
          <w:rFonts w:cs="Arial"/>
          <w:bCs/>
          <w:color w:val="000000"/>
          <w:sz w:val="22"/>
        </w:rPr>
      </w:pPr>
    </w:p>
    <w:p w14:paraId="53495B6D" w14:textId="77777777" w:rsidR="00060C44" w:rsidRDefault="00060C44" w:rsidP="00060C44">
      <w:pPr>
        <w:pStyle w:val="Prrafodelista"/>
        <w:tabs>
          <w:tab w:val="left" w:pos="567"/>
        </w:tabs>
        <w:ind w:left="0"/>
        <w:rPr>
          <w:rFonts w:cs="Arial"/>
          <w:bCs/>
          <w:color w:val="000000"/>
          <w:sz w:val="22"/>
        </w:rPr>
      </w:pPr>
    </w:p>
    <w:p w14:paraId="4045409C" w14:textId="77777777" w:rsidR="00060C44" w:rsidRPr="00600C54" w:rsidRDefault="00060C44" w:rsidP="00DB35C0">
      <w:pPr>
        <w:pStyle w:val="Ttulo2"/>
        <w:ind w:left="567"/>
      </w:pPr>
      <w:bookmarkStart w:id="362" w:name="_Toc57063747"/>
      <w:r w:rsidRPr="00600C54">
        <w:t>TIPOS DE REGULADORES</w:t>
      </w:r>
      <w:bookmarkEnd w:id="362"/>
    </w:p>
    <w:p w14:paraId="3BCC7C9C" w14:textId="77777777" w:rsidR="00060C44" w:rsidRDefault="00060C44" w:rsidP="00060C44">
      <w:pPr>
        <w:pStyle w:val="Prrafodelista"/>
        <w:tabs>
          <w:tab w:val="left" w:pos="567"/>
        </w:tabs>
        <w:ind w:left="0"/>
        <w:rPr>
          <w:rFonts w:cs="Arial"/>
          <w:bCs/>
          <w:color w:val="000000"/>
          <w:sz w:val="22"/>
        </w:rPr>
      </w:pPr>
    </w:p>
    <w:p w14:paraId="2ED541A4" w14:textId="1D7EE367" w:rsidR="00060C44" w:rsidRDefault="00060C44" w:rsidP="00DB35C0">
      <w:pPr>
        <w:ind w:left="426"/>
      </w:pPr>
      <w:r>
        <w:t xml:space="preserve">Hay dos formas de construcción de los reguladores de tensión definidos por la ANSI, tipos A y B, también conocidos como diseños “Derecho” Tipo A e “Invertido” Tipo B. Su construcción eléctrica interna es diferente pero externamente son iguales. </w:t>
      </w:r>
      <w:r w:rsidR="002F2CEC">
        <w:fldChar w:fldCharType="begin"/>
      </w:r>
      <w:r w:rsidR="002F2CEC">
        <w:instrText xml:space="preserve"> REF _Ref51147895 \h  \* MERGEFORMAT </w:instrText>
      </w:r>
      <w:r w:rsidR="002F2CEC">
        <w:fldChar w:fldCharType="separate"/>
      </w:r>
      <w:r w:rsidR="00A84D21" w:rsidRPr="00A84D21">
        <w:t xml:space="preserve">Figura </w:t>
      </w:r>
      <w:r w:rsidR="00A84D21" w:rsidRPr="00A84D21">
        <w:rPr>
          <w:noProof/>
        </w:rPr>
        <w:t>68</w:t>
      </w:r>
      <w:r w:rsidR="002F2CEC">
        <w:fldChar w:fldCharType="end"/>
      </w:r>
      <w:r w:rsidR="002F2CEC">
        <w:t xml:space="preserve"> hasta la </w:t>
      </w:r>
      <w:r w:rsidR="002F2CEC" w:rsidRPr="002F2CEC">
        <w:fldChar w:fldCharType="begin"/>
      </w:r>
      <w:r w:rsidR="002F2CEC" w:rsidRPr="002F2CEC">
        <w:instrText xml:space="preserve"> REF _Ref51147902 \h </w:instrText>
      </w:r>
      <w:r w:rsidR="002F2CEC">
        <w:instrText xml:space="preserve"> \* MERGEFORMAT </w:instrText>
      </w:r>
      <w:r w:rsidR="002F2CEC" w:rsidRPr="002F2CEC">
        <w:fldChar w:fldCharType="separate"/>
      </w:r>
      <w:r w:rsidR="00A84D21" w:rsidRPr="00A84D21">
        <w:t xml:space="preserve">Figura </w:t>
      </w:r>
      <w:r w:rsidR="00A84D21" w:rsidRPr="00A84D21">
        <w:rPr>
          <w:noProof/>
        </w:rPr>
        <w:t>73</w:t>
      </w:r>
      <w:r w:rsidR="002F2CEC" w:rsidRPr="002F2CEC">
        <w:fldChar w:fldCharType="end"/>
      </w:r>
      <w:r>
        <w:t>.</w:t>
      </w:r>
    </w:p>
    <w:p w14:paraId="464409AB" w14:textId="77777777" w:rsidR="00060C44" w:rsidRDefault="00060C44" w:rsidP="002F2CEC"/>
    <w:p w14:paraId="3B33BDD6" w14:textId="77777777" w:rsidR="00060C44" w:rsidRDefault="00060C44" w:rsidP="00DB35C0">
      <w:pPr>
        <w:pStyle w:val="Prrafodelista"/>
        <w:numPr>
          <w:ilvl w:val="0"/>
          <w:numId w:val="26"/>
        </w:numPr>
        <w:ind w:left="993"/>
      </w:pPr>
      <w:r>
        <w:t>Aspectos relacionados con los tipos de reguladores</w:t>
      </w:r>
    </w:p>
    <w:p w14:paraId="4B0696FB" w14:textId="77777777" w:rsidR="00060C44" w:rsidRDefault="00060C44" w:rsidP="00DB35C0">
      <w:pPr>
        <w:ind w:left="993"/>
      </w:pPr>
    </w:p>
    <w:p w14:paraId="56DAE5A9" w14:textId="77777777" w:rsidR="00060C44" w:rsidRDefault="00060C44" w:rsidP="00DB35C0">
      <w:pPr>
        <w:pStyle w:val="Prrafodelista"/>
        <w:numPr>
          <w:ilvl w:val="0"/>
          <w:numId w:val="26"/>
        </w:numPr>
        <w:ind w:left="993"/>
      </w:pPr>
      <w:r>
        <w:t>No hay diferencia externa o en la operación</w:t>
      </w:r>
    </w:p>
    <w:p w14:paraId="26A9735D" w14:textId="77777777" w:rsidR="00060C44" w:rsidRDefault="00060C44" w:rsidP="00DB35C0">
      <w:pPr>
        <w:ind w:left="993"/>
      </w:pPr>
    </w:p>
    <w:p w14:paraId="4DBB9100" w14:textId="77777777" w:rsidR="00060C44" w:rsidRDefault="00060C44" w:rsidP="00DB35C0">
      <w:pPr>
        <w:pStyle w:val="Prrafodelista"/>
        <w:numPr>
          <w:ilvl w:val="0"/>
          <w:numId w:val="26"/>
        </w:numPr>
        <w:ind w:left="993"/>
      </w:pPr>
      <w:r>
        <w:t xml:space="preserve">El rango de regulación del tipo B es -8.3% y +10%. El del tipo A es -10% y +10% </w:t>
      </w:r>
    </w:p>
    <w:p w14:paraId="2FB67B27" w14:textId="77777777" w:rsidR="00060C44" w:rsidRDefault="00060C44" w:rsidP="00DB35C0">
      <w:pPr>
        <w:ind w:left="993"/>
      </w:pPr>
    </w:p>
    <w:p w14:paraId="069F4BF5" w14:textId="77777777" w:rsidR="00060C44" w:rsidRDefault="00060C44" w:rsidP="00DB35C0">
      <w:pPr>
        <w:pStyle w:val="Prrafodelista"/>
        <w:numPr>
          <w:ilvl w:val="0"/>
          <w:numId w:val="26"/>
        </w:numPr>
        <w:ind w:left="993"/>
      </w:pPr>
      <w:r>
        <w:t>No hay inconvenientes al combinar para bancos trifásicos en estrella unidades tipo A y Tipo B.</w:t>
      </w:r>
    </w:p>
    <w:p w14:paraId="28319FBE" w14:textId="77777777" w:rsidR="00060C44" w:rsidRDefault="00060C44" w:rsidP="00DB35C0">
      <w:pPr>
        <w:ind w:left="993"/>
      </w:pPr>
    </w:p>
    <w:p w14:paraId="12C9F62C" w14:textId="77777777" w:rsidR="00060C44" w:rsidRDefault="00060C44" w:rsidP="00DB35C0">
      <w:pPr>
        <w:pStyle w:val="Prrafodelista"/>
        <w:numPr>
          <w:ilvl w:val="0"/>
          <w:numId w:val="26"/>
        </w:numPr>
        <w:ind w:left="993"/>
      </w:pPr>
      <w:r>
        <w:t>Si se conectan dos reguladores en paralelo, ubique las unidades en la posición de NEUTRO, esto evita corrientes circulantes por diferencias de potencial.</w:t>
      </w:r>
    </w:p>
    <w:p w14:paraId="68F5A7A9" w14:textId="77777777" w:rsidR="00060C44" w:rsidRDefault="00060C44" w:rsidP="00060C44">
      <w:pPr>
        <w:pStyle w:val="Prrafodelista"/>
        <w:tabs>
          <w:tab w:val="left" w:pos="567"/>
        </w:tabs>
        <w:ind w:left="0"/>
        <w:rPr>
          <w:rFonts w:cs="Arial"/>
          <w:bCs/>
          <w:color w:val="000000"/>
          <w:sz w:val="22"/>
        </w:rPr>
      </w:pPr>
    </w:p>
    <w:p w14:paraId="332DE8A5" w14:textId="77777777" w:rsidR="00060C44" w:rsidRDefault="00060C44" w:rsidP="00060C44">
      <w:pPr>
        <w:pStyle w:val="Prrafodelista"/>
        <w:tabs>
          <w:tab w:val="left" w:pos="567"/>
        </w:tabs>
        <w:ind w:left="0"/>
        <w:rPr>
          <w:rFonts w:cs="Arial"/>
          <w:bCs/>
          <w:color w:val="000000"/>
          <w:sz w:val="22"/>
        </w:rPr>
      </w:pPr>
    </w:p>
    <w:p w14:paraId="114EE95D" w14:textId="77777777" w:rsidR="00060C44" w:rsidRDefault="00060C44" w:rsidP="00060C44">
      <w:pPr>
        <w:pStyle w:val="Prrafodelista"/>
        <w:tabs>
          <w:tab w:val="left" w:pos="567"/>
        </w:tabs>
        <w:ind w:left="567"/>
        <w:jc w:val="center"/>
        <w:rPr>
          <w:rFonts w:cs="Arial"/>
          <w:bCs/>
          <w:color w:val="000000"/>
          <w:sz w:val="22"/>
        </w:rPr>
      </w:pPr>
    </w:p>
    <w:p w14:paraId="1B5B5B5F" w14:textId="77777777" w:rsidR="00060C44" w:rsidRPr="00600C5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1B0A2BB1" wp14:editId="703AF579">
            <wp:extent cx="4158000" cy="31140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158000" cy="3114000"/>
                    </a:xfrm>
                    <a:prstGeom prst="rect">
                      <a:avLst/>
                    </a:prstGeom>
                  </pic:spPr>
                </pic:pic>
              </a:graphicData>
            </a:graphic>
          </wp:inline>
        </w:drawing>
      </w:r>
    </w:p>
    <w:p w14:paraId="1ACD0309" w14:textId="60B60B5E" w:rsidR="00060C44" w:rsidRDefault="00060C44" w:rsidP="002F2CEC">
      <w:pPr>
        <w:pStyle w:val="Epgrafe"/>
        <w:rPr>
          <w:bCs w:val="0"/>
          <w:color w:val="000000"/>
          <w:sz w:val="22"/>
        </w:rPr>
      </w:pPr>
      <w:bookmarkStart w:id="363" w:name="_Ref51147895"/>
      <w:bookmarkStart w:id="364" w:name="_Toc57063944"/>
      <w:r>
        <w:rPr>
          <w:bCs w:val="0"/>
          <w:color w:val="000000"/>
          <w:sz w:val="22"/>
        </w:rPr>
        <w:t xml:space="preserve">Figura </w:t>
      </w:r>
      <w:r w:rsidR="002F2CEC">
        <w:rPr>
          <w:bCs w:val="0"/>
          <w:color w:val="000000"/>
          <w:sz w:val="22"/>
        </w:rPr>
        <w:fldChar w:fldCharType="begin"/>
      </w:r>
      <w:r w:rsidR="002F2CEC">
        <w:rPr>
          <w:bCs w:val="0"/>
          <w:color w:val="000000"/>
          <w:sz w:val="22"/>
        </w:rPr>
        <w:instrText xml:space="preserve"> SEQ Figura \* ARABIC </w:instrText>
      </w:r>
      <w:r w:rsidR="002F2CEC">
        <w:rPr>
          <w:bCs w:val="0"/>
          <w:color w:val="000000"/>
          <w:sz w:val="22"/>
        </w:rPr>
        <w:fldChar w:fldCharType="separate"/>
      </w:r>
      <w:r w:rsidR="00A84D21">
        <w:rPr>
          <w:bCs w:val="0"/>
          <w:noProof/>
          <w:color w:val="000000"/>
          <w:sz w:val="22"/>
        </w:rPr>
        <w:t>68</w:t>
      </w:r>
      <w:r w:rsidR="002F2CEC">
        <w:rPr>
          <w:bCs w:val="0"/>
          <w:color w:val="000000"/>
          <w:sz w:val="22"/>
        </w:rPr>
        <w:fldChar w:fldCharType="end"/>
      </w:r>
      <w:bookmarkEnd w:id="363"/>
      <w:r w:rsidR="002F2CEC">
        <w:rPr>
          <w:bCs w:val="0"/>
          <w:color w:val="000000"/>
          <w:sz w:val="22"/>
        </w:rPr>
        <w:t>.</w:t>
      </w:r>
      <w:r>
        <w:rPr>
          <w:bCs w:val="0"/>
          <w:color w:val="000000"/>
          <w:sz w:val="22"/>
        </w:rPr>
        <w:t xml:space="preserve"> Regulador tipo A. Con TP independiente.</w:t>
      </w:r>
      <w:bookmarkEnd w:id="364"/>
    </w:p>
    <w:p w14:paraId="45FA3A99" w14:textId="77777777" w:rsidR="00060C44" w:rsidRDefault="00060C44" w:rsidP="00060C44">
      <w:pPr>
        <w:pStyle w:val="Prrafodelista"/>
        <w:tabs>
          <w:tab w:val="left" w:pos="567"/>
        </w:tabs>
        <w:ind w:left="567"/>
        <w:jc w:val="center"/>
        <w:rPr>
          <w:rFonts w:cs="Arial"/>
          <w:bCs/>
          <w:color w:val="000000"/>
          <w:sz w:val="22"/>
        </w:rPr>
      </w:pPr>
    </w:p>
    <w:p w14:paraId="2BA6E09E" w14:textId="77777777" w:rsidR="00060C44" w:rsidRDefault="00060C44" w:rsidP="00060C44">
      <w:pPr>
        <w:pStyle w:val="Prrafodelista"/>
        <w:tabs>
          <w:tab w:val="left" w:pos="567"/>
        </w:tabs>
        <w:ind w:left="567"/>
        <w:jc w:val="center"/>
        <w:rPr>
          <w:rFonts w:cs="Arial"/>
          <w:bCs/>
          <w:color w:val="000000"/>
          <w:sz w:val="22"/>
        </w:rPr>
      </w:pPr>
    </w:p>
    <w:p w14:paraId="3C03C97E" w14:textId="77777777" w:rsidR="00060C44" w:rsidRDefault="00060C44" w:rsidP="00060C44">
      <w:pPr>
        <w:pStyle w:val="Prrafodelista"/>
        <w:tabs>
          <w:tab w:val="left" w:pos="567"/>
        </w:tabs>
        <w:ind w:left="567"/>
        <w:jc w:val="center"/>
        <w:rPr>
          <w:noProof/>
        </w:rPr>
      </w:pPr>
      <w:r>
        <w:rPr>
          <w:noProof/>
          <w:lang w:eastAsia="es-CO"/>
        </w:rPr>
        <w:drawing>
          <wp:inline distT="0" distB="0" distL="0" distR="0" wp14:anchorId="20E80A6F" wp14:editId="00E51853">
            <wp:extent cx="3542400" cy="3524400"/>
            <wp:effectExtent l="0" t="0" r="127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823" t="995" r="1343" b="1118"/>
                    <a:stretch/>
                  </pic:blipFill>
                  <pic:spPr bwMode="auto">
                    <a:xfrm>
                      <a:off x="0" y="0"/>
                      <a:ext cx="3542400" cy="3524400"/>
                    </a:xfrm>
                    <a:prstGeom prst="rect">
                      <a:avLst/>
                    </a:prstGeom>
                    <a:ln>
                      <a:noFill/>
                    </a:ln>
                    <a:extLst>
                      <a:ext uri="{53640926-AAD7-44D8-BBD7-CCE9431645EC}">
                        <a14:shadowObscured xmlns:a14="http://schemas.microsoft.com/office/drawing/2010/main"/>
                      </a:ext>
                    </a:extLst>
                  </pic:spPr>
                </pic:pic>
              </a:graphicData>
            </a:graphic>
          </wp:inline>
        </w:drawing>
      </w:r>
    </w:p>
    <w:p w14:paraId="7855B42C" w14:textId="1EBF80AC" w:rsidR="00060C44" w:rsidRDefault="00060C44" w:rsidP="002F2CEC">
      <w:pPr>
        <w:pStyle w:val="Epgrafe"/>
        <w:rPr>
          <w:bCs w:val="0"/>
          <w:color w:val="000000"/>
          <w:sz w:val="22"/>
        </w:rPr>
      </w:pPr>
      <w:bookmarkStart w:id="365" w:name="_Toc57063945"/>
      <w:r>
        <w:rPr>
          <w:bCs w:val="0"/>
          <w:color w:val="000000"/>
          <w:sz w:val="22"/>
        </w:rPr>
        <w:t>Figura</w:t>
      </w:r>
      <w:r w:rsidR="002F2CEC">
        <w:rPr>
          <w:bCs w:val="0"/>
          <w:color w:val="000000"/>
          <w:sz w:val="22"/>
        </w:rPr>
        <w:t xml:space="preserve"> </w:t>
      </w:r>
      <w:r w:rsidR="002F2CEC">
        <w:rPr>
          <w:bCs w:val="0"/>
          <w:color w:val="000000"/>
          <w:sz w:val="22"/>
        </w:rPr>
        <w:fldChar w:fldCharType="begin"/>
      </w:r>
      <w:r w:rsidR="002F2CEC">
        <w:rPr>
          <w:bCs w:val="0"/>
          <w:color w:val="000000"/>
          <w:sz w:val="22"/>
        </w:rPr>
        <w:instrText xml:space="preserve"> SEQ Figura \* ARABIC </w:instrText>
      </w:r>
      <w:r w:rsidR="002F2CEC">
        <w:rPr>
          <w:bCs w:val="0"/>
          <w:color w:val="000000"/>
          <w:sz w:val="22"/>
        </w:rPr>
        <w:fldChar w:fldCharType="separate"/>
      </w:r>
      <w:r w:rsidR="00A84D21">
        <w:rPr>
          <w:bCs w:val="0"/>
          <w:noProof/>
          <w:color w:val="000000"/>
          <w:sz w:val="22"/>
        </w:rPr>
        <w:t>69</w:t>
      </w:r>
      <w:r w:rsidR="002F2CEC">
        <w:rPr>
          <w:bCs w:val="0"/>
          <w:color w:val="000000"/>
          <w:sz w:val="22"/>
        </w:rPr>
        <w:fldChar w:fldCharType="end"/>
      </w:r>
      <w:r w:rsidR="002F2CEC">
        <w:rPr>
          <w:bCs w:val="0"/>
          <w:color w:val="000000"/>
          <w:sz w:val="22"/>
        </w:rPr>
        <w:t>.</w:t>
      </w:r>
      <w:r>
        <w:rPr>
          <w:bCs w:val="0"/>
          <w:color w:val="000000"/>
          <w:sz w:val="22"/>
        </w:rPr>
        <w:t xml:space="preserve"> </w:t>
      </w:r>
      <w:r w:rsidRPr="00FB0089">
        <w:rPr>
          <w:bCs w:val="0"/>
          <w:color w:val="000000"/>
          <w:sz w:val="22"/>
        </w:rPr>
        <w:t>Placa de regulador de tipo A o de diseño directo</w:t>
      </w:r>
      <w:r>
        <w:rPr>
          <w:bCs w:val="0"/>
          <w:color w:val="000000"/>
          <w:sz w:val="22"/>
        </w:rPr>
        <w:t>.</w:t>
      </w:r>
      <w:bookmarkEnd w:id="365"/>
    </w:p>
    <w:p w14:paraId="0AEDEE2E" w14:textId="77777777" w:rsidR="00060C44" w:rsidRPr="00FB0089" w:rsidRDefault="00060C44" w:rsidP="00060C44">
      <w:pPr>
        <w:pStyle w:val="Prrafodelista"/>
        <w:tabs>
          <w:tab w:val="left" w:pos="567"/>
        </w:tabs>
        <w:ind w:left="567"/>
        <w:jc w:val="center"/>
        <w:rPr>
          <w:rFonts w:cs="Arial"/>
          <w:bCs/>
          <w:color w:val="000000"/>
          <w:sz w:val="22"/>
        </w:rPr>
      </w:pPr>
    </w:p>
    <w:p w14:paraId="64D7074B" w14:textId="77777777" w:rsidR="00060C44" w:rsidRPr="00600C5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6FE2CD04" wp14:editId="6ADFFA61">
            <wp:extent cx="4158000" cy="313200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158000" cy="3132000"/>
                    </a:xfrm>
                    <a:prstGeom prst="rect">
                      <a:avLst/>
                    </a:prstGeom>
                  </pic:spPr>
                </pic:pic>
              </a:graphicData>
            </a:graphic>
          </wp:inline>
        </w:drawing>
      </w:r>
    </w:p>
    <w:p w14:paraId="283FA502" w14:textId="7302B2A8" w:rsidR="00060C44" w:rsidRDefault="00060C44" w:rsidP="002F2CEC">
      <w:pPr>
        <w:pStyle w:val="Epgrafe"/>
        <w:rPr>
          <w:bCs w:val="0"/>
          <w:color w:val="000000"/>
          <w:sz w:val="22"/>
        </w:rPr>
      </w:pPr>
      <w:bookmarkStart w:id="366" w:name="_Toc57063946"/>
      <w:r>
        <w:rPr>
          <w:bCs w:val="0"/>
          <w:color w:val="000000"/>
          <w:sz w:val="22"/>
        </w:rPr>
        <w:t xml:space="preserve">Figura </w:t>
      </w:r>
      <w:r w:rsidR="002F2CEC">
        <w:rPr>
          <w:bCs w:val="0"/>
          <w:color w:val="000000"/>
          <w:sz w:val="22"/>
        </w:rPr>
        <w:fldChar w:fldCharType="begin"/>
      </w:r>
      <w:r w:rsidR="002F2CEC">
        <w:rPr>
          <w:bCs w:val="0"/>
          <w:color w:val="000000"/>
          <w:sz w:val="22"/>
        </w:rPr>
        <w:instrText xml:space="preserve"> SEQ Figura \* ARABIC </w:instrText>
      </w:r>
      <w:r w:rsidR="002F2CEC">
        <w:rPr>
          <w:bCs w:val="0"/>
          <w:color w:val="000000"/>
          <w:sz w:val="22"/>
        </w:rPr>
        <w:fldChar w:fldCharType="separate"/>
      </w:r>
      <w:r w:rsidR="00A84D21">
        <w:rPr>
          <w:bCs w:val="0"/>
          <w:noProof/>
          <w:color w:val="000000"/>
          <w:sz w:val="22"/>
        </w:rPr>
        <w:t>70</w:t>
      </w:r>
      <w:r w:rsidR="002F2CEC">
        <w:rPr>
          <w:bCs w:val="0"/>
          <w:color w:val="000000"/>
          <w:sz w:val="22"/>
        </w:rPr>
        <w:fldChar w:fldCharType="end"/>
      </w:r>
      <w:r w:rsidR="002F2CEC">
        <w:rPr>
          <w:bCs w:val="0"/>
          <w:color w:val="000000"/>
          <w:sz w:val="22"/>
        </w:rPr>
        <w:t>.</w:t>
      </w:r>
      <w:r>
        <w:rPr>
          <w:bCs w:val="0"/>
          <w:color w:val="000000"/>
          <w:sz w:val="22"/>
        </w:rPr>
        <w:t xml:space="preserve"> Regulador tipo B. Con devanado de control.</w:t>
      </w:r>
      <w:bookmarkEnd w:id="366"/>
    </w:p>
    <w:p w14:paraId="2CAA129F" w14:textId="77777777" w:rsidR="00060C44" w:rsidRDefault="00060C44" w:rsidP="00060C44">
      <w:pPr>
        <w:pStyle w:val="Prrafodelista"/>
        <w:tabs>
          <w:tab w:val="left" w:pos="567"/>
        </w:tabs>
        <w:ind w:left="567"/>
        <w:jc w:val="center"/>
        <w:rPr>
          <w:rFonts w:cs="Arial"/>
          <w:bCs/>
          <w:color w:val="000000"/>
          <w:sz w:val="22"/>
        </w:rPr>
      </w:pPr>
    </w:p>
    <w:p w14:paraId="13992FE3" w14:textId="77777777" w:rsidR="00060C44" w:rsidRDefault="00060C44" w:rsidP="00060C44">
      <w:pPr>
        <w:pStyle w:val="Prrafodelista"/>
        <w:tabs>
          <w:tab w:val="left" w:pos="567"/>
        </w:tabs>
        <w:ind w:left="567"/>
        <w:jc w:val="center"/>
        <w:rPr>
          <w:rFonts w:cs="Arial"/>
          <w:bCs/>
          <w:color w:val="000000"/>
          <w:sz w:val="22"/>
        </w:rPr>
      </w:pPr>
    </w:p>
    <w:p w14:paraId="76CECDEF" w14:textId="77777777" w:rsidR="00060C4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2D953E38" wp14:editId="5180C23C">
            <wp:extent cx="3538800" cy="3538800"/>
            <wp:effectExtent l="0" t="0" r="5080" b="508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538800" cy="3538800"/>
                    </a:xfrm>
                    <a:prstGeom prst="rect">
                      <a:avLst/>
                    </a:prstGeom>
                  </pic:spPr>
                </pic:pic>
              </a:graphicData>
            </a:graphic>
          </wp:inline>
        </w:drawing>
      </w:r>
    </w:p>
    <w:p w14:paraId="76BF4C0C" w14:textId="11789F72" w:rsidR="00060C44" w:rsidRDefault="00060C44" w:rsidP="002F2CEC">
      <w:pPr>
        <w:pStyle w:val="Epgrafe"/>
        <w:rPr>
          <w:bCs w:val="0"/>
          <w:color w:val="000000"/>
          <w:sz w:val="22"/>
        </w:rPr>
      </w:pPr>
      <w:bookmarkStart w:id="367" w:name="_Toc57063947"/>
      <w:r>
        <w:rPr>
          <w:bCs w:val="0"/>
          <w:color w:val="000000"/>
          <w:sz w:val="22"/>
        </w:rPr>
        <w:t xml:space="preserve">Figura </w:t>
      </w:r>
      <w:r w:rsidR="002F2CEC">
        <w:rPr>
          <w:bCs w:val="0"/>
          <w:color w:val="000000"/>
          <w:sz w:val="22"/>
        </w:rPr>
        <w:fldChar w:fldCharType="begin"/>
      </w:r>
      <w:r w:rsidR="002F2CEC">
        <w:rPr>
          <w:bCs w:val="0"/>
          <w:color w:val="000000"/>
          <w:sz w:val="22"/>
        </w:rPr>
        <w:instrText xml:space="preserve"> SEQ Figura \* ARABIC </w:instrText>
      </w:r>
      <w:r w:rsidR="002F2CEC">
        <w:rPr>
          <w:bCs w:val="0"/>
          <w:color w:val="000000"/>
          <w:sz w:val="22"/>
        </w:rPr>
        <w:fldChar w:fldCharType="separate"/>
      </w:r>
      <w:r w:rsidR="00A84D21">
        <w:rPr>
          <w:bCs w:val="0"/>
          <w:noProof/>
          <w:color w:val="000000"/>
          <w:sz w:val="22"/>
        </w:rPr>
        <w:t>71</w:t>
      </w:r>
      <w:r w:rsidR="002F2CEC">
        <w:rPr>
          <w:bCs w:val="0"/>
          <w:color w:val="000000"/>
          <w:sz w:val="22"/>
        </w:rPr>
        <w:fldChar w:fldCharType="end"/>
      </w:r>
      <w:r w:rsidR="002F2CEC">
        <w:rPr>
          <w:bCs w:val="0"/>
          <w:color w:val="000000"/>
          <w:sz w:val="22"/>
        </w:rPr>
        <w:t>.</w:t>
      </w:r>
      <w:r>
        <w:rPr>
          <w:bCs w:val="0"/>
          <w:color w:val="000000"/>
          <w:sz w:val="22"/>
        </w:rPr>
        <w:t xml:space="preserve"> </w:t>
      </w:r>
      <w:r w:rsidRPr="00FB0089">
        <w:rPr>
          <w:bCs w:val="0"/>
          <w:color w:val="000000"/>
          <w:sz w:val="22"/>
        </w:rPr>
        <w:t xml:space="preserve">Placa de regulador de tipo </w:t>
      </w:r>
      <w:r>
        <w:rPr>
          <w:bCs w:val="0"/>
          <w:color w:val="000000"/>
          <w:sz w:val="22"/>
        </w:rPr>
        <w:t>B</w:t>
      </w:r>
      <w:r w:rsidRPr="00FB0089">
        <w:rPr>
          <w:bCs w:val="0"/>
          <w:color w:val="000000"/>
          <w:sz w:val="22"/>
        </w:rPr>
        <w:t xml:space="preserve"> o de diseño </w:t>
      </w:r>
      <w:r>
        <w:rPr>
          <w:bCs w:val="0"/>
          <w:color w:val="000000"/>
          <w:sz w:val="22"/>
        </w:rPr>
        <w:t>invertido.</w:t>
      </w:r>
      <w:bookmarkEnd w:id="367"/>
    </w:p>
    <w:p w14:paraId="23D55CE0" w14:textId="77777777" w:rsidR="00060C44" w:rsidRDefault="00060C44" w:rsidP="00060C44">
      <w:pPr>
        <w:pStyle w:val="Prrafodelista"/>
        <w:tabs>
          <w:tab w:val="left" w:pos="567"/>
        </w:tabs>
        <w:ind w:left="567"/>
        <w:jc w:val="center"/>
        <w:rPr>
          <w:rFonts w:cs="Arial"/>
          <w:bCs/>
          <w:color w:val="000000"/>
          <w:sz w:val="22"/>
        </w:rPr>
      </w:pPr>
    </w:p>
    <w:p w14:paraId="4B58C23C" w14:textId="77777777" w:rsidR="00060C44" w:rsidRDefault="00060C44" w:rsidP="00060C44">
      <w:pPr>
        <w:pStyle w:val="Prrafodelista"/>
        <w:tabs>
          <w:tab w:val="left" w:pos="567"/>
        </w:tabs>
        <w:ind w:left="567"/>
        <w:jc w:val="center"/>
        <w:rPr>
          <w:rFonts w:cs="Arial"/>
          <w:bCs/>
          <w:color w:val="000000"/>
          <w:sz w:val="22"/>
        </w:rPr>
      </w:pPr>
    </w:p>
    <w:p w14:paraId="27204EDE" w14:textId="77777777" w:rsidR="00060C44" w:rsidRDefault="00060C44" w:rsidP="00060C44">
      <w:pPr>
        <w:pStyle w:val="Prrafodelista"/>
        <w:tabs>
          <w:tab w:val="left" w:pos="567"/>
        </w:tabs>
        <w:ind w:left="567"/>
        <w:jc w:val="center"/>
        <w:rPr>
          <w:rFonts w:cs="Arial"/>
          <w:bCs/>
          <w:color w:val="000000"/>
          <w:sz w:val="22"/>
        </w:rPr>
      </w:pPr>
      <w:r>
        <w:rPr>
          <w:noProof/>
          <w:lang w:eastAsia="es-CO"/>
        </w:rPr>
        <w:drawing>
          <wp:inline distT="0" distB="0" distL="0" distR="0" wp14:anchorId="53A8541C" wp14:editId="7BAF879E">
            <wp:extent cx="4953600" cy="630720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953600" cy="6307200"/>
                    </a:xfrm>
                    <a:prstGeom prst="rect">
                      <a:avLst/>
                    </a:prstGeom>
                  </pic:spPr>
                </pic:pic>
              </a:graphicData>
            </a:graphic>
          </wp:inline>
        </w:drawing>
      </w:r>
    </w:p>
    <w:p w14:paraId="1D7E50AD" w14:textId="77777777" w:rsidR="00060C44" w:rsidRDefault="00060C44" w:rsidP="00060C44">
      <w:pPr>
        <w:pStyle w:val="Prrafodelista"/>
        <w:tabs>
          <w:tab w:val="left" w:pos="567"/>
        </w:tabs>
        <w:ind w:left="567"/>
        <w:jc w:val="center"/>
        <w:rPr>
          <w:rFonts w:cs="Arial"/>
          <w:bCs/>
          <w:color w:val="000000"/>
          <w:sz w:val="22"/>
        </w:rPr>
      </w:pPr>
    </w:p>
    <w:p w14:paraId="11E9AEE7" w14:textId="2E564067" w:rsidR="00060C44" w:rsidRDefault="00060C44" w:rsidP="002F2CEC">
      <w:pPr>
        <w:pStyle w:val="Epgrafe"/>
        <w:rPr>
          <w:bCs w:val="0"/>
          <w:color w:val="000000"/>
          <w:sz w:val="22"/>
        </w:rPr>
      </w:pPr>
      <w:bookmarkStart w:id="368" w:name="_Toc57063948"/>
      <w:r w:rsidRPr="002F2CEC">
        <w:rPr>
          <w:bCs w:val="0"/>
          <w:color w:val="000000"/>
          <w:sz w:val="22"/>
        </w:rPr>
        <w:t xml:space="preserve">Figura </w:t>
      </w:r>
      <w:r w:rsidR="002F2CEC" w:rsidRPr="002F2CEC">
        <w:rPr>
          <w:bCs w:val="0"/>
          <w:color w:val="000000"/>
          <w:sz w:val="22"/>
        </w:rPr>
        <w:fldChar w:fldCharType="begin"/>
      </w:r>
      <w:r w:rsidR="002F2CEC" w:rsidRPr="002F2CEC">
        <w:rPr>
          <w:bCs w:val="0"/>
          <w:color w:val="000000"/>
          <w:sz w:val="22"/>
        </w:rPr>
        <w:instrText xml:space="preserve"> SEQ Figura \* ARABIC </w:instrText>
      </w:r>
      <w:r w:rsidR="002F2CEC" w:rsidRPr="002F2CEC">
        <w:rPr>
          <w:bCs w:val="0"/>
          <w:color w:val="000000"/>
          <w:sz w:val="22"/>
        </w:rPr>
        <w:fldChar w:fldCharType="separate"/>
      </w:r>
      <w:r w:rsidR="00A84D21">
        <w:rPr>
          <w:bCs w:val="0"/>
          <w:noProof/>
          <w:color w:val="000000"/>
          <w:sz w:val="22"/>
        </w:rPr>
        <w:t>72</w:t>
      </w:r>
      <w:r w:rsidR="002F2CEC" w:rsidRPr="002F2CEC">
        <w:rPr>
          <w:bCs w:val="0"/>
          <w:color w:val="000000"/>
          <w:sz w:val="22"/>
        </w:rPr>
        <w:fldChar w:fldCharType="end"/>
      </w:r>
      <w:r w:rsidR="002F2CEC" w:rsidRPr="002F2CEC">
        <w:rPr>
          <w:bCs w:val="0"/>
          <w:color w:val="000000"/>
          <w:sz w:val="22"/>
        </w:rPr>
        <w:t>.</w:t>
      </w:r>
      <w:r>
        <w:rPr>
          <w:bCs w:val="0"/>
          <w:color w:val="000000"/>
          <w:sz w:val="22"/>
        </w:rPr>
        <w:t xml:space="preserve"> Componentes externos de un regulador de tensión monofásico.</w:t>
      </w:r>
      <w:bookmarkEnd w:id="368"/>
    </w:p>
    <w:p w14:paraId="4CE79448" w14:textId="77777777" w:rsidR="00060C44" w:rsidRDefault="00060C44" w:rsidP="00060C44">
      <w:pPr>
        <w:pStyle w:val="Prrafodelista"/>
        <w:tabs>
          <w:tab w:val="left" w:pos="567"/>
        </w:tabs>
        <w:ind w:left="567"/>
        <w:jc w:val="center"/>
        <w:rPr>
          <w:rFonts w:cs="Arial"/>
          <w:bCs/>
          <w:color w:val="000000"/>
          <w:sz w:val="22"/>
        </w:rPr>
      </w:pPr>
    </w:p>
    <w:p w14:paraId="6B30691E" w14:textId="77777777" w:rsidR="00060C44" w:rsidRDefault="00060C44" w:rsidP="00060C44">
      <w:pPr>
        <w:pStyle w:val="Prrafodelista"/>
        <w:tabs>
          <w:tab w:val="left" w:pos="567"/>
        </w:tabs>
        <w:ind w:left="567"/>
        <w:jc w:val="center"/>
        <w:rPr>
          <w:rFonts w:cs="Arial"/>
          <w:bCs/>
          <w:color w:val="000000"/>
          <w:sz w:val="22"/>
        </w:rPr>
      </w:pPr>
    </w:p>
    <w:p w14:paraId="3B3D915F" w14:textId="77777777" w:rsidR="00060C44" w:rsidRPr="00600C54" w:rsidRDefault="00060C44" w:rsidP="00060C44">
      <w:pPr>
        <w:pStyle w:val="Prrafodelista"/>
        <w:tabs>
          <w:tab w:val="left" w:pos="567"/>
        </w:tabs>
        <w:ind w:left="567"/>
        <w:jc w:val="center"/>
        <w:rPr>
          <w:rFonts w:cs="Arial"/>
          <w:bCs/>
          <w:color w:val="000000"/>
          <w:sz w:val="22"/>
        </w:rPr>
      </w:pPr>
      <w:r>
        <w:rPr>
          <w:noProof/>
          <w:lang w:eastAsia="es-CO"/>
        </w:rPr>
        <w:lastRenderedPageBreak/>
        <mc:AlternateContent>
          <mc:Choice Requires="wps">
            <w:drawing>
              <wp:inline distT="0" distB="0" distL="0" distR="0" wp14:anchorId="17F2A340" wp14:editId="526D82A0">
                <wp:extent cx="302260" cy="302260"/>
                <wp:effectExtent l="0" t="0" r="0" b="0"/>
                <wp:docPr id="52" name="Rectángulo 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A1FA088" id="Rectángulo 52"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" filled="f" stroked="f">
                <o:lock v:ext="edit" aspectratio="t"/>
                <w10:anchorlock/>
              </v:rect>
            </w:pict>
          </mc:Fallback>
        </mc:AlternateContent>
      </w:r>
      <w:r>
        <w:rPr>
          <w:noProof/>
          <w:lang w:eastAsia="es-CO"/>
        </w:rPr>
        <w:drawing>
          <wp:inline distT="0" distB="0" distL="0" distR="0" wp14:anchorId="4E390CB1" wp14:editId="7DA8B099">
            <wp:extent cx="2732400" cy="4089600"/>
            <wp:effectExtent l="0" t="0" r="0" b="635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36547" t="15873" r="35547" b="9776"/>
                    <a:stretch/>
                  </pic:blipFill>
                  <pic:spPr bwMode="auto">
                    <a:xfrm>
                      <a:off x="0" y="0"/>
                      <a:ext cx="2732400" cy="4089600"/>
                    </a:xfrm>
                    <a:prstGeom prst="rect">
                      <a:avLst/>
                    </a:prstGeom>
                    <a:ln>
                      <a:noFill/>
                    </a:ln>
                    <a:extLst>
                      <a:ext uri="{53640926-AAD7-44D8-BBD7-CCE9431645EC}">
                        <a14:shadowObscured xmlns:a14="http://schemas.microsoft.com/office/drawing/2010/main"/>
                      </a:ext>
                    </a:extLst>
                  </pic:spPr>
                </pic:pic>
              </a:graphicData>
            </a:graphic>
          </wp:inline>
        </w:drawing>
      </w:r>
    </w:p>
    <w:p w14:paraId="43FEAB86" w14:textId="04165710" w:rsidR="00060C44" w:rsidRDefault="00060C44" w:rsidP="002F2CEC">
      <w:pPr>
        <w:pStyle w:val="Epgrafe"/>
        <w:rPr>
          <w:bCs w:val="0"/>
          <w:color w:val="000000"/>
          <w:sz w:val="22"/>
        </w:rPr>
      </w:pPr>
      <w:bookmarkStart w:id="369" w:name="_Ref51147902"/>
      <w:bookmarkStart w:id="370" w:name="_Toc57063949"/>
      <w:r w:rsidRPr="002F2CEC">
        <w:rPr>
          <w:bCs w:val="0"/>
          <w:color w:val="000000"/>
          <w:sz w:val="22"/>
        </w:rPr>
        <w:t xml:space="preserve">Figura </w:t>
      </w:r>
      <w:r w:rsidR="002F2CEC" w:rsidRPr="002F2CEC">
        <w:rPr>
          <w:bCs w:val="0"/>
          <w:color w:val="000000"/>
          <w:sz w:val="22"/>
        </w:rPr>
        <w:fldChar w:fldCharType="begin"/>
      </w:r>
      <w:r w:rsidR="002F2CEC" w:rsidRPr="002F2CEC">
        <w:rPr>
          <w:bCs w:val="0"/>
          <w:color w:val="000000"/>
          <w:sz w:val="22"/>
        </w:rPr>
        <w:instrText xml:space="preserve"> SEQ Figura \* ARABIC </w:instrText>
      </w:r>
      <w:r w:rsidR="002F2CEC" w:rsidRPr="002F2CEC">
        <w:rPr>
          <w:bCs w:val="0"/>
          <w:color w:val="000000"/>
          <w:sz w:val="22"/>
        </w:rPr>
        <w:fldChar w:fldCharType="separate"/>
      </w:r>
      <w:r w:rsidR="00A84D21">
        <w:rPr>
          <w:bCs w:val="0"/>
          <w:noProof/>
          <w:color w:val="000000"/>
          <w:sz w:val="22"/>
        </w:rPr>
        <w:t>73</w:t>
      </w:r>
      <w:r w:rsidR="002F2CEC" w:rsidRPr="002F2CEC">
        <w:rPr>
          <w:bCs w:val="0"/>
          <w:color w:val="000000"/>
          <w:sz w:val="22"/>
        </w:rPr>
        <w:fldChar w:fldCharType="end"/>
      </w:r>
      <w:bookmarkEnd w:id="369"/>
      <w:r w:rsidR="002F2CEC" w:rsidRPr="002F2CEC">
        <w:rPr>
          <w:bCs w:val="0"/>
          <w:color w:val="000000"/>
          <w:sz w:val="22"/>
        </w:rPr>
        <w:t>.</w:t>
      </w:r>
      <w:r>
        <w:rPr>
          <w:bCs w:val="0"/>
          <w:color w:val="000000"/>
          <w:sz w:val="22"/>
        </w:rPr>
        <w:t xml:space="preserve"> Regulador de tensión trifásico.</w:t>
      </w:r>
      <w:bookmarkEnd w:id="370"/>
    </w:p>
    <w:p w14:paraId="1C070E7F" w14:textId="77777777" w:rsidR="00060C44" w:rsidRDefault="00060C44" w:rsidP="00060C44">
      <w:pPr>
        <w:pStyle w:val="Prrafodelista"/>
        <w:tabs>
          <w:tab w:val="left" w:pos="567"/>
        </w:tabs>
        <w:ind w:left="567"/>
        <w:jc w:val="center"/>
        <w:rPr>
          <w:rFonts w:cs="Arial"/>
          <w:bCs/>
          <w:color w:val="000000"/>
          <w:sz w:val="22"/>
        </w:rPr>
      </w:pPr>
    </w:p>
    <w:p w14:paraId="55C3D74E" w14:textId="77777777" w:rsidR="00060C44" w:rsidRDefault="00060C44" w:rsidP="00060C44">
      <w:pPr>
        <w:pStyle w:val="Prrafodelista"/>
        <w:tabs>
          <w:tab w:val="left" w:pos="567"/>
        </w:tabs>
        <w:ind w:left="567"/>
        <w:jc w:val="center"/>
        <w:rPr>
          <w:rFonts w:cs="Arial"/>
          <w:bCs/>
          <w:color w:val="000000"/>
          <w:sz w:val="22"/>
        </w:rPr>
      </w:pPr>
    </w:p>
    <w:p w14:paraId="5527BBE1" w14:textId="77777777" w:rsidR="00060C44" w:rsidRPr="00600C54" w:rsidRDefault="00060C44" w:rsidP="00DB35C0">
      <w:pPr>
        <w:pStyle w:val="Ttulo2"/>
        <w:ind w:left="567"/>
      </w:pPr>
      <w:bookmarkStart w:id="371" w:name="_Toc57063748"/>
      <w:r w:rsidRPr="00600C54">
        <w:t>CLASES DE REGULADORES</w:t>
      </w:r>
      <w:bookmarkEnd w:id="371"/>
    </w:p>
    <w:p w14:paraId="705F79D5" w14:textId="77777777" w:rsidR="00060C44" w:rsidRDefault="00060C44" w:rsidP="00060C44">
      <w:pPr>
        <w:pStyle w:val="Prrafodelista"/>
        <w:tabs>
          <w:tab w:val="left" w:pos="567"/>
        </w:tabs>
        <w:ind w:left="0"/>
        <w:jc w:val="center"/>
        <w:rPr>
          <w:rFonts w:cs="Arial"/>
          <w:bCs/>
          <w:color w:val="000000"/>
          <w:sz w:val="22"/>
        </w:rPr>
      </w:pPr>
    </w:p>
    <w:p w14:paraId="19D1CB14" w14:textId="77777777" w:rsidR="00060C44" w:rsidRDefault="00060C44" w:rsidP="00DB35C0">
      <w:pPr>
        <w:ind w:left="426"/>
      </w:pPr>
      <w:r>
        <w:t>Los reguladores se pueden clasificar con base en el número de fases que regulen, pueden ser monofásicos o trifásicos y en la potencia o corriente para las cuales fueron diseñados.</w:t>
      </w:r>
    </w:p>
    <w:p w14:paraId="20688AEB" w14:textId="77777777" w:rsidR="00060C44" w:rsidRDefault="00060C44" w:rsidP="00DB35C0">
      <w:pPr>
        <w:ind w:left="426"/>
      </w:pPr>
    </w:p>
    <w:p w14:paraId="65A62C3D" w14:textId="6D1AD3C9" w:rsidR="00060C44" w:rsidRDefault="00060C44" w:rsidP="00DB35C0">
      <w:pPr>
        <w:ind w:left="426"/>
      </w:pPr>
      <w:r>
        <w:t xml:space="preserve">Los reguladores trifásicos se construyen únicamente </w:t>
      </w:r>
      <w:r w:rsidR="00EA3D55">
        <w:t xml:space="preserve">con conexión </w:t>
      </w:r>
      <w:r>
        <w:t xml:space="preserve">en “Y”, por esta razón son recomendados para los circuitos en las subestaciones </w:t>
      </w:r>
      <w:r w:rsidR="00EA3D55">
        <w:t xml:space="preserve">para los circuitos </w:t>
      </w:r>
      <w:r>
        <w:t>de media tensión.</w:t>
      </w:r>
      <w:r w:rsidR="002F2CEC">
        <w:t xml:space="preserve"> </w:t>
      </w:r>
      <w:r w:rsidR="002F2CEC">
        <w:fldChar w:fldCharType="begin"/>
      </w:r>
      <w:r w:rsidR="002F2CEC">
        <w:instrText xml:space="preserve"> REF _Ref51148158 \h </w:instrText>
      </w:r>
      <w:r w:rsidR="002F2CEC">
        <w:fldChar w:fldCharType="separate"/>
      </w:r>
      <w:r w:rsidR="00A84D21" w:rsidRPr="002F2CEC">
        <w:t xml:space="preserve">Figura </w:t>
      </w:r>
      <w:r w:rsidR="00A84D21">
        <w:rPr>
          <w:noProof/>
        </w:rPr>
        <w:t>74</w:t>
      </w:r>
      <w:r w:rsidR="002F2CEC">
        <w:fldChar w:fldCharType="end"/>
      </w:r>
      <w:r>
        <w:t>.</w:t>
      </w:r>
    </w:p>
    <w:p w14:paraId="32FC1C51" w14:textId="77777777" w:rsidR="00060C44" w:rsidRDefault="00060C44" w:rsidP="00DB35C0">
      <w:pPr>
        <w:ind w:left="426"/>
      </w:pPr>
    </w:p>
    <w:p w14:paraId="0CD72872" w14:textId="7D069AFE" w:rsidR="00060C44" w:rsidRDefault="00060C44" w:rsidP="00DB35C0">
      <w:pPr>
        <w:ind w:left="426"/>
      </w:pPr>
      <w:r>
        <w:t>En la</w:t>
      </w:r>
      <w:r w:rsidR="002F2CEC">
        <w:t xml:space="preserve"> </w:t>
      </w:r>
      <w:r w:rsidR="002F2CEC" w:rsidRPr="002F2CEC">
        <w:fldChar w:fldCharType="begin"/>
      </w:r>
      <w:r w:rsidR="002F2CEC" w:rsidRPr="002F2CEC">
        <w:instrText xml:space="preserve"> REF _Ref51148198 \h </w:instrText>
      </w:r>
      <w:r w:rsidR="002F2CEC">
        <w:instrText xml:space="preserve"> \* MERGEFORMAT </w:instrText>
      </w:r>
      <w:r w:rsidR="002F2CEC" w:rsidRPr="002F2CEC">
        <w:fldChar w:fldCharType="separate"/>
      </w:r>
      <w:r w:rsidR="00A84D21" w:rsidRPr="00A84D21">
        <w:rPr>
          <w:rFonts w:cs="Arial"/>
          <w:bCs/>
          <w:color w:val="000000"/>
          <w:sz w:val="22"/>
        </w:rPr>
        <w:t xml:space="preserve">Tabla </w:t>
      </w:r>
      <w:r w:rsidR="00A84D21">
        <w:rPr>
          <w:bCs/>
          <w:noProof/>
          <w:color w:val="000000"/>
          <w:sz w:val="22"/>
        </w:rPr>
        <w:t>58</w:t>
      </w:r>
      <w:r w:rsidR="002F2CEC" w:rsidRPr="002F2CEC">
        <w:fldChar w:fldCharType="end"/>
      </w:r>
      <w:r w:rsidRPr="002F2CEC">
        <w:t>,</w:t>
      </w:r>
      <w:r>
        <w:t xml:space="preserve"> se presentan los tipos de reguladores, las conexiones y las capacidades de acuerdo con la configuración de los circuitos a regular, utilizando reguladores monofásicos. </w:t>
      </w:r>
    </w:p>
    <w:p w14:paraId="353748CC" w14:textId="77777777" w:rsidR="00060C44" w:rsidRDefault="00060C44" w:rsidP="00060C44">
      <w:pPr>
        <w:pStyle w:val="Prrafodelista"/>
        <w:tabs>
          <w:tab w:val="left" w:pos="567"/>
        </w:tabs>
        <w:ind w:left="0"/>
        <w:rPr>
          <w:rFonts w:cs="Arial"/>
          <w:bCs/>
          <w:color w:val="000000"/>
          <w:sz w:val="22"/>
        </w:rPr>
      </w:pPr>
    </w:p>
    <w:p w14:paraId="24F09A78" w14:textId="77777777" w:rsidR="002F2CEC" w:rsidRDefault="002F2CEC" w:rsidP="00060C44">
      <w:pPr>
        <w:pStyle w:val="Prrafodelista"/>
        <w:tabs>
          <w:tab w:val="left" w:pos="567"/>
        </w:tabs>
        <w:ind w:left="0"/>
        <w:rPr>
          <w:rFonts w:cs="Arial"/>
          <w:bCs/>
          <w:color w:val="000000"/>
          <w:sz w:val="22"/>
        </w:rPr>
      </w:pPr>
    </w:p>
    <w:p w14:paraId="3D62B7B3" w14:textId="77777777" w:rsidR="002F2CEC" w:rsidRDefault="002F2CEC" w:rsidP="00060C44">
      <w:pPr>
        <w:pStyle w:val="Prrafodelista"/>
        <w:tabs>
          <w:tab w:val="left" w:pos="567"/>
        </w:tabs>
        <w:ind w:left="0"/>
        <w:rPr>
          <w:rFonts w:cs="Arial"/>
          <w:bCs/>
          <w:color w:val="000000"/>
          <w:sz w:val="22"/>
        </w:rPr>
      </w:pPr>
    </w:p>
    <w:p w14:paraId="0F2E1A28" w14:textId="77777777" w:rsidR="002F2CEC" w:rsidRDefault="002F2CEC" w:rsidP="00060C44">
      <w:pPr>
        <w:pStyle w:val="Prrafodelista"/>
        <w:tabs>
          <w:tab w:val="left" w:pos="567"/>
        </w:tabs>
        <w:ind w:left="0"/>
        <w:rPr>
          <w:rFonts w:cs="Arial"/>
          <w:bCs/>
          <w:color w:val="000000"/>
          <w:sz w:val="22"/>
        </w:rPr>
      </w:pPr>
    </w:p>
    <w:p w14:paraId="76AE38FC" w14:textId="77777777" w:rsidR="002F2CEC" w:rsidRDefault="002F2CEC" w:rsidP="00060C44">
      <w:pPr>
        <w:pStyle w:val="Prrafodelista"/>
        <w:tabs>
          <w:tab w:val="left" w:pos="567"/>
        </w:tabs>
        <w:ind w:left="0"/>
        <w:rPr>
          <w:rFonts w:cs="Arial"/>
          <w:bCs/>
          <w:color w:val="000000"/>
          <w:sz w:val="22"/>
        </w:rPr>
      </w:pPr>
    </w:p>
    <w:p w14:paraId="14CD0E31" w14:textId="77777777" w:rsidR="002F2CEC" w:rsidRDefault="002F2CEC" w:rsidP="00060C44">
      <w:pPr>
        <w:pStyle w:val="Prrafodelista"/>
        <w:tabs>
          <w:tab w:val="left" w:pos="567"/>
        </w:tabs>
        <w:ind w:left="0"/>
        <w:rPr>
          <w:rFonts w:cs="Arial"/>
          <w:bCs/>
          <w:color w:val="000000"/>
          <w:sz w:val="22"/>
        </w:rPr>
      </w:pPr>
    </w:p>
    <w:p w14:paraId="19A61DFB" w14:textId="0CD3720A" w:rsidR="002F2CEC" w:rsidRDefault="002F2CEC" w:rsidP="00060C44">
      <w:pPr>
        <w:pStyle w:val="Prrafodelista"/>
        <w:tabs>
          <w:tab w:val="left" w:pos="567"/>
        </w:tabs>
        <w:ind w:left="0"/>
        <w:rPr>
          <w:rFonts w:cs="Arial"/>
          <w:bCs/>
          <w:color w:val="000000"/>
          <w:sz w:val="22"/>
        </w:rPr>
      </w:pPr>
    </w:p>
    <w:p w14:paraId="26CA9791" w14:textId="4525566A" w:rsidR="00EA3D55" w:rsidRDefault="00EA3D55" w:rsidP="00060C44">
      <w:pPr>
        <w:pStyle w:val="Prrafodelista"/>
        <w:tabs>
          <w:tab w:val="left" w:pos="567"/>
        </w:tabs>
        <w:ind w:left="0"/>
        <w:rPr>
          <w:rFonts w:cs="Arial"/>
          <w:bCs/>
          <w:color w:val="000000"/>
          <w:sz w:val="22"/>
        </w:rPr>
      </w:pPr>
    </w:p>
    <w:p w14:paraId="4470F7F3" w14:textId="77777777" w:rsidR="00EA3D55" w:rsidRDefault="00EA3D55" w:rsidP="00060C44">
      <w:pPr>
        <w:pStyle w:val="Prrafodelista"/>
        <w:tabs>
          <w:tab w:val="left" w:pos="567"/>
        </w:tabs>
        <w:ind w:left="0"/>
        <w:rPr>
          <w:rFonts w:cs="Arial"/>
          <w:bCs/>
          <w:color w:val="000000"/>
          <w:sz w:val="22"/>
        </w:rPr>
      </w:pPr>
    </w:p>
    <w:p w14:paraId="14D8F828" w14:textId="2160D574" w:rsidR="00060C44" w:rsidRDefault="002F2CEC" w:rsidP="002F2CEC">
      <w:pPr>
        <w:pStyle w:val="Epgrafe"/>
        <w:rPr>
          <w:bCs w:val="0"/>
          <w:color w:val="000000"/>
          <w:sz w:val="22"/>
        </w:rPr>
      </w:pPr>
      <w:bookmarkStart w:id="372" w:name="_Ref51148198"/>
      <w:bookmarkStart w:id="373" w:name="_Ref51148177"/>
      <w:bookmarkStart w:id="374" w:name="_Toc57063874"/>
      <w:r w:rsidRPr="002F2CEC">
        <w:rPr>
          <w:bCs w:val="0"/>
          <w:color w:val="000000"/>
          <w:sz w:val="22"/>
        </w:rPr>
        <w:t xml:space="preserve">Tabla </w:t>
      </w:r>
      <w:r w:rsidRPr="002F2CEC">
        <w:rPr>
          <w:bCs w:val="0"/>
          <w:color w:val="000000"/>
          <w:sz w:val="22"/>
        </w:rPr>
        <w:fldChar w:fldCharType="begin"/>
      </w:r>
      <w:r w:rsidRPr="002F2CEC">
        <w:rPr>
          <w:bCs w:val="0"/>
          <w:color w:val="000000"/>
          <w:sz w:val="22"/>
        </w:rPr>
        <w:instrText xml:space="preserve"> SEQ Tabla \* ARABIC </w:instrText>
      </w:r>
      <w:r w:rsidRPr="002F2CEC">
        <w:rPr>
          <w:bCs w:val="0"/>
          <w:color w:val="000000"/>
          <w:sz w:val="22"/>
        </w:rPr>
        <w:fldChar w:fldCharType="separate"/>
      </w:r>
      <w:r w:rsidR="00A84D21">
        <w:rPr>
          <w:bCs w:val="0"/>
          <w:noProof/>
          <w:color w:val="000000"/>
          <w:sz w:val="22"/>
        </w:rPr>
        <w:t>58</w:t>
      </w:r>
      <w:r w:rsidRPr="002F2CEC">
        <w:rPr>
          <w:bCs w:val="0"/>
          <w:color w:val="000000"/>
          <w:sz w:val="22"/>
        </w:rPr>
        <w:fldChar w:fldCharType="end"/>
      </w:r>
      <w:bookmarkEnd w:id="372"/>
      <w:r w:rsidRPr="002F2CEC">
        <w:rPr>
          <w:bCs w:val="0"/>
          <w:color w:val="000000"/>
          <w:sz w:val="22"/>
        </w:rPr>
        <w:t>. Aplicación de reguladores según el sistema de distribución.</w:t>
      </w:r>
      <w:bookmarkEnd w:id="373"/>
      <w:bookmarkEnd w:id="374"/>
    </w:p>
    <w:p w14:paraId="62B4E56E" w14:textId="77777777" w:rsidR="00060C44" w:rsidRDefault="00060C44" w:rsidP="00060C44">
      <w:pPr>
        <w:pStyle w:val="Prrafodelista"/>
        <w:tabs>
          <w:tab w:val="left" w:pos="567"/>
        </w:tabs>
        <w:ind w:left="0"/>
        <w:rPr>
          <w:rFonts w:cs="Arial"/>
          <w:bCs/>
          <w:color w:val="000000"/>
          <w:sz w:val="22"/>
        </w:rPr>
      </w:pPr>
    </w:p>
    <w:tbl>
      <w:tblPr>
        <w:tblStyle w:val="Tablaconcuadrcula"/>
        <w:tblW w:w="8663" w:type="dxa"/>
        <w:jc w:val="center"/>
        <w:tblLook w:val="04A0" w:firstRow="1" w:lastRow="0" w:firstColumn="1" w:lastColumn="0" w:noHBand="0" w:noVBand="1"/>
      </w:tblPr>
      <w:tblGrid>
        <w:gridCol w:w="2082"/>
        <w:gridCol w:w="1251"/>
        <w:gridCol w:w="1504"/>
        <w:gridCol w:w="2129"/>
        <w:gridCol w:w="1697"/>
      </w:tblGrid>
      <w:tr w:rsidR="00060C44" w:rsidRPr="00F072A3" w14:paraId="6084976D" w14:textId="77777777" w:rsidTr="00060C44">
        <w:trPr>
          <w:jc w:val="center"/>
        </w:trPr>
        <w:tc>
          <w:tcPr>
            <w:tcW w:w="2082" w:type="dxa"/>
            <w:vAlign w:val="center"/>
          </w:tcPr>
          <w:p w14:paraId="50D29110" w14:textId="77777777" w:rsidR="00060C44" w:rsidRPr="00F072A3" w:rsidRDefault="00060C44" w:rsidP="00060C44">
            <w:pPr>
              <w:pStyle w:val="Prrafodelista"/>
              <w:tabs>
                <w:tab w:val="left" w:pos="567"/>
              </w:tabs>
              <w:ind w:left="0"/>
              <w:jc w:val="center"/>
              <w:rPr>
                <w:rFonts w:cs="Arial"/>
                <w:bCs/>
                <w:color w:val="000000"/>
                <w:sz w:val="18"/>
                <w:szCs w:val="18"/>
              </w:rPr>
            </w:pPr>
            <w:r w:rsidRPr="00F072A3">
              <w:rPr>
                <w:rFonts w:cs="Arial"/>
                <w:bCs/>
                <w:color w:val="000000"/>
                <w:sz w:val="18"/>
                <w:szCs w:val="18"/>
              </w:rPr>
              <w:t>Tipo de Circuito</w:t>
            </w:r>
          </w:p>
        </w:tc>
        <w:tc>
          <w:tcPr>
            <w:tcW w:w="1251" w:type="dxa"/>
            <w:vAlign w:val="center"/>
          </w:tcPr>
          <w:p w14:paraId="3914066D" w14:textId="77777777" w:rsidR="00060C44" w:rsidRPr="00F072A3"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Tensión de Circuito (V)</w:t>
            </w:r>
          </w:p>
        </w:tc>
        <w:tc>
          <w:tcPr>
            <w:tcW w:w="1504" w:type="dxa"/>
            <w:vAlign w:val="center"/>
          </w:tcPr>
          <w:p w14:paraId="504767DA" w14:textId="77777777" w:rsidR="00060C44" w:rsidRPr="00F072A3"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Capacidad de corriente recomendada (A)</w:t>
            </w:r>
          </w:p>
        </w:tc>
        <w:tc>
          <w:tcPr>
            <w:tcW w:w="2129" w:type="dxa"/>
            <w:vAlign w:val="center"/>
          </w:tcPr>
          <w:p w14:paraId="5E67F162" w14:textId="77777777" w:rsidR="00060C44" w:rsidRPr="00F072A3"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Unidades, Fases y Tipo de conexión</w:t>
            </w:r>
          </w:p>
        </w:tc>
        <w:tc>
          <w:tcPr>
            <w:tcW w:w="1697" w:type="dxa"/>
            <w:vAlign w:val="center"/>
          </w:tcPr>
          <w:p w14:paraId="54A4189D"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Regional</w:t>
            </w:r>
          </w:p>
          <w:p w14:paraId="36511AF9" w14:textId="77777777" w:rsidR="00060C44" w:rsidRPr="00F072A3"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CELSIA</w:t>
            </w:r>
          </w:p>
        </w:tc>
      </w:tr>
      <w:tr w:rsidR="00060C44" w:rsidRPr="00F072A3" w14:paraId="4CDF474F" w14:textId="77777777" w:rsidTr="00060C44">
        <w:trPr>
          <w:trHeight w:val="459"/>
          <w:jc w:val="center"/>
        </w:trPr>
        <w:tc>
          <w:tcPr>
            <w:tcW w:w="2082" w:type="dxa"/>
            <w:vMerge w:val="restart"/>
            <w:vAlign w:val="center"/>
          </w:tcPr>
          <w:p w14:paraId="59B209B0" w14:textId="77777777" w:rsidR="00060C44" w:rsidRPr="00F072A3" w:rsidRDefault="00060C44" w:rsidP="00060C44">
            <w:pPr>
              <w:pStyle w:val="Prrafodelista"/>
              <w:tabs>
                <w:tab w:val="left" w:pos="567"/>
              </w:tabs>
              <w:ind w:left="0"/>
              <w:rPr>
                <w:rFonts w:cs="Arial"/>
                <w:bCs/>
                <w:color w:val="000000"/>
                <w:sz w:val="18"/>
                <w:szCs w:val="18"/>
              </w:rPr>
            </w:pPr>
            <w:r>
              <w:rPr>
                <w:rFonts w:cs="Arial"/>
                <w:bCs/>
                <w:color w:val="000000"/>
              </w:rPr>
              <w:t>Subestación de</w:t>
            </w:r>
            <w:r w:rsidRPr="00415A6F">
              <w:rPr>
                <w:rFonts w:cs="Arial"/>
                <w:bCs/>
                <w:color w:val="000000"/>
              </w:rPr>
              <w:t xml:space="preserve"> </w:t>
            </w:r>
            <w:r>
              <w:rPr>
                <w:rFonts w:cs="Arial"/>
                <w:bCs/>
                <w:color w:val="000000"/>
              </w:rPr>
              <w:t xml:space="preserve">media tensión transformador 34500/13200 </w:t>
            </w:r>
            <w:proofErr w:type="spellStart"/>
            <w:r>
              <w:rPr>
                <w:rFonts w:cs="Arial"/>
                <w:bCs/>
                <w:color w:val="000000"/>
              </w:rPr>
              <w:t>DYn</w:t>
            </w:r>
            <w:proofErr w:type="spellEnd"/>
            <w:r>
              <w:rPr>
                <w:rFonts w:cs="Arial"/>
                <w:bCs/>
                <w:color w:val="000000"/>
              </w:rPr>
              <w:t>.</w:t>
            </w:r>
          </w:p>
        </w:tc>
        <w:tc>
          <w:tcPr>
            <w:tcW w:w="1251" w:type="dxa"/>
            <w:vMerge w:val="restart"/>
          </w:tcPr>
          <w:p w14:paraId="1E2A7DA8" w14:textId="77777777" w:rsidR="00060C44" w:rsidRDefault="00060C44" w:rsidP="00060C44">
            <w:pPr>
              <w:pStyle w:val="Prrafodelista"/>
              <w:tabs>
                <w:tab w:val="left" w:pos="567"/>
              </w:tabs>
              <w:ind w:left="0"/>
              <w:jc w:val="center"/>
              <w:rPr>
                <w:rFonts w:cs="Arial"/>
                <w:bCs/>
                <w:color w:val="000000"/>
                <w:sz w:val="18"/>
                <w:szCs w:val="18"/>
              </w:rPr>
            </w:pPr>
          </w:p>
          <w:p w14:paraId="5F234BE7" w14:textId="77777777" w:rsidR="00060C44" w:rsidRDefault="00060C44" w:rsidP="00060C44">
            <w:pPr>
              <w:pStyle w:val="Prrafodelista"/>
              <w:tabs>
                <w:tab w:val="left" w:pos="567"/>
              </w:tabs>
              <w:ind w:left="0"/>
              <w:jc w:val="center"/>
              <w:rPr>
                <w:rFonts w:cs="Arial"/>
                <w:bCs/>
                <w:color w:val="000000"/>
                <w:sz w:val="18"/>
                <w:szCs w:val="18"/>
              </w:rPr>
            </w:pPr>
          </w:p>
          <w:p w14:paraId="6823CDC2" w14:textId="77777777" w:rsidR="00060C44" w:rsidRDefault="00060C44" w:rsidP="00060C44">
            <w:pPr>
              <w:pStyle w:val="Prrafodelista"/>
              <w:tabs>
                <w:tab w:val="left" w:pos="567"/>
              </w:tabs>
              <w:ind w:left="0"/>
              <w:jc w:val="center"/>
              <w:rPr>
                <w:rFonts w:cs="Arial"/>
                <w:bCs/>
                <w:color w:val="000000"/>
                <w:sz w:val="18"/>
                <w:szCs w:val="18"/>
              </w:rPr>
            </w:pPr>
          </w:p>
          <w:p w14:paraId="40997A72" w14:textId="77777777" w:rsidR="00060C44" w:rsidRDefault="00060C44" w:rsidP="00060C44">
            <w:pPr>
              <w:pStyle w:val="Prrafodelista"/>
              <w:tabs>
                <w:tab w:val="left" w:pos="567"/>
              </w:tabs>
              <w:ind w:left="0"/>
              <w:jc w:val="center"/>
              <w:rPr>
                <w:rFonts w:cs="Arial"/>
                <w:bCs/>
                <w:color w:val="000000"/>
                <w:sz w:val="18"/>
                <w:szCs w:val="18"/>
              </w:rPr>
            </w:pPr>
          </w:p>
          <w:p w14:paraId="5AFB41A0" w14:textId="77777777" w:rsidR="00060C44" w:rsidRDefault="00060C44" w:rsidP="00060C44">
            <w:pPr>
              <w:pStyle w:val="Prrafodelista"/>
              <w:tabs>
                <w:tab w:val="left" w:pos="567"/>
              </w:tabs>
              <w:ind w:left="0"/>
              <w:jc w:val="center"/>
              <w:rPr>
                <w:rFonts w:cs="Arial"/>
                <w:bCs/>
                <w:color w:val="000000"/>
                <w:sz w:val="18"/>
                <w:szCs w:val="18"/>
              </w:rPr>
            </w:pPr>
            <w:r w:rsidRPr="00C30855">
              <w:rPr>
                <w:rFonts w:cs="Arial"/>
                <w:bCs/>
                <w:color w:val="000000"/>
                <w:sz w:val="18"/>
                <w:szCs w:val="18"/>
              </w:rPr>
              <w:t>13200</w:t>
            </w:r>
            <w:r>
              <w:rPr>
                <w:rFonts w:cs="Arial"/>
                <w:bCs/>
                <w:color w:val="000000"/>
                <w:sz w:val="18"/>
                <w:szCs w:val="18"/>
              </w:rPr>
              <w:t>/7620</w:t>
            </w:r>
          </w:p>
          <w:p w14:paraId="74118BA3" w14:textId="77777777" w:rsidR="00060C44" w:rsidRPr="00C30855" w:rsidRDefault="00060C44" w:rsidP="00060C44">
            <w:pPr>
              <w:pStyle w:val="Prrafodelista"/>
              <w:tabs>
                <w:tab w:val="left" w:pos="567"/>
              </w:tabs>
              <w:ind w:left="0"/>
              <w:jc w:val="center"/>
              <w:rPr>
                <w:rFonts w:cs="Arial"/>
                <w:bCs/>
                <w:color w:val="000000"/>
                <w:sz w:val="18"/>
                <w:szCs w:val="18"/>
              </w:rPr>
            </w:pPr>
          </w:p>
        </w:tc>
        <w:tc>
          <w:tcPr>
            <w:tcW w:w="1504" w:type="dxa"/>
          </w:tcPr>
          <w:p w14:paraId="6026D75C" w14:textId="77777777" w:rsidR="00060C44" w:rsidRDefault="00060C44" w:rsidP="00060C44">
            <w:pPr>
              <w:pStyle w:val="Prrafodelista"/>
              <w:tabs>
                <w:tab w:val="left" w:pos="567"/>
              </w:tabs>
              <w:ind w:left="0"/>
              <w:jc w:val="center"/>
              <w:rPr>
                <w:rFonts w:cs="Arial"/>
                <w:bCs/>
                <w:color w:val="000000"/>
                <w:sz w:val="18"/>
                <w:szCs w:val="18"/>
              </w:rPr>
            </w:pPr>
          </w:p>
          <w:p w14:paraId="4D20DB08" w14:textId="77777777" w:rsidR="00060C44" w:rsidRPr="00F072A3"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50</w:t>
            </w:r>
          </w:p>
        </w:tc>
        <w:tc>
          <w:tcPr>
            <w:tcW w:w="2129" w:type="dxa"/>
          </w:tcPr>
          <w:p w14:paraId="007FB05B" w14:textId="77777777" w:rsidR="00060C44" w:rsidRDefault="00060C44" w:rsidP="00060C44">
            <w:pPr>
              <w:pStyle w:val="Prrafodelista"/>
              <w:tabs>
                <w:tab w:val="left" w:pos="567"/>
              </w:tabs>
              <w:ind w:left="0"/>
              <w:jc w:val="center"/>
              <w:rPr>
                <w:rFonts w:cs="Arial"/>
                <w:bCs/>
                <w:color w:val="000000"/>
                <w:sz w:val="18"/>
                <w:szCs w:val="18"/>
              </w:rPr>
            </w:pPr>
          </w:p>
          <w:p w14:paraId="3D9D3C7F" w14:textId="77777777" w:rsidR="00060C44" w:rsidRPr="00C30855"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3x1</w:t>
            </w:r>
            <w:r>
              <w:rPr>
                <w:bCs/>
                <w:color w:val="000000"/>
                <w:sz w:val="18"/>
                <w:szCs w:val="18"/>
              </w:rPr>
              <w:t>Փ</w:t>
            </w:r>
            <w:r>
              <w:rPr>
                <w:rFonts w:cs="Arial"/>
                <w:bCs/>
                <w:color w:val="000000"/>
                <w:sz w:val="18"/>
                <w:szCs w:val="18"/>
              </w:rPr>
              <w:t xml:space="preserve"> 7620 V</w:t>
            </w:r>
          </w:p>
          <w:p w14:paraId="542698C5" w14:textId="77777777" w:rsidR="00060C44" w:rsidRPr="00F072A3" w:rsidRDefault="00060C44" w:rsidP="00060C44">
            <w:pPr>
              <w:pStyle w:val="Prrafodelista"/>
              <w:tabs>
                <w:tab w:val="left" w:pos="567"/>
              </w:tabs>
              <w:ind w:left="0"/>
              <w:jc w:val="center"/>
              <w:rPr>
                <w:rFonts w:cs="Arial"/>
                <w:bCs/>
                <w:color w:val="000000"/>
                <w:sz w:val="18"/>
                <w:szCs w:val="18"/>
              </w:rPr>
            </w:pPr>
          </w:p>
        </w:tc>
        <w:tc>
          <w:tcPr>
            <w:tcW w:w="1697" w:type="dxa"/>
            <w:vMerge w:val="restart"/>
          </w:tcPr>
          <w:p w14:paraId="67BFB18E" w14:textId="77777777" w:rsidR="00060C44" w:rsidRDefault="00060C44" w:rsidP="00060C44">
            <w:pPr>
              <w:pStyle w:val="Prrafodelista"/>
              <w:tabs>
                <w:tab w:val="left" w:pos="567"/>
              </w:tabs>
              <w:ind w:left="0"/>
              <w:jc w:val="center"/>
              <w:rPr>
                <w:rFonts w:cs="Arial"/>
                <w:bCs/>
                <w:color w:val="000000"/>
                <w:sz w:val="18"/>
                <w:szCs w:val="18"/>
              </w:rPr>
            </w:pPr>
          </w:p>
          <w:p w14:paraId="400B7552" w14:textId="77777777" w:rsidR="00060C44" w:rsidRDefault="00060C44" w:rsidP="00060C44">
            <w:pPr>
              <w:pStyle w:val="Prrafodelista"/>
              <w:tabs>
                <w:tab w:val="left" w:pos="567"/>
              </w:tabs>
              <w:ind w:left="0"/>
              <w:jc w:val="center"/>
              <w:rPr>
                <w:rFonts w:cs="Arial"/>
                <w:bCs/>
                <w:color w:val="000000"/>
                <w:sz w:val="18"/>
                <w:szCs w:val="18"/>
              </w:rPr>
            </w:pPr>
          </w:p>
          <w:p w14:paraId="12A09160" w14:textId="77777777" w:rsidR="00060C44" w:rsidRDefault="00060C44" w:rsidP="00060C44">
            <w:pPr>
              <w:pStyle w:val="Prrafodelista"/>
              <w:tabs>
                <w:tab w:val="left" w:pos="567"/>
              </w:tabs>
              <w:ind w:left="0"/>
              <w:jc w:val="center"/>
              <w:rPr>
                <w:rFonts w:cs="Arial"/>
                <w:bCs/>
                <w:color w:val="000000"/>
                <w:sz w:val="18"/>
                <w:szCs w:val="18"/>
              </w:rPr>
            </w:pPr>
          </w:p>
          <w:p w14:paraId="34F5C766" w14:textId="77777777" w:rsidR="00060C44" w:rsidRDefault="00060C44" w:rsidP="00060C44">
            <w:pPr>
              <w:pStyle w:val="Prrafodelista"/>
              <w:tabs>
                <w:tab w:val="left" w:pos="567"/>
              </w:tabs>
              <w:ind w:left="0"/>
              <w:jc w:val="center"/>
              <w:rPr>
                <w:rFonts w:cs="Arial"/>
                <w:bCs/>
                <w:color w:val="000000"/>
                <w:sz w:val="18"/>
                <w:szCs w:val="18"/>
              </w:rPr>
            </w:pPr>
          </w:p>
          <w:p w14:paraId="53EF5E62"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TOLIMA</w:t>
            </w:r>
          </w:p>
          <w:p w14:paraId="2104B6A3" w14:textId="77777777" w:rsidR="00060C44" w:rsidRPr="00F072A3"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VALLE</w:t>
            </w:r>
          </w:p>
        </w:tc>
      </w:tr>
      <w:tr w:rsidR="00060C44" w:rsidRPr="00F072A3" w14:paraId="2F82B762" w14:textId="77777777" w:rsidTr="00060C44">
        <w:trPr>
          <w:trHeight w:val="459"/>
          <w:jc w:val="center"/>
        </w:trPr>
        <w:tc>
          <w:tcPr>
            <w:tcW w:w="2082" w:type="dxa"/>
            <w:vMerge/>
            <w:vAlign w:val="center"/>
          </w:tcPr>
          <w:p w14:paraId="2CBF6F1A" w14:textId="77777777" w:rsidR="00060C44" w:rsidRDefault="00060C44" w:rsidP="00060C44">
            <w:pPr>
              <w:pStyle w:val="Prrafodelista"/>
              <w:tabs>
                <w:tab w:val="left" w:pos="567"/>
              </w:tabs>
              <w:ind w:left="0"/>
              <w:rPr>
                <w:rFonts w:cs="Arial"/>
                <w:bCs/>
                <w:color w:val="000000"/>
              </w:rPr>
            </w:pPr>
          </w:p>
        </w:tc>
        <w:tc>
          <w:tcPr>
            <w:tcW w:w="1251" w:type="dxa"/>
            <w:vMerge/>
          </w:tcPr>
          <w:p w14:paraId="47160446" w14:textId="77777777" w:rsidR="00060C44" w:rsidRPr="00C30855" w:rsidRDefault="00060C44" w:rsidP="00060C44">
            <w:pPr>
              <w:pStyle w:val="Prrafodelista"/>
              <w:tabs>
                <w:tab w:val="left" w:pos="567"/>
              </w:tabs>
              <w:ind w:left="0"/>
              <w:jc w:val="center"/>
              <w:rPr>
                <w:rFonts w:cs="Arial"/>
                <w:bCs/>
                <w:color w:val="000000"/>
                <w:sz w:val="18"/>
                <w:szCs w:val="18"/>
              </w:rPr>
            </w:pPr>
          </w:p>
        </w:tc>
        <w:tc>
          <w:tcPr>
            <w:tcW w:w="1504" w:type="dxa"/>
          </w:tcPr>
          <w:p w14:paraId="32AEC460" w14:textId="77777777" w:rsidR="00060C44" w:rsidRDefault="00060C44" w:rsidP="00060C44">
            <w:pPr>
              <w:pStyle w:val="Prrafodelista"/>
              <w:tabs>
                <w:tab w:val="left" w:pos="567"/>
              </w:tabs>
              <w:ind w:left="0"/>
              <w:jc w:val="center"/>
              <w:rPr>
                <w:rFonts w:cs="Arial"/>
                <w:bCs/>
                <w:color w:val="000000"/>
                <w:sz w:val="18"/>
                <w:szCs w:val="18"/>
              </w:rPr>
            </w:pPr>
          </w:p>
          <w:p w14:paraId="75B073A2"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100</w:t>
            </w:r>
          </w:p>
          <w:p w14:paraId="0D51091D" w14:textId="77777777" w:rsidR="00060C44" w:rsidRDefault="00060C44" w:rsidP="00060C44">
            <w:pPr>
              <w:pStyle w:val="Prrafodelista"/>
              <w:tabs>
                <w:tab w:val="left" w:pos="567"/>
              </w:tabs>
              <w:ind w:left="0"/>
              <w:jc w:val="center"/>
              <w:rPr>
                <w:rFonts w:cs="Arial"/>
                <w:bCs/>
                <w:color w:val="000000"/>
                <w:sz w:val="18"/>
                <w:szCs w:val="18"/>
              </w:rPr>
            </w:pPr>
          </w:p>
        </w:tc>
        <w:tc>
          <w:tcPr>
            <w:tcW w:w="2129" w:type="dxa"/>
          </w:tcPr>
          <w:p w14:paraId="78D7495D" w14:textId="77777777" w:rsidR="00060C44" w:rsidRDefault="00060C44" w:rsidP="00060C44">
            <w:pPr>
              <w:pStyle w:val="Prrafodelista"/>
              <w:tabs>
                <w:tab w:val="left" w:pos="567"/>
              </w:tabs>
              <w:ind w:left="0"/>
              <w:jc w:val="center"/>
              <w:rPr>
                <w:rFonts w:cs="Arial"/>
                <w:bCs/>
                <w:color w:val="000000"/>
                <w:sz w:val="18"/>
                <w:szCs w:val="18"/>
              </w:rPr>
            </w:pPr>
          </w:p>
          <w:p w14:paraId="76267EF3"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3x1</w:t>
            </w:r>
            <w:r>
              <w:rPr>
                <w:bCs/>
                <w:color w:val="000000"/>
                <w:sz w:val="18"/>
                <w:szCs w:val="18"/>
              </w:rPr>
              <w:t>Փ</w:t>
            </w:r>
            <w:r>
              <w:rPr>
                <w:rFonts w:cs="Arial"/>
                <w:bCs/>
                <w:color w:val="000000"/>
                <w:sz w:val="18"/>
                <w:szCs w:val="18"/>
              </w:rPr>
              <w:t xml:space="preserve"> 7620 V</w:t>
            </w:r>
          </w:p>
          <w:p w14:paraId="3DE12E62" w14:textId="77777777" w:rsidR="00060C44" w:rsidRDefault="00060C44" w:rsidP="00060C44">
            <w:pPr>
              <w:pStyle w:val="Prrafodelista"/>
              <w:tabs>
                <w:tab w:val="left" w:pos="567"/>
              </w:tabs>
              <w:ind w:left="0"/>
              <w:jc w:val="center"/>
              <w:rPr>
                <w:rFonts w:cs="Arial"/>
                <w:bCs/>
                <w:color w:val="000000"/>
                <w:sz w:val="18"/>
                <w:szCs w:val="18"/>
              </w:rPr>
            </w:pPr>
          </w:p>
        </w:tc>
        <w:tc>
          <w:tcPr>
            <w:tcW w:w="1697" w:type="dxa"/>
            <w:vMerge/>
          </w:tcPr>
          <w:p w14:paraId="02BD340E" w14:textId="77777777" w:rsidR="00060C44" w:rsidRPr="00F072A3" w:rsidRDefault="00060C44" w:rsidP="00060C44">
            <w:pPr>
              <w:pStyle w:val="Prrafodelista"/>
              <w:tabs>
                <w:tab w:val="left" w:pos="567"/>
              </w:tabs>
              <w:ind w:left="0"/>
              <w:jc w:val="center"/>
              <w:rPr>
                <w:rFonts w:cs="Arial"/>
                <w:bCs/>
                <w:color w:val="000000"/>
                <w:sz w:val="18"/>
                <w:szCs w:val="18"/>
              </w:rPr>
            </w:pPr>
          </w:p>
        </w:tc>
      </w:tr>
      <w:tr w:rsidR="00060C44" w:rsidRPr="00F072A3" w14:paraId="53017D43" w14:textId="77777777" w:rsidTr="00060C44">
        <w:trPr>
          <w:trHeight w:val="459"/>
          <w:jc w:val="center"/>
        </w:trPr>
        <w:tc>
          <w:tcPr>
            <w:tcW w:w="2082" w:type="dxa"/>
            <w:vMerge/>
            <w:vAlign w:val="center"/>
          </w:tcPr>
          <w:p w14:paraId="44C1EA38" w14:textId="77777777" w:rsidR="00060C44" w:rsidRDefault="00060C44" w:rsidP="00060C44">
            <w:pPr>
              <w:pStyle w:val="Prrafodelista"/>
              <w:tabs>
                <w:tab w:val="left" w:pos="567"/>
              </w:tabs>
              <w:ind w:left="0"/>
              <w:rPr>
                <w:rFonts w:cs="Arial"/>
                <w:bCs/>
                <w:color w:val="000000"/>
              </w:rPr>
            </w:pPr>
          </w:p>
        </w:tc>
        <w:tc>
          <w:tcPr>
            <w:tcW w:w="1251" w:type="dxa"/>
            <w:vMerge/>
          </w:tcPr>
          <w:p w14:paraId="5E4338FD" w14:textId="77777777" w:rsidR="00060C44" w:rsidRPr="00C30855" w:rsidRDefault="00060C44" w:rsidP="00060C44">
            <w:pPr>
              <w:pStyle w:val="Prrafodelista"/>
              <w:tabs>
                <w:tab w:val="left" w:pos="567"/>
              </w:tabs>
              <w:ind w:left="0"/>
              <w:jc w:val="center"/>
              <w:rPr>
                <w:rFonts w:cs="Arial"/>
                <w:bCs/>
                <w:color w:val="000000"/>
                <w:sz w:val="18"/>
                <w:szCs w:val="18"/>
              </w:rPr>
            </w:pPr>
          </w:p>
        </w:tc>
        <w:tc>
          <w:tcPr>
            <w:tcW w:w="1504" w:type="dxa"/>
          </w:tcPr>
          <w:p w14:paraId="53EE2929" w14:textId="77777777" w:rsidR="00060C44" w:rsidRDefault="00060C44" w:rsidP="00060C44">
            <w:pPr>
              <w:pStyle w:val="Prrafodelista"/>
              <w:tabs>
                <w:tab w:val="left" w:pos="567"/>
              </w:tabs>
              <w:ind w:left="0"/>
              <w:jc w:val="center"/>
              <w:rPr>
                <w:rFonts w:cs="Arial"/>
                <w:bCs/>
                <w:color w:val="000000"/>
                <w:sz w:val="18"/>
                <w:szCs w:val="18"/>
              </w:rPr>
            </w:pPr>
          </w:p>
          <w:p w14:paraId="72ADEF45"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219</w:t>
            </w:r>
          </w:p>
          <w:p w14:paraId="15C1210E" w14:textId="77777777" w:rsidR="00060C44" w:rsidRDefault="00060C44" w:rsidP="00060C44">
            <w:pPr>
              <w:pStyle w:val="Prrafodelista"/>
              <w:tabs>
                <w:tab w:val="left" w:pos="567"/>
              </w:tabs>
              <w:ind w:left="0"/>
              <w:jc w:val="center"/>
              <w:rPr>
                <w:rFonts w:cs="Arial"/>
                <w:bCs/>
                <w:color w:val="000000"/>
                <w:sz w:val="18"/>
                <w:szCs w:val="18"/>
              </w:rPr>
            </w:pPr>
          </w:p>
        </w:tc>
        <w:tc>
          <w:tcPr>
            <w:tcW w:w="2129" w:type="dxa"/>
          </w:tcPr>
          <w:p w14:paraId="2D1DDAA6" w14:textId="77777777" w:rsidR="00060C44" w:rsidRDefault="00060C44" w:rsidP="00060C44">
            <w:pPr>
              <w:pStyle w:val="Prrafodelista"/>
              <w:tabs>
                <w:tab w:val="left" w:pos="567"/>
              </w:tabs>
              <w:ind w:left="0"/>
              <w:jc w:val="center"/>
              <w:rPr>
                <w:rFonts w:cs="Arial"/>
                <w:bCs/>
                <w:color w:val="000000"/>
                <w:sz w:val="18"/>
                <w:szCs w:val="18"/>
              </w:rPr>
            </w:pPr>
          </w:p>
          <w:p w14:paraId="6D59CD7F"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1x</w:t>
            </w:r>
            <w:r w:rsidRPr="00C30855">
              <w:rPr>
                <w:rFonts w:cs="Arial"/>
                <w:bCs/>
                <w:color w:val="000000"/>
                <w:sz w:val="18"/>
                <w:szCs w:val="18"/>
              </w:rPr>
              <w:t>3Փ 13200</w:t>
            </w:r>
            <w:r>
              <w:rPr>
                <w:rFonts w:cs="Arial"/>
                <w:bCs/>
                <w:color w:val="000000"/>
                <w:sz w:val="18"/>
                <w:szCs w:val="18"/>
              </w:rPr>
              <w:t>/7620</w:t>
            </w:r>
            <w:r w:rsidRPr="00C30855">
              <w:rPr>
                <w:rFonts w:cs="Arial"/>
                <w:bCs/>
                <w:color w:val="000000"/>
                <w:sz w:val="18"/>
                <w:szCs w:val="18"/>
              </w:rPr>
              <w:t xml:space="preserve"> V</w:t>
            </w:r>
          </w:p>
          <w:p w14:paraId="292D6E02" w14:textId="77777777" w:rsidR="00060C44" w:rsidRDefault="00060C44" w:rsidP="00060C44">
            <w:pPr>
              <w:pStyle w:val="Prrafodelista"/>
              <w:tabs>
                <w:tab w:val="left" w:pos="567"/>
              </w:tabs>
              <w:ind w:left="0"/>
              <w:jc w:val="center"/>
              <w:rPr>
                <w:rFonts w:cs="Arial"/>
                <w:bCs/>
                <w:color w:val="000000"/>
                <w:sz w:val="18"/>
                <w:szCs w:val="18"/>
              </w:rPr>
            </w:pPr>
          </w:p>
        </w:tc>
        <w:tc>
          <w:tcPr>
            <w:tcW w:w="1697" w:type="dxa"/>
            <w:vMerge/>
          </w:tcPr>
          <w:p w14:paraId="4EE219B8" w14:textId="77777777" w:rsidR="00060C44" w:rsidRPr="00F072A3" w:rsidRDefault="00060C44" w:rsidP="00060C44">
            <w:pPr>
              <w:pStyle w:val="Prrafodelista"/>
              <w:tabs>
                <w:tab w:val="left" w:pos="567"/>
              </w:tabs>
              <w:ind w:left="0"/>
              <w:jc w:val="center"/>
              <w:rPr>
                <w:rFonts w:cs="Arial"/>
                <w:bCs/>
                <w:color w:val="000000"/>
                <w:sz w:val="18"/>
                <w:szCs w:val="18"/>
              </w:rPr>
            </w:pPr>
          </w:p>
        </w:tc>
      </w:tr>
      <w:tr w:rsidR="00060C44" w:rsidRPr="00F072A3" w14:paraId="766A4D62" w14:textId="77777777" w:rsidTr="00060C44">
        <w:trPr>
          <w:jc w:val="center"/>
        </w:trPr>
        <w:tc>
          <w:tcPr>
            <w:tcW w:w="2082" w:type="dxa"/>
            <w:vAlign w:val="center"/>
          </w:tcPr>
          <w:p w14:paraId="7B2F4FDF" w14:textId="77777777" w:rsidR="00060C44" w:rsidRPr="00F072A3" w:rsidRDefault="00060C44" w:rsidP="00060C44">
            <w:pPr>
              <w:pStyle w:val="Prrafodelista"/>
              <w:tabs>
                <w:tab w:val="left" w:pos="567"/>
              </w:tabs>
              <w:ind w:left="0"/>
              <w:rPr>
                <w:rFonts w:cs="Arial"/>
                <w:bCs/>
                <w:color w:val="000000"/>
                <w:sz w:val="18"/>
                <w:szCs w:val="18"/>
              </w:rPr>
            </w:pPr>
            <w:r>
              <w:rPr>
                <w:rFonts w:cs="Arial"/>
                <w:bCs/>
                <w:color w:val="000000"/>
              </w:rPr>
              <w:t xml:space="preserve">Red a </w:t>
            </w:r>
            <w:r w:rsidRPr="00415A6F">
              <w:rPr>
                <w:rFonts w:cs="Arial"/>
                <w:bCs/>
                <w:color w:val="000000"/>
              </w:rPr>
              <w:t>3 hilos puesto a tierra en la fuente</w:t>
            </w:r>
          </w:p>
        </w:tc>
        <w:tc>
          <w:tcPr>
            <w:tcW w:w="1251" w:type="dxa"/>
          </w:tcPr>
          <w:p w14:paraId="61182ABA" w14:textId="77777777" w:rsidR="00060C44" w:rsidRDefault="00060C44" w:rsidP="00060C44">
            <w:pPr>
              <w:pStyle w:val="Prrafodelista"/>
              <w:tabs>
                <w:tab w:val="left" w:pos="567"/>
              </w:tabs>
              <w:ind w:left="0"/>
              <w:jc w:val="center"/>
              <w:rPr>
                <w:rFonts w:cs="Arial"/>
                <w:bCs/>
                <w:color w:val="000000"/>
                <w:sz w:val="18"/>
                <w:szCs w:val="18"/>
              </w:rPr>
            </w:pPr>
          </w:p>
          <w:p w14:paraId="772C0034" w14:textId="77777777" w:rsidR="00060C44" w:rsidRDefault="00060C44" w:rsidP="00060C44">
            <w:pPr>
              <w:pStyle w:val="Prrafodelista"/>
              <w:tabs>
                <w:tab w:val="left" w:pos="567"/>
              </w:tabs>
              <w:ind w:left="0"/>
              <w:jc w:val="center"/>
              <w:rPr>
                <w:rFonts w:cs="Arial"/>
                <w:bCs/>
                <w:color w:val="000000"/>
                <w:sz w:val="18"/>
                <w:szCs w:val="18"/>
              </w:rPr>
            </w:pPr>
          </w:p>
          <w:p w14:paraId="6E10B489" w14:textId="77777777" w:rsidR="00060C44" w:rsidRDefault="00060C44" w:rsidP="00060C44">
            <w:pPr>
              <w:pStyle w:val="Prrafodelista"/>
              <w:tabs>
                <w:tab w:val="left" w:pos="567"/>
              </w:tabs>
              <w:ind w:left="0"/>
              <w:jc w:val="center"/>
              <w:rPr>
                <w:rFonts w:cs="Arial"/>
                <w:bCs/>
                <w:color w:val="000000"/>
                <w:sz w:val="18"/>
                <w:szCs w:val="18"/>
              </w:rPr>
            </w:pPr>
          </w:p>
          <w:p w14:paraId="11EAF078" w14:textId="77777777" w:rsidR="00060C44" w:rsidRPr="00C30855"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13200</w:t>
            </w:r>
          </w:p>
          <w:p w14:paraId="7D17F971" w14:textId="77777777" w:rsidR="00060C44" w:rsidRPr="00C30855" w:rsidRDefault="00060C44" w:rsidP="00060C44">
            <w:pPr>
              <w:pStyle w:val="Prrafodelista"/>
              <w:tabs>
                <w:tab w:val="left" w:pos="567"/>
              </w:tabs>
              <w:ind w:left="0"/>
              <w:jc w:val="center"/>
              <w:rPr>
                <w:rFonts w:cs="Arial"/>
                <w:bCs/>
                <w:color w:val="000000"/>
                <w:sz w:val="18"/>
                <w:szCs w:val="18"/>
              </w:rPr>
            </w:pPr>
          </w:p>
        </w:tc>
        <w:tc>
          <w:tcPr>
            <w:tcW w:w="1504" w:type="dxa"/>
          </w:tcPr>
          <w:p w14:paraId="1BC959B1" w14:textId="77777777" w:rsidR="00060C44" w:rsidRDefault="00060C44" w:rsidP="00060C44">
            <w:pPr>
              <w:pStyle w:val="Prrafodelista"/>
              <w:tabs>
                <w:tab w:val="left" w:pos="567"/>
              </w:tabs>
              <w:ind w:left="0"/>
              <w:jc w:val="center"/>
              <w:rPr>
                <w:rFonts w:cs="Arial"/>
                <w:bCs/>
                <w:color w:val="000000"/>
                <w:sz w:val="18"/>
                <w:szCs w:val="18"/>
              </w:rPr>
            </w:pPr>
          </w:p>
          <w:p w14:paraId="168295AC"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50</w:t>
            </w:r>
          </w:p>
          <w:p w14:paraId="2AB4AE12" w14:textId="77777777" w:rsidR="00060C44" w:rsidRDefault="00060C44" w:rsidP="00060C44">
            <w:pPr>
              <w:pStyle w:val="Prrafodelista"/>
              <w:tabs>
                <w:tab w:val="left" w:pos="567"/>
              </w:tabs>
              <w:ind w:left="0"/>
              <w:jc w:val="center"/>
              <w:rPr>
                <w:rFonts w:cs="Arial"/>
                <w:bCs/>
                <w:color w:val="000000"/>
                <w:sz w:val="18"/>
                <w:szCs w:val="18"/>
              </w:rPr>
            </w:pPr>
          </w:p>
          <w:p w14:paraId="7086A00F"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100</w:t>
            </w:r>
          </w:p>
          <w:p w14:paraId="77B75023" w14:textId="77777777" w:rsidR="00060C44" w:rsidRDefault="00060C44" w:rsidP="00060C44">
            <w:pPr>
              <w:pStyle w:val="Prrafodelista"/>
              <w:tabs>
                <w:tab w:val="left" w:pos="567"/>
              </w:tabs>
              <w:ind w:left="0"/>
              <w:jc w:val="center"/>
              <w:rPr>
                <w:rFonts w:cs="Arial"/>
                <w:bCs/>
                <w:color w:val="000000"/>
                <w:sz w:val="18"/>
                <w:szCs w:val="18"/>
              </w:rPr>
            </w:pPr>
          </w:p>
          <w:p w14:paraId="4E8A561C"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200</w:t>
            </w:r>
          </w:p>
          <w:p w14:paraId="2C1652B4" w14:textId="77777777" w:rsidR="00060C44" w:rsidRPr="00F072A3" w:rsidRDefault="00060C44" w:rsidP="00060C44">
            <w:pPr>
              <w:pStyle w:val="Prrafodelista"/>
              <w:tabs>
                <w:tab w:val="left" w:pos="567"/>
              </w:tabs>
              <w:ind w:left="0"/>
              <w:jc w:val="center"/>
              <w:rPr>
                <w:rFonts w:cs="Arial"/>
                <w:bCs/>
                <w:color w:val="000000"/>
                <w:sz w:val="18"/>
                <w:szCs w:val="18"/>
              </w:rPr>
            </w:pPr>
          </w:p>
        </w:tc>
        <w:tc>
          <w:tcPr>
            <w:tcW w:w="2129" w:type="dxa"/>
          </w:tcPr>
          <w:p w14:paraId="6F6F97C2" w14:textId="77777777" w:rsidR="00060C44" w:rsidRDefault="00060C44" w:rsidP="00060C44">
            <w:pPr>
              <w:pStyle w:val="Prrafodelista"/>
              <w:tabs>
                <w:tab w:val="left" w:pos="567"/>
              </w:tabs>
              <w:ind w:left="0"/>
              <w:jc w:val="center"/>
              <w:rPr>
                <w:rFonts w:cs="Arial"/>
                <w:bCs/>
                <w:color w:val="000000"/>
                <w:sz w:val="18"/>
                <w:szCs w:val="18"/>
              </w:rPr>
            </w:pPr>
          </w:p>
          <w:p w14:paraId="271DDB8C" w14:textId="77777777" w:rsidR="00060C44" w:rsidRDefault="00060C44" w:rsidP="00060C44">
            <w:pPr>
              <w:pStyle w:val="Prrafodelista"/>
              <w:tabs>
                <w:tab w:val="left" w:pos="567"/>
              </w:tabs>
              <w:ind w:left="0"/>
              <w:jc w:val="center"/>
              <w:rPr>
                <w:rFonts w:cs="Arial"/>
                <w:bCs/>
                <w:color w:val="000000"/>
                <w:sz w:val="18"/>
                <w:szCs w:val="18"/>
              </w:rPr>
            </w:pPr>
          </w:p>
          <w:p w14:paraId="3F7C5D41" w14:textId="77777777" w:rsidR="00060C44" w:rsidRDefault="00060C44" w:rsidP="00060C44">
            <w:pPr>
              <w:pStyle w:val="Prrafodelista"/>
              <w:tabs>
                <w:tab w:val="left" w:pos="567"/>
              </w:tabs>
              <w:ind w:left="0"/>
              <w:jc w:val="center"/>
              <w:rPr>
                <w:rFonts w:cs="Arial"/>
                <w:bCs/>
                <w:color w:val="000000"/>
                <w:sz w:val="18"/>
                <w:szCs w:val="18"/>
              </w:rPr>
            </w:pPr>
          </w:p>
          <w:p w14:paraId="211266D3" w14:textId="77777777" w:rsidR="00060C44" w:rsidRPr="00C30855"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3x1</w:t>
            </w:r>
            <w:r>
              <w:rPr>
                <w:bCs/>
                <w:color w:val="000000"/>
                <w:sz w:val="18"/>
                <w:szCs w:val="18"/>
              </w:rPr>
              <w:t>Փ</w:t>
            </w:r>
            <w:r>
              <w:rPr>
                <w:rFonts w:cs="Arial"/>
                <w:bCs/>
                <w:color w:val="000000"/>
                <w:sz w:val="18"/>
                <w:szCs w:val="18"/>
              </w:rPr>
              <w:t xml:space="preserve"> 13800 V</w:t>
            </w:r>
          </w:p>
          <w:p w14:paraId="59FF68D2" w14:textId="77777777" w:rsidR="00060C44" w:rsidRPr="00F072A3" w:rsidRDefault="00060C44" w:rsidP="00060C44">
            <w:pPr>
              <w:pStyle w:val="Prrafodelista"/>
              <w:tabs>
                <w:tab w:val="left" w:pos="567"/>
              </w:tabs>
              <w:ind w:left="0"/>
              <w:jc w:val="center"/>
              <w:rPr>
                <w:rFonts w:cs="Arial"/>
                <w:bCs/>
                <w:color w:val="000000"/>
                <w:sz w:val="18"/>
                <w:szCs w:val="18"/>
              </w:rPr>
            </w:pPr>
          </w:p>
        </w:tc>
        <w:tc>
          <w:tcPr>
            <w:tcW w:w="1697" w:type="dxa"/>
          </w:tcPr>
          <w:p w14:paraId="366514A9" w14:textId="77777777" w:rsidR="00060C44" w:rsidRDefault="00060C44" w:rsidP="00060C44">
            <w:pPr>
              <w:pStyle w:val="Prrafodelista"/>
              <w:tabs>
                <w:tab w:val="left" w:pos="567"/>
              </w:tabs>
              <w:ind w:left="0"/>
              <w:jc w:val="center"/>
              <w:rPr>
                <w:rFonts w:cs="Arial"/>
                <w:bCs/>
                <w:color w:val="000000"/>
                <w:sz w:val="18"/>
                <w:szCs w:val="18"/>
              </w:rPr>
            </w:pPr>
          </w:p>
          <w:p w14:paraId="5ED65F19" w14:textId="77777777" w:rsidR="00060C44" w:rsidRDefault="00060C44" w:rsidP="00060C44">
            <w:pPr>
              <w:pStyle w:val="Prrafodelista"/>
              <w:tabs>
                <w:tab w:val="left" w:pos="567"/>
              </w:tabs>
              <w:ind w:left="0"/>
              <w:jc w:val="center"/>
              <w:rPr>
                <w:rFonts w:cs="Arial"/>
                <w:bCs/>
                <w:color w:val="000000"/>
                <w:sz w:val="18"/>
                <w:szCs w:val="18"/>
              </w:rPr>
            </w:pPr>
          </w:p>
          <w:p w14:paraId="610B3BC4" w14:textId="77777777" w:rsidR="00060C44" w:rsidRDefault="00060C44" w:rsidP="00060C44">
            <w:pPr>
              <w:pStyle w:val="Prrafodelista"/>
              <w:tabs>
                <w:tab w:val="left" w:pos="567"/>
              </w:tabs>
              <w:ind w:left="0"/>
              <w:jc w:val="center"/>
              <w:rPr>
                <w:rFonts w:cs="Arial"/>
                <w:bCs/>
                <w:color w:val="000000"/>
                <w:sz w:val="18"/>
                <w:szCs w:val="18"/>
              </w:rPr>
            </w:pPr>
          </w:p>
          <w:p w14:paraId="0700A772"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TOLIMA</w:t>
            </w:r>
          </w:p>
          <w:p w14:paraId="3F2480B4" w14:textId="77777777" w:rsidR="00060C44" w:rsidRPr="00F072A3"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VALLE</w:t>
            </w:r>
          </w:p>
        </w:tc>
      </w:tr>
      <w:tr w:rsidR="00060C44" w:rsidRPr="00F072A3" w14:paraId="68BA614B" w14:textId="77777777" w:rsidTr="00060C44">
        <w:trPr>
          <w:jc w:val="center"/>
        </w:trPr>
        <w:tc>
          <w:tcPr>
            <w:tcW w:w="2082" w:type="dxa"/>
            <w:vAlign w:val="center"/>
          </w:tcPr>
          <w:p w14:paraId="67279A31" w14:textId="77777777" w:rsidR="00060C44" w:rsidRPr="00F072A3" w:rsidRDefault="00060C44" w:rsidP="00060C44">
            <w:pPr>
              <w:pStyle w:val="Prrafodelista"/>
              <w:tabs>
                <w:tab w:val="left" w:pos="567"/>
              </w:tabs>
              <w:ind w:left="0"/>
              <w:rPr>
                <w:rFonts w:cs="Arial"/>
                <w:bCs/>
                <w:color w:val="000000"/>
                <w:sz w:val="18"/>
                <w:szCs w:val="18"/>
              </w:rPr>
            </w:pPr>
            <w:r>
              <w:rPr>
                <w:rFonts w:cs="Arial"/>
                <w:bCs/>
                <w:color w:val="000000"/>
              </w:rPr>
              <w:t>Red a 4 hilos puesta a tierra múltiple</w:t>
            </w:r>
          </w:p>
        </w:tc>
        <w:tc>
          <w:tcPr>
            <w:tcW w:w="1251" w:type="dxa"/>
          </w:tcPr>
          <w:p w14:paraId="755331B9" w14:textId="77777777" w:rsidR="00060C44" w:rsidRDefault="00060C44" w:rsidP="00060C44">
            <w:pPr>
              <w:pStyle w:val="Prrafodelista"/>
              <w:tabs>
                <w:tab w:val="left" w:pos="567"/>
              </w:tabs>
              <w:ind w:left="0"/>
              <w:jc w:val="center"/>
              <w:rPr>
                <w:rFonts w:cs="Arial"/>
                <w:bCs/>
                <w:color w:val="000000"/>
                <w:sz w:val="18"/>
                <w:szCs w:val="18"/>
              </w:rPr>
            </w:pPr>
          </w:p>
          <w:p w14:paraId="13A783F1" w14:textId="77777777" w:rsidR="00060C44" w:rsidRDefault="00060C44" w:rsidP="00060C44">
            <w:pPr>
              <w:pStyle w:val="Prrafodelista"/>
              <w:tabs>
                <w:tab w:val="left" w:pos="567"/>
              </w:tabs>
              <w:ind w:left="0"/>
              <w:jc w:val="center"/>
              <w:rPr>
                <w:rFonts w:cs="Arial"/>
                <w:bCs/>
                <w:color w:val="000000"/>
                <w:sz w:val="18"/>
                <w:szCs w:val="18"/>
              </w:rPr>
            </w:pPr>
          </w:p>
          <w:p w14:paraId="1C7D603D" w14:textId="77777777" w:rsidR="00060C44" w:rsidRDefault="00060C44" w:rsidP="00060C44">
            <w:pPr>
              <w:pStyle w:val="Prrafodelista"/>
              <w:tabs>
                <w:tab w:val="left" w:pos="567"/>
              </w:tabs>
              <w:ind w:left="0"/>
              <w:jc w:val="center"/>
              <w:rPr>
                <w:rFonts w:cs="Arial"/>
                <w:bCs/>
                <w:color w:val="000000"/>
                <w:sz w:val="18"/>
                <w:szCs w:val="18"/>
              </w:rPr>
            </w:pPr>
          </w:p>
          <w:p w14:paraId="10E1B3AB" w14:textId="77777777" w:rsidR="00060C44" w:rsidRDefault="00060C44" w:rsidP="00060C44">
            <w:pPr>
              <w:pStyle w:val="Prrafodelista"/>
              <w:tabs>
                <w:tab w:val="left" w:pos="567"/>
              </w:tabs>
              <w:ind w:left="0"/>
              <w:jc w:val="center"/>
              <w:rPr>
                <w:rFonts w:cs="Arial"/>
                <w:bCs/>
                <w:color w:val="000000"/>
                <w:sz w:val="18"/>
                <w:szCs w:val="18"/>
              </w:rPr>
            </w:pPr>
          </w:p>
          <w:p w14:paraId="3DB660BE" w14:textId="77777777" w:rsidR="00060C44" w:rsidRDefault="00060C44" w:rsidP="00060C44">
            <w:pPr>
              <w:pStyle w:val="Prrafodelista"/>
              <w:tabs>
                <w:tab w:val="left" w:pos="567"/>
              </w:tabs>
              <w:ind w:left="0"/>
              <w:jc w:val="center"/>
              <w:rPr>
                <w:rFonts w:cs="Arial"/>
                <w:bCs/>
                <w:color w:val="000000"/>
                <w:sz w:val="18"/>
                <w:szCs w:val="18"/>
              </w:rPr>
            </w:pPr>
            <w:r w:rsidRPr="00C30855">
              <w:rPr>
                <w:rFonts w:cs="Arial"/>
                <w:bCs/>
                <w:color w:val="000000"/>
                <w:sz w:val="18"/>
                <w:szCs w:val="18"/>
              </w:rPr>
              <w:t>13200</w:t>
            </w:r>
            <w:r>
              <w:rPr>
                <w:rFonts w:cs="Arial"/>
                <w:bCs/>
                <w:color w:val="000000"/>
                <w:sz w:val="18"/>
                <w:szCs w:val="18"/>
              </w:rPr>
              <w:t>/7620</w:t>
            </w:r>
          </w:p>
          <w:p w14:paraId="18AA26A7" w14:textId="77777777" w:rsidR="00060C44" w:rsidRPr="00C30855" w:rsidRDefault="00060C44" w:rsidP="00060C44">
            <w:pPr>
              <w:pStyle w:val="Prrafodelista"/>
              <w:tabs>
                <w:tab w:val="left" w:pos="567"/>
              </w:tabs>
              <w:ind w:left="0"/>
              <w:jc w:val="center"/>
              <w:rPr>
                <w:rFonts w:cs="Arial"/>
                <w:bCs/>
                <w:color w:val="000000"/>
                <w:sz w:val="18"/>
                <w:szCs w:val="18"/>
              </w:rPr>
            </w:pPr>
          </w:p>
        </w:tc>
        <w:tc>
          <w:tcPr>
            <w:tcW w:w="1504" w:type="dxa"/>
          </w:tcPr>
          <w:p w14:paraId="52998F09" w14:textId="77777777" w:rsidR="00060C44" w:rsidRDefault="00060C44" w:rsidP="00060C44">
            <w:pPr>
              <w:pStyle w:val="Prrafodelista"/>
              <w:tabs>
                <w:tab w:val="left" w:pos="567"/>
              </w:tabs>
              <w:ind w:left="0"/>
              <w:jc w:val="center"/>
              <w:rPr>
                <w:rFonts w:cs="Arial"/>
                <w:bCs/>
                <w:color w:val="000000"/>
                <w:sz w:val="18"/>
                <w:szCs w:val="18"/>
              </w:rPr>
            </w:pPr>
          </w:p>
          <w:p w14:paraId="68113937" w14:textId="77777777" w:rsidR="00060C44" w:rsidRDefault="00060C44" w:rsidP="00060C44">
            <w:pPr>
              <w:pStyle w:val="Prrafodelista"/>
              <w:tabs>
                <w:tab w:val="left" w:pos="567"/>
              </w:tabs>
              <w:ind w:left="0"/>
              <w:jc w:val="center"/>
              <w:rPr>
                <w:rFonts w:cs="Arial"/>
                <w:bCs/>
                <w:color w:val="000000"/>
                <w:sz w:val="18"/>
                <w:szCs w:val="18"/>
              </w:rPr>
            </w:pPr>
          </w:p>
          <w:p w14:paraId="77CCD0DD"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50</w:t>
            </w:r>
          </w:p>
          <w:p w14:paraId="07759EFB" w14:textId="77777777" w:rsidR="00060C44" w:rsidRDefault="00060C44" w:rsidP="00060C44">
            <w:pPr>
              <w:pStyle w:val="Prrafodelista"/>
              <w:tabs>
                <w:tab w:val="left" w:pos="567"/>
              </w:tabs>
              <w:ind w:left="0"/>
              <w:jc w:val="center"/>
              <w:rPr>
                <w:rFonts w:cs="Arial"/>
                <w:bCs/>
                <w:color w:val="000000"/>
                <w:sz w:val="18"/>
                <w:szCs w:val="18"/>
              </w:rPr>
            </w:pPr>
          </w:p>
          <w:p w14:paraId="4660BDDA"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100</w:t>
            </w:r>
          </w:p>
          <w:p w14:paraId="086036A8" w14:textId="77777777" w:rsidR="00060C44" w:rsidRDefault="00060C44" w:rsidP="00060C44">
            <w:pPr>
              <w:pStyle w:val="Prrafodelista"/>
              <w:tabs>
                <w:tab w:val="left" w:pos="567"/>
              </w:tabs>
              <w:ind w:left="0"/>
              <w:jc w:val="center"/>
              <w:rPr>
                <w:rFonts w:cs="Arial"/>
                <w:bCs/>
                <w:color w:val="000000"/>
                <w:sz w:val="18"/>
                <w:szCs w:val="18"/>
              </w:rPr>
            </w:pPr>
          </w:p>
          <w:p w14:paraId="6E1D7211"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200</w:t>
            </w:r>
          </w:p>
          <w:p w14:paraId="7AADE85D" w14:textId="77777777" w:rsidR="00060C44" w:rsidRPr="00F072A3" w:rsidRDefault="00060C44" w:rsidP="00060C44">
            <w:pPr>
              <w:pStyle w:val="Prrafodelista"/>
              <w:tabs>
                <w:tab w:val="left" w:pos="567"/>
              </w:tabs>
              <w:ind w:left="0"/>
              <w:jc w:val="center"/>
              <w:rPr>
                <w:rFonts w:cs="Arial"/>
                <w:bCs/>
                <w:color w:val="000000"/>
                <w:sz w:val="18"/>
                <w:szCs w:val="18"/>
              </w:rPr>
            </w:pPr>
          </w:p>
        </w:tc>
        <w:tc>
          <w:tcPr>
            <w:tcW w:w="2129" w:type="dxa"/>
          </w:tcPr>
          <w:p w14:paraId="7CB83117" w14:textId="77777777" w:rsidR="00060C44" w:rsidRDefault="00060C44" w:rsidP="00060C44">
            <w:pPr>
              <w:pStyle w:val="Prrafodelista"/>
              <w:tabs>
                <w:tab w:val="left" w:pos="567"/>
              </w:tabs>
              <w:ind w:left="0"/>
              <w:jc w:val="center"/>
              <w:rPr>
                <w:rFonts w:cs="Arial"/>
                <w:bCs/>
                <w:color w:val="000000"/>
                <w:sz w:val="18"/>
                <w:szCs w:val="18"/>
              </w:rPr>
            </w:pPr>
          </w:p>
          <w:p w14:paraId="4140428E" w14:textId="77777777" w:rsidR="00060C44" w:rsidRDefault="00060C44" w:rsidP="00060C44">
            <w:pPr>
              <w:pStyle w:val="Prrafodelista"/>
              <w:tabs>
                <w:tab w:val="left" w:pos="567"/>
              </w:tabs>
              <w:ind w:left="0"/>
              <w:jc w:val="center"/>
              <w:rPr>
                <w:rFonts w:cs="Arial"/>
                <w:bCs/>
                <w:color w:val="000000"/>
                <w:sz w:val="18"/>
                <w:szCs w:val="18"/>
              </w:rPr>
            </w:pPr>
          </w:p>
          <w:p w14:paraId="59461D86" w14:textId="77777777" w:rsidR="00060C44" w:rsidRDefault="00060C44" w:rsidP="00060C44">
            <w:pPr>
              <w:pStyle w:val="Prrafodelista"/>
              <w:tabs>
                <w:tab w:val="left" w:pos="567"/>
              </w:tabs>
              <w:ind w:left="0"/>
              <w:jc w:val="center"/>
              <w:rPr>
                <w:rFonts w:cs="Arial"/>
                <w:bCs/>
                <w:color w:val="000000"/>
                <w:sz w:val="18"/>
                <w:szCs w:val="18"/>
              </w:rPr>
            </w:pPr>
            <w:r w:rsidRPr="00C30855">
              <w:rPr>
                <w:rFonts w:cs="Arial"/>
                <w:bCs/>
                <w:color w:val="000000"/>
                <w:sz w:val="18"/>
                <w:szCs w:val="18"/>
              </w:rPr>
              <w:t>3Փ 13200</w:t>
            </w:r>
            <w:r>
              <w:rPr>
                <w:rFonts w:cs="Arial"/>
                <w:bCs/>
                <w:color w:val="000000"/>
                <w:sz w:val="18"/>
                <w:szCs w:val="18"/>
              </w:rPr>
              <w:t>/7620</w:t>
            </w:r>
            <w:r w:rsidRPr="00C30855">
              <w:rPr>
                <w:rFonts w:cs="Arial"/>
                <w:bCs/>
                <w:color w:val="000000"/>
                <w:sz w:val="18"/>
                <w:szCs w:val="18"/>
              </w:rPr>
              <w:t xml:space="preserve"> V</w:t>
            </w:r>
          </w:p>
          <w:p w14:paraId="71E772A5" w14:textId="77777777" w:rsidR="00060C44" w:rsidRDefault="00060C44" w:rsidP="00060C44">
            <w:pPr>
              <w:pStyle w:val="Prrafodelista"/>
              <w:tabs>
                <w:tab w:val="left" w:pos="567"/>
              </w:tabs>
              <w:ind w:left="0"/>
              <w:jc w:val="center"/>
              <w:rPr>
                <w:rFonts w:cs="Arial"/>
                <w:bCs/>
                <w:color w:val="000000"/>
                <w:sz w:val="18"/>
                <w:szCs w:val="18"/>
              </w:rPr>
            </w:pPr>
          </w:p>
          <w:p w14:paraId="57262365" w14:textId="77777777" w:rsidR="00060C44"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3x1</w:t>
            </w:r>
            <w:r>
              <w:rPr>
                <w:bCs/>
                <w:color w:val="000000"/>
                <w:sz w:val="18"/>
                <w:szCs w:val="18"/>
              </w:rPr>
              <w:t>Փ</w:t>
            </w:r>
            <w:r>
              <w:rPr>
                <w:rFonts w:cs="Arial"/>
                <w:bCs/>
                <w:color w:val="000000"/>
                <w:sz w:val="18"/>
                <w:szCs w:val="18"/>
              </w:rPr>
              <w:t xml:space="preserve"> 7620 V</w:t>
            </w:r>
          </w:p>
          <w:p w14:paraId="6D28B27B" w14:textId="77777777" w:rsidR="00060C44" w:rsidRPr="00F072A3" w:rsidRDefault="00060C44" w:rsidP="00060C44">
            <w:pPr>
              <w:pStyle w:val="Prrafodelista"/>
              <w:tabs>
                <w:tab w:val="left" w:pos="567"/>
              </w:tabs>
              <w:ind w:left="0"/>
              <w:jc w:val="center"/>
              <w:rPr>
                <w:rFonts w:cs="Arial"/>
                <w:bCs/>
                <w:color w:val="000000"/>
                <w:sz w:val="18"/>
                <w:szCs w:val="18"/>
              </w:rPr>
            </w:pPr>
          </w:p>
        </w:tc>
        <w:tc>
          <w:tcPr>
            <w:tcW w:w="1697" w:type="dxa"/>
          </w:tcPr>
          <w:p w14:paraId="4D53FBE3" w14:textId="77777777" w:rsidR="00060C44" w:rsidRDefault="00060C44" w:rsidP="00060C44">
            <w:pPr>
              <w:pStyle w:val="Prrafodelista"/>
              <w:tabs>
                <w:tab w:val="left" w:pos="567"/>
              </w:tabs>
              <w:ind w:left="0"/>
              <w:jc w:val="center"/>
              <w:rPr>
                <w:rFonts w:cs="Arial"/>
                <w:bCs/>
                <w:color w:val="000000"/>
                <w:sz w:val="18"/>
                <w:szCs w:val="18"/>
              </w:rPr>
            </w:pPr>
          </w:p>
          <w:p w14:paraId="29F32030" w14:textId="77777777" w:rsidR="00060C44" w:rsidRDefault="00060C44" w:rsidP="00060C44">
            <w:pPr>
              <w:pStyle w:val="Prrafodelista"/>
              <w:tabs>
                <w:tab w:val="left" w:pos="567"/>
              </w:tabs>
              <w:ind w:left="0"/>
              <w:jc w:val="center"/>
              <w:rPr>
                <w:rFonts w:cs="Arial"/>
                <w:bCs/>
                <w:color w:val="000000"/>
                <w:sz w:val="18"/>
                <w:szCs w:val="18"/>
              </w:rPr>
            </w:pPr>
          </w:p>
          <w:p w14:paraId="6F269A6A" w14:textId="77777777" w:rsidR="00060C44" w:rsidRDefault="00060C44" w:rsidP="00060C44">
            <w:pPr>
              <w:pStyle w:val="Prrafodelista"/>
              <w:tabs>
                <w:tab w:val="left" w:pos="567"/>
              </w:tabs>
              <w:ind w:left="0"/>
              <w:jc w:val="center"/>
              <w:rPr>
                <w:rFonts w:cs="Arial"/>
                <w:bCs/>
                <w:color w:val="000000"/>
                <w:sz w:val="18"/>
                <w:szCs w:val="18"/>
              </w:rPr>
            </w:pPr>
          </w:p>
          <w:p w14:paraId="36FED190" w14:textId="77777777" w:rsidR="00060C44" w:rsidRPr="00F072A3" w:rsidRDefault="00060C44" w:rsidP="00060C44">
            <w:pPr>
              <w:pStyle w:val="Prrafodelista"/>
              <w:tabs>
                <w:tab w:val="left" w:pos="567"/>
              </w:tabs>
              <w:ind w:left="0"/>
              <w:jc w:val="center"/>
              <w:rPr>
                <w:rFonts w:cs="Arial"/>
                <w:bCs/>
                <w:color w:val="000000"/>
                <w:sz w:val="18"/>
                <w:szCs w:val="18"/>
              </w:rPr>
            </w:pPr>
            <w:r>
              <w:rPr>
                <w:rFonts w:cs="Arial"/>
                <w:bCs/>
                <w:color w:val="000000"/>
                <w:sz w:val="18"/>
                <w:szCs w:val="18"/>
              </w:rPr>
              <w:t>BUENAVENTURA</w:t>
            </w:r>
          </w:p>
        </w:tc>
      </w:tr>
    </w:tbl>
    <w:p w14:paraId="51336E3C" w14:textId="77777777" w:rsidR="00060C44" w:rsidRDefault="00060C44" w:rsidP="00060C44">
      <w:pPr>
        <w:pStyle w:val="Prrafodelista"/>
        <w:tabs>
          <w:tab w:val="left" w:pos="567"/>
        </w:tabs>
        <w:ind w:left="567"/>
        <w:rPr>
          <w:rFonts w:cs="Arial"/>
          <w:bCs/>
          <w:color w:val="000000"/>
          <w:sz w:val="22"/>
        </w:rPr>
      </w:pPr>
    </w:p>
    <w:p w14:paraId="3D18D488" w14:textId="77777777" w:rsidR="00060C44" w:rsidRPr="00014ECB" w:rsidRDefault="00060C44" w:rsidP="00060C44">
      <w:pPr>
        <w:tabs>
          <w:tab w:val="left" w:pos="567"/>
        </w:tabs>
        <w:contextualSpacing/>
        <w:rPr>
          <w:rFonts w:cs="Arial"/>
          <w:bCs/>
          <w:color w:val="000000"/>
          <w:sz w:val="22"/>
        </w:rPr>
      </w:pPr>
    </w:p>
    <w:p w14:paraId="7C9E2BFC" w14:textId="77777777" w:rsidR="00060C44" w:rsidRDefault="00060C44" w:rsidP="00060C44">
      <w:pPr>
        <w:pStyle w:val="Prrafodelista"/>
        <w:tabs>
          <w:tab w:val="left" w:pos="567"/>
        </w:tabs>
        <w:ind w:left="567"/>
      </w:pPr>
      <w:r w:rsidRPr="00A32613">
        <w:rPr>
          <w:noProof/>
          <w:lang w:eastAsia="es-CO"/>
        </w:rPr>
        <w:drawing>
          <wp:inline distT="0" distB="0" distL="0" distR="0" wp14:anchorId="4B8BD6AA" wp14:editId="4EB725FA">
            <wp:extent cx="5613400" cy="2124075"/>
            <wp:effectExtent l="0" t="0" r="6350" b="952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b="13789"/>
                    <a:stretch/>
                  </pic:blipFill>
                  <pic:spPr bwMode="auto">
                    <a:xfrm>
                      <a:off x="0" y="0"/>
                      <a:ext cx="5613400" cy="2124075"/>
                    </a:xfrm>
                    <a:prstGeom prst="rect">
                      <a:avLst/>
                    </a:prstGeom>
                    <a:ln>
                      <a:noFill/>
                    </a:ln>
                    <a:extLst>
                      <a:ext uri="{53640926-AAD7-44D8-BBD7-CCE9431645EC}">
                        <a14:shadowObscured xmlns:a14="http://schemas.microsoft.com/office/drawing/2010/main"/>
                      </a:ext>
                    </a:extLst>
                  </pic:spPr>
                </pic:pic>
              </a:graphicData>
            </a:graphic>
          </wp:inline>
        </w:drawing>
      </w:r>
    </w:p>
    <w:p w14:paraId="5B0A66CB" w14:textId="0995584E" w:rsidR="00060C44" w:rsidRPr="006000FF" w:rsidRDefault="00060C44" w:rsidP="002F2CEC">
      <w:pPr>
        <w:pStyle w:val="Epgrafe"/>
      </w:pPr>
      <w:bookmarkStart w:id="375" w:name="_Ref51148158"/>
      <w:bookmarkStart w:id="376" w:name="_Toc57063950"/>
      <w:r w:rsidRPr="002F2CEC">
        <w:t xml:space="preserve">Figura </w:t>
      </w:r>
      <w:fldSimple w:instr=" SEQ Figura \* ARABIC ">
        <w:r w:rsidR="00A84D21">
          <w:rPr>
            <w:noProof/>
          </w:rPr>
          <w:t>74</w:t>
        </w:r>
      </w:fldSimple>
      <w:bookmarkEnd w:id="375"/>
      <w:r w:rsidR="002F2CEC">
        <w:t>.</w:t>
      </w:r>
      <w:r w:rsidRPr="007E14E0">
        <w:t xml:space="preserve"> Regulación de una fase en circuitos monofásico y trifásico a cuatro hilos</w:t>
      </w:r>
      <w:r>
        <w:t>.</w:t>
      </w:r>
      <w:bookmarkEnd w:id="376"/>
    </w:p>
    <w:p w14:paraId="39166A84" w14:textId="77777777" w:rsidR="00060C44" w:rsidRDefault="00060C44" w:rsidP="00060C44">
      <w:pPr>
        <w:tabs>
          <w:tab w:val="left" w:pos="2340"/>
        </w:tabs>
      </w:pPr>
      <w:r>
        <w:lastRenderedPageBreak/>
        <w:tab/>
      </w:r>
      <w:r>
        <w:rPr>
          <w:noProof/>
          <w:lang w:eastAsia="es-CO"/>
        </w:rPr>
        <w:drawing>
          <wp:inline distT="0" distB="0" distL="0" distR="0" wp14:anchorId="6338C913" wp14:editId="1486D544">
            <wp:extent cx="5613400" cy="1781175"/>
            <wp:effectExtent l="0" t="0" r="6350" b="9525"/>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b="13480"/>
                    <a:stretch/>
                  </pic:blipFill>
                  <pic:spPr bwMode="auto">
                    <a:xfrm>
                      <a:off x="0" y="0"/>
                      <a:ext cx="5613400" cy="1781175"/>
                    </a:xfrm>
                    <a:prstGeom prst="rect">
                      <a:avLst/>
                    </a:prstGeom>
                    <a:ln>
                      <a:noFill/>
                    </a:ln>
                    <a:extLst>
                      <a:ext uri="{53640926-AAD7-44D8-BBD7-CCE9431645EC}">
                        <a14:shadowObscured xmlns:a14="http://schemas.microsoft.com/office/drawing/2010/main"/>
                      </a:ext>
                    </a:extLst>
                  </pic:spPr>
                </pic:pic>
              </a:graphicData>
            </a:graphic>
          </wp:inline>
        </w:drawing>
      </w:r>
    </w:p>
    <w:p w14:paraId="2C010B98" w14:textId="32F3FCA4" w:rsidR="00060C44" w:rsidRPr="006000FF" w:rsidRDefault="00060C44" w:rsidP="002F2CEC">
      <w:pPr>
        <w:pStyle w:val="Epgrafe"/>
      </w:pPr>
      <w:bookmarkStart w:id="377" w:name="_Toc57063951"/>
      <w:r w:rsidRPr="002F2CEC">
        <w:t xml:space="preserve">Figura </w:t>
      </w:r>
      <w:fldSimple w:instr=" SEQ Figura \* ARABIC ">
        <w:r w:rsidR="00A84D21">
          <w:rPr>
            <w:noProof/>
          </w:rPr>
          <w:t>75</w:t>
        </w:r>
      </w:fldSimple>
      <w:r w:rsidR="002F2CEC" w:rsidRPr="002F2CEC">
        <w:t>.</w:t>
      </w:r>
      <w:r w:rsidRPr="007E14E0">
        <w:t xml:space="preserve"> Regulación de </w:t>
      </w:r>
      <w:r>
        <w:t>un circuito</w:t>
      </w:r>
      <w:r w:rsidRPr="007E14E0">
        <w:t xml:space="preserve"> trifásico a </w:t>
      </w:r>
      <w:r>
        <w:t>tres</w:t>
      </w:r>
      <w:r w:rsidRPr="007E14E0">
        <w:t xml:space="preserve"> hilos</w:t>
      </w:r>
      <w:r>
        <w:t>. Conexión en Delta Abierta.</w:t>
      </w:r>
      <w:bookmarkEnd w:id="377"/>
    </w:p>
    <w:p w14:paraId="3F267E31" w14:textId="77777777" w:rsidR="00060C44" w:rsidRDefault="00060C44" w:rsidP="00060C44">
      <w:pPr>
        <w:tabs>
          <w:tab w:val="left" w:pos="2340"/>
        </w:tabs>
      </w:pPr>
    </w:p>
    <w:p w14:paraId="42C3EB94" w14:textId="77777777" w:rsidR="00060C44" w:rsidRDefault="00060C44" w:rsidP="00060C44">
      <w:pPr>
        <w:tabs>
          <w:tab w:val="left" w:pos="2340"/>
        </w:tabs>
      </w:pPr>
    </w:p>
    <w:p w14:paraId="71315512" w14:textId="77777777" w:rsidR="00060C44" w:rsidRDefault="00060C44" w:rsidP="00060C44">
      <w:pPr>
        <w:tabs>
          <w:tab w:val="left" w:pos="2340"/>
        </w:tabs>
      </w:pPr>
      <w:r>
        <w:rPr>
          <w:noProof/>
          <w:lang w:eastAsia="es-CO"/>
        </w:rPr>
        <w:drawing>
          <wp:inline distT="0" distB="0" distL="0" distR="0" wp14:anchorId="13B052BE" wp14:editId="6E630FF9">
            <wp:extent cx="5613400" cy="1752600"/>
            <wp:effectExtent l="0" t="0" r="635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b="17832"/>
                    <a:stretch/>
                  </pic:blipFill>
                  <pic:spPr bwMode="auto">
                    <a:xfrm>
                      <a:off x="0" y="0"/>
                      <a:ext cx="5613400" cy="1752600"/>
                    </a:xfrm>
                    <a:prstGeom prst="rect">
                      <a:avLst/>
                    </a:prstGeom>
                    <a:ln>
                      <a:noFill/>
                    </a:ln>
                    <a:extLst>
                      <a:ext uri="{53640926-AAD7-44D8-BBD7-CCE9431645EC}">
                        <a14:shadowObscured xmlns:a14="http://schemas.microsoft.com/office/drawing/2010/main"/>
                      </a:ext>
                    </a:extLst>
                  </pic:spPr>
                </pic:pic>
              </a:graphicData>
            </a:graphic>
          </wp:inline>
        </w:drawing>
      </w:r>
    </w:p>
    <w:p w14:paraId="0C99783F" w14:textId="026C06AE" w:rsidR="00060C44" w:rsidRDefault="00060C44" w:rsidP="002F2CEC">
      <w:pPr>
        <w:pStyle w:val="Epgrafe"/>
      </w:pPr>
      <w:bookmarkStart w:id="378" w:name="_Toc57063952"/>
      <w:r w:rsidRPr="002F2CEC">
        <w:t xml:space="preserve">Figura </w:t>
      </w:r>
      <w:fldSimple w:instr=" SEQ Figura \* ARABIC ">
        <w:r w:rsidR="00A84D21">
          <w:rPr>
            <w:noProof/>
          </w:rPr>
          <w:t>76</w:t>
        </w:r>
      </w:fldSimple>
      <w:r w:rsidR="002F2CEC">
        <w:t>.</w:t>
      </w:r>
      <w:r w:rsidRPr="007E14E0">
        <w:t xml:space="preserve"> Regulación de </w:t>
      </w:r>
      <w:r>
        <w:t>un circuito</w:t>
      </w:r>
      <w:r w:rsidRPr="007E14E0">
        <w:t xml:space="preserve"> trifásico a cuatro hilos</w:t>
      </w:r>
      <w:r>
        <w:t>. Conexión en “Y”.</w:t>
      </w:r>
      <w:bookmarkEnd w:id="378"/>
    </w:p>
    <w:p w14:paraId="76A6C128" w14:textId="77777777" w:rsidR="00060C44" w:rsidRPr="006000FF" w:rsidRDefault="00060C44" w:rsidP="00060C44"/>
    <w:p w14:paraId="764D052D" w14:textId="77777777" w:rsidR="00060C44" w:rsidRDefault="00060C44" w:rsidP="00060C44">
      <w:pPr>
        <w:tabs>
          <w:tab w:val="left" w:pos="2340"/>
        </w:tabs>
      </w:pPr>
    </w:p>
    <w:p w14:paraId="03CC940D" w14:textId="77777777" w:rsidR="00060C44" w:rsidRDefault="00060C44" w:rsidP="00060C44">
      <w:pPr>
        <w:tabs>
          <w:tab w:val="left" w:pos="2340"/>
        </w:tabs>
      </w:pPr>
      <w:r>
        <w:rPr>
          <w:noProof/>
          <w:lang w:eastAsia="es-CO"/>
        </w:rPr>
        <w:drawing>
          <wp:inline distT="0" distB="0" distL="0" distR="0" wp14:anchorId="6968B233" wp14:editId="70893A59">
            <wp:extent cx="5613400" cy="1819275"/>
            <wp:effectExtent l="0" t="0" r="6350" b="952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b="17955"/>
                    <a:stretch/>
                  </pic:blipFill>
                  <pic:spPr bwMode="auto">
                    <a:xfrm>
                      <a:off x="0" y="0"/>
                      <a:ext cx="5613400" cy="1819275"/>
                    </a:xfrm>
                    <a:prstGeom prst="rect">
                      <a:avLst/>
                    </a:prstGeom>
                    <a:ln>
                      <a:noFill/>
                    </a:ln>
                    <a:extLst>
                      <a:ext uri="{53640926-AAD7-44D8-BBD7-CCE9431645EC}">
                        <a14:shadowObscured xmlns:a14="http://schemas.microsoft.com/office/drawing/2010/main"/>
                      </a:ext>
                    </a:extLst>
                  </pic:spPr>
                </pic:pic>
              </a:graphicData>
            </a:graphic>
          </wp:inline>
        </w:drawing>
      </w:r>
    </w:p>
    <w:p w14:paraId="5A585E35" w14:textId="38588D03" w:rsidR="00060C44" w:rsidRPr="006000FF" w:rsidRDefault="00060C44" w:rsidP="002F2CEC">
      <w:pPr>
        <w:pStyle w:val="Epgrafe"/>
      </w:pPr>
      <w:bookmarkStart w:id="379" w:name="_Toc57063953"/>
      <w:r w:rsidRPr="002F2CEC">
        <w:t xml:space="preserve">Figura </w:t>
      </w:r>
      <w:fldSimple w:instr=" SEQ Figura \* ARABIC ">
        <w:r w:rsidR="00A84D21">
          <w:rPr>
            <w:noProof/>
          </w:rPr>
          <w:t>77</w:t>
        </w:r>
      </w:fldSimple>
      <w:r w:rsidR="002F2CEC" w:rsidRPr="002F2CEC">
        <w:t>.</w:t>
      </w:r>
      <w:r w:rsidRPr="007E14E0">
        <w:t xml:space="preserve"> Regulación </w:t>
      </w:r>
      <w:r>
        <w:t>de un circuito</w:t>
      </w:r>
      <w:r w:rsidRPr="007E14E0">
        <w:t xml:space="preserve"> trifásico a </w:t>
      </w:r>
      <w:r>
        <w:t>tres</w:t>
      </w:r>
      <w:r w:rsidRPr="007E14E0">
        <w:t xml:space="preserve"> hilos</w:t>
      </w:r>
      <w:r>
        <w:t>. Conexión Delta Cerrada.</w:t>
      </w:r>
      <w:bookmarkEnd w:id="379"/>
    </w:p>
    <w:p w14:paraId="0B230CE5" w14:textId="77777777" w:rsidR="00060C44" w:rsidRDefault="00060C44" w:rsidP="00060C44">
      <w:pPr>
        <w:tabs>
          <w:tab w:val="left" w:pos="2340"/>
        </w:tabs>
        <w:rPr>
          <w:noProof/>
        </w:rPr>
      </w:pPr>
    </w:p>
    <w:p w14:paraId="5AB26769" w14:textId="77777777" w:rsidR="00060C44" w:rsidRDefault="00060C44" w:rsidP="00060C44">
      <w:pPr>
        <w:tabs>
          <w:tab w:val="left" w:pos="2340"/>
        </w:tabs>
        <w:rPr>
          <w:noProof/>
        </w:rPr>
      </w:pPr>
    </w:p>
    <w:p w14:paraId="7896EC4B" w14:textId="77777777" w:rsidR="00060C44" w:rsidRDefault="00060C44" w:rsidP="002F2CEC">
      <w:pPr>
        <w:pStyle w:val="Prrafodelista"/>
        <w:numPr>
          <w:ilvl w:val="0"/>
          <w:numId w:val="27"/>
        </w:numPr>
      </w:pPr>
      <w:r w:rsidRPr="001D7DFA">
        <w:t xml:space="preserve">No se deben </w:t>
      </w:r>
      <w:r>
        <w:t>instalar</w:t>
      </w:r>
      <w:r w:rsidRPr="001D7DFA">
        <w:t xml:space="preserve"> tres reguladores conectados en “Y” no puestos a tierra, en circuitos trifásicos a tres hilos.</w:t>
      </w:r>
      <w:r>
        <w:t xml:space="preserve"> Por posibles desplazamientos del neutro que incrementan el voltaje en una de las fases.</w:t>
      </w:r>
    </w:p>
    <w:p w14:paraId="50F3E930" w14:textId="77777777" w:rsidR="00060C44" w:rsidRDefault="00060C44" w:rsidP="002F2CEC"/>
    <w:p w14:paraId="3845BEAA" w14:textId="6F8EF228" w:rsidR="00060C44" w:rsidRPr="001D7DFA" w:rsidRDefault="00060C44" w:rsidP="002F2CEC">
      <w:pPr>
        <w:pStyle w:val="Prrafodelista"/>
        <w:numPr>
          <w:ilvl w:val="0"/>
          <w:numId w:val="27"/>
        </w:numPr>
      </w:pPr>
      <w:r>
        <w:lastRenderedPageBreak/>
        <w:t>Al reducir el rango de regulación, se obtiene un incremento en capacidad de corriente y es posible utilizar reguladores de menor capacidad. Esto se hace mediante los limitadores de regulación de tensión, en el indicador de posición.</w:t>
      </w:r>
      <w:r w:rsidR="000840CE">
        <w:t xml:space="preserve"> </w:t>
      </w:r>
      <w:r w:rsidR="000840CE" w:rsidRPr="0049781C">
        <w:fldChar w:fldCharType="begin"/>
      </w:r>
      <w:r w:rsidR="000840CE" w:rsidRPr="0049781C">
        <w:instrText xml:space="preserve"> REF _Ref51148313 \h </w:instrText>
      </w:r>
      <w:r w:rsidR="0049781C">
        <w:instrText xml:space="preserve"> \* MERGEFORMAT </w:instrText>
      </w:r>
      <w:r w:rsidR="000840CE" w:rsidRPr="0049781C">
        <w:fldChar w:fldCharType="separate"/>
      </w:r>
      <w:r w:rsidR="00A84D21" w:rsidRPr="00A84D21">
        <w:rPr>
          <w:rFonts w:cs="Arial"/>
        </w:rPr>
        <w:t xml:space="preserve">Figura </w:t>
      </w:r>
      <w:r w:rsidR="00A84D21">
        <w:rPr>
          <w:noProof/>
        </w:rPr>
        <w:t>78</w:t>
      </w:r>
      <w:r w:rsidR="000840CE" w:rsidRPr="0049781C">
        <w:fldChar w:fldCharType="end"/>
      </w:r>
      <w:r>
        <w:t>.</w:t>
      </w:r>
    </w:p>
    <w:p w14:paraId="66B04CA2" w14:textId="77777777" w:rsidR="00060C44" w:rsidRDefault="00060C44" w:rsidP="00060C44">
      <w:pPr>
        <w:rPr>
          <w:noProof/>
        </w:rPr>
      </w:pPr>
    </w:p>
    <w:p w14:paraId="1478CAA1" w14:textId="77777777" w:rsidR="00060C44" w:rsidRPr="003C3338" w:rsidRDefault="000840CE" w:rsidP="00060C44">
      <w:pPr>
        <w:rPr>
          <w:noProof/>
        </w:rPr>
      </w:pPr>
      <w:r>
        <w:rPr>
          <w:noProof/>
          <w:lang w:eastAsia="es-CO"/>
        </w:rPr>
        <mc:AlternateContent>
          <mc:Choice Requires="wps">
            <w:drawing>
              <wp:anchor distT="0" distB="0" distL="114300" distR="114300" simplePos="0" relativeHeight="251670528" behindDoc="0" locked="0" layoutInCell="1" allowOverlap="1" wp14:anchorId="5B9050C8" wp14:editId="4A77EA96">
                <wp:simplePos x="0" y="0"/>
                <wp:positionH relativeFrom="column">
                  <wp:posOffset>186690</wp:posOffset>
                </wp:positionH>
                <wp:positionV relativeFrom="paragraph">
                  <wp:posOffset>2256155</wp:posOffset>
                </wp:positionV>
                <wp:extent cx="1876425" cy="123825"/>
                <wp:effectExtent l="0" t="0" r="9525" b="9525"/>
                <wp:wrapNone/>
                <wp:docPr id="126" name="Rectángulo 126"/>
                <wp:cNvGraphicFramePr/>
                <a:graphic xmlns:a="http://schemas.openxmlformats.org/drawingml/2006/main">
                  <a:graphicData uri="http://schemas.microsoft.com/office/word/2010/wordprocessingShape">
                    <wps:wsp>
                      <wps:cNvSpPr/>
                      <wps:spPr>
                        <a:xfrm>
                          <a:off x="0" y="0"/>
                          <a:ext cx="1876425" cy="1238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C8CEFE2" id="Rectángulo 126" o:spid="_x0000_s1026" style="position:absolute;margin-left:14.7pt;margin-top:177.65pt;width:147.75pt;height:9.7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" fillcolor="white [3212]" stroked="f" strokeweight="1pt"/>
            </w:pict>
          </mc:Fallback>
        </mc:AlternateContent>
      </w:r>
      <w:r w:rsidR="00060C44">
        <w:rPr>
          <w:noProof/>
          <w:lang w:eastAsia="es-CO"/>
        </w:rPr>
        <w:drawing>
          <wp:anchor distT="0" distB="0" distL="114300" distR="114300" simplePos="0" relativeHeight="251669504" behindDoc="0" locked="0" layoutInCell="1" allowOverlap="1" wp14:anchorId="756F65D7" wp14:editId="4DA2D1C8">
            <wp:simplePos x="0" y="0"/>
            <wp:positionH relativeFrom="column">
              <wp:posOffset>2867025</wp:posOffset>
            </wp:positionH>
            <wp:positionV relativeFrom="paragraph">
              <wp:posOffset>377825</wp:posOffset>
            </wp:positionV>
            <wp:extent cx="1922400" cy="1749600"/>
            <wp:effectExtent l="0" t="0" r="1905" b="3175"/>
            <wp:wrapThrough wrapText="bothSides">
              <wp:wrapPolygon edited="0">
                <wp:start x="0" y="0"/>
                <wp:lineTo x="0" y="21404"/>
                <wp:lineTo x="21407" y="21404"/>
                <wp:lineTo x="21407" y="0"/>
                <wp:lineTo x="0" y="0"/>
              </wp:wrapPolygon>
            </wp:wrapThrough>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922400" cy="1749600"/>
                    </a:xfrm>
                    <a:prstGeom prst="rect">
                      <a:avLst/>
                    </a:prstGeom>
                  </pic:spPr>
                </pic:pic>
              </a:graphicData>
            </a:graphic>
          </wp:anchor>
        </w:drawing>
      </w:r>
      <w:r w:rsidR="00060C44">
        <w:rPr>
          <w:noProof/>
          <w:lang w:eastAsia="es-CO"/>
        </w:rPr>
        <w:drawing>
          <wp:inline distT="0" distB="0" distL="0" distR="0" wp14:anchorId="7A56B60D" wp14:editId="6B930D1A">
            <wp:extent cx="2358000" cy="3085200"/>
            <wp:effectExtent l="0" t="0" r="4445" b="127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358000" cy="3085200"/>
                    </a:xfrm>
                    <a:prstGeom prst="rect">
                      <a:avLst/>
                    </a:prstGeom>
                  </pic:spPr>
                </pic:pic>
              </a:graphicData>
            </a:graphic>
          </wp:inline>
        </w:drawing>
      </w:r>
    </w:p>
    <w:p w14:paraId="79024BEA" w14:textId="77777777" w:rsidR="00060C44" w:rsidRDefault="00060C44" w:rsidP="00060C44">
      <w:pPr>
        <w:tabs>
          <w:tab w:val="left" w:pos="2340"/>
        </w:tabs>
      </w:pPr>
    </w:p>
    <w:p w14:paraId="68275082" w14:textId="70625F8D" w:rsidR="00060C44" w:rsidRDefault="00060C44" w:rsidP="0049781C">
      <w:pPr>
        <w:pStyle w:val="Epgrafe"/>
      </w:pPr>
      <w:bookmarkStart w:id="380" w:name="_Ref51148313"/>
      <w:bookmarkStart w:id="381" w:name="_Toc57063954"/>
      <w:r w:rsidRPr="0049781C">
        <w:t xml:space="preserve">Figura </w:t>
      </w:r>
      <w:fldSimple w:instr=" SEQ Figura \* ARABIC ">
        <w:r w:rsidR="00A84D21">
          <w:rPr>
            <w:noProof/>
          </w:rPr>
          <w:t>78</w:t>
        </w:r>
      </w:fldSimple>
      <w:bookmarkEnd w:id="380"/>
      <w:r w:rsidR="000840CE" w:rsidRPr="0049781C">
        <w:t>.</w:t>
      </w:r>
      <w:r>
        <w:t xml:space="preserve"> Indicadores de posición con</w:t>
      </w:r>
      <w:r w:rsidRPr="005B4F14">
        <w:t xml:space="preserve"> </w:t>
      </w:r>
      <w:r>
        <w:t xml:space="preserve">limitadores de regulación, </w:t>
      </w:r>
      <w:r w:rsidR="0071796C">
        <w:t>e</w:t>
      </w:r>
      <w:r>
        <w:t>n este caso son las señales tipo aguja en la posición 16.</w:t>
      </w:r>
      <w:bookmarkEnd w:id="381"/>
    </w:p>
    <w:p w14:paraId="474878D9" w14:textId="77777777" w:rsidR="00060C44" w:rsidRDefault="00060C44" w:rsidP="00060C44">
      <w:pPr>
        <w:tabs>
          <w:tab w:val="left" w:pos="2340"/>
        </w:tabs>
        <w:jc w:val="center"/>
        <w:rPr>
          <w:rFonts w:cs="Arial"/>
        </w:rPr>
      </w:pPr>
    </w:p>
    <w:p w14:paraId="4250ECB5" w14:textId="77777777" w:rsidR="00060C44" w:rsidRPr="007F2536" w:rsidRDefault="00060C44" w:rsidP="00060C44">
      <w:pPr>
        <w:rPr>
          <w:rFonts w:cs="Arial"/>
          <w:noProof/>
        </w:rPr>
      </w:pPr>
    </w:p>
    <w:p w14:paraId="3595A75C" w14:textId="77777777" w:rsidR="00060C44" w:rsidRPr="004114B1" w:rsidRDefault="00060C44" w:rsidP="00DB35C0">
      <w:pPr>
        <w:pStyle w:val="Ttulo2"/>
        <w:ind w:left="567"/>
        <w:rPr>
          <w:noProof/>
        </w:rPr>
      </w:pPr>
      <w:bookmarkStart w:id="382" w:name="_Toc57063749"/>
      <w:r w:rsidRPr="004114B1">
        <w:rPr>
          <w:noProof/>
        </w:rPr>
        <w:t>CORRIENTES DE CORTOCIRCUITO</w:t>
      </w:r>
      <w:bookmarkEnd w:id="382"/>
    </w:p>
    <w:p w14:paraId="49423276" w14:textId="77777777" w:rsidR="00060C44" w:rsidRDefault="00060C44" w:rsidP="00060C44">
      <w:pPr>
        <w:rPr>
          <w:rFonts w:cs="Arial"/>
          <w:noProof/>
          <w:sz w:val="22"/>
        </w:rPr>
      </w:pPr>
    </w:p>
    <w:p w14:paraId="0B96C1FF" w14:textId="77777777" w:rsidR="00060C44" w:rsidRDefault="00060C44" w:rsidP="00DB35C0">
      <w:pPr>
        <w:ind w:left="426"/>
        <w:rPr>
          <w:noProof/>
        </w:rPr>
      </w:pPr>
      <w:r>
        <w:rPr>
          <w:noProof/>
        </w:rPr>
        <w:t>La norma ANSI IEEE 57.15-2009 (IEC 60076-21), revisó los requerimientos de cortocircuito para los reguladores de tensión de 32 pasos y definió los siguientes puntos:</w:t>
      </w:r>
    </w:p>
    <w:p w14:paraId="319D010B" w14:textId="77777777" w:rsidR="00060C44" w:rsidRDefault="00060C44" w:rsidP="00DB35C0">
      <w:pPr>
        <w:ind w:left="426"/>
        <w:rPr>
          <w:noProof/>
        </w:rPr>
      </w:pPr>
    </w:p>
    <w:p w14:paraId="6F3DDFAE" w14:textId="4EDCF48B" w:rsidR="00060C44" w:rsidRDefault="00060C44" w:rsidP="00DB35C0">
      <w:pPr>
        <w:ind w:left="426"/>
        <w:rPr>
          <w:noProof/>
        </w:rPr>
      </w:pPr>
      <w:r>
        <w:rPr>
          <w:noProof/>
        </w:rPr>
        <w:t>El Primer Ciclo del Pico Asimétrico lo increment</w:t>
      </w:r>
      <w:r w:rsidR="00083218">
        <w:rPr>
          <w:noProof/>
        </w:rPr>
        <w:t>ó</w:t>
      </w:r>
      <w:r>
        <w:rPr>
          <w:noProof/>
        </w:rPr>
        <w:t xml:space="preserve"> 2.26 a 2.6 para potencias nominales mayores que 165 kVA.</w:t>
      </w:r>
    </w:p>
    <w:p w14:paraId="33BB0A80" w14:textId="77777777" w:rsidR="00060C44" w:rsidRDefault="00060C44" w:rsidP="00DB35C0">
      <w:pPr>
        <w:ind w:left="426"/>
        <w:rPr>
          <w:bCs/>
          <w:color w:val="000000"/>
        </w:rPr>
      </w:pPr>
    </w:p>
    <w:p w14:paraId="298EA6BF" w14:textId="77777777" w:rsidR="00060C44" w:rsidRDefault="00060C44" w:rsidP="00DB35C0">
      <w:pPr>
        <w:ind w:left="426"/>
        <w:rPr>
          <w:noProof/>
        </w:rPr>
      </w:pPr>
      <w:r>
        <w:rPr>
          <w:noProof/>
        </w:rPr>
        <w:t xml:space="preserve">La máxima corriente de cortocircuito, la redujo de 20.000 A a 16.000 A. Se debe cumplir que la capacidad de cortocircuito debe ser la menor entre 25 veces la corriente nominal y 16.000 A.  </w:t>
      </w:r>
    </w:p>
    <w:p w14:paraId="609FA37C" w14:textId="77777777" w:rsidR="00060C44" w:rsidRDefault="00060C44" w:rsidP="00DB35C0">
      <w:pPr>
        <w:ind w:left="426"/>
        <w:rPr>
          <w:noProof/>
        </w:rPr>
      </w:pPr>
    </w:p>
    <w:p w14:paraId="674FAB6E" w14:textId="77777777" w:rsidR="00060C44" w:rsidRPr="00BB211D" w:rsidRDefault="00060C44" w:rsidP="00DB35C0">
      <w:pPr>
        <w:ind w:left="426"/>
        <w:rPr>
          <w:bCs/>
          <w:color w:val="000000"/>
        </w:rPr>
      </w:pPr>
      <w:r>
        <w:rPr>
          <w:bCs/>
          <w:color w:val="000000"/>
        </w:rPr>
        <w:t xml:space="preserve">Se debe </w:t>
      </w:r>
      <w:r w:rsidRPr="00BB211D">
        <w:rPr>
          <w:bCs/>
          <w:color w:val="000000"/>
        </w:rPr>
        <w:t xml:space="preserve">verificar </w:t>
      </w:r>
      <w:r>
        <w:rPr>
          <w:bCs/>
          <w:color w:val="000000"/>
        </w:rPr>
        <w:t>que</w:t>
      </w:r>
      <w:r w:rsidRPr="00BB211D">
        <w:rPr>
          <w:bCs/>
          <w:color w:val="000000"/>
        </w:rPr>
        <w:t xml:space="preserve"> el regulador soporta el nivel de corto circuito en el punto de instalación.</w:t>
      </w:r>
    </w:p>
    <w:p w14:paraId="76707D90" w14:textId="77777777" w:rsidR="00060C44" w:rsidRPr="00716D40" w:rsidRDefault="00060C44" w:rsidP="00DB35C0">
      <w:pPr>
        <w:ind w:left="426"/>
        <w:rPr>
          <w:bCs/>
          <w:color w:val="000000"/>
        </w:rPr>
      </w:pPr>
    </w:p>
    <w:p w14:paraId="548DFF03" w14:textId="77777777" w:rsidR="00060C44" w:rsidRDefault="00060C44" w:rsidP="00060C44">
      <w:pPr>
        <w:rPr>
          <w:rFonts w:cs="Arial"/>
          <w:noProof/>
          <w:sz w:val="22"/>
        </w:rPr>
      </w:pPr>
    </w:p>
    <w:p w14:paraId="667D001D" w14:textId="77777777" w:rsidR="0049781C" w:rsidRDefault="0049781C" w:rsidP="00060C44">
      <w:pPr>
        <w:rPr>
          <w:rFonts w:cs="Arial"/>
          <w:noProof/>
          <w:sz w:val="22"/>
        </w:rPr>
      </w:pPr>
    </w:p>
    <w:p w14:paraId="647A3332" w14:textId="77777777" w:rsidR="0049781C" w:rsidRDefault="0049781C" w:rsidP="00060C44">
      <w:pPr>
        <w:rPr>
          <w:rFonts w:cs="Arial"/>
          <w:noProof/>
          <w:sz w:val="22"/>
        </w:rPr>
      </w:pPr>
    </w:p>
    <w:p w14:paraId="3F0AFD20" w14:textId="32157277" w:rsidR="0049781C" w:rsidRDefault="0049781C" w:rsidP="00060C44">
      <w:pPr>
        <w:rPr>
          <w:rFonts w:cs="Arial"/>
          <w:noProof/>
          <w:sz w:val="22"/>
        </w:rPr>
      </w:pPr>
    </w:p>
    <w:p w14:paraId="7BD51EE9" w14:textId="77777777" w:rsidR="00DB35C0" w:rsidRDefault="00DB35C0" w:rsidP="00060C44">
      <w:pPr>
        <w:rPr>
          <w:rFonts w:cs="Arial"/>
          <w:noProof/>
          <w:sz w:val="22"/>
        </w:rPr>
      </w:pPr>
    </w:p>
    <w:p w14:paraId="239D870C" w14:textId="77777777" w:rsidR="0049781C" w:rsidRDefault="0049781C" w:rsidP="00060C44">
      <w:pPr>
        <w:rPr>
          <w:rFonts w:cs="Arial"/>
          <w:noProof/>
          <w:sz w:val="22"/>
        </w:rPr>
      </w:pPr>
    </w:p>
    <w:p w14:paraId="6D52A9B4" w14:textId="086C8957" w:rsidR="00060C44" w:rsidRPr="005B4F14" w:rsidRDefault="0049781C" w:rsidP="0049781C">
      <w:pPr>
        <w:pStyle w:val="Epgrafe"/>
      </w:pPr>
      <w:bookmarkStart w:id="383" w:name="_Toc57063875"/>
      <w:r>
        <w:rPr>
          <w:bCs w:val="0"/>
          <w:color w:val="000000"/>
          <w:sz w:val="22"/>
        </w:rPr>
        <w:lastRenderedPageBreak/>
        <w:t xml:space="preserve">Tabla </w:t>
      </w:r>
      <w:r>
        <w:rPr>
          <w:bCs w:val="0"/>
          <w:color w:val="000000"/>
          <w:sz w:val="22"/>
        </w:rPr>
        <w:fldChar w:fldCharType="begin"/>
      </w:r>
      <w:r>
        <w:rPr>
          <w:bCs w:val="0"/>
          <w:color w:val="000000"/>
          <w:sz w:val="22"/>
        </w:rPr>
        <w:instrText xml:space="preserve"> SEQ Tabla \* ARABIC </w:instrText>
      </w:r>
      <w:r>
        <w:rPr>
          <w:bCs w:val="0"/>
          <w:color w:val="000000"/>
          <w:sz w:val="22"/>
        </w:rPr>
        <w:fldChar w:fldCharType="separate"/>
      </w:r>
      <w:r w:rsidR="00A84D21">
        <w:rPr>
          <w:bCs w:val="0"/>
          <w:noProof/>
          <w:color w:val="000000"/>
          <w:sz w:val="22"/>
        </w:rPr>
        <w:t>59</w:t>
      </w:r>
      <w:r>
        <w:rPr>
          <w:bCs w:val="0"/>
          <w:color w:val="000000"/>
          <w:sz w:val="22"/>
        </w:rPr>
        <w:fldChar w:fldCharType="end"/>
      </w:r>
      <w:r>
        <w:rPr>
          <w:bCs w:val="0"/>
          <w:color w:val="000000"/>
          <w:sz w:val="22"/>
        </w:rPr>
        <w:t xml:space="preserve"> Incremento de la corriente del regulador mediante </w:t>
      </w:r>
      <w:r w:rsidRPr="003A5D5D">
        <w:rPr>
          <w:bCs w:val="0"/>
          <w:color w:val="000000"/>
          <w:sz w:val="22"/>
        </w:rPr>
        <w:t>la reducción del porcentaje de regulación.</w:t>
      </w:r>
      <w:bookmarkEnd w:id="383"/>
    </w:p>
    <w:p w14:paraId="17455022" w14:textId="77777777" w:rsidR="00060C44" w:rsidRPr="006000FF" w:rsidRDefault="00060C44" w:rsidP="00060C44">
      <w:pPr>
        <w:tabs>
          <w:tab w:val="left" w:pos="2340"/>
        </w:tabs>
      </w:pPr>
    </w:p>
    <w:tbl>
      <w:tblPr>
        <w:tblStyle w:val="Tablaconcuadrcula"/>
        <w:tblW w:w="0" w:type="auto"/>
        <w:tblInd w:w="567" w:type="dxa"/>
        <w:tblLook w:val="04A0" w:firstRow="1" w:lastRow="0" w:firstColumn="1" w:lastColumn="0" w:noHBand="0" w:noVBand="1"/>
      </w:tblPr>
      <w:tblGrid>
        <w:gridCol w:w="1472"/>
        <w:gridCol w:w="1256"/>
        <w:gridCol w:w="1232"/>
        <w:gridCol w:w="1075"/>
        <w:gridCol w:w="1076"/>
        <w:gridCol w:w="1076"/>
        <w:gridCol w:w="1076"/>
      </w:tblGrid>
      <w:tr w:rsidR="00060C44" w14:paraId="3A79F510" w14:textId="77777777" w:rsidTr="00060C44">
        <w:trPr>
          <w:trHeight w:val="340"/>
        </w:trPr>
        <w:tc>
          <w:tcPr>
            <w:tcW w:w="8263" w:type="dxa"/>
            <w:gridSpan w:val="7"/>
            <w:vAlign w:val="center"/>
          </w:tcPr>
          <w:p w14:paraId="591FF800" w14:textId="0EBD8043" w:rsidR="00060C44" w:rsidRPr="00D538C4" w:rsidRDefault="00060C44" w:rsidP="00060C44">
            <w:pPr>
              <w:pStyle w:val="Prrafodelista"/>
              <w:tabs>
                <w:tab w:val="left" w:pos="567"/>
              </w:tabs>
              <w:ind w:left="0"/>
              <w:jc w:val="center"/>
              <w:rPr>
                <w:rFonts w:cs="Arial"/>
                <w:b/>
                <w:color w:val="000000"/>
              </w:rPr>
            </w:pPr>
            <w:r w:rsidRPr="00D538C4">
              <w:rPr>
                <w:rFonts w:cs="Arial"/>
                <w:b/>
                <w:color w:val="000000"/>
              </w:rPr>
              <w:t>CAPACIDAD DE CORRIENTE SEGÚN LA REGULACIÓN PARA BANCOS DE REGULADORES MONOFÁSICOS A 60 Hz</w:t>
            </w:r>
          </w:p>
        </w:tc>
      </w:tr>
      <w:tr w:rsidR="00060C44" w14:paraId="59946D2A" w14:textId="77777777" w:rsidTr="00060C44">
        <w:trPr>
          <w:trHeight w:val="340"/>
        </w:trPr>
        <w:tc>
          <w:tcPr>
            <w:tcW w:w="1472" w:type="dxa"/>
            <w:vMerge w:val="restart"/>
            <w:vAlign w:val="center"/>
          </w:tcPr>
          <w:p w14:paraId="73BB3137"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Voltaje Nominal</w:t>
            </w:r>
          </w:p>
        </w:tc>
        <w:tc>
          <w:tcPr>
            <w:tcW w:w="1256" w:type="dxa"/>
            <w:vMerge w:val="restart"/>
            <w:vAlign w:val="center"/>
          </w:tcPr>
          <w:p w14:paraId="6F5BF2FA" w14:textId="77777777" w:rsidR="00060C44" w:rsidRDefault="00060C44" w:rsidP="00060C44">
            <w:pPr>
              <w:pStyle w:val="Prrafodelista"/>
              <w:tabs>
                <w:tab w:val="left" w:pos="567"/>
              </w:tabs>
              <w:ind w:left="0"/>
              <w:jc w:val="center"/>
              <w:rPr>
                <w:rFonts w:cs="Arial"/>
                <w:bCs/>
                <w:color w:val="000000"/>
                <w:sz w:val="22"/>
                <w:szCs w:val="22"/>
              </w:rPr>
            </w:pPr>
            <w:proofErr w:type="spellStart"/>
            <w:r>
              <w:rPr>
                <w:rFonts w:cs="Arial"/>
                <w:bCs/>
                <w:color w:val="000000"/>
                <w:sz w:val="22"/>
                <w:szCs w:val="22"/>
              </w:rPr>
              <w:t>kVA</w:t>
            </w:r>
            <w:proofErr w:type="spellEnd"/>
            <w:r>
              <w:rPr>
                <w:rFonts w:cs="Arial"/>
                <w:bCs/>
                <w:color w:val="000000"/>
                <w:sz w:val="22"/>
                <w:szCs w:val="22"/>
              </w:rPr>
              <w:t xml:space="preserve"> Nominales</w:t>
            </w:r>
          </w:p>
        </w:tc>
        <w:tc>
          <w:tcPr>
            <w:tcW w:w="5535" w:type="dxa"/>
            <w:gridSpan w:val="5"/>
            <w:vAlign w:val="center"/>
          </w:tcPr>
          <w:p w14:paraId="3585658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Corrientes de carga nominales (A)</w:t>
            </w:r>
          </w:p>
        </w:tc>
      </w:tr>
      <w:tr w:rsidR="00060C44" w14:paraId="53C3B550" w14:textId="77777777" w:rsidTr="00060C44">
        <w:trPr>
          <w:trHeight w:val="340"/>
        </w:trPr>
        <w:tc>
          <w:tcPr>
            <w:tcW w:w="1472" w:type="dxa"/>
            <w:vMerge/>
            <w:vAlign w:val="center"/>
          </w:tcPr>
          <w:p w14:paraId="2E2CD9E6"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Merge/>
            <w:vAlign w:val="center"/>
          </w:tcPr>
          <w:p w14:paraId="09B006C7" w14:textId="77777777" w:rsidR="00060C44" w:rsidRDefault="00060C44" w:rsidP="00060C44">
            <w:pPr>
              <w:pStyle w:val="Prrafodelista"/>
              <w:tabs>
                <w:tab w:val="left" w:pos="567"/>
              </w:tabs>
              <w:ind w:left="0"/>
              <w:jc w:val="center"/>
              <w:rPr>
                <w:rFonts w:cs="Arial"/>
                <w:bCs/>
                <w:color w:val="000000"/>
                <w:sz w:val="22"/>
                <w:szCs w:val="22"/>
              </w:rPr>
            </w:pPr>
          </w:p>
        </w:tc>
        <w:tc>
          <w:tcPr>
            <w:tcW w:w="5535" w:type="dxa"/>
            <w:gridSpan w:val="5"/>
            <w:vAlign w:val="center"/>
          </w:tcPr>
          <w:p w14:paraId="4100B8F0"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Gama de regulación (Estrella y Delta abierta)</w:t>
            </w:r>
          </w:p>
        </w:tc>
      </w:tr>
      <w:tr w:rsidR="00060C44" w14:paraId="6AA830AB" w14:textId="77777777" w:rsidTr="00060C44">
        <w:trPr>
          <w:trHeight w:val="340"/>
        </w:trPr>
        <w:tc>
          <w:tcPr>
            <w:tcW w:w="1472" w:type="dxa"/>
            <w:vMerge/>
            <w:vAlign w:val="center"/>
          </w:tcPr>
          <w:p w14:paraId="160FAE02"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Merge/>
            <w:vAlign w:val="center"/>
          </w:tcPr>
          <w:p w14:paraId="72934470" w14:textId="77777777" w:rsidR="00060C44" w:rsidRDefault="00060C44" w:rsidP="00060C44">
            <w:pPr>
              <w:pStyle w:val="Prrafodelista"/>
              <w:tabs>
                <w:tab w:val="left" w:pos="567"/>
              </w:tabs>
              <w:ind w:left="0"/>
              <w:jc w:val="center"/>
              <w:rPr>
                <w:rFonts w:cs="Arial"/>
                <w:bCs/>
                <w:color w:val="000000"/>
                <w:sz w:val="22"/>
                <w:szCs w:val="22"/>
              </w:rPr>
            </w:pPr>
          </w:p>
        </w:tc>
        <w:tc>
          <w:tcPr>
            <w:tcW w:w="1232" w:type="dxa"/>
            <w:vAlign w:val="center"/>
          </w:tcPr>
          <w:p w14:paraId="16B561F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±10%</w:t>
            </w:r>
          </w:p>
        </w:tc>
        <w:tc>
          <w:tcPr>
            <w:tcW w:w="1075" w:type="dxa"/>
            <w:vAlign w:val="center"/>
          </w:tcPr>
          <w:p w14:paraId="477D16E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±10%</w:t>
            </w:r>
          </w:p>
        </w:tc>
        <w:tc>
          <w:tcPr>
            <w:tcW w:w="1076" w:type="dxa"/>
            <w:vAlign w:val="center"/>
          </w:tcPr>
          <w:p w14:paraId="24E5712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±8.75%</w:t>
            </w:r>
          </w:p>
        </w:tc>
        <w:tc>
          <w:tcPr>
            <w:tcW w:w="1076" w:type="dxa"/>
            <w:vAlign w:val="center"/>
          </w:tcPr>
          <w:p w14:paraId="11325343"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±7.5%</w:t>
            </w:r>
          </w:p>
        </w:tc>
        <w:tc>
          <w:tcPr>
            <w:tcW w:w="1076" w:type="dxa"/>
            <w:vAlign w:val="center"/>
          </w:tcPr>
          <w:p w14:paraId="52B0FB5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w:t>
            </w:r>
          </w:p>
        </w:tc>
      </w:tr>
      <w:tr w:rsidR="00060C44" w14:paraId="0A73F156" w14:textId="77777777" w:rsidTr="00060C44">
        <w:trPr>
          <w:trHeight w:val="340"/>
        </w:trPr>
        <w:tc>
          <w:tcPr>
            <w:tcW w:w="1472" w:type="dxa"/>
            <w:vMerge/>
            <w:vAlign w:val="center"/>
          </w:tcPr>
          <w:p w14:paraId="5160030F"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Merge/>
            <w:vAlign w:val="center"/>
          </w:tcPr>
          <w:p w14:paraId="6B6248B6" w14:textId="77777777" w:rsidR="00060C44" w:rsidRDefault="00060C44" w:rsidP="00060C44">
            <w:pPr>
              <w:pStyle w:val="Prrafodelista"/>
              <w:tabs>
                <w:tab w:val="left" w:pos="567"/>
              </w:tabs>
              <w:ind w:left="0"/>
              <w:jc w:val="center"/>
              <w:rPr>
                <w:rFonts w:cs="Arial"/>
                <w:bCs/>
                <w:color w:val="000000"/>
                <w:sz w:val="22"/>
                <w:szCs w:val="22"/>
              </w:rPr>
            </w:pPr>
          </w:p>
        </w:tc>
        <w:tc>
          <w:tcPr>
            <w:tcW w:w="5535" w:type="dxa"/>
            <w:gridSpan w:val="5"/>
            <w:vAlign w:val="center"/>
          </w:tcPr>
          <w:p w14:paraId="348C6E6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Gama de regulación (Delta cerrada)</w:t>
            </w:r>
          </w:p>
        </w:tc>
      </w:tr>
      <w:tr w:rsidR="00060C44" w14:paraId="1912AF31" w14:textId="77777777" w:rsidTr="00060C44">
        <w:trPr>
          <w:trHeight w:val="340"/>
        </w:trPr>
        <w:tc>
          <w:tcPr>
            <w:tcW w:w="1472" w:type="dxa"/>
            <w:vMerge/>
            <w:vAlign w:val="center"/>
          </w:tcPr>
          <w:p w14:paraId="1CFE1F26"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Merge/>
            <w:vAlign w:val="center"/>
          </w:tcPr>
          <w:p w14:paraId="5BFDC367" w14:textId="77777777" w:rsidR="00060C44" w:rsidRDefault="00060C44" w:rsidP="00060C44">
            <w:pPr>
              <w:pStyle w:val="Prrafodelista"/>
              <w:tabs>
                <w:tab w:val="left" w:pos="567"/>
              </w:tabs>
              <w:ind w:left="0"/>
              <w:jc w:val="center"/>
              <w:rPr>
                <w:rFonts w:cs="Arial"/>
                <w:bCs/>
                <w:color w:val="000000"/>
                <w:sz w:val="22"/>
                <w:szCs w:val="22"/>
              </w:rPr>
            </w:pPr>
          </w:p>
        </w:tc>
        <w:tc>
          <w:tcPr>
            <w:tcW w:w="1232" w:type="dxa"/>
            <w:vAlign w:val="center"/>
          </w:tcPr>
          <w:p w14:paraId="313E3503"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±15%</w:t>
            </w:r>
          </w:p>
        </w:tc>
        <w:tc>
          <w:tcPr>
            <w:tcW w:w="1075" w:type="dxa"/>
            <w:vAlign w:val="center"/>
          </w:tcPr>
          <w:p w14:paraId="3A8491D3"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±13.1%</w:t>
            </w:r>
          </w:p>
        </w:tc>
        <w:tc>
          <w:tcPr>
            <w:tcW w:w="1076" w:type="dxa"/>
            <w:vAlign w:val="center"/>
          </w:tcPr>
          <w:p w14:paraId="0ADB2E69"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±11.3%</w:t>
            </w:r>
          </w:p>
        </w:tc>
        <w:tc>
          <w:tcPr>
            <w:tcW w:w="1076" w:type="dxa"/>
            <w:vAlign w:val="center"/>
          </w:tcPr>
          <w:p w14:paraId="1590350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±9.4%</w:t>
            </w:r>
          </w:p>
        </w:tc>
        <w:tc>
          <w:tcPr>
            <w:tcW w:w="1076" w:type="dxa"/>
            <w:vAlign w:val="center"/>
          </w:tcPr>
          <w:p w14:paraId="58503BCB"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±7.5%</w:t>
            </w:r>
          </w:p>
        </w:tc>
      </w:tr>
      <w:tr w:rsidR="00060C44" w14:paraId="760CD6A5" w14:textId="77777777" w:rsidTr="00060C44">
        <w:trPr>
          <w:trHeight w:val="340"/>
        </w:trPr>
        <w:tc>
          <w:tcPr>
            <w:tcW w:w="1472" w:type="dxa"/>
            <w:vMerge w:val="restart"/>
            <w:vAlign w:val="center"/>
          </w:tcPr>
          <w:p w14:paraId="7CD7B979" w14:textId="77777777" w:rsidR="00060C44" w:rsidRDefault="00060C44" w:rsidP="00060C44">
            <w:pPr>
              <w:pStyle w:val="Prrafodelista"/>
              <w:tabs>
                <w:tab w:val="left" w:pos="567"/>
              </w:tabs>
              <w:ind w:left="0"/>
              <w:jc w:val="center"/>
              <w:rPr>
                <w:rFonts w:cs="Arial"/>
                <w:bCs/>
                <w:color w:val="000000"/>
                <w:sz w:val="22"/>
                <w:szCs w:val="22"/>
              </w:rPr>
            </w:pPr>
          </w:p>
          <w:p w14:paraId="7AF34C84" w14:textId="77777777" w:rsidR="00060C44" w:rsidRDefault="00060C44" w:rsidP="00060C44">
            <w:pPr>
              <w:pStyle w:val="Prrafodelista"/>
              <w:tabs>
                <w:tab w:val="left" w:pos="567"/>
              </w:tabs>
              <w:ind w:left="0"/>
              <w:rPr>
                <w:rFonts w:cs="Arial"/>
                <w:bCs/>
                <w:color w:val="000000"/>
                <w:sz w:val="22"/>
                <w:szCs w:val="22"/>
              </w:rPr>
            </w:pPr>
            <w:r>
              <w:rPr>
                <w:rFonts w:cs="Arial"/>
                <w:bCs/>
                <w:color w:val="000000"/>
                <w:sz w:val="22"/>
                <w:szCs w:val="22"/>
              </w:rPr>
              <w:t xml:space="preserve">      7620</w:t>
            </w:r>
          </w:p>
          <w:p w14:paraId="62CB6401"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2FC8648A"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38.1</w:t>
            </w:r>
          </w:p>
        </w:tc>
        <w:tc>
          <w:tcPr>
            <w:tcW w:w="1232" w:type="dxa"/>
            <w:vAlign w:val="center"/>
          </w:tcPr>
          <w:p w14:paraId="35C5C45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50</w:t>
            </w:r>
          </w:p>
        </w:tc>
        <w:tc>
          <w:tcPr>
            <w:tcW w:w="1075" w:type="dxa"/>
            <w:vAlign w:val="center"/>
          </w:tcPr>
          <w:p w14:paraId="7F0B39DD"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55</w:t>
            </w:r>
          </w:p>
        </w:tc>
        <w:tc>
          <w:tcPr>
            <w:tcW w:w="1076" w:type="dxa"/>
            <w:vAlign w:val="center"/>
          </w:tcPr>
          <w:p w14:paraId="6CB7CCD1"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60</w:t>
            </w:r>
          </w:p>
        </w:tc>
        <w:tc>
          <w:tcPr>
            <w:tcW w:w="1076" w:type="dxa"/>
            <w:vAlign w:val="center"/>
          </w:tcPr>
          <w:p w14:paraId="62395FBD"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68</w:t>
            </w:r>
          </w:p>
        </w:tc>
        <w:tc>
          <w:tcPr>
            <w:tcW w:w="1076" w:type="dxa"/>
            <w:vAlign w:val="center"/>
          </w:tcPr>
          <w:p w14:paraId="4E1AD291"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80</w:t>
            </w:r>
          </w:p>
        </w:tc>
      </w:tr>
      <w:tr w:rsidR="00060C44" w14:paraId="600CE519" w14:textId="77777777" w:rsidTr="00060C44">
        <w:trPr>
          <w:trHeight w:val="340"/>
        </w:trPr>
        <w:tc>
          <w:tcPr>
            <w:tcW w:w="1472" w:type="dxa"/>
            <w:vMerge/>
            <w:vAlign w:val="center"/>
          </w:tcPr>
          <w:p w14:paraId="65936D34"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63D14811"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76.2</w:t>
            </w:r>
          </w:p>
        </w:tc>
        <w:tc>
          <w:tcPr>
            <w:tcW w:w="1232" w:type="dxa"/>
            <w:vAlign w:val="center"/>
          </w:tcPr>
          <w:p w14:paraId="6EC6AEC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100</w:t>
            </w:r>
          </w:p>
        </w:tc>
        <w:tc>
          <w:tcPr>
            <w:tcW w:w="1075" w:type="dxa"/>
            <w:vAlign w:val="center"/>
          </w:tcPr>
          <w:p w14:paraId="572B289C"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110</w:t>
            </w:r>
          </w:p>
        </w:tc>
        <w:tc>
          <w:tcPr>
            <w:tcW w:w="1076" w:type="dxa"/>
            <w:vAlign w:val="center"/>
          </w:tcPr>
          <w:p w14:paraId="2DC1C450"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120</w:t>
            </w:r>
          </w:p>
        </w:tc>
        <w:tc>
          <w:tcPr>
            <w:tcW w:w="1076" w:type="dxa"/>
            <w:vAlign w:val="center"/>
          </w:tcPr>
          <w:p w14:paraId="7D94EA28"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135</w:t>
            </w:r>
          </w:p>
        </w:tc>
        <w:tc>
          <w:tcPr>
            <w:tcW w:w="1076" w:type="dxa"/>
            <w:vAlign w:val="center"/>
          </w:tcPr>
          <w:p w14:paraId="54E7EA1B"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160</w:t>
            </w:r>
          </w:p>
        </w:tc>
      </w:tr>
      <w:tr w:rsidR="00060C44" w14:paraId="1FFBFEB3" w14:textId="77777777" w:rsidTr="00060C44">
        <w:trPr>
          <w:trHeight w:val="340"/>
        </w:trPr>
        <w:tc>
          <w:tcPr>
            <w:tcW w:w="1472" w:type="dxa"/>
            <w:vMerge/>
            <w:vAlign w:val="center"/>
          </w:tcPr>
          <w:p w14:paraId="69BDE15F"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347BEBE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167</w:t>
            </w:r>
          </w:p>
        </w:tc>
        <w:tc>
          <w:tcPr>
            <w:tcW w:w="1232" w:type="dxa"/>
            <w:vAlign w:val="center"/>
          </w:tcPr>
          <w:p w14:paraId="1116CAF4"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219</w:t>
            </w:r>
          </w:p>
        </w:tc>
        <w:tc>
          <w:tcPr>
            <w:tcW w:w="1075" w:type="dxa"/>
            <w:vAlign w:val="center"/>
          </w:tcPr>
          <w:p w14:paraId="32749CAD"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241</w:t>
            </w:r>
          </w:p>
        </w:tc>
        <w:tc>
          <w:tcPr>
            <w:tcW w:w="1076" w:type="dxa"/>
            <w:vAlign w:val="center"/>
          </w:tcPr>
          <w:p w14:paraId="3EAB6ED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263</w:t>
            </w:r>
          </w:p>
        </w:tc>
        <w:tc>
          <w:tcPr>
            <w:tcW w:w="1076" w:type="dxa"/>
            <w:vAlign w:val="center"/>
          </w:tcPr>
          <w:p w14:paraId="51C90234"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296</w:t>
            </w:r>
          </w:p>
        </w:tc>
        <w:tc>
          <w:tcPr>
            <w:tcW w:w="1076" w:type="dxa"/>
            <w:vAlign w:val="center"/>
          </w:tcPr>
          <w:p w14:paraId="276670A4"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350</w:t>
            </w:r>
          </w:p>
        </w:tc>
      </w:tr>
      <w:tr w:rsidR="00060C44" w14:paraId="55B8DC85" w14:textId="77777777" w:rsidTr="00060C44">
        <w:trPr>
          <w:trHeight w:val="340"/>
        </w:trPr>
        <w:tc>
          <w:tcPr>
            <w:tcW w:w="1472" w:type="dxa"/>
            <w:vMerge w:val="restart"/>
            <w:vAlign w:val="center"/>
          </w:tcPr>
          <w:p w14:paraId="2166D89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13800</w:t>
            </w:r>
          </w:p>
        </w:tc>
        <w:tc>
          <w:tcPr>
            <w:tcW w:w="1256" w:type="dxa"/>
            <w:vAlign w:val="center"/>
          </w:tcPr>
          <w:p w14:paraId="018F0DB8"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69</w:t>
            </w:r>
          </w:p>
        </w:tc>
        <w:tc>
          <w:tcPr>
            <w:tcW w:w="1232" w:type="dxa"/>
            <w:vAlign w:val="center"/>
          </w:tcPr>
          <w:p w14:paraId="680DF38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50</w:t>
            </w:r>
          </w:p>
        </w:tc>
        <w:tc>
          <w:tcPr>
            <w:tcW w:w="1075" w:type="dxa"/>
            <w:vAlign w:val="center"/>
          </w:tcPr>
          <w:p w14:paraId="7A4572C3"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55</w:t>
            </w:r>
          </w:p>
        </w:tc>
        <w:tc>
          <w:tcPr>
            <w:tcW w:w="1076" w:type="dxa"/>
            <w:vAlign w:val="center"/>
          </w:tcPr>
          <w:p w14:paraId="5550A8E3"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60</w:t>
            </w:r>
          </w:p>
        </w:tc>
        <w:tc>
          <w:tcPr>
            <w:tcW w:w="1076" w:type="dxa"/>
            <w:vAlign w:val="center"/>
          </w:tcPr>
          <w:p w14:paraId="126BE4A9"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68</w:t>
            </w:r>
          </w:p>
        </w:tc>
        <w:tc>
          <w:tcPr>
            <w:tcW w:w="1076" w:type="dxa"/>
            <w:vAlign w:val="center"/>
          </w:tcPr>
          <w:p w14:paraId="502FD2DA"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80</w:t>
            </w:r>
          </w:p>
        </w:tc>
      </w:tr>
      <w:tr w:rsidR="00060C44" w14:paraId="786724B1" w14:textId="77777777" w:rsidTr="00060C44">
        <w:trPr>
          <w:trHeight w:val="340"/>
        </w:trPr>
        <w:tc>
          <w:tcPr>
            <w:tcW w:w="1472" w:type="dxa"/>
            <w:vMerge/>
            <w:vAlign w:val="center"/>
          </w:tcPr>
          <w:p w14:paraId="2FF0C6AA"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4302344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138</w:t>
            </w:r>
          </w:p>
        </w:tc>
        <w:tc>
          <w:tcPr>
            <w:tcW w:w="1232" w:type="dxa"/>
            <w:vAlign w:val="center"/>
          </w:tcPr>
          <w:p w14:paraId="469BB346"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100</w:t>
            </w:r>
          </w:p>
        </w:tc>
        <w:tc>
          <w:tcPr>
            <w:tcW w:w="1075" w:type="dxa"/>
            <w:vAlign w:val="center"/>
          </w:tcPr>
          <w:p w14:paraId="5E396277"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110</w:t>
            </w:r>
          </w:p>
        </w:tc>
        <w:tc>
          <w:tcPr>
            <w:tcW w:w="1076" w:type="dxa"/>
            <w:vAlign w:val="center"/>
          </w:tcPr>
          <w:p w14:paraId="5A83477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120</w:t>
            </w:r>
          </w:p>
        </w:tc>
        <w:tc>
          <w:tcPr>
            <w:tcW w:w="1076" w:type="dxa"/>
            <w:vAlign w:val="center"/>
          </w:tcPr>
          <w:p w14:paraId="795AABEC"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135</w:t>
            </w:r>
          </w:p>
        </w:tc>
        <w:tc>
          <w:tcPr>
            <w:tcW w:w="1076" w:type="dxa"/>
            <w:vAlign w:val="center"/>
          </w:tcPr>
          <w:p w14:paraId="2682864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160</w:t>
            </w:r>
          </w:p>
        </w:tc>
      </w:tr>
      <w:tr w:rsidR="00060C44" w14:paraId="70D02D99" w14:textId="77777777" w:rsidTr="00060C44">
        <w:trPr>
          <w:trHeight w:val="340"/>
        </w:trPr>
        <w:tc>
          <w:tcPr>
            <w:tcW w:w="1472" w:type="dxa"/>
            <w:vMerge/>
            <w:vAlign w:val="center"/>
          </w:tcPr>
          <w:p w14:paraId="27F789A5"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5E6855C8"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276</w:t>
            </w:r>
          </w:p>
        </w:tc>
        <w:tc>
          <w:tcPr>
            <w:tcW w:w="1232" w:type="dxa"/>
            <w:vAlign w:val="center"/>
          </w:tcPr>
          <w:p w14:paraId="63AFC780"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200</w:t>
            </w:r>
          </w:p>
        </w:tc>
        <w:tc>
          <w:tcPr>
            <w:tcW w:w="1075" w:type="dxa"/>
            <w:vAlign w:val="center"/>
          </w:tcPr>
          <w:p w14:paraId="69855E47"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220</w:t>
            </w:r>
          </w:p>
        </w:tc>
        <w:tc>
          <w:tcPr>
            <w:tcW w:w="1076" w:type="dxa"/>
            <w:vAlign w:val="center"/>
          </w:tcPr>
          <w:p w14:paraId="3C7EAF6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240</w:t>
            </w:r>
          </w:p>
        </w:tc>
        <w:tc>
          <w:tcPr>
            <w:tcW w:w="1076" w:type="dxa"/>
            <w:vAlign w:val="center"/>
          </w:tcPr>
          <w:p w14:paraId="631B9B38"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270</w:t>
            </w:r>
          </w:p>
        </w:tc>
        <w:tc>
          <w:tcPr>
            <w:tcW w:w="1076" w:type="dxa"/>
            <w:vAlign w:val="center"/>
          </w:tcPr>
          <w:p w14:paraId="351E91E7"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320</w:t>
            </w:r>
          </w:p>
        </w:tc>
      </w:tr>
      <w:tr w:rsidR="00060C44" w14:paraId="489FC17B" w14:textId="77777777" w:rsidTr="00060C44">
        <w:trPr>
          <w:trHeight w:val="340"/>
        </w:trPr>
        <w:tc>
          <w:tcPr>
            <w:tcW w:w="1472" w:type="dxa"/>
            <w:vMerge w:val="restart"/>
            <w:vAlign w:val="center"/>
          </w:tcPr>
          <w:p w14:paraId="7D7228E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19920</w:t>
            </w:r>
          </w:p>
        </w:tc>
        <w:tc>
          <w:tcPr>
            <w:tcW w:w="1256" w:type="dxa"/>
            <w:vAlign w:val="center"/>
          </w:tcPr>
          <w:p w14:paraId="1F97724B"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100</w:t>
            </w:r>
          </w:p>
        </w:tc>
        <w:tc>
          <w:tcPr>
            <w:tcW w:w="1232" w:type="dxa"/>
            <w:vAlign w:val="center"/>
          </w:tcPr>
          <w:p w14:paraId="10087B6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50.2</w:t>
            </w:r>
          </w:p>
        </w:tc>
        <w:tc>
          <w:tcPr>
            <w:tcW w:w="1075" w:type="dxa"/>
            <w:vAlign w:val="center"/>
          </w:tcPr>
          <w:p w14:paraId="3072847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55</w:t>
            </w:r>
          </w:p>
        </w:tc>
        <w:tc>
          <w:tcPr>
            <w:tcW w:w="1076" w:type="dxa"/>
            <w:vAlign w:val="center"/>
          </w:tcPr>
          <w:p w14:paraId="3451B57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60</w:t>
            </w:r>
          </w:p>
        </w:tc>
        <w:tc>
          <w:tcPr>
            <w:tcW w:w="1076" w:type="dxa"/>
            <w:vAlign w:val="center"/>
          </w:tcPr>
          <w:p w14:paraId="3DAB219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68</w:t>
            </w:r>
          </w:p>
        </w:tc>
        <w:tc>
          <w:tcPr>
            <w:tcW w:w="1076" w:type="dxa"/>
            <w:vAlign w:val="center"/>
          </w:tcPr>
          <w:p w14:paraId="69359B9D"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80</w:t>
            </w:r>
          </w:p>
        </w:tc>
      </w:tr>
      <w:tr w:rsidR="00060C44" w14:paraId="7F9CF331" w14:textId="77777777" w:rsidTr="00060C44">
        <w:trPr>
          <w:trHeight w:val="340"/>
        </w:trPr>
        <w:tc>
          <w:tcPr>
            <w:tcW w:w="1472" w:type="dxa"/>
            <w:vMerge/>
            <w:vAlign w:val="center"/>
          </w:tcPr>
          <w:p w14:paraId="33CE77A8"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12D1380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200</w:t>
            </w:r>
          </w:p>
        </w:tc>
        <w:tc>
          <w:tcPr>
            <w:tcW w:w="1232" w:type="dxa"/>
            <w:vAlign w:val="center"/>
          </w:tcPr>
          <w:p w14:paraId="7F604A9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100.4</w:t>
            </w:r>
          </w:p>
        </w:tc>
        <w:tc>
          <w:tcPr>
            <w:tcW w:w="1075" w:type="dxa"/>
            <w:vAlign w:val="center"/>
          </w:tcPr>
          <w:p w14:paraId="2C1BB84A"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110</w:t>
            </w:r>
          </w:p>
        </w:tc>
        <w:tc>
          <w:tcPr>
            <w:tcW w:w="1076" w:type="dxa"/>
            <w:vAlign w:val="center"/>
          </w:tcPr>
          <w:p w14:paraId="3E79B28B"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120</w:t>
            </w:r>
          </w:p>
        </w:tc>
        <w:tc>
          <w:tcPr>
            <w:tcW w:w="1076" w:type="dxa"/>
            <w:vAlign w:val="center"/>
          </w:tcPr>
          <w:p w14:paraId="5DC35928"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136</w:t>
            </w:r>
          </w:p>
        </w:tc>
        <w:tc>
          <w:tcPr>
            <w:tcW w:w="1076" w:type="dxa"/>
            <w:vAlign w:val="center"/>
          </w:tcPr>
          <w:p w14:paraId="2A404B7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160</w:t>
            </w:r>
          </w:p>
        </w:tc>
      </w:tr>
      <w:tr w:rsidR="00060C44" w14:paraId="55F5C6DF" w14:textId="77777777" w:rsidTr="00060C44">
        <w:trPr>
          <w:trHeight w:val="340"/>
        </w:trPr>
        <w:tc>
          <w:tcPr>
            <w:tcW w:w="1472" w:type="dxa"/>
            <w:vMerge/>
            <w:vAlign w:val="center"/>
          </w:tcPr>
          <w:p w14:paraId="432A9783"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5403480B"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333</w:t>
            </w:r>
          </w:p>
        </w:tc>
        <w:tc>
          <w:tcPr>
            <w:tcW w:w="1232" w:type="dxa"/>
            <w:vAlign w:val="center"/>
          </w:tcPr>
          <w:p w14:paraId="1CEFA477"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167</w:t>
            </w:r>
          </w:p>
        </w:tc>
        <w:tc>
          <w:tcPr>
            <w:tcW w:w="1075" w:type="dxa"/>
            <w:vAlign w:val="center"/>
          </w:tcPr>
          <w:p w14:paraId="3085343C"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184</w:t>
            </w:r>
          </w:p>
        </w:tc>
        <w:tc>
          <w:tcPr>
            <w:tcW w:w="1076" w:type="dxa"/>
            <w:vAlign w:val="center"/>
          </w:tcPr>
          <w:p w14:paraId="0131B4D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200</w:t>
            </w:r>
          </w:p>
        </w:tc>
        <w:tc>
          <w:tcPr>
            <w:tcW w:w="1076" w:type="dxa"/>
            <w:vAlign w:val="center"/>
          </w:tcPr>
          <w:p w14:paraId="6AF299A7"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225</w:t>
            </w:r>
          </w:p>
        </w:tc>
        <w:tc>
          <w:tcPr>
            <w:tcW w:w="1076" w:type="dxa"/>
            <w:vAlign w:val="center"/>
          </w:tcPr>
          <w:p w14:paraId="77FD92CD"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267</w:t>
            </w:r>
          </w:p>
        </w:tc>
      </w:tr>
      <w:tr w:rsidR="00060C44" w14:paraId="1A631CE7" w14:textId="77777777" w:rsidTr="00060C44">
        <w:trPr>
          <w:trHeight w:val="340"/>
        </w:trPr>
        <w:tc>
          <w:tcPr>
            <w:tcW w:w="1472" w:type="dxa"/>
            <w:vMerge/>
            <w:vAlign w:val="center"/>
          </w:tcPr>
          <w:p w14:paraId="50DB315A"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0401297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400</w:t>
            </w:r>
          </w:p>
        </w:tc>
        <w:tc>
          <w:tcPr>
            <w:tcW w:w="1232" w:type="dxa"/>
            <w:vAlign w:val="center"/>
          </w:tcPr>
          <w:p w14:paraId="3BA0263A"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200.8</w:t>
            </w:r>
          </w:p>
        </w:tc>
        <w:tc>
          <w:tcPr>
            <w:tcW w:w="1075" w:type="dxa"/>
            <w:vAlign w:val="center"/>
          </w:tcPr>
          <w:p w14:paraId="09E745C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220</w:t>
            </w:r>
          </w:p>
        </w:tc>
        <w:tc>
          <w:tcPr>
            <w:tcW w:w="1076" w:type="dxa"/>
            <w:vAlign w:val="center"/>
          </w:tcPr>
          <w:p w14:paraId="086DB54C"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240</w:t>
            </w:r>
          </w:p>
        </w:tc>
        <w:tc>
          <w:tcPr>
            <w:tcW w:w="1076" w:type="dxa"/>
            <w:vAlign w:val="center"/>
          </w:tcPr>
          <w:p w14:paraId="73D0E6B1"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270</w:t>
            </w:r>
          </w:p>
        </w:tc>
        <w:tc>
          <w:tcPr>
            <w:tcW w:w="1076" w:type="dxa"/>
            <w:vAlign w:val="center"/>
          </w:tcPr>
          <w:p w14:paraId="302F1C7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320</w:t>
            </w:r>
          </w:p>
        </w:tc>
      </w:tr>
      <w:tr w:rsidR="00060C44" w14:paraId="15F27FDC" w14:textId="77777777" w:rsidTr="00060C44">
        <w:trPr>
          <w:trHeight w:val="340"/>
        </w:trPr>
        <w:tc>
          <w:tcPr>
            <w:tcW w:w="1472" w:type="dxa"/>
            <w:vMerge/>
            <w:vAlign w:val="center"/>
          </w:tcPr>
          <w:p w14:paraId="67589B70"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4D500981"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500</w:t>
            </w:r>
          </w:p>
        </w:tc>
        <w:tc>
          <w:tcPr>
            <w:tcW w:w="1232" w:type="dxa"/>
            <w:vAlign w:val="center"/>
          </w:tcPr>
          <w:p w14:paraId="1289705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250</w:t>
            </w:r>
          </w:p>
        </w:tc>
        <w:tc>
          <w:tcPr>
            <w:tcW w:w="1075" w:type="dxa"/>
            <w:vAlign w:val="center"/>
          </w:tcPr>
          <w:p w14:paraId="3DA737E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275</w:t>
            </w:r>
          </w:p>
        </w:tc>
        <w:tc>
          <w:tcPr>
            <w:tcW w:w="1076" w:type="dxa"/>
            <w:vAlign w:val="center"/>
          </w:tcPr>
          <w:p w14:paraId="5317AC1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300</w:t>
            </w:r>
          </w:p>
        </w:tc>
        <w:tc>
          <w:tcPr>
            <w:tcW w:w="1076" w:type="dxa"/>
            <w:vAlign w:val="center"/>
          </w:tcPr>
          <w:p w14:paraId="4E3304F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338</w:t>
            </w:r>
          </w:p>
        </w:tc>
        <w:tc>
          <w:tcPr>
            <w:tcW w:w="1076" w:type="dxa"/>
            <w:vAlign w:val="center"/>
          </w:tcPr>
          <w:p w14:paraId="1653550D"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400</w:t>
            </w:r>
          </w:p>
        </w:tc>
      </w:tr>
      <w:tr w:rsidR="00060C44" w14:paraId="37CFDB50" w14:textId="77777777" w:rsidTr="00060C44">
        <w:trPr>
          <w:trHeight w:val="340"/>
        </w:trPr>
        <w:tc>
          <w:tcPr>
            <w:tcW w:w="1472" w:type="dxa"/>
            <w:vMerge/>
            <w:vAlign w:val="center"/>
          </w:tcPr>
          <w:p w14:paraId="131FCDE0"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4629D1A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667</w:t>
            </w:r>
          </w:p>
        </w:tc>
        <w:tc>
          <w:tcPr>
            <w:tcW w:w="1232" w:type="dxa"/>
            <w:vAlign w:val="center"/>
          </w:tcPr>
          <w:p w14:paraId="4D5C03BA"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335</w:t>
            </w:r>
          </w:p>
        </w:tc>
        <w:tc>
          <w:tcPr>
            <w:tcW w:w="1075" w:type="dxa"/>
            <w:vAlign w:val="center"/>
          </w:tcPr>
          <w:p w14:paraId="5E07C22C"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369</w:t>
            </w:r>
          </w:p>
        </w:tc>
        <w:tc>
          <w:tcPr>
            <w:tcW w:w="1076" w:type="dxa"/>
            <w:vAlign w:val="center"/>
          </w:tcPr>
          <w:p w14:paraId="6AB0F663"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402</w:t>
            </w:r>
          </w:p>
        </w:tc>
        <w:tc>
          <w:tcPr>
            <w:tcW w:w="1076" w:type="dxa"/>
            <w:vAlign w:val="center"/>
          </w:tcPr>
          <w:p w14:paraId="21E91D17"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452</w:t>
            </w:r>
          </w:p>
        </w:tc>
        <w:tc>
          <w:tcPr>
            <w:tcW w:w="1076" w:type="dxa"/>
            <w:vAlign w:val="center"/>
          </w:tcPr>
          <w:p w14:paraId="070DCF21"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536</w:t>
            </w:r>
          </w:p>
        </w:tc>
      </w:tr>
      <w:tr w:rsidR="00060C44" w14:paraId="2E8F6B95" w14:textId="77777777" w:rsidTr="00060C44">
        <w:trPr>
          <w:trHeight w:val="340"/>
        </w:trPr>
        <w:tc>
          <w:tcPr>
            <w:tcW w:w="1472" w:type="dxa"/>
            <w:vMerge/>
            <w:vAlign w:val="center"/>
          </w:tcPr>
          <w:p w14:paraId="3C1D59FD"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4D121527"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833</w:t>
            </w:r>
          </w:p>
        </w:tc>
        <w:tc>
          <w:tcPr>
            <w:tcW w:w="1232" w:type="dxa"/>
            <w:vAlign w:val="center"/>
          </w:tcPr>
          <w:p w14:paraId="49C255A1"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418</w:t>
            </w:r>
          </w:p>
        </w:tc>
        <w:tc>
          <w:tcPr>
            <w:tcW w:w="1075" w:type="dxa"/>
            <w:vAlign w:val="center"/>
          </w:tcPr>
          <w:p w14:paraId="3F5BE0D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460</w:t>
            </w:r>
          </w:p>
        </w:tc>
        <w:tc>
          <w:tcPr>
            <w:tcW w:w="1076" w:type="dxa"/>
            <w:vAlign w:val="center"/>
          </w:tcPr>
          <w:p w14:paraId="42CEAD9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502</w:t>
            </w:r>
          </w:p>
        </w:tc>
        <w:tc>
          <w:tcPr>
            <w:tcW w:w="1076" w:type="dxa"/>
            <w:vAlign w:val="center"/>
          </w:tcPr>
          <w:p w14:paraId="0DE761BD"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564</w:t>
            </w:r>
          </w:p>
        </w:tc>
        <w:tc>
          <w:tcPr>
            <w:tcW w:w="1076" w:type="dxa"/>
            <w:vAlign w:val="center"/>
          </w:tcPr>
          <w:p w14:paraId="009D5340"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668</w:t>
            </w:r>
          </w:p>
        </w:tc>
      </w:tr>
      <w:tr w:rsidR="00060C44" w14:paraId="7E84A6E0" w14:textId="77777777" w:rsidTr="00060C44">
        <w:trPr>
          <w:trHeight w:val="340"/>
        </w:trPr>
        <w:tc>
          <w:tcPr>
            <w:tcW w:w="1472" w:type="dxa"/>
            <w:vMerge/>
            <w:vAlign w:val="center"/>
          </w:tcPr>
          <w:p w14:paraId="4F1F08D9"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74A34A61"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1000</w:t>
            </w:r>
          </w:p>
        </w:tc>
        <w:tc>
          <w:tcPr>
            <w:tcW w:w="1232" w:type="dxa"/>
            <w:vAlign w:val="center"/>
          </w:tcPr>
          <w:p w14:paraId="37694FCB"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502</w:t>
            </w:r>
          </w:p>
        </w:tc>
        <w:tc>
          <w:tcPr>
            <w:tcW w:w="1075" w:type="dxa"/>
            <w:vAlign w:val="center"/>
          </w:tcPr>
          <w:p w14:paraId="5E26EF98"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552</w:t>
            </w:r>
          </w:p>
        </w:tc>
        <w:tc>
          <w:tcPr>
            <w:tcW w:w="1076" w:type="dxa"/>
            <w:vAlign w:val="center"/>
          </w:tcPr>
          <w:p w14:paraId="16C273B0"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602</w:t>
            </w:r>
          </w:p>
        </w:tc>
        <w:tc>
          <w:tcPr>
            <w:tcW w:w="1076" w:type="dxa"/>
            <w:vAlign w:val="center"/>
          </w:tcPr>
          <w:p w14:paraId="3CDCD5C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668</w:t>
            </w:r>
          </w:p>
        </w:tc>
        <w:tc>
          <w:tcPr>
            <w:tcW w:w="1076" w:type="dxa"/>
            <w:vAlign w:val="center"/>
          </w:tcPr>
          <w:p w14:paraId="7F01AE3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668</w:t>
            </w:r>
          </w:p>
        </w:tc>
      </w:tr>
      <w:tr w:rsidR="00060C44" w14:paraId="33305D03" w14:textId="77777777" w:rsidTr="00060C44">
        <w:trPr>
          <w:trHeight w:val="340"/>
        </w:trPr>
        <w:tc>
          <w:tcPr>
            <w:tcW w:w="1472" w:type="dxa"/>
            <w:vMerge w:val="restart"/>
            <w:vAlign w:val="center"/>
          </w:tcPr>
          <w:p w14:paraId="4202E32D"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34500</w:t>
            </w:r>
          </w:p>
        </w:tc>
        <w:tc>
          <w:tcPr>
            <w:tcW w:w="1256" w:type="dxa"/>
            <w:vAlign w:val="center"/>
          </w:tcPr>
          <w:p w14:paraId="03D1FC4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172.5</w:t>
            </w:r>
          </w:p>
        </w:tc>
        <w:tc>
          <w:tcPr>
            <w:tcW w:w="1232" w:type="dxa"/>
            <w:vAlign w:val="center"/>
          </w:tcPr>
          <w:p w14:paraId="29C916B3"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50</w:t>
            </w:r>
          </w:p>
        </w:tc>
        <w:tc>
          <w:tcPr>
            <w:tcW w:w="1075" w:type="dxa"/>
            <w:vAlign w:val="center"/>
          </w:tcPr>
          <w:p w14:paraId="2278AD1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55</w:t>
            </w:r>
          </w:p>
        </w:tc>
        <w:tc>
          <w:tcPr>
            <w:tcW w:w="1076" w:type="dxa"/>
            <w:vAlign w:val="center"/>
          </w:tcPr>
          <w:p w14:paraId="0A961472"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60</w:t>
            </w:r>
          </w:p>
        </w:tc>
        <w:tc>
          <w:tcPr>
            <w:tcW w:w="1076" w:type="dxa"/>
            <w:vAlign w:val="center"/>
          </w:tcPr>
          <w:p w14:paraId="3A9B03E6"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68</w:t>
            </w:r>
          </w:p>
        </w:tc>
        <w:tc>
          <w:tcPr>
            <w:tcW w:w="1076" w:type="dxa"/>
            <w:vAlign w:val="center"/>
          </w:tcPr>
          <w:p w14:paraId="67F16804"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80</w:t>
            </w:r>
          </w:p>
        </w:tc>
      </w:tr>
      <w:tr w:rsidR="00060C44" w14:paraId="56C6479D" w14:textId="77777777" w:rsidTr="00060C44">
        <w:trPr>
          <w:trHeight w:val="340"/>
        </w:trPr>
        <w:tc>
          <w:tcPr>
            <w:tcW w:w="1472" w:type="dxa"/>
            <w:vMerge/>
            <w:vAlign w:val="center"/>
          </w:tcPr>
          <w:p w14:paraId="616D03B8"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2E349C8F"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345</w:t>
            </w:r>
          </w:p>
        </w:tc>
        <w:tc>
          <w:tcPr>
            <w:tcW w:w="1232" w:type="dxa"/>
            <w:vAlign w:val="center"/>
          </w:tcPr>
          <w:p w14:paraId="3366F750"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100</w:t>
            </w:r>
          </w:p>
        </w:tc>
        <w:tc>
          <w:tcPr>
            <w:tcW w:w="1075" w:type="dxa"/>
            <w:vAlign w:val="center"/>
          </w:tcPr>
          <w:p w14:paraId="102A77FB"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110</w:t>
            </w:r>
          </w:p>
        </w:tc>
        <w:tc>
          <w:tcPr>
            <w:tcW w:w="1076" w:type="dxa"/>
            <w:vAlign w:val="center"/>
          </w:tcPr>
          <w:p w14:paraId="48498956"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120</w:t>
            </w:r>
          </w:p>
        </w:tc>
        <w:tc>
          <w:tcPr>
            <w:tcW w:w="1076" w:type="dxa"/>
            <w:vAlign w:val="center"/>
          </w:tcPr>
          <w:p w14:paraId="48268813"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135</w:t>
            </w:r>
          </w:p>
        </w:tc>
        <w:tc>
          <w:tcPr>
            <w:tcW w:w="1076" w:type="dxa"/>
            <w:vAlign w:val="center"/>
          </w:tcPr>
          <w:p w14:paraId="093F26F5"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160</w:t>
            </w:r>
          </w:p>
        </w:tc>
      </w:tr>
      <w:tr w:rsidR="00060C44" w14:paraId="016C64F2" w14:textId="77777777" w:rsidTr="00060C44">
        <w:trPr>
          <w:trHeight w:val="340"/>
        </w:trPr>
        <w:tc>
          <w:tcPr>
            <w:tcW w:w="1472" w:type="dxa"/>
            <w:vMerge/>
            <w:vAlign w:val="center"/>
          </w:tcPr>
          <w:p w14:paraId="0FB63E3C"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5D7E425C"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517</w:t>
            </w:r>
          </w:p>
        </w:tc>
        <w:tc>
          <w:tcPr>
            <w:tcW w:w="1232" w:type="dxa"/>
            <w:vAlign w:val="center"/>
          </w:tcPr>
          <w:p w14:paraId="4FC4B6F6"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150</w:t>
            </w:r>
          </w:p>
        </w:tc>
        <w:tc>
          <w:tcPr>
            <w:tcW w:w="1075" w:type="dxa"/>
            <w:vAlign w:val="center"/>
          </w:tcPr>
          <w:p w14:paraId="48ABD8A7"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165</w:t>
            </w:r>
          </w:p>
        </w:tc>
        <w:tc>
          <w:tcPr>
            <w:tcW w:w="1076" w:type="dxa"/>
            <w:vAlign w:val="center"/>
          </w:tcPr>
          <w:p w14:paraId="03A35DFB"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180</w:t>
            </w:r>
          </w:p>
        </w:tc>
        <w:tc>
          <w:tcPr>
            <w:tcW w:w="1076" w:type="dxa"/>
            <w:vAlign w:val="center"/>
          </w:tcPr>
          <w:p w14:paraId="2D591B76"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203</w:t>
            </w:r>
          </w:p>
        </w:tc>
        <w:tc>
          <w:tcPr>
            <w:tcW w:w="1076" w:type="dxa"/>
            <w:vAlign w:val="center"/>
          </w:tcPr>
          <w:p w14:paraId="4E7F36F6"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240</w:t>
            </w:r>
          </w:p>
        </w:tc>
      </w:tr>
      <w:tr w:rsidR="00060C44" w14:paraId="65AA364B" w14:textId="77777777" w:rsidTr="00060C44">
        <w:trPr>
          <w:trHeight w:val="340"/>
        </w:trPr>
        <w:tc>
          <w:tcPr>
            <w:tcW w:w="1472" w:type="dxa"/>
            <w:vMerge/>
            <w:vAlign w:val="center"/>
          </w:tcPr>
          <w:p w14:paraId="366948C5" w14:textId="77777777" w:rsidR="00060C44" w:rsidRDefault="00060C44" w:rsidP="00060C44">
            <w:pPr>
              <w:pStyle w:val="Prrafodelista"/>
              <w:tabs>
                <w:tab w:val="left" w:pos="567"/>
              </w:tabs>
              <w:ind w:left="0"/>
              <w:jc w:val="center"/>
              <w:rPr>
                <w:rFonts w:cs="Arial"/>
                <w:bCs/>
                <w:color w:val="000000"/>
                <w:sz w:val="22"/>
                <w:szCs w:val="22"/>
              </w:rPr>
            </w:pPr>
          </w:p>
        </w:tc>
        <w:tc>
          <w:tcPr>
            <w:tcW w:w="1256" w:type="dxa"/>
            <w:vAlign w:val="center"/>
          </w:tcPr>
          <w:p w14:paraId="00197188"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690</w:t>
            </w:r>
          </w:p>
        </w:tc>
        <w:tc>
          <w:tcPr>
            <w:tcW w:w="1232" w:type="dxa"/>
            <w:vAlign w:val="center"/>
          </w:tcPr>
          <w:p w14:paraId="6B2523AE"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200</w:t>
            </w:r>
          </w:p>
        </w:tc>
        <w:tc>
          <w:tcPr>
            <w:tcW w:w="1075" w:type="dxa"/>
            <w:vAlign w:val="center"/>
          </w:tcPr>
          <w:p w14:paraId="0AD6A9AD"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220</w:t>
            </w:r>
          </w:p>
        </w:tc>
        <w:tc>
          <w:tcPr>
            <w:tcW w:w="1076" w:type="dxa"/>
            <w:vAlign w:val="center"/>
          </w:tcPr>
          <w:p w14:paraId="6837FC7B"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240</w:t>
            </w:r>
          </w:p>
        </w:tc>
        <w:tc>
          <w:tcPr>
            <w:tcW w:w="1076" w:type="dxa"/>
            <w:vAlign w:val="center"/>
          </w:tcPr>
          <w:p w14:paraId="46DDE216"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270</w:t>
            </w:r>
          </w:p>
        </w:tc>
        <w:tc>
          <w:tcPr>
            <w:tcW w:w="1076" w:type="dxa"/>
            <w:vAlign w:val="center"/>
          </w:tcPr>
          <w:p w14:paraId="493732F1" w14:textId="77777777" w:rsidR="00060C44" w:rsidRDefault="00060C44" w:rsidP="00060C44">
            <w:pPr>
              <w:pStyle w:val="Prrafodelista"/>
              <w:tabs>
                <w:tab w:val="left" w:pos="567"/>
              </w:tabs>
              <w:ind w:left="0"/>
              <w:jc w:val="center"/>
              <w:rPr>
                <w:rFonts w:cs="Arial"/>
                <w:bCs/>
                <w:color w:val="000000"/>
                <w:sz w:val="22"/>
                <w:szCs w:val="22"/>
              </w:rPr>
            </w:pPr>
            <w:r>
              <w:rPr>
                <w:rFonts w:cs="Arial"/>
                <w:bCs/>
                <w:color w:val="000000"/>
                <w:sz w:val="22"/>
                <w:szCs w:val="22"/>
              </w:rPr>
              <w:t>320</w:t>
            </w:r>
          </w:p>
        </w:tc>
      </w:tr>
    </w:tbl>
    <w:p w14:paraId="4DF1C6EB" w14:textId="77777777" w:rsidR="00060C44" w:rsidRDefault="00060C44" w:rsidP="00060C44">
      <w:pPr>
        <w:pStyle w:val="Prrafodelista"/>
        <w:tabs>
          <w:tab w:val="left" w:pos="567"/>
        </w:tabs>
        <w:ind w:left="567"/>
        <w:jc w:val="center"/>
        <w:rPr>
          <w:rFonts w:cs="Arial"/>
          <w:bCs/>
          <w:color w:val="000000"/>
          <w:sz w:val="22"/>
        </w:rPr>
      </w:pPr>
    </w:p>
    <w:p w14:paraId="4F68FFE2" w14:textId="77777777" w:rsidR="00060C44" w:rsidRDefault="00060C44" w:rsidP="00060C44">
      <w:pPr>
        <w:pStyle w:val="Prrafodelista"/>
        <w:tabs>
          <w:tab w:val="left" w:pos="567"/>
        </w:tabs>
        <w:ind w:left="567"/>
        <w:jc w:val="center"/>
        <w:rPr>
          <w:rFonts w:cs="Arial"/>
          <w:bCs/>
          <w:color w:val="000000"/>
          <w:sz w:val="22"/>
        </w:rPr>
      </w:pPr>
    </w:p>
    <w:p w14:paraId="69CD397A" w14:textId="77777777" w:rsidR="00060C44" w:rsidRPr="003A5D5D" w:rsidRDefault="00060C44" w:rsidP="00DB35C0">
      <w:pPr>
        <w:pStyle w:val="Ttulo2"/>
        <w:ind w:left="567"/>
        <w:rPr>
          <w:noProof/>
        </w:rPr>
      </w:pPr>
      <w:bookmarkStart w:id="384" w:name="_Toc57063750"/>
      <w:r w:rsidRPr="003A5D5D">
        <w:rPr>
          <w:noProof/>
        </w:rPr>
        <w:t>SELECCIÓN DE</w:t>
      </w:r>
      <w:r>
        <w:rPr>
          <w:noProof/>
        </w:rPr>
        <w:t>L</w:t>
      </w:r>
      <w:r w:rsidRPr="003A5D5D">
        <w:rPr>
          <w:noProof/>
        </w:rPr>
        <w:t xml:space="preserve"> REGULADOR</w:t>
      </w:r>
      <w:bookmarkEnd w:id="384"/>
    </w:p>
    <w:p w14:paraId="0122F61C" w14:textId="77777777" w:rsidR="00060C44" w:rsidRDefault="00060C44" w:rsidP="00060C44">
      <w:pPr>
        <w:rPr>
          <w:rFonts w:cs="Arial"/>
          <w:noProof/>
        </w:rPr>
      </w:pPr>
    </w:p>
    <w:p w14:paraId="35483C28" w14:textId="77777777" w:rsidR="00060C44" w:rsidRDefault="00060C44" w:rsidP="00DB35C0">
      <w:pPr>
        <w:ind w:left="426"/>
      </w:pPr>
      <w:r>
        <w:t>Se presentan los pasos básicos para determinar el tamaño y el tipo de conexión del regulador de voltaje:</w:t>
      </w:r>
    </w:p>
    <w:p w14:paraId="2F3895E9" w14:textId="77777777" w:rsidR="00060C44" w:rsidRDefault="00060C44" w:rsidP="0049781C"/>
    <w:p w14:paraId="28DBE6A6" w14:textId="77777777" w:rsidR="00060C44" w:rsidRDefault="00060C44" w:rsidP="00DB35C0">
      <w:pPr>
        <w:pStyle w:val="Prrafodelista"/>
        <w:numPr>
          <w:ilvl w:val="0"/>
          <w:numId w:val="28"/>
        </w:numPr>
        <w:ind w:left="993"/>
      </w:pPr>
      <w:r>
        <w:t xml:space="preserve">Determinar la configuración del sistema. Trifásico, Estrella 4 hilos </w:t>
      </w:r>
      <w:proofErr w:type="spellStart"/>
      <w:r>
        <w:t>multi</w:t>
      </w:r>
      <w:proofErr w:type="spellEnd"/>
      <w:r>
        <w:t xml:space="preserve"> puesto a tierra; 3 hilos en Estrella puesto a tierra en subestación, Delta; monofásico.</w:t>
      </w:r>
    </w:p>
    <w:p w14:paraId="172C25B8" w14:textId="77777777" w:rsidR="00060C44" w:rsidRDefault="00060C44" w:rsidP="00DB35C0">
      <w:pPr>
        <w:ind w:left="993"/>
      </w:pPr>
    </w:p>
    <w:p w14:paraId="13AFB08B" w14:textId="77777777" w:rsidR="00060C44" w:rsidRDefault="00060C44" w:rsidP="00DB35C0">
      <w:pPr>
        <w:pStyle w:val="Prrafodelista"/>
        <w:numPr>
          <w:ilvl w:val="0"/>
          <w:numId w:val="28"/>
        </w:numPr>
        <w:ind w:left="993"/>
      </w:pPr>
      <w:r>
        <w:t>Definir la cantidad de regulación de voltaje. Por ejemplo ±5% o ±10.</w:t>
      </w:r>
    </w:p>
    <w:p w14:paraId="5614722A" w14:textId="77777777" w:rsidR="00060C44" w:rsidRDefault="00060C44" w:rsidP="0049781C"/>
    <w:p w14:paraId="696C9726" w14:textId="77777777" w:rsidR="00060C44" w:rsidRDefault="00060C44" w:rsidP="00DB35C0">
      <w:pPr>
        <w:pStyle w:val="Prrafodelista"/>
        <w:numPr>
          <w:ilvl w:val="0"/>
          <w:numId w:val="28"/>
        </w:numPr>
        <w:ind w:left="993"/>
      </w:pPr>
      <w:r>
        <w:lastRenderedPageBreak/>
        <w:t>Determinar el voltaje de fase del sistema al cual será conectado el regulador. Recordar que el voltaje de fase es afectado por la configuración del sistema.</w:t>
      </w:r>
    </w:p>
    <w:p w14:paraId="05EF85E5" w14:textId="77777777" w:rsidR="00060C44" w:rsidRDefault="00060C44" w:rsidP="00DB35C0">
      <w:pPr>
        <w:ind w:left="993"/>
      </w:pPr>
    </w:p>
    <w:p w14:paraId="50F043AF" w14:textId="77777777" w:rsidR="00060C44" w:rsidRDefault="00060C44" w:rsidP="00DB35C0">
      <w:pPr>
        <w:pStyle w:val="Prrafodelista"/>
        <w:numPr>
          <w:ilvl w:val="0"/>
          <w:numId w:val="28"/>
        </w:numPr>
        <w:ind w:left="993"/>
      </w:pPr>
      <w:r>
        <w:t>Determinar la máxima corriente de línea del circuito.</w:t>
      </w:r>
    </w:p>
    <w:p w14:paraId="2C6171D5" w14:textId="77777777" w:rsidR="00060C44" w:rsidRPr="00E9532C" w:rsidRDefault="00060C44" w:rsidP="00DB35C0">
      <w:pPr>
        <w:ind w:left="993"/>
      </w:pPr>
    </w:p>
    <w:p w14:paraId="3158C961" w14:textId="77777777" w:rsidR="00060C44" w:rsidRDefault="00060C44" w:rsidP="00DB35C0">
      <w:pPr>
        <w:pStyle w:val="Prrafodelista"/>
        <w:numPr>
          <w:ilvl w:val="0"/>
          <w:numId w:val="28"/>
        </w:numPr>
        <w:ind w:left="993"/>
      </w:pPr>
      <w:r>
        <w:t xml:space="preserve">Multiplique la cantidad de voltaje de regulación (2), el voltaje de fase del sistema (3), y la corriente máxima de línea (4) para obtener la potencia en </w:t>
      </w:r>
      <w:proofErr w:type="spellStart"/>
      <w:r>
        <w:t>kVA</w:t>
      </w:r>
      <w:proofErr w:type="spellEnd"/>
      <w:r>
        <w:t xml:space="preserve"> del regulador.</w:t>
      </w:r>
    </w:p>
    <w:p w14:paraId="36324F47" w14:textId="77777777" w:rsidR="00060C44" w:rsidRDefault="00060C44" w:rsidP="0049781C"/>
    <w:p w14:paraId="431823BF" w14:textId="77777777" w:rsidR="00060C44" w:rsidRDefault="00060C44" w:rsidP="00DB35C0">
      <w:pPr>
        <w:ind w:left="426"/>
      </w:pPr>
      <w:r w:rsidRPr="00F33DE3">
        <w:rPr>
          <w:b/>
        </w:rPr>
        <w:t>EJEMPLO 1:</w:t>
      </w:r>
      <w:r>
        <w:t xml:space="preserve"> Calcular la potencia del regulador para un circuito trifásico, de 4 hilos, Estrella </w:t>
      </w:r>
      <w:proofErr w:type="spellStart"/>
      <w:r>
        <w:t>multi</w:t>
      </w:r>
      <w:proofErr w:type="spellEnd"/>
      <w:r>
        <w:t xml:space="preserve"> puesto a tierra, con una tensión de 13800 / 7970 V. La regulación de voltaje requerida es 10% y la carga pico conectada es 1.25 MVA.</w:t>
      </w:r>
    </w:p>
    <w:p w14:paraId="10201EC5" w14:textId="77777777" w:rsidR="00060C44" w:rsidRDefault="00060C44" w:rsidP="00DB35C0">
      <w:pPr>
        <w:ind w:left="426"/>
      </w:pPr>
    </w:p>
    <w:p w14:paraId="3B4930E0" w14:textId="77777777" w:rsidR="00060C44" w:rsidRPr="00716D40" w:rsidRDefault="00060C44" w:rsidP="00DB35C0">
      <w:pPr>
        <w:ind w:left="426"/>
      </w:pPr>
      <w:r>
        <w:t xml:space="preserve">La configuración del sistema es 3 fases, 4 hilos, Estrella, </w:t>
      </w:r>
      <w:proofErr w:type="spellStart"/>
      <w:r>
        <w:t>multipuesto</w:t>
      </w:r>
      <w:proofErr w:type="spellEnd"/>
      <w:r>
        <w:t xml:space="preserve"> a tierra, significa que los reguladores se deberán conectar en Estrella puesta a tierra.</w:t>
      </w:r>
    </w:p>
    <w:p w14:paraId="01E4DBE4" w14:textId="77777777" w:rsidR="00060C44" w:rsidRDefault="00060C44" w:rsidP="00DB35C0">
      <w:pPr>
        <w:ind w:left="426"/>
      </w:pPr>
    </w:p>
    <w:p w14:paraId="43D47D7D" w14:textId="77777777" w:rsidR="00060C44" w:rsidRDefault="00060C44" w:rsidP="00DB35C0">
      <w:pPr>
        <w:ind w:left="426"/>
      </w:pPr>
      <w:r>
        <w:t>Regulación de voltaje = 10%</w:t>
      </w:r>
    </w:p>
    <w:p w14:paraId="49DEFF13" w14:textId="77777777" w:rsidR="00060C44" w:rsidRDefault="00060C44" w:rsidP="00DB35C0">
      <w:pPr>
        <w:ind w:left="426"/>
      </w:pPr>
    </w:p>
    <w:p w14:paraId="0AEC6481" w14:textId="77777777" w:rsidR="00060C44" w:rsidRDefault="00060C44" w:rsidP="00DB35C0">
      <w:pPr>
        <w:ind w:left="426"/>
      </w:pPr>
      <w:r>
        <w:t xml:space="preserve">El voltaje de fase el voltaje línea neutro = 7.97 </w:t>
      </w:r>
      <w:proofErr w:type="spellStart"/>
      <w:r>
        <w:t>kV</w:t>
      </w:r>
      <w:proofErr w:type="spellEnd"/>
      <w:r>
        <w:t xml:space="preserve"> (Debido a que es un sistema a 4 hilos, Estrella </w:t>
      </w:r>
      <w:proofErr w:type="spellStart"/>
      <w:r>
        <w:t>multi</w:t>
      </w:r>
      <w:proofErr w:type="spellEnd"/>
      <w:r>
        <w:t xml:space="preserve"> puesto a tierra).</w:t>
      </w:r>
    </w:p>
    <w:p w14:paraId="29D87238" w14:textId="77777777" w:rsidR="00060C44" w:rsidRDefault="00060C44" w:rsidP="00DB35C0">
      <w:pPr>
        <w:ind w:left="426"/>
      </w:pPr>
    </w:p>
    <w:p w14:paraId="6FA2A183" w14:textId="77777777" w:rsidR="00060C44" w:rsidRDefault="00060C44" w:rsidP="00DB35C0">
      <w:pPr>
        <w:ind w:left="426"/>
      </w:pPr>
      <w:r>
        <w:t xml:space="preserve">Corriente de carga = 1.25 MVA / (1.732 x 13.2 </w:t>
      </w:r>
      <w:proofErr w:type="spellStart"/>
      <w:r>
        <w:t>kV</w:t>
      </w:r>
      <w:proofErr w:type="spellEnd"/>
      <w:r>
        <w:t xml:space="preserve">) = </w:t>
      </w:r>
      <w:r w:rsidRPr="00D538C4">
        <w:rPr>
          <w:b/>
        </w:rPr>
        <w:t>54.7 A.</w:t>
      </w:r>
    </w:p>
    <w:p w14:paraId="4D1B1041" w14:textId="77777777" w:rsidR="00060C44" w:rsidRDefault="00060C44" w:rsidP="00DB35C0">
      <w:pPr>
        <w:ind w:left="426"/>
      </w:pPr>
    </w:p>
    <w:p w14:paraId="224B7C96" w14:textId="77777777" w:rsidR="00060C44" w:rsidRDefault="00060C44" w:rsidP="00DB35C0">
      <w:pPr>
        <w:ind w:left="426"/>
      </w:pPr>
      <w:r>
        <w:t xml:space="preserve">Potencia en </w:t>
      </w:r>
      <w:proofErr w:type="spellStart"/>
      <w:r>
        <w:t>kVA</w:t>
      </w:r>
      <w:proofErr w:type="spellEnd"/>
      <w:r>
        <w:t xml:space="preserve"> del regulador = 10% x 7.97 </w:t>
      </w:r>
      <w:proofErr w:type="spellStart"/>
      <w:r>
        <w:t>kV</w:t>
      </w:r>
      <w:proofErr w:type="spellEnd"/>
      <w:r>
        <w:t xml:space="preserve"> x 54.7 A = </w:t>
      </w:r>
      <w:r w:rsidRPr="00D538C4">
        <w:rPr>
          <w:b/>
        </w:rPr>
        <w:t xml:space="preserve">41.7 </w:t>
      </w:r>
      <w:proofErr w:type="spellStart"/>
      <w:r>
        <w:rPr>
          <w:b/>
        </w:rPr>
        <w:t>kVA</w:t>
      </w:r>
      <w:proofErr w:type="spellEnd"/>
      <w:r>
        <w:rPr>
          <w:b/>
        </w:rPr>
        <w:t>.</w:t>
      </w:r>
    </w:p>
    <w:p w14:paraId="44F73A58" w14:textId="77777777" w:rsidR="00060C44" w:rsidRDefault="00060C44" w:rsidP="00DB35C0">
      <w:pPr>
        <w:ind w:left="426"/>
      </w:pPr>
    </w:p>
    <w:p w14:paraId="5B86101E" w14:textId="77777777" w:rsidR="00060C44" w:rsidRDefault="00060C44" w:rsidP="00DB35C0">
      <w:pPr>
        <w:ind w:left="426"/>
      </w:pPr>
      <w:r w:rsidRPr="00F33DE3">
        <w:rPr>
          <w:b/>
        </w:rPr>
        <w:t>R/</w:t>
      </w:r>
      <w:r>
        <w:t xml:space="preserve"> Se selecciona un regulador de </w:t>
      </w:r>
      <w:r w:rsidRPr="006E43E2">
        <w:rPr>
          <w:b/>
        </w:rPr>
        <w:t xml:space="preserve">57.2 </w:t>
      </w:r>
      <w:proofErr w:type="spellStart"/>
      <w:r w:rsidRPr="006E43E2">
        <w:rPr>
          <w:b/>
        </w:rPr>
        <w:t>kVA</w:t>
      </w:r>
      <w:proofErr w:type="spellEnd"/>
      <w:r>
        <w:rPr>
          <w:b/>
        </w:rPr>
        <w:t>, 7620 V</w:t>
      </w:r>
      <w:r>
        <w:t xml:space="preserve">, </w:t>
      </w:r>
      <w:r w:rsidRPr="006E43E2">
        <w:rPr>
          <w:b/>
        </w:rPr>
        <w:t>75 A</w:t>
      </w:r>
      <w:r>
        <w:t>, más o menos 10% de regulación.</w:t>
      </w:r>
    </w:p>
    <w:p w14:paraId="41253A0C" w14:textId="77777777" w:rsidR="00060C44" w:rsidRDefault="00060C44" w:rsidP="0049781C"/>
    <w:p w14:paraId="4C30AE75" w14:textId="77777777" w:rsidR="00060C44" w:rsidRDefault="00060C44" w:rsidP="0049781C"/>
    <w:p w14:paraId="02A19F04" w14:textId="77777777" w:rsidR="00060C44" w:rsidRDefault="00060C44" w:rsidP="00DB35C0">
      <w:pPr>
        <w:ind w:left="426"/>
      </w:pPr>
      <w:r w:rsidRPr="00F33DE3">
        <w:rPr>
          <w:b/>
        </w:rPr>
        <w:t>EJEMPLO 2:</w:t>
      </w:r>
      <w:r>
        <w:t xml:space="preserve"> Calcular la potencia del regulador para un circuito trifásico, de 3 hilos, con una tensión de 13800 V. La regulación de voltaje requerida es 10% y la carga pico conectada es 1.25 MVA.</w:t>
      </w:r>
    </w:p>
    <w:p w14:paraId="0D5E0E22" w14:textId="77777777" w:rsidR="00060C44" w:rsidRDefault="00060C44" w:rsidP="00DB35C0">
      <w:pPr>
        <w:ind w:left="426"/>
      </w:pPr>
    </w:p>
    <w:p w14:paraId="6C50F23D" w14:textId="77777777" w:rsidR="00060C44" w:rsidRPr="00716D40" w:rsidRDefault="00060C44" w:rsidP="00DB35C0">
      <w:pPr>
        <w:ind w:left="426"/>
      </w:pPr>
      <w:r>
        <w:t>La configuración del sistema es 3 fases, 3 hilos, significa que los reguladores se deberán conectar en Delta.</w:t>
      </w:r>
    </w:p>
    <w:p w14:paraId="7869EE5D" w14:textId="77777777" w:rsidR="00060C44" w:rsidRDefault="00060C44" w:rsidP="00DB35C0">
      <w:pPr>
        <w:ind w:left="426"/>
      </w:pPr>
    </w:p>
    <w:p w14:paraId="12EA6EAF" w14:textId="77777777" w:rsidR="00060C44" w:rsidRDefault="00060C44" w:rsidP="00DB35C0">
      <w:pPr>
        <w:ind w:left="426"/>
      </w:pPr>
      <w:r>
        <w:t>Regulación de voltaje = 10%</w:t>
      </w:r>
    </w:p>
    <w:p w14:paraId="46A4DDA8" w14:textId="77777777" w:rsidR="00060C44" w:rsidRDefault="00060C44" w:rsidP="00DB35C0">
      <w:pPr>
        <w:ind w:left="426"/>
      </w:pPr>
    </w:p>
    <w:p w14:paraId="3DD844B5" w14:textId="77777777" w:rsidR="00060C44" w:rsidRDefault="00060C44" w:rsidP="00DB35C0">
      <w:pPr>
        <w:ind w:left="426"/>
      </w:pPr>
      <w:r>
        <w:t xml:space="preserve">El voltaje de fase el voltaje línea neutro = 13.8 </w:t>
      </w:r>
      <w:proofErr w:type="spellStart"/>
      <w:r>
        <w:t>kV</w:t>
      </w:r>
      <w:proofErr w:type="spellEnd"/>
      <w:r>
        <w:t xml:space="preserve"> (Debido a que es un sistema a 3 hilos,).</w:t>
      </w:r>
    </w:p>
    <w:p w14:paraId="2CD0A2F4" w14:textId="77777777" w:rsidR="00060C44" w:rsidRDefault="00060C44" w:rsidP="00DB35C0">
      <w:pPr>
        <w:ind w:left="426"/>
      </w:pPr>
    </w:p>
    <w:p w14:paraId="5B084441" w14:textId="77777777" w:rsidR="00060C44" w:rsidRDefault="00060C44" w:rsidP="00DB35C0">
      <w:pPr>
        <w:ind w:left="426"/>
      </w:pPr>
      <w:r>
        <w:t xml:space="preserve">Corriente de carga = 1.25 MVA / (1.732 x 13.8 </w:t>
      </w:r>
      <w:proofErr w:type="spellStart"/>
      <w:r>
        <w:t>kV</w:t>
      </w:r>
      <w:proofErr w:type="spellEnd"/>
      <w:r>
        <w:t xml:space="preserve">) = </w:t>
      </w:r>
      <w:r w:rsidRPr="00D538C4">
        <w:rPr>
          <w:b/>
        </w:rPr>
        <w:t>5</w:t>
      </w:r>
      <w:r>
        <w:rPr>
          <w:b/>
        </w:rPr>
        <w:t>2</w:t>
      </w:r>
      <w:r w:rsidRPr="00D538C4">
        <w:rPr>
          <w:b/>
        </w:rPr>
        <w:t xml:space="preserve">.7 </w:t>
      </w:r>
      <w:r>
        <w:rPr>
          <w:b/>
        </w:rPr>
        <w:t>3</w:t>
      </w:r>
      <w:r w:rsidRPr="00D538C4">
        <w:rPr>
          <w:b/>
        </w:rPr>
        <w:t>.</w:t>
      </w:r>
    </w:p>
    <w:p w14:paraId="672F54BE" w14:textId="77777777" w:rsidR="00060C44" w:rsidRDefault="00060C44" w:rsidP="00DB35C0">
      <w:pPr>
        <w:ind w:left="426"/>
      </w:pPr>
    </w:p>
    <w:p w14:paraId="1DD2E2C7" w14:textId="77777777" w:rsidR="00060C44" w:rsidRDefault="00060C44" w:rsidP="00DB35C0">
      <w:pPr>
        <w:ind w:left="426"/>
      </w:pPr>
      <w:r>
        <w:t xml:space="preserve">Potencia en </w:t>
      </w:r>
      <w:proofErr w:type="spellStart"/>
      <w:r>
        <w:t>kVA</w:t>
      </w:r>
      <w:proofErr w:type="spellEnd"/>
      <w:r>
        <w:t xml:space="preserve"> del regulador = 10% x 13.8 </w:t>
      </w:r>
      <w:proofErr w:type="spellStart"/>
      <w:r>
        <w:t>kV</w:t>
      </w:r>
      <w:proofErr w:type="spellEnd"/>
      <w:r>
        <w:t xml:space="preserve"> x 52.3 A = </w:t>
      </w:r>
      <w:r>
        <w:rPr>
          <w:b/>
        </w:rPr>
        <w:t>72</w:t>
      </w:r>
      <w:r w:rsidRPr="00D538C4">
        <w:rPr>
          <w:b/>
        </w:rPr>
        <w:t>.</w:t>
      </w:r>
      <w:r>
        <w:rPr>
          <w:b/>
        </w:rPr>
        <w:t>2</w:t>
      </w:r>
      <w:r w:rsidRPr="00D538C4">
        <w:rPr>
          <w:b/>
        </w:rPr>
        <w:t xml:space="preserve"> </w:t>
      </w:r>
      <w:proofErr w:type="spellStart"/>
      <w:r>
        <w:rPr>
          <w:b/>
        </w:rPr>
        <w:t>kVA</w:t>
      </w:r>
      <w:proofErr w:type="spellEnd"/>
      <w:r>
        <w:rPr>
          <w:b/>
        </w:rPr>
        <w:t>.</w:t>
      </w:r>
    </w:p>
    <w:p w14:paraId="3E52B965" w14:textId="77777777" w:rsidR="00060C44" w:rsidRDefault="00060C44" w:rsidP="00DB35C0">
      <w:pPr>
        <w:ind w:left="426"/>
      </w:pPr>
    </w:p>
    <w:p w14:paraId="069F2E03" w14:textId="0E3C9DD6" w:rsidR="00060C44" w:rsidRDefault="00060C44" w:rsidP="00DB35C0">
      <w:pPr>
        <w:ind w:left="426"/>
      </w:pPr>
      <w:r w:rsidRPr="00F33DE3">
        <w:rPr>
          <w:b/>
        </w:rPr>
        <w:t>R/</w:t>
      </w:r>
      <w:r>
        <w:t xml:space="preserve"> Se selecciona un re</w:t>
      </w:r>
      <w:r w:rsidRPr="0049781C">
        <w:t xml:space="preserve">gulador de </w:t>
      </w:r>
      <w:r w:rsidRPr="0049781C">
        <w:rPr>
          <w:b/>
        </w:rPr>
        <w:t xml:space="preserve">138 </w:t>
      </w:r>
      <w:proofErr w:type="spellStart"/>
      <w:r w:rsidRPr="0049781C">
        <w:rPr>
          <w:b/>
        </w:rPr>
        <w:t>kVA</w:t>
      </w:r>
      <w:proofErr w:type="spellEnd"/>
      <w:r w:rsidRPr="0049781C">
        <w:rPr>
          <w:b/>
        </w:rPr>
        <w:t>, 13800 V</w:t>
      </w:r>
      <w:r w:rsidRPr="0049781C">
        <w:t xml:space="preserve">, </w:t>
      </w:r>
      <w:r w:rsidRPr="0049781C">
        <w:rPr>
          <w:b/>
        </w:rPr>
        <w:t>100 A</w:t>
      </w:r>
      <w:r w:rsidRPr="0049781C">
        <w:t>, más o menos 10% de regulación. Verificar en la</w:t>
      </w:r>
      <w:r w:rsidR="0049781C" w:rsidRPr="0049781C">
        <w:t xml:space="preserve"> </w:t>
      </w:r>
      <w:r w:rsidR="0049781C" w:rsidRPr="0049781C">
        <w:fldChar w:fldCharType="begin"/>
      </w:r>
      <w:r w:rsidR="0049781C" w:rsidRPr="0049781C">
        <w:instrText xml:space="preserve"> REF _Ref51148496 \h </w:instrText>
      </w:r>
      <w:r w:rsidR="0049781C">
        <w:instrText xml:space="preserve"> \* MERGEFORMAT </w:instrText>
      </w:r>
      <w:r w:rsidR="0049781C" w:rsidRPr="0049781C">
        <w:fldChar w:fldCharType="separate"/>
      </w:r>
      <w:r w:rsidR="00A84D21" w:rsidRPr="00A84D21">
        <w:rPr>
          <w:rFonts w:cs="Arial"/>
          <w:bCs/>
          <w:color w:val="000000"/>
          <w:sz w:val="22"/>
        </w:rPr>
        <w:t xml:space="preserve">Tabla </w:t>
      </w:r>
      <w:r w:rsidR="00A84D21">
        <w:rPr>
          <w:bCs/>
          <w:noProof/>
          <w:color w:val="000000"/>
          <w:sz w:val="22"/>
        </w:rPr>
        <w:t>60</w:t>
      </w:r>
      <w:r w:rsidR="0049781C" w:rsidRPr="0049781C">
        <w:fldChar w:fldCharType="end"/>
      </w:r>
    </w:p>
    <w:p w14:paraId="23B4E629" w14:textId="77777777" w:rsidR="00060C44" w:rsidRDefault="00060C44" w:rsidP="00060C44">
      <w:pPr>
        <w:pStyle w:val="Prrafodelista"/>
        <w:tabs>
          <w:tab w:val="left" w:pos="567"/>
        </w:tabs>
        <w:ind w:left="0"/>
        <w:rPr>
          <w:rFonts w:cs="Arial"/>
          <w:bCs/>
          <w:color w:val="000000"/>
          <w:sz w:val="22"/>
        </w:rPr>
      </w:pPr>
    </w:p>
    <w:p w14:paraId="6DEE67CB" w14:textId="77777777" w:rsidR="00060C44" w:rsidRDefault="00060C44" w:rsidP="00060C44">
      <w:pPr>
        <w:pStyle w:val="Prrafodelista"/>
        <w:tabs>
          <w:tab w:val="left" w:pos="567"/>
        </w:tabs>
        <w:ind w:left="0"/>
        <w:jc w:val="center"/>
        <w:rPr>
          <w:rFonts w:cs="Arial"/>
          <w:bCs/>
          <w:color w:val="000000"/>
          <w:sz w:val="22"/>
        </w:rPr>
      </w:pPr>
      <w:r>
        <w:rPr>
          <w:noProof/>
          <w:lang w:eastAsia="es-CO"/>
        </w:rPr>
        <w:lastRenderedPageBreak/>
        <w:drawing>
          <wp:inline distT="0" distB="0" distL="0" distR="0" wp14:anchorId="036A8C5F" wp14:editId="2997B79C">
            <wp:extent cx="4536000" cy="547200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536000" cy="5472000"/>
                    </a:xfrm>
                    <a:prstGeom prst="rect">
                      <a:avLst/>
                    </a:prstGeom>
                  </pic:spPr>
                </pic:pic>
              </a:graphicData>
            </a:graphic>
          </wp:inline>
        </w:drawing>
      </w:r>
    </w:p>
    <w:p w14:paraId="6E10B9B9" w14:textId="77777777" w:rsidR="00060C44" w:rsidRDefault="00060C44" w:rsidP="00060C44">
      <w:pPr>
        <w:pStyle w:val="Prrafodelista"/>
        <w:tabs>
          <w:tab w:val="left" w:pos="567"/>
        </w:tabs>
        <w:ind w:left="0"/>
        <w:rPr>
          <w:rFonts w:cs="Arial"/>
          <w:bCs/>
          <w:color w:val="000000"/>
          <w:sz w:val="22"/>
        </w:rPr>
      </w:pPr>
    </w:p>
    <w:p w14:paraId="12B1EC77" w14:textId="422657AD" w:rsidR="00060C44" w:rsidRDefault="00060C44" w:rsidP="0049781C">
      <w:pPr>
        <w:pStyle w:val="Epgrafe"/>
        <w:rPr>
          <w:bCs w:val="0"/>
          <w:color w:val="000000"/>
          <w:sz w:val="22"/>
        </w:rPr>
      </w:pPr>
      <w:bookmarkStart w:id="385" w:name="_Ref51148496"/>
      <w:bookmarkStart w:id="386" w:name="_Toc57063876"/>
      <w:r w:rsidRPr="00AE0B76">
        <w:rPr>
          <w:bCs w:val="0"/>
          <w:color w:val="000000"/>
          <w:sz w:val="22"/>
        </w:rPr>
        <w:t xml:space="preserve">Tabla </w:t>
      </w:r>
      <w:r w:rsidR="0049781C" w:rsidRPr="00AE0B76">
        <w:rPr>
          <w:bCs w:val="0"/>
          <w:color w:val="000000"/>
          <w:sz w:val="22"/>
        </w:rPr>
        <w:fldChar w:fldCharType="begin"/>
      </w:r>
      <w:r w:rsidR="0049781C" w:rsidRPr="00AE0B76">
        <w:rPr>
          <w:bCs w:val="0"/>
          <w:color w:val="000000"/>
          <w:sz w:val="22"/>
        </w:rPr>
        <w:instrText xml:space="preserve"> SEQ Tabla \* ARABIC </w:instrText>
      </w:r>
      <w:r w:rsidR="0049781C" w:rsidRPr="00AE0B76">
        <w:rPr>
          <w:bCs w:val="0"/>
          <w:color w:val="000000"/>
          <w:sz w:val="22"/>
        </w:rPr>
        <w:fldChar w:fldCharType="separate"/>
      </w:r>
      <w:r w:rsidR="00A84D21">
        <w:rPr>
          <w:bCs w:val="0"/>
          <w:noProof/>
          <w:color w:val="000000"/>
          <w:sz w:val="22"/>
        </w:rPr>
        <w:t>60</w:t>
      </w:r>
      <w:r w:rsidR="0049781C" w:rsidRPr="00AE0B76">
        <w:rPr>
          <w:bCs w:val="0"/>
          <w:color w:val="000000"/>
          <w:sz w:val="22"/>
        </w:rPr>
        <w:fldChar w:fldCharType="end"/>
      </w:r>
      <w:bookmarkEnd w:id="385"/>
      <w:r w:rsidR="0049781C" w:rsidRPr="00AE0B76">
        <w:rPr>
          <w:bCs w:val="0"/>
          <w:color w:val="000000"/>
          <w:sz w:val="22"/>
        </w:rPr>
        <w:t>.</w:t>
      </w:r>
      <w:r w:rsidRPr="00AE0B76">
        <w:rPr>
          <w:bCs w:val="0"/>
          <w:color w:val="000000"/>
          <w:sz w:val="22"/>
        </w:rPr>
        <w:t xml:space="preserve"> Características de los reguladores de tensión.</w:t>
      </w:r>
      <w:bookmarkEnd w:id="386"/>
    </w:p>
    <w:p w14:paraId="4EC94741" w14:textId="77777777" w:rsidR="00060C44" w:rsidRPr="00CD2363" w:rsidRDefault="00060C44" w:rsidP="00EF5C8F">
      <w:pPr>
        <w:tabs>
          <w:tab w:val="left" w:pos="567"/>
        </w:tabs>
        <w:contextualSpacing/>
        <w:jc w:val="center"/>
        <w:rPr>
          <w:rFonts w:cs="Arial"/>
          <w:bCs/>
          <w:color w:val="000000"/>
          <w:sz w:val="22"/>
        </w:rPr>
      </w:pPr>
    </w:p>
    <w:p w14:paraId="37C6D404" w14:textId="77777777" w:rsidR="00992E69" w:rsidRPr="003C1A93" w:rsidRDefault="00992E69" w:rsidP="007D2DE2">
      <w:pPr>
        <w:pStyle w:val="Ttulo1"/>
      </w:pPr>
      <w:bookmarkStart w:id="387" w:name="_Toc57063751"/>
      <w:r w:rsidRPr="003C1A93">
        <w:t>NORMAS</w:t>
      </w:r>
      <w:bookmarkEnd w:id="387"/>
    </w:p>
    <w:p w14:paraId="61C05F63" w14:textId="77777777" w:rsidR="00992E69" w:rsidRDefault="00992E69" w:rsidP="003C1A93"/>
    <w:p w14:paraId="2C18532D" w14:textId="77777777" w:rsidR="00992E69" w:rsidRPr="006E5855" w:rsidRDefault="00992E69" w:rsidP="00DB35C0">
      <w:pPr>
        <w:ind w:left="426"/>
        <w:rPr>
          <w:lang w:val="en-US"/>
        </w:rPr>
      </w:pPr>
      <w:r w:rsidRPr="006E5855">
        <w:rPr>
          <w:lang w:val="en-US"/>
        </w:rPr>
        <w:t>AMERICAN SOCIETY OF CIVIL ENGINEERS (ASCE) / STRUCTURAL ENGINEERING INSTITUTE (SEI) – MERP No. 91</w:t>
      </w:r>
      <w:r w:rsidRPr="006E5855">
        <w:rPr>
          <w:iCs/>
          <w:lang w:val="en-US"/>
        </w:rPr>
        <w:t xml:space="preserve">: </w:t>
      </w:r>
      <w:r w:rsidRPr="006E5855">
        <w:rPr>
          <w:lang w:val="en-US"/>
        </w:rPr>
        <w:t>Design of Guyed Electrical Transmission Structures – 1997.</w:t>
      </w:r>
    </w:p>
    <w:p w14:paraId="3C3BA2A4" w14:textId="77777777" w:rsidR="00992E69" w:rsidRPr="006E5855" w:rsidRDefault="00992E69" w:rsidP="00DB35C0">
      <w:pPr>
        <w:ind w:left="426"/>
        <w:rPr>
          <w:lang w:val="en-US"/>
        </w:rPr>
      </w:pPr>
    </w:p>
    <w:p w14:paraId="56DB3762" w14:textId="77777777" w:rsidR="00992E69" w:rsidRPr="006E5855" w:rsidRDefault="00992E69" w:rsidP="00DB35C0">
      <w:pPr>
        <w:ind w:left="426"/>
        <w:rPr>
          <w:lang w:val="en-US"/>
        </w:rPr>
      </w:pPr>
      <w:r w:rsidRPr="006E5855">
        <w:rPr>
          <w:lang w:val="en-US"/>
        </w:rPr>
        <w:t xml:space="preserve">AMERICAN SOCIETY OF CIVIL ENGINEERS (ASCE) / PRECAST-PRESTRESSED CONCRETE INSTITUTE (PCI) – W1814-JR412: Guide for the Design of </w:t>
      </w:r>
      <w:proofErr w:type="spellStart"/>
      <w:r w:rsidRPr="006E5855">
        <w:rPr>
          <w:lang w:val="en-US"/>
        </w:rPr>
        <w:t>Prestressed</w:t>
      </w:r>
      <w:proofErr w:type="spellEnd"/>
      <w:r w:rsidRPr="006E5855">
        <w:rPr>
          <w:lang w:val="en-US"/>
        </w:rPr>
        <w:t xml:space="preserve"> Concrete Poles – 1997.</w:t>
      </w:r>
    </w:p>
    <w:p w14:paraId="32E88138" w14:textId="77777777" w:rsidR="00992E69" w:rsidRPr="006E5855" w:rsidRDefault="00992E69" w:rsidP="00DB35C0">
      <w:pPr>
        <w:ind w:left="426"/>
        <w:rPr>
          <w:lang w:val="en-US"/>
        </w:rPr>
      </w:pPr>
    </w:p>
    <w:p w14:paraId="1CB21A49" w14:textId="77777777" w:rsidR="00992E69" w:rsidRPr="006E5855" w:rsidRDefault="00992E69" w:rsidP="00DB35C0">
      <w:pPr>
        <w:ind w:left="426"/>
        <w:rPr>
          <w:lang w:val="en-US"/>
        </w:rPr>
      </w:pPr>
      <w:r w:rsidRPr="006E5855">
        <w:rPr>
          <w:lang w:val="en-US"/>
        </w:rPr>
        <w:t>AMERICAN SOCIETY OF CIVIL ENGINEERS (ASCE) / STRUCTURAL ENGINEERING INSTITUTE (SEI) – MOP No. 111</w:t>
      </w:r>
      <w:r w:rsidRPr="006E5855">
        <w:rPr>
          <w:iCs/>
          <w:lang w:val="en-US"/>
        </w:rPr>
        <w:t xml:space="preserve">: </w:t>
      </w:r>
      <w:r w:rsidRPr="006E5855">
        <w:rPr>
          <w:lang w:val="en-US"/>
        </w:rPr>
        <w:t>Reliability-Based Design of Utility Pole Structures – 2006.</w:t>
      </w:r>
    </w:p>
    <w:p w14:paraId="77A72D4B" w14:textId="77777777" w:rsidR="00992E69" w:rsidRPr="006E5855" w:rsidRDefault="00992E69" w:rsidP="00733C56">
      <w:pPr>
        <w:rPr>
          <w:lang w:val="en-US"/>
        </w:rPr>
      </w:pPr>
    </w:p>
    <w:p w14:paraId="6381A116" w14:textId="77777777" w:rsidR="00992E69" w:rsidRPr="006E5855" w:rsidRDefault="00992E69" w:rsidP="00DB35C0">
      <w:pPr>
        <w:ind w:left="426"/>
        <w:rPr>
          <w:lang w:val="en-US"/>
        </w:rPr>
      </w:pPr>
      <w:r w:rsidRPr="006E5855">
        <w:rPr>
          <w:lang w:val="en-US"/>
        </w:rPr>
        <w:t xml:space="preserve">AMERICAN SOCIETY OF CIVIL ENGINEERS (ASCE) / STRUCTURAL ENGINEERING INSTITUTE (SEI) – MOP No. 74 </w:t>
      </w:r>
      <w:r w:rsidRPr="006E5855">
        <w:rPr>
          <w:iCs/>
          <w:lang w:val="en-US"/>
        </w:rPr>
        <w:t>3</w:t>
      </w:r>
      <w:r w:rsidRPr="006E5855">
        <w:rPr>
          <w:iCs/>
          <w:vertAlign w:val="superscript"/>
          <w:lang w:val="en-US"/>
        </w:rPr>
        <w:t xml:space="preserve">rd </w:t>
      </w:r>
      <w:r w:rsidRPr="006E5855">
        <w:rPr>
          <w:iCs/>
          <w:lang w:val="en-US"/>
        </w:rPr>
        <w:t>Ed.:</w:t>
      </w:r>
      <w:r w:rsidRPr="006E5855">
        <w:rPr>
          <w:lang w:val="en-US"/>
        </w:rPr>
        <w:t xml:space="preserve"> Guidelines for Electrical Transmission Structural Loading – 2010.</w:t>
      </w:r>
    </w:p>
    <w:p w14:paraId="7F0DB928" w14:textId="77777777" w:rsidR="00992E69" w:rsidRPr="006E5855" w:rsidRDefault="00992E69" w:rsidP="00DB35C0">
      <w:pPr>
        <w:ind w:left="426"/>
        <w:rPr>
          <w:lang w:val="en-US"/>
        </w:rPr>
      </w:pPr>
    </w:p>
    <w:p w14:paraId="4C853083" w14:textId="77777777" w:rsidR="00992E69" w:rsidRPr="005C7EBC" w:rsidRDefault="00992E69" w:rsidP="00DB35C0">
      <w:pPr>
        <w:ind w:left="426"/>
        <w:rPr>
          <w:iCs/>
        </w:rPr>
      </w:pPr>
      <w:r w:rsidRPr="005C7EBC">
        <w:t xml:space="preserve">ASOCIACIÓN COLOMBIANA DE INGENIERÍA SISMICA (AIS) – Reglamento </w:t>
      </w:r>
      <w:proofErr w:type="spellStart"/>
      <w:r w:rsidRPr="005C7EBC">
        <w:t>Colombinao</w:t>
      </w:r>
      <w:proofErr w:type="spellEnd"/>
      <w:r w:rsidRPr="005C7EBC">
        <w:t xml:space="preserve"> de Construcción Sismo Resistente (NSR-10) – 2010.</w:t>
      </w:r>
    </w:p>
    <w:p w14:paraId="2CA2EA88" w14:textId="77777777" w:rsidR="00992E69" w:rsidRPr="005C7EBC" w:rsidRDefault="00992E69" w:rsidP="00DB35C0">
      <w:pPr>
        <w:ind w:left="426"/>
      </w:pPr>
    </w:p>
    <w:p w14:paraId="010C2E30" w14:textId="77777777" w:rsidR="00992E69" w:rsidRPr="005C7EBC" w:rsidRDefault="00992E69" w:rsidP="00DB35C0">
      <w:pPr>
        <w:ind w:left="426"/>
        <w:rPr>
          <w:lang w:val="fr-FR"/>
        </w:rPr>
      </w:pPr>
      <w:r w:rsidRPr="005C7EBC">
        <w:rPr>
          <w:lang w:val="fr-FR"/>
        </w:rPr>
        <w:t xml:space="preserve">CONSEIL INTERNATIONAL DES GRANDES RÉSEAUX ELECTRIQUES (CIGRÉ) – WG 22.06 </w:t>
      </w:r>
      <w:proofErr w:type="spellStart"/>
      <w:r w:rsidRPr="005C7EBC">
        <w:rPr>
          <w:lang w:val="fr-FR"/>
        </w:rPr>
        <w:t>Technical</w:t>
      </w:r>
      <w:proofErr w:type="spellEnd"/>
      <w:r w:rsidRPr="005C7EBC">
        <w:rPr>
          <w:lang w:val="fr-FR"/>
        </w:rPr>
        <w:t xml:space="preserve"> Brochure 178: </w:t>
      </w:r>
      <w:proofErr w:type="spellStart"/>
      <w:r w:rsidRPr="005C7EBC">
        <w:rPr>
          <w:lang w:val="fr-FR"/>
        </w:rPr>
        <w:t>Probabilistic</w:t>
      </w:r>
      <w:proofErr w:type="spellEnd"/>
      <w:r w:rsidRPr="005C7EBC">
        <w:rPr>
          <w:lang w:val="fr-FR"/>
        </w:rPr>
        <w:t xml:space="preserve"> Design of </w:t>
      </w:r>
      <w:proofErr w:type="spellStart"/>
      <w:r w:rsidRPr="005C7EBC">
        <w:rPr>
          <w:lang w:val="fr-FR"/>
        </w:rPr>
        <w:t>Overhead</w:t>
      </w:r>
      <w:proofErr w:type="spellEnd"/>
      <w:r w:rsidRPr="005C7EBC">
        <w:rPr>
          <w:lang w:val="fr-FR"/>
        </w:rPr>
        <w:t xml:space="preserve"> Transmission </w:t>
      </w:r>
      <w:proofErr w:type="spellStart"/>
      <w:r w:rsidRPr="005C7EBC">
        <w:rPr>
          <w:lang w:val="fr-FR"/>
        </w:rPr>
        <w:t>Lines</w:t>
      </w:r>
      <w:proofErr w:type="spellEnd"/>
      <w:r w:rsidRPr="005C7EBC">
        <w:rPr>
          <w:lang w:val="fr-FR"/>
        </w:rPr>
        <w:t xml:space="preserve"> – 2001.</w:t>
      </w:r>
    </w:p>
    <w:p w14:paraId="4B54A58D" w14:textId="77777777" w:rsidR="00992E69" w:rsidRPr="005C7EBC" w:rsidRDefault="00992E69" w:rsidP="00DB35C0">
      <w:pPr>
        <w:ind w:left="426"/>
        <w:rPr>
          <w:lang w:val="fr-FR"/>
        </w:rPr>
      </w:pPr>
    </w:p>
    <w:p w14:paraId="09600252" w14:textId="77777777" w:rsidR="00992E69" w:rsidRPr="005C7EBC" w:rsidRDefault="00992E69" w:rsidP="00DB35C0">
      <w:pPr>
        <w:ind w:left="426"/>
        <w:rPr>
          <w:lang w:val="fr-FR"/>
        </w:rPr>
      </w:pPr>
      <w:r w:rsidRPr="005C7EBC">
        <w:rPr>
          <w:lang w:val="fr-FR"/>
        </w:rPr>
        <w:t xml:space="preserve">CONSEIL INTERNATIONAL DES GRANDES RÉSEAUX ELECTRIQUES (CIGRÉ) – TF B2.11.04 </w:t>
      </w:r>
      <w:proofErr w:type="spellStart"/>
      <w:r w:rsidRPr="005C7EBC">
        <w:rPr>
          <w:lang w:val="fr-FR"/>
        </w:rPr>
        <w:t>Technical</w:t>
      </w:r>
      <w:proofErr w:type="spellEnd"/>
      <w:r w:rsidRPr="005C7EBC">
        <w:rPr>
          <w:lang w:val="fr-FR"/>
        </w:rPr>
        <w:t xml:space="preserve"> Brochure 273: </w:t>
      </w:r>
      <w:proofErr w:type="spellStart"/>
      <w:r w:rsidRPr="005C7EBC">
        <w:rPr>
          <w:lang w:val="fr-FR"/>
        </w:rPr>
        <w:t>OverheadConductorSafe</w:t>
      </w:r>
      <w:proofErr w:type="spellEnd"/>
      <w:r w:rsidRPr="005C7EBC">
        <w:rPr>
          <w:lang w:val="fr-FR"/>
        </w:rPr>
        <w:t xml:space="preserve"> Design Tension </w:t>
      </w:r>
      <w:proofErr w:type="spellStart"/>
      <w:r w:rsidRPr="005C7EBC">
        <w:rPr>
          <w:lang w:val="fr-FR"/>
        </w:rPr>
        <w:t>with</w:t>
      </w:r>
      <w:proofErr w:type="spellEnd"/>
      <w:r w:rsidRPr="005C7EBC">
        <w:rPr>
          <w:lang w:val="fr-FR"/>
        </w:rPr>
        <w:t xml:space="preserve"> respect to </w:t>
      </w:r>
      <w:proofErr w:type="spellStart"/>
      <w:r w:rsidRPr="005C7EBC">
        <w:rPr>
          <w:lang w:val="fr-FR"/>
        </w:rPr>
        <w:t>Aeolian</w:t>
      </w:r>
      <w:proofErr w:type="spellEnd"/>
      <w:r w:rsidRPr="005C7EBC">
        <w:rPr>
          <w:lang w:val="fr-FR"/>
        </w:rPr>
        <w:t xml:space="preserve"> Vibrations – 2005.</w:t>
      </w:r>
    </w:p>
    <w:p w14:paraId="4345B88A" w14:textId="77777777" w:rsidR="00992E69" w:rsidRPr="005C7EBC" w:rsidRDefault="00992E69" w:rsidP="00DB35C0">
      <w:pPr>
        <w:ind w:left="426"/>
        <w:rPr>
          <w:lang w:val="fr-FR"/>
        </w:rPr>
      </w:pPr>
    </w:p>
    <w:p w14:paraId="64C55B2D" w14:textId="77777777" w:rsidR="00992E69" w:rsidRPr="006E5855" w:rsidRDefault="00992E69" w:rsidP="00DB35C0">
      <w:pPr>
        <w:ind w:left="426"/>
        <w:rPr>
          <w:lang w:val="en-US"/>
        </w:rPr>
      </w:pPr>
      <w:r w:rsidRPr="006E5855">
        <w:rPr>
          <w:lang w:val="en-US"/>
        </w:rPr>
        <w:t xml:space="preserve">ELECTRIC POWER RESEARCH INSTITUTE (EPRI) – Transmission Line Reference Book: Wind-Induced Conductor Motion (The Orange Book) </w:t>
      </w:r>
      <w:r w:rsidRPr="006E5855">
        <w:rPr>
          <w:iCs/>
          <w:lang w:val="en-US"/>
        </w:rPr>
        <w:t>2</w:t>
      </w:r>
      <w:r w:rsidRPr="006E5855">
        <w:rPr>
          <w:iCs/>
          <w:vertAlign w:val="superscript"/>
          <w:lang w:val="en-US"/>
        </w:rPr>
        <w:t>nd</w:t>
      </w:r>
      <w:r w:rsidRPr="006E5855">
        <w:rPr>
          <w:iCs/>
          <w:lang w:val="en-US"/>
        </w:rPr>
        <w:t>Ed. -</w:t>
      </w:r>
      <w:r w:rsidRPr="006E5855">
        <w:rPr>
          <w:lang w:val="en-US"/>
        </w:rPr>
        <w:t xml:space="preserve"> 2008.</w:t>
      </w:r>
    </w:p>
    <w:p w14:paraId="0247AD69" w14:textId="77777777" w:rsidR="00992E69" w:rsidRPr="006E5855" w:rsidRDefault="00992E69" w:rsidP="00DB35C0">
      <w:pPr>
        <w:ind w:left="426"/>
        <w:rPr>
          <w:lang w:val="en-US"/>
        </w:rPr>
      </w:pPr>
    </w:p>
    <w:p w14:paraId="12D44361" w14:textId="77777777" w:rsidR="00992E69" w:rsidRPr="006E5855" w:rsidRDefault="00992E69" w:rsidP="00DB35C0">
      <w:pPr>
        <w:ind w:left="426"/>
        <w:rPr>
          <w:iCs/>
        </w:rPr>
      </w:pPr>
      <w:r w:rsidRPr="006E5855">
        <w:rPr>
          <w:iCs/>
        </w:rPr>
        <w:t xml:space="preserve">INSTITUTO COLOMBIANO DE NORMAS TÉCNICAS (ICONTEC) - NTC 3524: Electrotecnia. Herrajes y accesorios para redes y líneas aéreas de distribución de energía eléctrica - Guía para la selección y localización de amortiguadores tipo </w:t>
      </w:r>
      <w:proofErr w:type="spellStart"/>
      <w:r w:rsidRPr="006E5855">
        <w:rPr>
          <w:iCs/>
        </w:rPr>
        <w:t>Stockbridge</w:t>
      </w:r>
      <w:proofErr w:type="spellEnd"/>
      <w:r w:rsidRPr="006E5855">
        <w:rPr>
          <w:iCs/>
        </w:rPr>
        <w:t xml:space="preserve"> – 1993.</w:t>
      </w:r>
    </w:p>
    <w:p w14:paraId="7429967C" w14:textId="77777777" w:rsidR="00992E69" w:rsidRPr="006E5855" w:rsidRDefault="00992E69" w:rsidP="00DB35C0">
      <w:pPr>
        <w:ind w:left="426"/>
        <w:rPr>
          <w:iCs/>
        </w:rPr>
      </w:pPr>
    </w:p>
    <w:p w14:paraId="7A7F175E" w14:textId="77777777" w:rsidR="00992E69" w:rsidRPr="006E5855" w:rsidRDefault="00992E69" w:rsidP="00DB35C0">
      <w:pPr>
        <w:ind w:left="426"/>
        <w:rPr>
          <w:lang w:val="en-US"/>
        </w:rPr>
      </w:pPr>
      <w:r w:rsidRPr="006E5855">
        <w:rPr>
          <w:lang w:val="en-US"/>
        </w:rPr>
        <w:t>INTERNATIONAL ELECTROTECHNICAL COMMISSION (IEC) – Technical Report IEC TR 61774 1</w:t>
      </w:r>
      <w:r w:rsidRPr="006E5855">
        <w:rPr>
          <w:vertAlign w:val="superscript"/>
          <w:lang w:val="en-US"/>
        </w:rPr>
        <w:t>st</w:t>
      </w:r>
      <w:r w:rsidRPr="006E5855">
        <w:rPr>
          <w:lang w:val="en-US"/>
        </w:rPr>
        <w:t xml:space="preserve"> Ed.: Overhead Lines - Meteorological data for assessing climatic loads – 1997.</w:t>
      </w:r>
    </w:p>
    <w:p w14:paraId="78B068F5" w14:textId="77777777" w:rsidR="00992E69" w:rsidRPr="006E5855" w:rsidRDefault="00992E69" w:rsidP="00DB35C0">
      <w:pPr>
        <w:ind w:left="426"/>
        <w:rPr>
          <w:lang w:val="en-US"/>
        </w:rPr>
      </w:pPr>
    </w:p>
    <w:p w14:paraId="22B769EE" w14:textId="77777777" w:rsidR="00992E69" w:rsidRDefault="00992E69" w:rsidP="00DB35C0">
      <w:pPr>
        <w:ind w:left="426"/>
        <w:rPr>
          <w:iCs/>
          <w:lang w:val="en-US"/>
        </w:rPr>
      </w:pPr>
      <w:r w:rsidRPr="006E5855">
        <w:rPr>
          <w:lang w:val="en-US"/>
        </w:rPr>
        <w:t>INTERNATIONAL ELECTROTECHNICAL COMMISSION (IEC) –</w:t>
      </w:r>
      <w:r w:rsidRPr="006E5855">
        <w:rPr>
          <w:iCs/>
          <w:lang w:val="en-US"/>
        </w:rPr>
        <w:t xml:space="preserve"> International Standard IEC 60826 </w:t>
      </w:r>
      <w:r w:rsidRPr="006E5855">
        <w:rPr>
          <w:iCs/>
          <w:vertAlign w:val="superscript"/>
          <w:lang w:val="en-US"/>
        </w:rPr>
        <w:t xml:space="preserve">3rd </w:t>
      </w:r>
      <w:r w:rsidRPr="006E5855">
        <w:rPr>
          <w:iCs/>
          <w:lang w:val="en-US"/>
        </w:rPr>
        <w:t>Ed.: Design Criteria of Overhead Transmission Lines – 2003.</w:t>
      </w:r>
    </w:p>
    <w:p w14:paraId="71678ABA" w14:textId="77777777" w:rsidR="00992E69" w:rsidRDefault="00992E69" w:rsidP="00DB35C0">
      <w:pPr>
        <w:ind w:left="426"/>
        <w:rPr>
          <w:lang w:val="en-US"/>
        </w:rPr>
      </w:pPr>
    </w:p>
    <w:p w14:paraId="2C41F569" w14:textId="77777777" w:rsidR="00992E69" w:rsidRDefault="00992E69" w:rsidP="00DB35C0">
      <w:pPr>
        <w:ind w:left="426"/>
        <w:rPr>
          <w:iCs/>
          <w:lang w:val="en-US"/>
        </w:rPr>
      </w:pPr>
      <w:r w:rsidRPr="00FC1950">
        <w:rPr>
          <w:lang w:val="en-US"/>
        </w:rPr>
        <w:t>INTERNATIONAL ELECTROTECHNICAL COMMISSION (IEC) –</w:t>
      </w:r>
      <w:r w:rsidRPr="00FC1950">
        <w:rPr>
          <w:iCs/>
          <w:lang w:val="en-US"/>
        </w:rPr>
        <w:t xml:space="preserve"> International Standard IEC 60815</w:t>
      </w:r>
      <w:r>
        <w:rPr>
          <w:iCs/>
          <w:lang w:val="en-US"/>
        </w:rPr>
        <w:t>-1</w:t>
      </w:r>
      <w:r w:rsidRPr="006E5855">
        <w:rPr>
          <w:lang w:val="en-US"/>
        </w:rPr>
        <w:t xml:space="preserve">: </w:t>
      </w:r>
      <w:r w:rsidRPr="00FC1950">
        <w:rPr>
          <w:iCs/>
          <w:lang w:val="en-US"/>
        </w:rPr>
        <w:t xml:space="preserve">Selection and dimensioning of high-voltage insulators intended for use in </w:t>
      </w:r>
      <w:r>
        <w:rPr>
          <w:iCs/>
          <w:lang w:val="en-US"/>
        </w:rPr>
        <w:t xml:space="preserve">polluted </w:t>
      </w:r>
      <w:r w:rsidRPr="00FC1950">
        <w:rPr>
          <w:iCs/>
          <w:lang w:val="en-US"/>
        </w:rPr>
        <w:t xml:space="preserve">conditions– </w:t>
      </w:r>
      <w:r>
        <w:rPr>
          <w:iCs/>
          <w:lang w:val="en-US"/>
        </w:rPr>
        <w:t>1986</w:t>
      </w:r>
      <w:r w:rsidRPr="00FC1950">
        <w:rPr>
          <w:iCs/>
          <w:lang w:val="en-US"/>
        </w:rPr>
        <w:t>.</w:t>
      </w:r>
    </w:p>
    <w:p w14:paraId="79709016" w14:textId="77777777" w:rsidR="00992E69" w:rsidRDefault="00992E69" w:rsidP="00DB35C0">
      <w:pPr>
        <w:ind w:left="426"/>
        <w:rPr>
          <w:iCs/>
          <w:lang w:val="en-US"/>
        </w:rPr>
      </w:pPr>
    </w:p>
    <w:p w14:paraId="6E549F1D" w14:textId="77777777" w:rsidR="00992E69" w:rsidRPr="00E570B2" w:rsidRDefault="00992E69" w:rsidP="00DB35C0">
      <w:pPr>
        <w:ind w:left="426"/>
        <w:rPr>
          <w:iCs/>
        </w:rPr>
      </w:pPr>
      <w:r>
        <w:rPr>
          <w:iCs/>
        </w:rPr>
        <w:t>MINISTERIO DE MINAS Y ENERGIA – REPUBLICA DE COLOMBIA (MINMINAS) R</w:t>
      </w:r>
      <w:r w:rsidRPr="00E570B2">
        <w:rPr>
          <w:iCs/>
        </w:rPr>
        <w:t>esolución N</w:t>
      </w:r>
      <w:r>
        <w:rPr>
          <w:iCs/>
        </w:rPr>
        <w:t>o.18 1294: Reglamento T</w:t>
      </w:r>
      <w:r w:rsidRPr="00E570B2">
        <w:rPr>
          <w:iCs/>
        </w:rPr>
        <w:t xml:space="preserve">écnico de </w:t>
      </w:r>
      <w:r>
        <w:rPr>
          <w:iCs/>
        </w:rPr>
        <w:t>I</w:t>
      </w:r>
      <w:r w:rsidRPr="00E570B2">
        <w:rPr>
          <w:iCs/>
        </w:rPr>
        <w:t xml:space="preserve">nstalaciones </w:t>
      </w:r>
      <w:r>
        <w:rPr>
          <w:iCs/>
        </w:rPr>
        <w:t>E</w:t>
      </w:r>
      <w:r w:rsidRPr="00E570B2">
        <w:rPr>
          <w:iCs/>
        </w:rPr>
        <w:t>léctricas</w:t>
      </w:r>
      <w:r>
        <w:rPr>
          <w:iCs/>
        </w:rPr>
        <w:t xml:space="preserve"> (RETIE) </w:t>
      </w:r>
      <w:r w:rsidRPr="00E570B2">
        <w:rPr>
          <w:iCs/>
        </w:rPr>
        <w:t>–2008</w:t>
      </w:r>
    </w:p>
    <w:p w14:paraId="3F6916F1" w14:textId="77777777" w:rsidR="00992E69" w:rsidRPr="002B1100" w:rsidRDefault="00992E69" w:rsidP="00DB35C0">
      <w:pPr>
        <w:ind w:left="426"/>
        <w:rPr>
          <w:iCs/>
        </w:rPr>
      </w:pPr>
    </w:p>
    <w:p w14:paraId="3DA1FBAF" w14:textId="77777777" w:rsidR="00992E69" w:rsidRDefault="00992E69" w:rsidP="00DB35C0">
      <w:pPr>
        <w:ind w:left="426"/>
        <w:rPr>
          <w:lang w:val="en-US"/>
        </w:rPr>
      </w:pPr>
      <w:r w:rsidRPr="006E5855">
        <w:rPr>
          <w:lang w:val="en-US"/>
        </w:rPr>
        <w:t>THE CANADIAN STANDARDS ASSOCIATION (CSA) – CSA International A14-00: Concrete poles – 2000.</w:t>
      </w:r>
    </w:p>
    <w:p w14:paraId="0A414424" w14:textId="77777777" w:rsidR="00992E69" w:rsidRDefault="00992E69" w:rsidP="00DB35C0">
      <w:pPr>
        <w:ind w:left="426"/>
        <w:rPr>
          <w:lang w:val="en-US"/>
        </w:rPr>
      </w:pPr>
    </w:p>
    <w:p w14:paraId="04DFCB36" w14:textId="77777777" w:rsidR="00992E69" w:rsidRDefault="00992E69" w:rsidP="00DB35C0">
      <w:pPr>
        <w:ind w:left="426"/>
        <w:rPr>
          <w:iCs/>
          <w:lang w:val="en-US"/>
        </w:rPr>
      </w:pPr>
      <w:r w:rsidRPr="005C7EBC">
        <w:rPr>
          <w:lang w:val="en-US"/>
        </w:rPr>
        <w:t>THE INSTITUTE OF ELECTRICAL AND ELECTRONICS ENGINEERS, INC. (IEEE)</w:t>
      </w:r>
      <w:r w:rsidR="00B926EC">
        <w:rPr>
          <w:lang w:val="en-US"/>
        </w:rPr>
        <w:t xml:space="preserve"> </w:t>
      </w:r>
      <w:r w:rsidRPr="006E5855">
        <w:rPr>
          <w:iCs/>
          <w:lang w:val="en-US"/>
        </w:rPr>
        <w:t>Standard</w:t>
      </w:r>
      <w:r>
        <w:rPr>
          <w:iCs/>
          <w:lang w:val="en-US"/>
        </w:rPr>
        <w:t xml:space="preserve"> 142: </w:t>
      </w:r>
      <w:r w:rsidRPr="0080102B">
        <w:rPr>
          <w:iCs/>
          <w:lang w:val="en-US"/>
        </w:rPr>
        <w:t xml:space="preserve">Recommended Practice </w:t>
      </w:r>
      <w:proofErr w:type="spellStart"/>
      <w:r w:rsidRPr="0080102B">
        <w:rPr>
          <w:iCs/>
          <w:lang w:val="en-US"/>
        </w:rPr>
        <w:t>forGrounding</w:t>
      </w:r>
      <w:proofErr w:type="spellEnd"/>
      <w:r w:rsidRPr="0080102B">
        <w:rPr>
          <w:iCs/>
          <w:lang w:val="en-US"/>
        </w:rPr>
        <w:t xml:space="preserve"> of Industrial and </w:t>
      </w:r>
      <w:proofErr w:type="spellStart"/>
      <w:r w:rsidRPr="0080102B">
        <w:rPr>
          <w:iCs/>
          <w:lang w:val="en-US"/>
        </w:rPr>
        <w:t>CommercialPower</w:t>
      </w:r>
      <w:proofErr w:type="spellEnd"/>
      <w:r w:rsidRPr="0080102B">
        <w:rPr>
          <w:iCs/>
          <w:lang w:val="en-US"/>
        </w:rPr>
        <w:t xml:space="preserve"> Systems</w:t>
      </w:r>
      <w:r>
        <w:rPr>
          <w:iCs/>
          <w:lang w:val="en-US"/>
        </w:rPr>
        <w:t xml:space="preserve"> – 1991</w:t>
      </w:r>
    </w:p>
    <w:p w14:paraId="18837797" w14:textId="77777777" w:rsidR="00992E69" w:rsidRDefault="00992E69" w:rsidP="00DB35C0">
      <w:pPr>
        <w:ind w:left="426"/>
        <w:rPr>
          <w:iCs/>
          <w:lang w:val="en-US"/>
        </w:rPr>
      </w:pPr>
    </w:p>
    <w:p w14:paraId="068F8C57" w14:textId="77777777" w:rsidR="00992E69" w:rsidRDefault="00992E69" w:rsidP="00DB35C0">
      <w:pPr>
        <w:ind w:left="426"/>
        <w:rPr>
          <w:iCs/>
          <w:lang w:val="en-US"/>
        </w:rPr>
      </w:pPr>
      <w:r w:rsidRPr="005C7EBC">
        <w:rPr>
          <w:lang w:val="en-US"/>
        </w:rPr>
        <w:t>THE INSTITUTE OF ELECTRICAL AND ELECTRONICS ENGINEERS, INC. (IEEE)</w:t>
      </w:r>
      <w:r w:rsidR="009372E8">
        <w:rPr>
          <w:lang w:val="en-US"/>
        </w:rPr>
        <w:t xml:space="preserve"> </w:t>
      </w:r>
      <w:r w:rsidRPr="006E5855">
        <w:rPr>
          <w:iCs/>
          <w:lang w:val="en-US"/>
        </w:rPr>
        <w:t>Standard</w:t>
      </w:r>
      <w:r>
        <w:rPr>
          <w:iCs/>
          <w:lang w:val="en-US"/>
        </w:rPr>
        <w:t xml:space="preserve"> 738: </w:t>
      </w:r>
      <w:r w:rsidRPr="00E570B2">
        <w:rPr>
          <w:iCs/>
          <w:lang w:val="en-US"/>
        </w:rPr>
        <w:t xml:space="preserve">Standard for Calculating </w:t>
      </w:r>
      <w:proofErr w:type="spellStart"/>
      <w:r w:rsidRPr="00E570B2">
        <w:rPr>
          <w:iCs/>
          <w:lang w:val="en-US"/>
        </w:rPr>
        <w:t>theCurrent</w:t>
      </w:r>
      <w:proofErr w:type="spellEnd"/>
      <w:r w:rsidRPr="00E570B2">
        <w:rPr>
          <w:iCs/>
          <w:lang w:val="en-US"/>
        </w:rPr>
        <w:t>-Temperature of</w:t>
      </w:r>
      <w:r w:rsidR="00B926EC">
        <w:rPr>
          <w:iCs/>
          <w:lang w:val="en-US"/>
        </w:rPr>
        <w:t xml:space="preserve"> </w:t>
      </w:r>
      <w:r w:rsidRPr="00E570B2">
        <w:rPr>
          <w:iCs/>
          <w:lang w:val="en-US"/>
        </w:rPr>
        <w:t>Bare Overhead Conductors</w:t>
      </w:r>
      <w:r>
        <w:rPr>
          <w:iCs/>
          <w:lang w:val="en-US"/>
        </w:rPr>
        <w:t xml:space="preserve"> – 2006</w:t>
      </w:r>
      <w:r w:rsidR="009372E8">
        <w:rPr>
          <w:iCs/>
          <w:lang w:val="en-US"/>
        </w:rPr>
        <w:t>.</w:t>
      </w:r>
    </w:p>
    <w:p w14:paraId="4C0786B9" w14:textId="77777777" w:rsidR="009372E8" w:rsidRDefault="009372E8" w:rsidP="00DB35C0">
      <w:pPr>
        <w:ind w:left="426"/>
        <w:rPr>
          <w:iCs/>
          <w:lang w:val="en-US"/>
        </w:rPr>
      </w:pPr>
    </w:p>
    <w:p w14:paraId="57C84BFC" w14:textId="77777777" w:rsidR="009372E8" w:rsidRDefault="00D839E4" w:rsidP="00DB35C0">
      <w:pPr>
        <w:ind w:left="426"/>
        <w:rPr>
          <w:iCs/>
          <w:lang w:val="en-US"/>
        </w:rPr>
      </w:pPr>
      <w:proofErr w:type="spellStart"/>
      <w:r>
        <w:rPr>
          <w:iCs/>
          <w:lang w:val="en-US"/>
        </w:rPr>
        <w:t>Resolución</w:t>
      </w:r>
      <w:proofErr w:type="spellEnd"/>
      <w:r>
        <w:rPr>
          <w:iCs/>
          <w:lang w:val="en-US"/>
        </w:rPr>
        <w:t xml:space="preserve"> 90708 de 30 de </w:t>
      </w:r>
      <w:proofErr w:type="spellStart"/>
      <w:r>
        <w:rPr>
          <w:iCs/>
          <w:lang w:val="en-US"/>
        </w:rPr>
        <w:t>Agosto</w:t>
      </w:r>
      <w:proofErr w:type="spellEnd"/>
      <w:r>
        <w:rPr>
          <w:iCs/>
          <w:lang w:val="en-US"/>
        </w:rPr>
        <w:t xml:space="preserve"> de 2013 </w:t>
      </w:r>
      <w:proofErr w:type="gramStart"/>
      <w:r>
        <w:rPr>
          <w:iCs/>
          <w:lang w:val="en-US"/>
        </w:rPr>
        <w:t>del</w:t>
      </w:r>
      <w:proofErr w:type="gramEnd"/>
      <w:r>
        <w:rPr>
          <w:iCs/>
          <w:lang w:val="en-US"/>
        </w:rPr>
        <w:t xml:space="preserve"> </w:t>
      </w:r>
      <w:proofErr w:type="spellStart"/>
      <w:r>
        <w:rPr>
          <w:iCs/>
          <w:lang w:val="en-US"/>
        </w:rPr>
        <w:t>Ministerio</w:t>
      </w:r>
      <w:proofErr w:type="spellEnd"/>
      <w:r>
        <w:rPr>
          <w:iCs/>
          <w:lang w:val="en-US"/>
        </w:rPr>
        <w:t xml:space="preserve"> de Minas y </w:t>
      </w:r>
      <w:proofErr w:type="spellStart"/>
      <w:r>
        <w:rPr>
          <w:iCs/>
          <w:lang w:val="en-US"/>
        </w:rPr>
        <w:t>Energías</w:t>
      </w:r>
      <w:proofErr w:type="spellEnd"/>
      <w:r>
        <w:rPr>
          <w:iCs/>
          <w:lang w:val="en-US"/>
        </w:rPr>
        <w:t xml:space="preserve">. </w:t>
      </w:r>
      <w:proofErr w:type="spellStart"/>
      <w:r>
        <w:rPr>
          <w:iCs/>
          <w:lang w:val="en-US"/>
        </w:rPr>
        <w:t>Anexo</w:t>
      </w:r>
      <w:proofErr w:type="spellEnd"/>
      <w:r>
        <w:rPr>
          <w:iCs/>
          <w:lang w:val="en-US"/>
        </w:rPr>
        <w:t xml:space="preserve"> general </w:t>
      </w:r>
      <w:proofErr w:type="spellStart"/>
      <w:r w:rsidR="009372E8">
        <w:rPr>
          <w:iCs/>
          <w:lang w:val="en-US"/>
        </w:rPr>
        <w:t>R</w:t>
      </w:r>
      <w:r w:rsidR="00B926EC">
        <w:rPr>
          <w:iCs/>
          <w:lang w:val="en-US"/>
        </w:rPr>
        <w:t>eglamento</w:t>
      </w:r>
      <w:proofErr w:type="spellEnd"/>
      <w:r w:rsidR="00B926EC">
        <w:rPr>
          <w:iCs/>
          <w:lang w:val="en-US"/>
        </w:rPr>
        <w:t xml:space="preserve"> </w:t>
      </w:r>
      <w:proofErr w:type="spellStart"/>
      <w:r w:rsidR="00B926EC">
        <w:rPr>
          <w:iCs/>
          <w:lang w:val="en-US"/>
        </w:rPr>
        <w:t>Técnico</w:t>
      </w:r>
      <w:proofErr w:type="spellEnd"/>
      <w:r w:rsidR="00B926EC">
        <w:rPr>
          <w:iCs/>
          <w:lang w:val="en-US"/>
        </w:rPr>
        <w:t xml:space="preserve"> de </w:t>
      </w:r>
      <w:proofErr w:type="spellStart"/>
      <w:r w:rsidR="00B926EC">
        <w:rPr>
          <w:iCs/>
          <w:lang w:val="en-US"/>
        </w:rPr>
        <w:t>Instalaciones</w:t>
      </w:r>
      <w:proofErr w:type="spellEnd"/>
      <w:r w:rsidR="00B926EC">
        <w:rPr>
          <w:iCs/>
          <w:lang w:val="en-US"/>
        </w:rPr>
        <w:t xml:space="preserve"> </w:t>
      </w:r>
      <w:proofErr w:type="spellStart"/>
      <w:r w:rsidR="00B926EC">
        <w:rPr>
          <w:iCs/>
          <w:lang w:val="en-US"/>
        </w:rPr>
        <w:t>Eléctricas</w:t>
      </w:r>
      <w:proofErr w:type="spellEnd"/>
      <w:r w:rsidR="00B926EC">
        <w:rPr>
          <w:iCs/>
          <w:lang w:val="en-US"/>
        </w:rPr>
        <w:t xml:space="preserve"> </w:t>
      </w:r>
      <w:r w:rsidR="00A40649">
        <w:rPr>
          <w:iCs/>
          <w:lang w:val="en-US"/>
        </w:rPr>
        <w:t>(</w:t>
      </w:r>
      <w:r w:rsidR="00B926EC">
        <w:rPr>
          <w:iCs/>
          <w:lang w:val="en-US"/>
        </w:rPr>
        <w:t>R</w:t>
      </w:r>
      <w:r w:rsidR="009372E8">
        <w:rPr>
          <w:iCs/>
          <w:lang w:val="en-US"/>
        </w:rPr>
        <w:t>ETIE</w:t>
      </w:r>
      <w:r w:rsidR="00A40649">
        <w:rPr>
          <w:iCs/>
          <w:lang w:val="en-US"/>
        </w:rPr>
        <w:t>)</w:t>
      </w:r>
    </w:p>
    <w:p w14:paraId="3A17E826" w14:textId="77777777" w:rsidR="00992E69" w:rsidRDefault="00992E69" w:rsidP="003C1A93">
      <w:pPr>
        <w:rPr>
          <w:iCs/>
          <w:szCs w:val="20"/>
          <w:lang w:val="en-US"/>
        </w:rPr>
      </w:pPr>
    </w:p>
    <w:p w14:paraId="0E519E71" w14:textId="77777777" w:rsidR="005E7EE3" w:rsidRDefault="00733C56" w:rsidP="00DB35C0">
      <w:pPr>
        <w:pStyle w:val="Ttulo1"/>
        <w:ind w:left="567" w:hanging="567"/>
        <w:rPr>
          <w:lang w:val="en-US"/>
        </w:rPr>
      </w:pPr>
      <w:bookmarkStart w:id="388" w:name="_Toc57063752"/>
      <w:r>
        <w:rPr>
          <w:lang w:val="en-US"/>
        </w:rPr>
        <w:t>BIBLIOGRAFÍA</w:t>
      </w:r>
      <w:bookmarkEnd w:id="388"/>
    </w:p>
    <w:p w14:paraId="6C38115E" w14:textId="77777777" w:rsidR="00733C56" w:rsidRDefault="00733C56" w:rsidP="00733C56">
      <w:pPr>
        <w:rPr>
          <w:lang w:val="en-US"/>
        </w:rPr>
      </w:pPr>
    </w:p>
    <w:p w14:paraId="3DFF2574" w14:textId="77777777" w:rsidR="00733C56" w:rsidRDefault="00733C56" w:rsidP="00733C56">
      <w:r w:rsidRPr="000256AF">
        <w:lastRenderedPageBreak/>
        <w:t xml:space="preserve">Metal-Oxide Surge </w:t>
      </w:r>
      <w:proofErr w:type="spellStart"/>
      <w:r w:rsidRPr="000256AF">
        <w:t>Arresters</w:t>
      </w:r>
      <w:proofErr w:type="spellEnd"/>
      <w:r w:rsidRPr="000256AF">
        <w:t xml:space="preserve"> in High-</w:t>
      </w:r>
      <w:proofErr w:type="spellStart"/>
      <w:r w:rsidRPr="000256AF">
        <w:t>Voltage</w:t>
      </w:r>
      <w:proofErr w:type="spellEnd"/>
      <w:r w:rsidRPr="000256AF">
        <w:t xml:space="preserve"> </w:t>
      </w:r>
      <w:proofErr w:type="spellStart"/>
      <w:r w:rsidRPr="000256AF">
        <w:t>Power</w:t>
      </w:r>
      <w:proofErr w:type="spellEnd"/>
      <w:r w:rsidRPr="000256AF">
        <w:t xml:space="preserve"> </w:t>
      </w:r>
      <w:proofErr w:type="spellStart"/>
      <w:r w:rsidRPr="000256AF">
        <w:t>Systems</w:t>
      </w:r>
      <w:proofErr w:type="spellEnd"/>
      <w:r>
        <w:t xml:space="preserve"> </w:t>
      </w:r>
      <w:r w:rsidRPr="000256AF">
        <w:t>Fundamentals</w:t>
      </w:r>
      <w:r>
        <w:t xml:space="preserve">. </w:t>
      </w:r>
      <w:r w:rsidRPr="000256AF">
        <w:t xml:space="preserve">3rd </w:t>
      </w:r>
      <w:proofErr w:type="spellStart"/>
      <w:r w:rsidRPr="000256AF">
        <w:t>edition</w:t>
      </w:r>
      <w:proofErr w:type="spellEnd"/>
    </w:p>
    <w:p w14:paraId="004CB8F9" w14:textId="77777777" w:rsidR="00733C56" w:rsidRPr="000256AF" w:rsidRDefault="00733C56" w:rsidP="00733C56">
      <w:proofErr w:type="spellStart"/>
      <w:r w:rsidRPr="000256AF">
        <w:t>Volker</w:t>
      </w:r>
      <w:proofErr w:type="spellEnd"/>
      <w:r w:rsidRPr="000256AF">
        <w:t xml:space="preserve"> </w:t>
      </w:r>
      <w:proofErr w:type="spellStart"/>
      <w:r w:rsidRPr="000256AF">
        <w:t>Hinrichsen</w:t>
      </w:r>
      <w:proofErr w:type="spellEnd"/>
      <w:r w:rsidRPr="000256AF">
        <w:t xml:space="preserve"> SIEMENS</w:t>
      </w:r>
      <w:r>
        <w:t>. 2011</w:t>
      </w:r>
    </w:p>
    <w:p w14:paraId="1A60D62A" w14:textId="77777777" w:rsidR="00733C56" w:rsidRDefault="00733C56" w:rsidP="00733C56"/>
    <w:p w14:paraId="1004DB75" w14:textId="77777777" w:rsidR="00733C56" w:rsidRDefault="00733C56" w:rsidP="00733C56">
      <w:proofErr w:type="spellStart"/>
      <w:r w:rsidRPr="008A5AF3">
        <w:t>Electrical-distribution-system-protection-cooper-power-systems</w:t>
      </w:r>
      <w:proofErr w:type="spellEnd"/>
      <w:r>
        <w:t>. COOPER POWER SYSTEMS. 2005</w:t>
      </w:r>
    </w:p>
    <w:p w14:paraId="2563E351" w14:textId="77777777" w:rsidR="00733C56" w:rsidRDefault="00733C56" w:rsidP="00733C56"/>
    <w:p w14:paraId="04144EDC" w14:textId="77777777" w:rsidR="00733C56" w:rsidRPr="008A5AF3" w:rsidRDefault="00733C56" w:rsidP="00733C56">
      <w:r w:rsidRPr="008A5AF3">
        <w:t>Protección de Sistemas Eléctricos</w:t>
      </w:r>
      <w:r>
        <w:t xml:space="preserve">. </w:t>
      </w:r>
      <w:r w:rsidRPr="008A5AF3">
        <w:t>Samuel Ramírez Castaño</w:t>
      </w:r>
      <w:r>
        <w:t>.</w:t>
      </w:r>
      <w:r w:rsidRPr="008A5AF3">
        <w:t xml:space="preserve"> Universidad Nacional de Colombia</w:t>
      </w:r>
      <w:r>
        <w:t xml:space="preserve"> </w:t>
      </w:r>
      <w:r w:rsidRPr="008A5AF3">
        <w:t>Manizales</w:t>
      </w:r>
      <w:r>
        <w:t>. Primera edición. 2003.</w:t>
      </w:r>
    </w:p>
    <w:p w14:paraId="1A220EF6" w14:textId="2EC8FC0C" w:rsidR="003405F8" w:rsidRDefault="003405F8">
      <w:pPr>
        <w:spacing w:after="160"/>
        <w:jc w:val="left"/>
        <w:rPr>
          <w:lang w:val="en-US"/>
        </w:rPr>
      </w:pPr>
      <w:r>
        <w:rPr>
          <w:lang w:val="en-US"/>
        </w:rPr>
        <w:br w:type="page"/>
      </w:r>
    </w:p>
    <w:p w14:paraId="6F7A345F" w14:textId="3E3807F3" w:rsidR="00733C56" w:rsidRPr="00733C56" w:rsidRDefault="003405F8" w:rsidP="00733C56">
      <w:pPr>
        <w:rPr>
          <w:lang w:val="en-US"/>
        </w:rPr>
      </w:pPr>
      <w:r>
        <w:rPr>
          <w:noProof/>
          <w:color w:val="5B9BD5" w:themeColor="accent1"/>
          <w:lang w:eastAsia="es-CO"/>
        </w:rPr>
        <w:lastRenderedPageBreak/>
        <w:drawing>
          <wp:anchor distT="0" distB="0" distL="114300" distR="114300" simplePos="0" relativeHeight="251677696" behindDoc="0" locked="0" layoutInCell="1" allowOverlap="1" wp14:anchorId="0695D8DC" wp14:editId="3DAD32C2">
            <wp:simplePos x="0" y="0"/>
            <wp:positionH relativeFrom="column">
              <wp:posOffset>-927735</wp:posOffset>
            </wp:positionH>
            <wp:positionV relativeFrom="paragraph">
              <wp:posOffset>-969010</wp:posOffset>
            </wp:positionV>
            <wp:extent cx="7772400" cy="10058400"/>
            <wp:effectExtent l="0" t="0" r="0" b="0"/>
            <wp:wrapThrough wrapText="bothSides">
              <wp:wrapPolygon edited="0">
                <wp:start x="0" y="0"/>
                <wp:lineTo x="0" y="21559"/>
                <wp:lineTo x="21547" y="21559"/>
                <wp:lineTo x="21547" y="0"/>
                <wp:lineTo x="0" y="0"/>
              </wp:wrapPolygon>
            </wp:wrapThrough>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APORTADA CELSIA red aerea MT.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anchor>
        </w:drawing>
      </w:r>
    </w:p>
    <w:sectPr w:rsidR="00733C56" w:rsidRPr="00733C56" w:rsidSect="005F244C">
      <w:headerReference w:type="default" r:id="rId103"/>
      <w:footerReference w:type="default" r:id="rId104"/>
      <w:headerReference w:type="first" r:id="rId105"/>
      <w:footerReference w:type="first" r:id="rId106"/>
      <w:pgSz w:w="12240" w:h="15840"/>
      <w:pgMar w:top="1417" w:right="1701" w:bottom="1417"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B6D523" w14:textId="77777777" w:rsidR="00E71CBA" w:rsidRDefault="00E71CBA" w:rsidP="006E1C63">
      <w:pPr>
        <w:spacing w:line="240" w:lineRule="auto"/>
      </w:pPr>
      <w:r>
        <w:separator/>
      </w:r>
    </w:p>
  </w:endnote>
  <w:endnote w:type="continuationSeparator" w:id="0">
    <w:p w14:paraId="11EE3279" w14:textId="77777777" w:rsidR="00E71CBA" w:rsidRDefault="00E71CBA" w:rsidP="006E1C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IN-Regular">
    <w:altName w:val="Century Gothic"/>
    <w:charset w:val="00"/>
    <w:family w:val="swiss"/>
    <w:pitch w:val="variable"/>
    <w:sig w:usb0="00000003" w:usb1="10002048"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14"/>
      <w:gridCol w:w="4414"/>
    </w:tblGrid>
    <w:tr w:rsidR="005F244C" w14:paraId="796649A9" w14:textId="77777777" w:rsidTr="00F7337A">
      <w:tc>
        <w:tcPr>
          <w:tcW w:w="4414" w:type="dxa"/>
        </w:tcPr>
        <w:p w14:paraId="1B09DF95" w14:textId="77777777" w:rsidR="005F244C" w:rsidRPr="004421B0" w:rsidRDefault="005F244C" w:rsidP="00F7337A">
          <w:pPr>
            <w:pStyle w:val="Piedepgina"/>
            <w:rPr>
              <w:rFonts w:cs="Arial"/>
              <w:b/>
              <w:sz w:val="16"/>
              <w:szCs w:val="16"/>
            </w:rPr>
          </w:pPr>
          <w:r>
            <w:rPr>
              <w:rFonts w:cs="Arial"/>
              <w:b/>
              <w:color w:val="000000"/>
              <w:sz w:val="16"/>
              <w:szCs w:val="16"/>
            </w:rPr>
            <w:t>MANUAL REDES AÉREAS</w:t>
          </w:r>
          <w:r w:rsidRPr="004421B0">
            <w:rPr>
              <w:rFonts w:cs="Arial"/>
              <w:b/>
              <w:color w:val="000000"/>
              <w:sz w:val="16"/>
              <w:szCs w:val="16"/>
            </w:rPr>
            <w:t xml:space="preserve"> MT </w:t>
          </w:r>
        </w:p>
        <w:p w14:paraId="64D325F4" w14:textId="77777777" w:rsidR="005F244C" w:rsidRDefault="005F244C" w:rsidP="00F7337A">
          <w:pPr>
            <w:pStyle w:val="Piedepgina"/>
          </w:pPr>
          <w:r>
            <w:rPr>
              <w:rFonts w:cs="Arial"/>
              <w:sz w:val="16"/>
              <w:szCs w:val="16"/>
            </w:rPr>
            <w:t>Red Aérea MT</w:t>
          </w:r>
          <w:r w:rsidRPr="004421B0">
            <w:rPr>
              <w:rFonts w:cs="Arial"/>
              <w:sz w:val="16"/>
              <w:szCs w:val="16"/>
            </w:rPr>
            <w:t xml:space="preserve">           Versión </w:t>
          </w:r>
          <w:r>
            <w:rPr>
              <w:rFonts w:cs="Arial"/>
              <w:sz w:val="16"/>
              <w:szCs w:val="16"/>
            </w:rPr>
            <w:t>0</w:t>
          </w:r>
        </w:p>
      </w:tc>
      <w:tc>
        <w:tcPr>
          <w:tcW w:w="4414" w:type="dxa"/>
        </w:tcPr>
        <w:p w14:paraId="1363DEC8" w14:textId="77777777" w:rsidR="005F244C" w:rsidRDefault="005F244C" w:rsidP="00F7337A">
          <w:pPr>
            <w:pStyle w:val="Piedepgina"/>
            <w:jc w:val="right"/>
          </w:pPr>
          <w:r>
            <w:fldChar w:fldCharType="begin"/>
          </w:r>
          <w:r>
            <w:instrText xml:space="preserve"> TIME \@ "d/MM/yyyy" </w:instrText>
          </w:r>
          <w:r>
            <w:fldChar w:fldCharType="separate"/>
          </w:r>
          <w:r w:rsidR="003405F8">
            <w:rPr>
              <w:noProof/>
            </w:rPr>
            <w:t>3/12/2020</w:t>
          </w:r>
          <w:r>
            <w:fldChar w:fldCharType="end"/>
          </w:r>
        </w:p>
      </w:tc>
    </w:tr>
  </w:tbl>
  <w:p w14:paraId="6424E2A3" w14:textId="77777777" w:rsidR="005F244C" w:rsidRDefault="005F244C" w:rsidP="00F7337A">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337DA0" w14:textId="77777777" w:rsidR="005F244C" w:rsidRDefault="005F244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050DDF" w14:textId="77777777" w:rsidR="00E71CBA" w:rsidRDefault="00E71CBA" w:rsidP="006E1C63">
      <w:pPr>
        <w:spacing w:line="240" w:lineRule="auto"/>
      </w:pPr>
      <w:r>
        <w:separator/>
      </w:r>
    </w:p>
  </w:footnote>
  <w:footnote w:type="continuationSeparator" w:id="0">
    <w:p w14:paraId="31C3D8F0" w14:textId="77777777" w:rsidR="00E71CBA" w:rsidRDefault="00E71CBA" w:rsidP="006E1C63">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B1936E" w14:textId="77777777" w:rsidR="005F244C" w:rsidRDefault="005F244C">
    <w:pPr>
      <w:pStyle w:val="Encabezado"/>
    </w:pPr>
    <w:r w:rsidRPr="006E1C63">
      <w:rPr>
        <w:rFonts w:cs="Arial"/>
        <w:sz w:val="16"/>
        <w:szCs w:val="16"/>
      </w:rPr>
      <w:t xml:space="preserve">Pág. </w:t>
    </w:r>
    <w:r w:rsidRPr="006E1C63">
      <w:rPr>
        <w:rFonts w:cs="Arial"/>
        <w:sz w:val="16"/>
        <w:szCs w:val="16"/>
      </w:rPr>
      <w:fldChar w:fldCharType="begin"/>
    </w:r>
    <w:r w:rsidRPr="006E1C63">
      <w:rPr>
        <w:rFonts w:cs="Arial"/>
        <w:sz w:val="16"/>
        <w:szCs w:val="16"/>
      </w:rPr>
      <w:instrText xml:space="preserve"> PAGE  \* Arabic  \* MERGEFORMAT </w:instrText>
    </w:r>
    <w:r w:rsidRPr="006E1C63">
      <w:rPr>
        <w:rFonts w:cs="Arial"/>
        <w:sz w:val="16"/>
        <w:szCs w:val="16"/>
      </w:rPr>
      <w:fldChar w:fldCharType="separate"/>
    </w:r>
    <w:r w:rsidR="003405F8">
      <w:rPr>
        <w:rFonts w:cs="Arial"/>
        <w:noProof/>
        <w:sz w:val="16"/>
        <w:szCs w:val="16"/>
      </w:rPr>
      <w:t>132</w:t>
    </w:r>
    <w:r w:rsidRPr="006E1C63">
      <w:rPr>
        <w:rFonts w:cs="Arial"/>
        <w:sz w:val="16"/>
        <w:szCs w:val="16"/>
      </w:rPr>
      <w:fldChar w:fldCharType="end"/>
    </w:r>
    <w:r>
      <w:ptab w:relativeTo="margin" w:alignment="center" w:leader="none"/>
    </w:r>
    <w:r>
      <w:ptab w:relativeTo="margin" w:alignment="right" w:leader="none"/>
    </w:r>
    <w:r w:rsidRPr="006E1C63">
      <w:rPr>
        <w:rFonts w:cs="Arial"/>
        <w:noProof/>
        <w:lang w:eastAsia="es-CO"/>
      </w:rPr>
      <w:drawing>
        <wp:inline distT="0" distB="0" distL="0" distR="0" wp14:anchorId="7A71A08C" wp14:editId="742926E6">
          <wp:extent cx="619125" cy="504772"/>
          <wp:effectExtent l="0" t="0" r="0" b="0"/>
          <wp:docPr id="90" name="Imagen 90"/>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rotWithShape="1">
                  <a:blip r:embed="rId1">
                    <a:extLst>
                      <a:ext uri="{28A0092B-C50C-407E-A947-70E740481C1C}">
                        <a14:useLocalDpi xmlns:a14="http://schemas.microsoft.com/office/drawing/2010/main" val="0"/>
                      </a:ext>
                    </a:extLst>
                  </a:blip>
                  <a:srcRect l="14924" t="18953" r="14481" b="20563"/>
                  <a:stretch/>
                </pic:blipFill>
                <pic:spPr bwMode="auto">
                  <a:xfrm>
                    <a:off x="0" y="0"/>
                    <a:ext cx="622892" cy="507844"/>
                  </a:xfrm>
                  <a:prstGeom prst="rect">
                    <a:avLst/>
                  </a:prstGeom>
                  <a:noFill/>
                  <a:ln>
                    <a:noFill/>
                  </a:ln>
                  <a:extLst>
                    <a:ext uri="{53640926-AAD7-44D8-BBD7-CCE9431645EC}">
                      <a14:shadowObscured xmlns:a14="http://schemas.microsoft.com/office/drawing/2010/main"/>
                    </a:ext>
                  </a:extLst>
                </pic:spPr>
              </pic:pic>
            </a:graphicData>
          </a:graphic>
        </wp:inline>
      </w:drawing>
    </w:r>
    <w:r>
      <w:ptab w:relativeTo="margin" w:alignment="center" w:leader="none"/>
    </w:r>
    <w:r>
      <w:ptab w:relativeTo="margin" w:alignment="right" w:leader="none"/>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A008A2" w14:textId="77777777" w:rsidR="005F244C" w:rsidRDefault="005F244C">
    <w:pPr>
      <w:pStyle w:val="Encabezado"/>
    </w:pPr>
    <w:r w:rsidRPr="006E1C63">
      <w:rPr>
        <w:rFonts w:cs="Arial"/>
        <w:sz w:val="16"/>
        <w:szCs w:val="16"/>
      </w:rPr>
      <w:t xml:space="preserve">Pág. </w:t>
    </w:r>
    <w:r w:rsidRPr="006E1C63">
      <w:rPr>
        <w:rFonts w:cs="Arial"/>
        <w:sz w:val="16"/>
        <w:szCs w:val="16"/>
      </w:rPr>
      <w:fldChar w:fldCharType="begin"/>
    </w:r>
    <w:r w:rsidRPr="006E1C63">
      <w:rPr>
        <w:rFonts w:cs="Arial"/>
        <w:sz w:val="16"/>
        <w:szCs w:val="16"/>
      </w:rPr>
      <w:instrText xml:space="preserve"> PAGE  \* Arabic  \* MERGEFORMAT </w:instrText>
    </w:r>
    <w:r w:rsidRPr="006E1C63">
      <w:rPr>
        <w:rFonts w:cs="Arial"/>
        <w:sz w:val="16"/>
        <w:szCs w:val="16"/>
      </w:rPr>
      <w:fldChar w:fldCharType="separate"/>
    </w:r>
    <w:r w:rsidR="003405F8">
      <w:rPr>
        <w:rFonts w:cs="Arial"/>
        <w:noProof/>
        <w:sz w:val="16"/>
        <w:szCs w:val="16"/>
      </w:rPr>
      <w:t>1</w:t>
    </w:r>
    <w:r w:rsidRPr="006E1C63">
      <w:rPr>
        <w:rFonts w:cs="Arial"/>
        <w:sz w:val="16"/>
        <w:szCs w:val="16"/>
      </w:rPr>
      <w:fldChar w:fldCharType="end"/>
    </w:r>
    <w:r>
      <w:ptab w:relativeTo="margin" w:alignment="center" w:leader="none"/>
    </w:r>
    <w:r>
      <w:ptab w:relativeTo="margin" w:alignment="right" w:leader="none"/>
    </w:r>
    <w:r w:rsidRPr="006E1C63">
      <w:rPr>
        <w:rFonts w:cs="Arial"/>
        <w:noProof/>
        <w:lang w:eastAsia="es-CO"/>
      </w:rPr>
      <w:drawing>
        <wp:inline distT="0" distB="0" distL="0" distR="0" wp14:anchorId="4A7805EB" wp14:editId="7987E4C1">
          <wp:extent cx="619125" cy="504772"/>
          <wp:effectExtent l="0" t="0" r="0" b="0"/>
          <wp:docPr id="89" name="Imagen 89"/>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rotWithShape="1">
                  <a:blip r:embed="rId1">
                    <a:extLst>
                      <a:ext uri="{28A0092B-C50C-407E-A947-70E740481C1C}">
                        <a14:useLocalDpi xmlns:a14="http://schemas.microsoft.com/office/drawing/2010/main" val="0"/>
                      </a:ext>
                    </a:extLst>
                  </a:blip>
                  <a:srcRect l="14924" t="18953" r="14481" b="20563"/>
                  <a:stretch/>
                </pic:blipFill>
                <pic:spPr bwMode="auto">
                  <a:xfrm>
                    <a:off x="0" y="0"/>
                    <a:ext cx="622892" cy="507844"/>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B8041A"/>
    <w:multiLevelType w:val="hybridMultilevel"/>
    <w:tmpl w:val="22F6C0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11B5018A"/>
    <w:multiLevelType w:val="multilevel"/>
    <w:tmpl w:val="5B9C0D9E"/>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
    <w:nsid w:val="11E37047"/>
    <w:multiLevelType w:val="hybridMultilevel"/>
    <w:tmpl w:val="21A064A4"/>
    <w:lvl w:ilvl="0" w:tplc="240A000F">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28F1F29"/>
    <w:multiLevelType w:val="hybridMultilevel"/>
    <w:tmpl w:val="0CD22E82"/>
    <w:lvl w:ilvl="0" w:tplc="856CDF56">
      <w:start w:val="8"/>
      <w:numFmt w:val="bullet"/>
      <w:lvlText w:val="•"/>
      <w:lvlJc w:val="left"/>
      <w:pPr>
        <w:ind w:left="1495" w:hanging="360"/>
      </w:pPr>
      <w:rPr>
        <w:rFonts w:ascii="Arial" w:eastAsia="Times New Roman" w:hAnsi="Arial" w:hint="default"/>
      </w:rPr>
    </w:lvl>
    <w:lvl w:ilvl="1" w:tplc="04090003">
      <w:start w:val="1"/>
      <w:numFmt w:val="bullet"/>
      <w:lvlText w:val="o"/>
      <w:lvlJc w:val="left"/>
      <w:pPr>
        <w:ind w:left="3774" w:hanging="360"/>
      </w:pPr>
      <w:rPr>
        <w:rFonts w:ascii="Courier New" w:hAnsi="Courier New" w:hint="default"/>
      </w:rPr>
    </w:lvl>
    <w:lvl w:ilvl="2" w:tplc="04090005" w:tentative="1">
      <w:start w:val="1"/>
      <w:numFmt w:val="bullet"/>
      <w:lvlText w:val=""/>
      <w:lvlJc w:val="left"/>
      <w:pPr>
        <w:ind w:left="4494" w:hanging="360"/>
      </w:pPr>
      <w:rPr>
        <w:rFonts w:ascii="Wingdings" w:hAnsi="Wingdings" w:hint="default"/>
      </w:rPr>
    </w:lvl>
    <w:lvl w:ilvl="3" w:tplc="04090001" w:tentative="1">
      <w:start w:val="1"/>
      <w:numFmt w:val="bullet"/>
      <w:lvlText w:val=""/>
      <w:lvlJc w:val="left"/>
      <w:pPr>
        <w:ind w:left="5214" w:hanging="360"/>
      </w:pPr>
      <w:rPr>
        <w:rFonts w:ascii="Symbol" w:hAnsi="Symbol" w:hint="default"/>
      </w:rPr>
    </w:lvl>
    <w:lvl w:ilvl="4" w:tplc="04090003" w:tentative="1">
      <w:start w:val="1"/>
      <w:numFmt w:val="bullet"/>
      <w:lvlText w:val="o"/>
      <w:lvlJc w:val="left"/>
      <w:pPr>
        <w:ind w:left="5934" w:hanging="360"/>
      </w:pPr>
      <w:rPr>
        <w:rFonts w:ascii="Courier New" w:hAnsi="Courier New" w:hint="default"/>
      </w:rPr>
    </w:lvl>
    <w:lvl w:ilvl="5" w:tplc="04090005" w:tentative="1">
      <w:start w:val="1"/>
      <w:numFmt w:val="bullet"/>
      <w:lvlText w:val=""/>
      <w:lvlJc w:val="left"/>
      <w:pPr>
        <w:ind w:left="6654" w:hanging="360"/>
      </w:pPr>
      <w:rPr>
        <w:rFonts w:ascii="Wingdings" w:hAnsi="Wingdings" w:hint="default"/>
      </w:rPr>
    </w:lvl>
    <w:lvl w:ilvl="6" w:tplc="04090001" w:tentative="1">
      <w:start w:val="1"/>
      <w:numFmt w:val="bullet"/>
      <w:lvlText w:val=""/>
      <w:lvlJc w:val="left"/>
      <w:pPr>
        <w:ind w:left="7374" w:hanging="360"/>
      </w:pPr>
      <w:rPr>
        <w:rFonts w:ascii="Symbol" w:hAnsi="Symbol" w:hint="default"/>
      </w:rPr>
    </w:lvl>
    <w:lvl w:ilvl="7" w:tplc="04090003" w:tentative="1">
      <w:start w:val="1"/>
      <w:numFmt w:val="bullet"/>
      <w:lvlText w:val="o"/>
      <w:lvlJc w:val="left"/>
      <w:pPr>
        <w:ind w:left="8094" w:hanging="360"/>
      </w:pPr>
      <w:rPr>
        <w:rFonts w:ascii="Courier New" w:hAnsi="Courier New" w:hint="default"/>
      </w:rPr>
    </w:lvl>
    <w:lvl w:ilvl="8" w:tplc="04090005" w:tentative="1">
      <w:start w:val="1"/>
      <w:numFmt w:val="bullet"/>
      <w:lvlText w:val=""/>
      <w:lvlJc w:val="left"/>
      <w:pPr>
        <w:ind w:left="8814" w:hanging="360"/>
      </w:pPr>
      <w:rPr>
        <w:rFonts w:ascii="Wingdings" w:hAnsi="Wingdings" w:hint="default"/>
      </w:rPr>
    </w:lvl>
  </w:abstractNum>
  <w:abstractNum w:abstractNumId="4">
    <w:nsid w:val="138F1710"/>
    <w:multiLevelType w:val="hybridMultilevel"/>
    <w:tmpl w:val="548037E0"/>
    <w:lvl w:ilvl="0" w:tplc="52B2DED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144604EF"/>
    <w:multiLevelType w:val="hybridMultilevel"/>
    <w:tmpl w:val="0D5ABC50"/>
    <w:lvl w:ilvl="0" w:tplc="34DAF41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48D2515"/>
    <w:multiLevelType w:val="hybridMultilevel"/>
    <w:tmpl w:val="BD829FD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6544B55"/>
    <w:multiLevelType w:val="hybridMultilevel"/>
    <w:tmpl w:val="972E68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17775C55"/>
    <w:multiLevelType w:val="hybridMultilevel"/>
    <w:tmpl w:val="F3161DF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20592B9B"/>
    <w:multiLevelType w:val="hybridMultilevel"/>
    <w:tmpl w:val="0DD89D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2C7E25DE"/>
    <w:multiLevelType w:val="hybridMultilevel"/>
    <w:tmpl w:val="935EE01C"/>
    <w:lvl w:ilvl="0" w:tplc="04E2AB20">
      <w:start w:val="1"/>
      <w:numFmt w:val="decimal"/>
      <w:lvlText w:val="(%1)"/>
      <w:lvlJc w:val="left"/>
      <w:pPr>
        <w:ind w:left="1068" w:hanging="360"/>
      </w:pPr>
      <w:rPr>
        <w:rFonts w:hint="default"/>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1">
    <w:nsid w:val="2D8C0F1C"/>
    <w:multiLevelType w:val="hybridMultilevel"/>
    <w:tmpl w:val="A2EE17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2E505E71"/>
    <w:multiLevelType w:val="hybridMultilevel"/>
    <w:tmpl w:val="B6DE1A6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nsid w:val="31596999"/>
    <w:multiLevelType w:val="hybridMultilevel"/>
    <w:tmpl w:val="A210DC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36B03C5C"/>
    <w:multiLevelType w:val="hybridMultilevel"/>
    <w:tmpl w:val="8E908C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37DC3E73"/>
    <w:multiLevelType w:val="hybridMultilevel"/>
    <w:tmpl w:val="D58C0C2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3B463694"/>
    <w:multiLevelType w:val="hybridMultilevel"/>
    <w:tmpl w:val="FCEC90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42A610D3"/>
    <w:multiLevelType w:val="hybridMultilevel"/>
    <w:tmpl w:val="3CB20D80"/>
    <w:lvl w:ilvl="0" w:tplc="820225F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489257F0"/>
    <w:multiLevelType w:val="hybridMultilevel"/>
    <w:tmpl w:val="931C2B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497373CC"/>
    <w:multiLevelType w:val="hybridMultilevel"/>
    <w:tmpl w:val="6A5CCCB8"/>
    <w:lvl w:ilvl="0" w:tplc="240A000F">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4E2A789B"/>
    <w:multiLevelType w:val="hybridMultilevel"/>
    <w:tmpl w:val="2C68F2F4"/>
    <w:lvl w:ilvl="0" w:tplc="240A0001">
      <w:start w:val="1"/>
      <w:numFmt w:val="bullet"/>
      <w:lvlText w:val=""/>
      <w:lvlJc w:val="left"/>
      <w:pPr>
        <w:ind w:left="1146" w:hanging="360"/>
      </w:pPr>
      <w:rPr>
        <w:rFonts w:ascii="Symbol" w:hAnsi="Symbo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21">
    <w:nsid w:val="4F60499F"/>
    <w:multiLevelType w:val="hybridMultilevel"/>
    <w:tmpl w:val="16B215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564E48D0"/>
    <w:multiLevelType w:val="hybridMultilevel"/>
    <w:tmpl w:val="23DE64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56B63FFA"/>
    <w:multiLevelType w:val="hybridMultilevel"/>
    <w:tmpl w:val="3D42A102"/>
    <w:lvl w:ilvl="0" w:tplc="820225F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56ED10C9"/>
    <w:multiLevelType w:val="hybridMultilevel"/>
    <w:tmpl w:val="29DE8B3E"/>
    <w:lvl w:ilvl="0" w:tplc="240A000F">
      <w:start w:val="1"/>
      <w:numFmt w:val="decimal"/>
      <w:lvlText w:val="%1."/>
      <w:lvlJc w:val="left"/>
      <w:pPr>
        <w:ind w:left="1428" w:hanging="360"/>
      </w:p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25">
    <w:nsid w:val="582B22D3"/>
    <w:multiLevelType w:val="hybridMultilevel"/>
    <w:tmpl w:val="5A0855C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nsid w:val="5CB02308"/>
    <w:multiLevelType w:val="hybridMultilevel"/>
    <w:tmpl w:val="4D344C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5F8C580B"/>
    <w:multiLevelType w:val="hybridMultilevel"/>
    <w:tmpl w:val="C75A581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nsid w:val="605851D8"/>
    <w:multiLevelType w:val="hybridMultilevel"/>
    <w:tmpl w:val="14044B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nsid w:val="609207A3"/>
    <w:multiLevelType w:val="hybridMultilevel"/>
    <w:tmpl w:val="4922FE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nsid w:val="60B84BE0"/>
    <w:multiLevelType w:val="hybridMultilevel"/>
    <w:tmpl w:val="BC967CA6"/>
    <w:lvl w:ilvl="0" w:tplc="0C0A0001">
      <w:start w:val="1"/>
      <w:numFmt w:val="bullet"/>
      <w:lvlText w:val=""/>
      <w:lvlJc w:val="left"/>
      <w:pPr>
        <w:ind w:left="1287" w:hanging="360"/>
      </w:pPr>
      <w:rPr>
        <w:rFonts w:ascii="Symbol" w:hAnsi="Symbol" w:hint="default"/>
      </w:rPr>
    </w:lvl>
    <w:lvl w:ilvl="1" w:tplc="0C0A0003" w:tentative="1">
      <w:start w:val="1"/>
      <w:numFmt w:val="bullet"/>
      <w:lvlText w:val="o"/>
      <w:lvlJc w:val="left"/>
      <w:pPr>
        <w:ind w:left="2007" w:hanging="360"/>
      </w:pPr>
      <w:rPr>
        <w:rFonts w:ascii="Courier New" w:hAnsi="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31">
    <w:nsid w:val="611A7DC8"/>
    <w:multiLevelType w:val="hybridMultilevel"/>
    <w:tmpl w:val="8AF8BC6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660C2F68"/>
    <w:multiLevelType w:val="hybridMultilevel"/>
    <w:tmpl w:val="B8E4749C"/>
    <w:lvl w:ilvl="0" w:tplc="240A0017">
      <w:start w:val="1"/>
      <w:numFmt w:val="lowerLetter"/>
      <w:lvlText w:val="%1)"/>
      <w:lvlJc w:val="left"/>
      <w:pPr>
        <w:ind w:left="720" w:hanging="360"/>
      </w:pPr>
      <w:rPr>
        <w:rFonts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68EF6D5A"/>
    <w:multiLevelType w:val="hybridMultilevel"/>
    <w:tmpl w:val="A4F857E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nsid w:val="74EF429E"/>
    <w:multiLevelType w:val="hybridMultilevel"/>
    <w:tmpl w:val="D4463F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nsid w:val="75F457EA"/>
    <w:multiLevelType w:val="hybridMultilevel"/>
    <w:tmpl w:val="DA466C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nsid w:val="76BC5899"/>
    <w:multiLevelType w:val="hybridMultilevel"/>
    <w:tmpl w:val="7A36060C"/>
    <w:lvl w:ilvl="0" w:tplc="820225F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nsid w:val="774B5A98"/>
    <w:multiLevelType w:val="hybridMultilevel"/>
    <w:tmpl w:val="8B80451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nsid w:val="7CAA49F1"/>
    <w:multiLevelType w:val="hybridMultilevel"/>
    <w:tmpl w:val="B6A80144"/>
    <w:lvl w:ilvl="0" w:tplc="0C0A0001">
      <w:start w:val="1"/>
      <w:numFmt w:val="bullet"/>
      <w:lvlText w:val=""/>
      <w:lvlJc w:val="left"/>
      <w:pPr>
        <w:ind w:left="1287" w:hanging="360"/>
      </w:pPr>
      <w:rPr>
        <w:rFonts w:ascii="Symbol" w:hAnsi="Symbol" w:hint="default"/>
      </w:rPr>
    </w:lvl>
    <w:lvl w:ilvl="1" w:tplc="0C0A0003" w:tentative="1">
      <w:start w:val="1"/>
      <w:numFmt w:val="bullet"/>
      <w:lvlText w:val="o"/>
      <w:lvlJc w:val="left"/>
      <w:pPr>
        <w:ind w:left="2007" w:hanging="360"/>
      </w:pPr>
      <w:rPr>
        <w:rFonts w:ascii="Courier New" w:hAnsi="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39">
    <w:nsid w:val="7FE72247"/>
    <w:multiLevelType w:val="hybridMultilevel"/>
    <w:tmpl w:val="7E9EFB6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
  </w:num>
  <w:num w:numId="2">
    <w:abstractNumId w:val="17"/>
  </w:num>
  <w:num w:numId="3">
    <w:abstractNumId w:val="4"/>
  </w:num>
  <w:num w:numId="4">
    <w:abstractNumId w:val="32"/>
  </w:num>
  <w:num w:numId="5">
    <w:abstractNumId w:val="39"/>
  </w:num>
  <w:num w:numId="6">
    <w:abstractNumId w:val="36"/>
  </w:num>
  <w:num w:numId="7">
    <w:abstractNumId w:val="28"/>
  </w:num>
  <w:num w:numId="8">
    <w:abstractNumId w:val="3"/>
  </w:num>
  <w:num w:numId="9">
    <w:abstractNumId w:val="34"/>
  </w:num>
  <w:num w:numId="10">
    <w:abstractNumId w:val="0"/>
  </w:num>
  <w:num w:numId="11">
    <w:abstractNumId w:val="38"/>
  </w:num>
  <w:num w:numId="12">
    <w:abstractNumId w:val="30"/>
  </w:num>
  <w:num w:numId="13">
    <w:abstractNumId w:val="22"/>
  </w:num>
  <w:num w:numId="14">
    <w:abstractNumId w:val="18"/>
  </w:num>
  <w:num w:numId="15">
    <w:abstractNumId w:val="29"/>
  </w:num>
  <w:num w:numId="16">
    <w:abstractNumId w:val="31"/>
  </w:num>
  <w:num w:numId="17">
    <w:abstractNumId w:val="10"/>
  </w:num>
  <w:num w:numId="18">
    <w:abstractNumId w:val="15"/>
  </w:num>
  <w:num w:numId="19">
    <w:abstractNumId w:val="13"/>
  </w:num>
  <w:num w:numId="20">
    <w:abstractNumId w:val="16"/>
  </w:num>
  <w:num w:numId="21">
    <w:abstractNumId w:val="23"/>
  </w:num>
  <w:num w:numId="22">
    <w:abstractNumId w:val="7"/>
  </w:num>
  <w:num w:numId="23">
    <w:abstractNumId w:val="11"/>
  </w:num>
  <w:num w:numId="24">
    <w:abstractNumId w:val="35"/>
  </w:num>
  <w:num w:numId="25">
    <w:abstractNumId w:val="37"/>
  </w:num>
  <w:num w:numId="26">
    <w:abstractNumId w:val="26"/>
  </w:num>
  <w:num w:numId="27">
    <w:abstractNumId w:val="9"/>
  </w:num>
  <w:num w:numId="28">
    <w:abstractNumId w:val="6"/>
  </w:num>
  <w:num w:numId="29">
    <w:abstractNumId w:val="19"/>
  </w:num>
  <w:num w:numId="30">
    <w:abstractNumId w:val="33"/>
  </w:num>
  <w:num w:numId="31">
    <w:abstractNumId w:val="27"/>
  </w:num>
  <w:num w:numId="32">
    <w:abstractNumId w:val="12"/>
  </w:num>
  <w:num w:numId="33">
    <w:abstractNumId w:val="5"/>
  </w:num>
  <w:num w:numId="34">
    <w:abstractNumId w:val="1"/>
    <w:lvlOverride w:ilvl="0">
      <w:startOverride w:val="1"/>
    </w:lvlOverride>
  </w:num>
  <w:num w:numId="35">
    <w:abstractNumId w:val="1"/>
    <w:lvlOverride w:ilvl="0">
      <w:startOverride w:val="1"/>
    </w:lvlOverride>
  </w:num>
  <w:num w:numId="36">
    <w:abstractNumId w:val="1"/>
    <w:lvlOverride w:ilvl="0">
      <w:startOverride w:val="1"/>
    </w:lvlOverride>
  </w:num>
  <w:num w:numId="37">
    <w:abstractNumId w:val="1"/>
    <w:lvlOverride w:ilvl="0">
      <w:startOverride w:val="1"/>
    </w:lvlOverride>
  </w:num>
  <w:num w:numId="38">
    <w:abstractNumId w:val="1"/>
    <w:lvlOverride w:ilvl="0">
      <w:startOverride w:val="1"/>
    </w:lvlOverride>
  </w:num>
  <w:num w:numId="39">
    <w:abstractNumId w:val="1"/>
    <w:lvlOverride w:ilvl="0">
      <w:startOverride w:val="1"/>
    </w:lvlOverride>
  </w:num>
  <w:num w:numId="40">
    <w:abstractNumId w:val="24"/>
  </w:num>
  <w:num w:numId="41">
    <w:abstractNumId w:val="8"/>
  </w:num>
  <w:num w:numId="42">
    <w:abstractNumId w:val="25"/>
  </w:num>
  <w:num w:numId="43">
    <w:abstractNumId w:val="2"/>
  </w:num>
  <w:num w:numId="44">
    <w:abstractNumId w:val="21"/>
  </w:num>
  <w:num w:numId="45">
    <w:abstractNumId w:val="14"/>
  </w:num>
  <w:num w:numId="46">
    <w:abstractNumId w:val="2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1C63"/>
    <w:rsid w:val="00003B24"/>
    <w:rsid w:val="000105D2"/>
    <w:rsid w:val="00010CA9"/>
    <w:rsid w:val="000200E6"/>
    <w:rsid w:val="0002544A"/>
    <w:rsid w:val="00026D83"/>
    <w:rsid w:val="00027ACC"/>
    <w:rsid w:val="00027B0E"/>
    <w:rsid w:val="0004214C"/>
    <w:rsid w:val="00045227"/>
    <w:rsid w:val="00050837"/>
    <w:rsid w:val="00056C95"/>
    <w:rsid w:val="00060C44"/>
    <w:rsid w:val="00060E6E"/>
    <w:rsid w:val="0007042B"/>
    <w:rsid w:val="00073765"/>
    <w:rsid w:val="00075849"/>
    <w:rsid w:val="00076990"/>
    <w:rsid w:val="000778E8"/>
    <w:rsid w:val="0008293D"/>
    <w:rsid w:val="00083218"/>
    <w:rsid w:val="000840CE"/>
    <w:rsid w:val="00084AED"/>
    <w:rsid w:val="00094B86"/>
    <w:rsid w:val="000A4D29"/>
    <w:rsid w:val="000B2C56"/>
    <w:rsid w:val="000D0219"/>
    <w:rsid w:val="000D10DE"/>
    <w:rsid w:val="000E134D"/>
    <w:rsid w:val="000E348E"/>
    <w:rsid w:val="000E7343"/>
    <w:rsid w:val="000F1EDA"/>
    <w:rsid w:val="00106650"/>
    <w:rsid w:val="00110B65"/>
    <w:rsid w:val="001310B2"/>
    <w:rsid w:val="00132112"/>
    <w:rsid w:val="00137C5B"/>
    <w:rsid w:val="00141CA0"/>
    <w:rsid w:val="001430B6"/>
    <w:rsid w:val="00144653"/>
    <w:rsid w:val="001517D3"/>
    <w:rsid w:val="00152EF1"/>
    <w:rsid w:val="0016183D"/>
    <w:rsid w:val="0016478A"/>
    <w:rsid w:val="00173258"/>
    <w:rsid w:val="0017758D"/>
    <w:rsid w:val="00181E44"/>
    <w:rsid w:val="0018248B"/>
    <w:rsid w:val="00185ECC"/>
    <w:rsid w:val="00186173"/>
    <w:rsid w:val="00196B6E"/>
    <w:rsid w:val="001A5C7A"/>
    <w:rsid w:val="001B477B"/>
    <w:rsid w:val="001C0F66"/>
    <w:rsid w:val="001C7930"/>
    <w:rsid w:val="001D00C8"/>
    <w:rsid w:val="001D16CA"/>
    <w:rsid w:val="001D1938"/>
    <w:rsid w:val="001D222D"/>
    <w:rsid w:val="001E0A9A"/>
    <w:rsid w:val="001E1BC6"/>
    <w:rsid w:val="001E670B"/>
    <w:rsid w:val="001E69FB"/>
    <w:rsid w:val="001F5ABA"/>
    <w:rsid w:val="00210AE1"/>
    <w:rsid w:val="0021477C"/>
    <w:rsid w:val="002242E7"/>
    <w:rsid w:val="00231837"/>
    <w:rsid w:val="00234F36"/>
    <w:rsid w:val="00237C44"/>
    <w:rsid w:val="002400E1"/>
    <w:rsid w:val="002532CC"/>
    <w:rsid w:val="00254338"/>
    <w:rsid w:val="0025450B"/>
    <w:rsid w:val="00260EBD"/>
    <w:rsid w:val="00260F1C"/>
    <w:rsid w:val="00271B1D"/>
    <w:rsid w:val="0027400E"/>
    <w:rsid w:val="00275A6D"/>
    <w:rsid w:val="00276E4D"/>
    <w:rsid w:val="002868CC"/>
    <w:rsid w:val="00295B87"/>
    <w:rsid w:val="002C33CD"/>
    <w:rsid w:val="002C60A1"/>
    <w:rsid w:val="002D3CC7"/>
    <w:rsid w:val="002E0478"/>
    <w:rsid w:val="002E40D5"/>
    <w:rsid w:val="002E4B79"/>
    <w:rsid w:val="002E63FA"/>
    <w:rsid w:val="002F066F"/>
    <w:rsid w:val="002F2CEC"/>
    <w:rsid w:val="002F5859"/>
    <w:rsid w:val="0031278A"/>
    <w:rsid w:val="00315560"/>
    <w:rsid w:val="00327752"/>
    <w:rsid w:val="0032784E"/>
    <w:rsid w:val="00332351"/>
    <w:rsid w:val="003365BF"/>
    <w:rsid w:val="003405F8"/>
    <w:rsid w:val="0034220F"/>
    <w:rsid w:val="00354495"/>
    <w:rsid w:val="00361205"/>
    <w:rsid w:val="00362546"/>
    <w:rsid w:val="003671B2"/>
    <w:rsid w:val="00372A11"/>
    <w:rsid w:val="00374390"/>
    <w:rsid w:val="00384813"/>
    <w:rsid w:val="00387FBC"/>
    <w:rsid w:val="00390B9E"/>
    <w:rsid w:val="00392351"/>
    <w:rsid w:val="00394999"/>
    <w:rsid w:val="003A77C6"/>
    <w:rsid w:val="003A7E9F"/>
    <w:rsid w:val="003B2CDB"/>
    <w:rsid w:val="003C136F"/>
    <w:rsid w:val="003C1A93"/>
    <w:rsid w:val="003D03A8"/>
    <w:rsid w:val="003D4EE5"/>
    <w:rsid w:val="003E180D"/>
    <w:rsid w:val="003E2685"/>
    <w:rsid w:val="003E5658"/>
    <w:rsid w:val="003E5DD3"/>
    <w:rsid w:val="003F1970"/>
    <w:rsid w:val="003F3D56"/>
    <w:rsid w:val="003F7220"/>
    <w:rsid w:val="003F7DBE"/>
    <w:rsid w:val="00402CE4"/>
    <w:rsid w:val="004124A3"/>
    <w:rsid w:val="00427720"/>
    <w:rsid w:val="00431CB8"/>
    <w:rsid w:val="00434CDB"/>
    <w:rsid w:val="00437DA4"/>
    <w:rsid w:val="0044357C"/>
    <w:rsid w:val="00444018"/>
    <w:rsid w:val="0045018F"/>
    <w:rsid w:val="00454028"/>
    <w:rsid w:val="00463EA7"/>
    <w:rsid w:val="00467F8C"/>
    <w:rsid w:val="00470EEB"/>
    <w:rsid w:val="00474B3F"/>
    <w:rsid w:val="00477D96"/>
    <w:rsid w:val="00483386"/>
    <w:rsid w:val="0049781C"/>
    <w:rsid w:val="004B1891"/>
    <w:rsid w:val="004C2D2F"/>
    <w:rsid w:val="004C310B"/>
    <w:rsid w:val="004C4F62"/>
    <w:rsid w:val="004C6B20"/>
    <w:rsid w:val="004E097B"/>
    <w:rsid w:val="004F1199"/>
    <w:rsid w:val="004F2A08"/>
    <w:rsid w:val="004F3980"/>
    <w:rsid w:val="00503863"/>
    <w:rsid w:val="00510889"/>
    <w:rsid w:val="005123F5"/>
    <w:rsid w:val="00514069"/>
    <w:rsid w:val="0052189D"/>
    <w:rsid w:val="0055059C"/>
    <w:rsid w:val="0056047A"/>
    <w:rsid w:val="00561B56"/>
    <w:rsid w:val="00577DCA"/>
    <w:rsid w:val="00585329"/>
    <w:rsid w:val="00585AFF"/>
    <w:rsid w:val="00585C67"/>
    <w:rsid w:val="005A0F33"/>
    <w:rsid w:val="005A4BDB"/>
    <w:rsid w:val="005B2A69"/>
    <w:rsid w:val="005B7D9D"/>
    <w:rsid w:val="005C3A5E"/>
    <w:rsid w:val="005D399D"/>
    <w:rsid w:val="005D41C4"/>
    <w:rsid w:val="005E0CFA"/>
    <w:rsid w:val="005E2B4B"/>
    <w:rsid w:val="005E7EE3"/>
    <w:rsid w:val="005F244C"/>
    <w:rsid w:val="005F5874"/>
    <w:rsid w:val="00604E3C"/>
    <w:rsid w:val="006069F2"/>
    <w:rsid w:val="00611348"/>
    <w:rsid w:val="006247FF"/>
    <w:rsid w:val="006272B2"/>
    <w:rsid w:val="00633031"/>
    <w:rsid w:val="00635C71"/>
    <w:rsid w:val="0064037E"/>
    <w:rsid w:val="006456C6"/>
    <w:rsid w:val="00646A81"/>
    <w:rsid w:val="00646ACA"/>
    <w:rsid w:val="0065004A"/>
    <w:rsid w:val="0065434C"/>
    <w:rsid w:val="00670E77"/>
    <w:rsid w:val="006728B9"/>
    <w:rsid w:val="0067380B"/>
    <w:rsid w:val="0067593E"/>
    <w:rsid w:val="00676578"/>
    <w:rsid w:val="0068227A"/>
    <w:rsid w:val="0068326E"/>
    <w:rsid w:val="006A37A1"/>
    <w:rsid w:val="006A68B9"/>
    <w:rsid w:val="006B4D1F"/>
    <w:rsid w:val="006C00DC"/>
    <w:rsid w:val="006C075C"/>
    <w:rsid w:val="006C21DC"/>
    <w:rsid w:val="006C2608"/>
    <w:rsid w:val="006C401B"/>
    <w:rsid w:val="006E1C63"/>
    <w:rsid w:val="006E2E99"/>
    <w:rsid w:val="006E388A"/>
    <w:rsid w:val="006E4E69"/>
    <w:rsid w:val="006F400C"/>
    <w:rsid w:val="0070534E"/>
    <w:rsid w:val="00707888"/>
    <w:rsid w:val="00712F04"/>
    <w:rsid w:val="00714FD2"/>
    <w:rsid w:val="0071796C"/>
    <w:rsid w:val="00717B6F"/>
    <w:rsid w:val="007248B9"/>
    <w:rsid w:val="00733C56"/>
    <w:rsid w:val="00734E8F"/>
    <w:rsid w:val="007421D2"/>
    <w:rsid w:val="0075137F"/>
    <w:rsid w:val="00753BA5"/>
    <w:rsid w:val="0076212D"/>
    <w:rsid w:val="00763026"/>
    <w:rsid w:val="007738F5"/>
    <w:rsid w:val="00777D5A"/>
    <w:rsid w:val="0078242A"/>
    <w:rsid w:val="0078275C"/>
    <w:rsid w:val="00786B07"/>
    <w:rsid w:val="00787B06"/>
    <w:rsid w:val="00792FF7"/>
    <w:rsid w:val="007976DD"/>
    <w:rsid w:val="007A18E3"/>
    <w:rsid w:val="007B1C01"/>
    <w:rsid w:val="007B5E9F"/>
    <w:rsid w:val="007C1237"/>
    <w:rsid w:val="007C7A0D"/>
    <w:rsid w:val="007D2DE2"/>
    <w:rsid w:val="007D3CC0"/>
    <w:rsid w:val="007D5916"/>
    <w:rsid w:val="007D7BC9"/>
    <w:rsid w:val="007E109F"/>
    <w:rsid w:val="007E3AEA"/>
    <w:rsid w:val="007E4388"/>
    <w:rsid w:val="007F2137"/>
    <w:rsid w:val="007F586D"/>
    <w:rsid w:val="00806246"/>
    <w:rsid w:val="00806432"/>
    <w:rsid w:val="00816411"/>
    <w:rsid w:val="00817AD3"/>
    <w:rsid w:val="00820D26"/>
    <w:rsid w:val="00820D51"/>
    <w:rsid w:val="00826F02"/>
    <w:rsid w:val="00827C4D"/>
    <w:rsid w:val="00830071"/>
    <w:rsid w:val="00843197"/>
    <w:rsid w:val="00845375"/>
    <w:rsid w:val="00851482"/>
    <w:rsid w:val="008517D0"/>
    <w:rsid w:val="00860EF4"/>
    <w:rsid w:val="00871066"/>
    <w:rsid w:val="00871685"/>
    <w:rsid w:val="0088386F"/>
    <w:rsid w:val="008879EA"/>
    <w:rsid w:val="00894522"/>
    <w:rsid w:val="00896498"/>
    <w:rsid w:val="008D2372"/>
    <w:rsid w:val="008D31D3"/>
    <w:rsid w:val="008D4447"/>
    <w:rsid w:val="008D4843"/>
    <w:rsid w:val="008E0350"/>
    <w:rsid w:val="008E1D00"/>
    <w:rsid w:val="008E2CD0"/>
    <w:rsid w:val="008E59F7"/>
    <w:rsid w:val="008F0B37"/>
    <w:rsid w:val="00905030"/>
    <w:rsid w:val="0090703B"/>
    <w:rsid w:val="00907D6A"/>
    <w:rsid w:val="00917EC2"/>
    <w:rsid w:val="00924618"/>
    <w:rsid w:val="009257E6"/>
    <w:rsid w:val="009322AA"/>
    <w:rsid w:val="009372E8"/>
    <w:rsid w:val="00944E05"/>
    <w:rsid w:val="00960ED1"/>
    <w:rsid w:val="009640F6"/>
    <w:rsid w:val="00983CEE"/>
    <w:rsid w:val="009869BB"/>
    <w:rsid w:val="00990DB0"/>
    <w:rsid w:val="00992E69"/>
    <w:rsid w:val="0099309E"/>
    <w:rsid w:val="00994905"/>
    <w:rsid w:val="0099507F"/>
    <w:rsid w:val="009A1742"/>
    <w:rsid w:val="009A39B6"/>
    <w:rsid w:val="009B2CC3"/>
    <w:rsid w:val="009C2E29"/>
    <w:rsid w:val="009C3D0E"/>
    <w:rsid w:val="009D14F9"/>
    <w:rsid w:val="009D66A6"/>
    <w:rsid w:val="009E1A25"/>
    <w:rsid w:val="009F7478"/>
    <w:rsid w:val="00A03D87"/>
    <w:rsid w:val="00A03E4D"/>
    <w:rsid w:val="00A11586"/>
    <w:rsid w:val="00A267B8"/>
    <w:rsid w:val="00A32D8E"/>
    <w:rsid w:val="00A40649"/>
    <w:rsid w:val="00A40682"/>
    <w:rsid w:val="00A43209"/>
    <w:rsid w:val="00A44571"/>
    <w:rsid w:val="00A45003"/>
    <w:rsid w:val="00A45727"/>
    <w:rsid w:val="00A53C10"/>
    <w:rsid w:val="00A5684A"/>
    <w:rsid w:val="00A61C2A"/>
    <w:rsid w:val="00A62EFC"/>
    <w:rsid w:val="00A67D06"/>
    <w:rsid w:val="00A70552"/>
    <w:rsid w:val="00A72F47"/>
    <w:rsid w:val="00A805E6"/>
    <w:rsid w:val="00A84D21"/>
    <w:rsid w:val="00A9507E"/>
    <w:rsid w:val="00AB0AE7"/>
    <w:rsid w:val="00AB6A9E"/>
    <w:rsid w:val="00AC7240"/>
    <w:rsid w:val="00AD0642"/>
    <w:rsid w:val="00AD1E1E"/>
    <w:rsid w:val="00AD50C0"/>
    <w:rsid w:val="00AD6999"/>
    <w:rsid w:val="00AD73A6"/>
    <w:rsid w:val="00AE0B76"/>
    <w:rsid w:val="00AE382F"/>
    <w:rsid w:val="00AE40FD"/>
    <w:rsid w:val="00AE59DC"/>
    <w:rsid w:val="00AF272E"/>
    <w:rsid w:val="00AF379C"/>
    <w:rsid w:val="00B03B3B"/>
    <w:rsid w:val="00B12DED"/>
    <w:rsid w:val="00B13269"/>
    <w:rsid w:val="00B25E27"/>
    <w:rsid w:val="00B30D32"/>
    <w:rsid w:val="00B31B4D"/>
    <w:rsid w:val="00B32E32"/>
    <w:rsid w:val="00B414C9"/>
    <w:rsid w:val="00B43933"/>
    <w:rsid w:val="00B44DBE"/>
    <w:rsid w:val="00B5371B"/>
    <w:rsid w:val="00B636B1"/>
    <w:rsid w:val="00B779BF"/>
    <w:rsid w:val="00B77E07"/>
    <w:rsid w:val="00B926EC"/>
    <w:rsid w:val="00B933B7"/>
    <w:rsid w:val="00BC2A46"/>
    <w:rsid w:val="00BC7E11"/>
    <w:rsid w:val="00BD3173"/>
    <w:rsid w:val="00BE0521"/>
    <w:rsid w:val="00BE3717"/>
    <w:rsid w:val="00BE3982"/>
    <w:rsid w:val="00BE3E2E"/>
    <w:rsid w:val="00BE40D1"/>
    <w:rsid w:val="00BE4225"/>
    <w:rsid w:val="00BE4743"/>
    <w:rsid w:val="00BE7AAF"/>
    <w:rsid w:val="00BF0E0A"/>
    <w:rsid w:val="00BF7929"/>
    <w:rsid w:val="00C02F2B"/>
    <w:rsid w:val="00C0612A"/>
    <w:rsid w:val="00C0656A"/>
    <w:rsid w:val="00C1627D"/>
    <w:rsid w:val="00C27864"/>
    <w:rsid w:val="00C32F82"/>
    <w:rsid w:val="00C345BF"/>
    <w:rsid w:val="00C37272"/>
    <w:rsid w:val="00C37506"/>
    <w:rsid w:val="00C41969"/>
    <w:rsid w:val="00C4497A"/>
    <w:rsid w:val="00C72995"/>
    <w:rsid w:val="00C72CCA"/>
    <w:rsid w:val="00C738D1"/>
    <w:rsid w:val="00C7713E"/>
    <w:rsid w:val="00C82A1E"/>
    <w:rsid w:val="00C83651"/>
    <w:rsid w:val="00C91DD8"/>
    <w:rsid w:val="00C93F09"/>
    <w:rsid w:val="00CB20B8"/>
    <w:rsid w:val="00CC5975"/>
    <w:rsid w:val="00CD27C2"/>
    <w:rsid w:val="00CD37C3"/>
    <w:rsid w:val="00CD3E03"/>
    <w:rsid w:val="00CD51BE"/>
    <w:rsid w:val="00CE3636"/>
    <w:rsid w:val="00CF0D4B"/>
    <w:rsid w:val="00D00381"/>
    <w:rsid w:val="00D008F1"/>
    <w:rsid w:val="00D01784"/>
    <w:rsid w:val="00D042E5"/>
    <w:rsid w:val="00D06737"/>
    <w:rsid w:val="00D06BF9"/>
    <w:rsid w:val="00D07E79"/>
    <w:rsid w:val="00D11935"/>
    <w:rsid w:val="00D157F4"/>
    <w:rsid w:val="00D22122"/>
    <w:rsid w:val="00D4322C"/>
    <w:rsid w:val="00D55045"/>
    <w:rsid w:val="00D56CF1"/>
    <w:rsid w:val="00D65199"/>
    <w:rsid w:val="00D839E4"/>
    <w:rsid w:val="00D83F92"/>
    <w:rsid w:val="00D861BE"/>
    <w:rsid w:val="00D87DF4"/>
    <w:rsid w:val="00D94CE1"/>
    <w:rsid w:val="00DB35C0"/>
    <w:rsid w:val="00DB621A"/>
    <w:rsid w:val="00DB71D8"/>
    <w:rsid w:val="00DC225C"/>
    <w:rsid w:val="00DC653A"/>
    <w:rsid w:val="00DD486A"/>
    <w:rsid w:val="00DD6F56"/>
    <w:rsid w:val="00DE3DF2"/>
    <w:rsid w:val="00DF1981"/>
    <w:rsid w:val="00DF1B18"/>
    <w:rsid w:val="00DF3C62"/>
    <w:rsid w:val="00DF6D4A"/>
    <w:rsid w:val="00E00BF1"/>
    <w:rsid w:val="00E027CB"/>
    <w:rsid w:val="00E0687B"/>
    <w:rsid w:val="00E150EC"/>
    <w:rsid w:val="00E156A3"/>
    <w:rsid w:val="00E1634D"/>
    <w:rsid w:val="00E166A1"/>
    <w:rsid w:val="00E1672A"/>
    <w:rsid w:val="00E203DD"/>
    <w:rsid w:val="00E31067"/>
    <w:rsid w:val="00E43B7C"/>
    <w:rsid w:val="00E450FF"/>
    <w:rsid w:val="00E4566D"/>
    <w:rsid w:val="00E524CB"/>
    <w:rsid w:val="00E52657"/>
    <w:rsid w:val="00E52F07"/>
    <w:rsid w:val="00E56CBD"/>
    <w:rsid w:val="00E67B33"/>
    <w:rsid w:val="00E70BCA"/>
    <w:rsid w:val="00E71CBA"/>
    <w:rsid w:val="00E7778D"/>
    <w:rsid w:val="00E777D5"/>
    <w:rsid w:val="00E90539"/>
    <w:rsid w:val="00E91D88"/>
    <w:rsid w:val="00E9227F"/>
    <w:rsid w:val="00E950ED"/>
    <w:rsid w:val="00EA3D55"/>
    <w:rsid w:val="00EA44F1"/>
    <w:rsid w:val="00EB0EEA"/>
    <w:rsid w:val="00EB1738"/>
    <w:rsid w:val="00EB41B9"/>
    <w:rsid w:val="00EC15F5"/>
    <w:rsid w:val="00EC3B13"/>
    <w:rsid w:val="00ED366C"/>
    <w:rsid w:val="00ED52DA"/>
    <w:rsid w:val="00EE3719"/>
    <w:rsid w:val="00EF5C8F"/>
    <w:rsid w:val="00F05489"/>
    <w:rsid w:val="00F06FC6"/>
    <w:rsid w:val="00F07AFC"/>
    <w:rsid w:val="00F13971"/>
    <w:rsid w:val="00F178F6"/>
    <w:rsid w:val="00F179C5"/>
    <w:rsid w:val="00F21391"/>
    <w:rsid w:val="00F31FE2"/>
    <w:rsid w:val="00F41EA7"/>
    <w:rsid w:val="00F43AA9"/>
    <w:rsid w:val="00F45BCF"/>
    <w:rsid w:val="00F4606A"/>
    <w:rsid w:val="00F52DFD"/>
    <w:rsid w:val="00F7337A"/>
    <w:rsid w:val="00F81F56"/>
    <w:rsid w:val="00F82163"/>
    <w:rsid w:val="00F824E0"/>
    <w:rsid w:val="00F85F56"/>
    <w:rsid w:val="00F917EB"/>
    <w:rsid w:val="00F92A8F"/>
    <w:rsid w:val="00F94EFF"/>
    <w:rsid w:val="00FB45E6"/>
    <w:rsid w:val="00FD3B09"/>
    <w:rsid w:val="00FD5ADC"/>
    <w:rsid w:val="00FD5B56"/>
    <w:rsid w:val="00FD74CD"/>
    <w:rsid w:val="00FE24B7"/>
    <w:rsid w:val="00FE6AC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BB7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3C10"/>
    <w:pPr>
      <w:spacing w:after="0"/>
      <w:jc w:val="both"/>
    </w:pPr>
    <w:rPr>
      <w:rFonts w:ascii="Arial" w:hAnsi="Arial"/>
      <w:sz w:val="20"/>
    </w:rPr>
  </w:style>
  <w:style w:type="paragraph" w:styleId="Ttulo1">
    <w:name w:val="heading 1"/>
    <w:basedOn w:val="Normal"/>
    <w:next w:val="Normal"/>
    <w:link w:val="Ttulo1Car"/>
    <w:uiPriority w:val="9"/>
    <w:qFormat/>
    <w:rsid w:val="006F400C"/>
    <w:pPr>
      <w:keepLines/>
      <w:numPr>
        <w:numId w:val="1"/>
      </w:numPr>
      <w:spacing w:before="240"/>
      <w:ind w:left="431" w:hanging="431"/>
      <w:outlineLvl w:val="0"/>
    </w:pPr>
    <w:rPr>
      <w:rFonts w:eastAsiaTheme="majorEastAsia" w:cs="Arial"/>
      <w:b/>
      <w:sz w:val="22"/>
    </w:rPr>
  </w:style>
  <w:style w:type="paragraph" w:styleId="Ttulo2">
    <w:name w:val="heading 2"/>
    <w:basedOn w:val="Normal"/>
    <w:next w:val="Normal"/>
    <w:link w:val="Ttulo2Car"/>
    <w:uiPriority w:val="9"/>
    <w:unhideWhenUsed/>
    <w:qFormat/>
    <w:rsid w:val="00FD5ADC"/>
    <w:pPr>
      <w:numPr>
        <w:ilvl w:val="1"/>
        <w:numId w:val="1"/>
      </w:numPr>
      <w:ind w:left="1284"/>
      <w:outlineLvl w:val="1"/>
    </w:pPr>
    <w:rPr>
      <w:b/>
      <w:sz w:val="22"/>
    </w:rPr>
  </w:style>
  <w:style w:type="paragraph" w:styleId="Ttulo3">
    <w:name w:val="heading 3"/>
    <w:basedOn w:val="Normal"/>
    <w:next w:val="Normal"/>
    <w:link w:val="Ttulo3Car"/>
    <w:uiPriority w:val="9"/>
    <w:unhideWhenUsed/>
    <w:qFormat/>
    <w:rsid w:val="00026D83"/>
    <w:pPr>
      <w:keepNext/>
      <w:keepLines/>
      <w:numPr>
        <w:ilvl w:val="2"/>
        <w:numId w:val="1"/>
      </w:numPr>
      <w:spacing w:before="40"/>
      <w:ind w:left="2136"/>
      <w:outlineLvl w:val="2"/>
    </w:pPr>
    <w:rPr>
      <w:rFonts w:eastAsiaTheme="majorEastAsia" w:cstheme="majorBidi"/>
      <w:b/>
      <w:sz w:val="22"/>
      <w:szCs w:val="24"/>
    </w:rPr>
  </w:style>
  <w:style w:type="paragraph" w:styleId="Ttulo4">
    <w:name w:val="heading 4"/>
    <w:basedOn w:val="Normal"/>
    <w:next w:val="Normal"/>
    <w:link w:val="Ttulo4Car"/>
    <w:uiPriority w:val="9"/>
    <w:unhideWhenUsed/>
    <w:qFormat/>
    <w:rsid w:val="000A4D29"/>
    <w:pPr>
      <w:keepNext/>
      <w:keepLines/>
      <w:numPr>
        <w:ilvl w:val="3"/>
        <w:numId w:val="1"/>
      </w:numPr>
      <w:spacing w:before="40"/>
      <w:outlineLvl w:val="3"/>
    </w:pPr>
    <w:rPr>
      <w:rFonts w:eastAsiaTheme="majorEastAsia" w:cstheme="majorBidi"/>
      <w:b/>
      <w:iCs/>
      <w:sz w:val="22"/>
    </w:rPr>
  </w:style>
  <w:style w:type="paragraph" w:styleId="Ttulo5">
    <w:name w:val="heading 5"/>
    <w:basedOn w:val="Normal"/>
    <w:next w:val="Normal"/>
    <w:link w:val="Ttulo5Car"/>
    <w:uiPriority w:val="9"/>
    <w:unhideWhenUsed/>
    <w:qFormat/>
    <w:rsid w:val="003C1A93"/>
    <w:pPr>
      <w:keepNext/>
      <w:keepLines/>
      <w:numPr>
        <w:ilvl w:val="4"/>
        <w:numId w:val="1"/>
      </w:numPr>
      <w:spacing w:before="40"/>
      <w:outlineLvl w:val="4"/>
    </w:pPr>
    <w:rPr>
      <w:rFonts w:eastAsiaTheme="majorEastAsia" w:cs="Arial"/>
      <w:b/>
    </w:rPr>
  </w:style>
  <w:style w:type="paragraph" w:styleId="Ttulo6">
    <w:name w:val="heading 6"/>
    <w:basedOn w:val="Normal"/>
    <w:next w:val="Normal"/>
    <w:link w:val="Ttulo6Car"/>
    <w:uiPriority w:val="9"/>
    <w:semiHidden/>
    <w:unhideWhenUsed/>
    <w:qFormat/>
    <w:rsid w:val="002242E7"/>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semiHidden/>
    <w:unhideWhenUsed/>
    <w:qFormat/>
    <w:rsid w:val="002242E7"/>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2242E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2242E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F400C"/>
    <w:rPr>
      <w:rFonts w:ascii="Arial" w:eastAsiaTheme="majorEastAsia" w:hAnsi="Arial" w:cs="Arial"/>
      <w:b/>
    </w:rPr>
  </w:style>
  <w:style w:type="character" w:customStyle="1" w:styleId="Ttulo2Car">
    <w:name w:val="Título 2 Car"/>
    <w:basedOn w:val="Fuentedeprrafopredeter"/>
    <w:link w:val="Ttulo2"/>
    <w:uiPriority w:val="9"/>
    <w:rsid w:val="00FD5ADC"/>
    <w:rPr>
      <w:rFonts w:ascii="Arial" w:hAnsi="Arial"/>
      <w:b/>
    </w:rPr>
  </w:style>
  <w:style w:type="character" w:customStyle="1" w:styleId="Ttulo3Car">
    <w:name w:val="Título 3 Car"/>
    <w:basedOn w:val="Fuentedeprrafopredeter"/>
    <w:link w:val="Ttulo3"/>
    <w:uiPriority w:val="9"/>
    <w:rsid w:val="00026D83"/>
    <w:rPr>
      <w:rFonts w:ascii="Arial" w:eastAsiaTheme="majorEastAsia" w:hAnsi="Arial" w:cstheme="majorBidi"/>
      <w:b/>
      <w:szCs w:val="24"/>
    </w:rPr>
  </w:style>
  <w:style w:type="character" w:customStyle="1" w:styleId="Ttulo4Car">
    <w:name w:val="Título 4 Car"/>
    <w:basedOn w:val="Fuentedeprrafopredeter"/>
    <w:link w:val="Ttulo4"/>
    <w:uiPriority w:val="9"/>
    <w:rsid w:val="000A4D29"/>
    <w:rPr>
      <w:rFonts w:ascii="Arial" w:eastAsiaTheme="majorEastAsia" w:hAnsi="Arial" w:cstheme="majorBidi"/>
      <w:b/>
      <w:iCs/>
    </w:rPr>
  </w:style>
  <w:style w:type="character" w:customStyle="1" w:styleId="Ttulo5Car">
    <w:name w:val="Título 5 Car"/>
    <w:basedOn w:val="Fuentedeprrafopredeter"/>
    <w:link w:val="Ttulo5"/>
    <w:uiPriority w:val="9"/>
    <w:rsid w:val="003C1A93"/>
    <w:rPr>
      <w:rFonts w:ascii="Arial" w:eastAsiaTheme="majorEastAsia" w:hAnsi="Arial" w:cs="Arial"/>
      <w:b/>
      <w:sz w:val="20"/>
    </w:rPr>
  </w:style>
  <w:style w:type="character" w:customStyle="1" w:styleId="Ttulo6Car">
    <w:name w:val="Título 6 Car"/>
    <w:basedOn w:val="Fuentedeprrafopredeter"/>
    <w:link w:val="Ttulo6"/>
    <w:uiPriority w:val="9"/>
    <w:semiHidden/>
    <w:rsid w:val="002242E7"/>
    <w:rPr>
      <w:rFonts w:asciiTheme="majorHAnsi" w:eastAsiaTheme="majorEastAsia" w:hAnsiTheme="majorHAnsi" w:cstheme="majorBidi"/>
      <w:color w:val="1F4D78" w:themeColor="accent1" w:themeShade="7F"/>
      <w:sz w:val="20"/>
    </w:rPr>
  </w:style>
  <w:style w:type="character" w:customStyle="1" w:styleId="Ttulo7Car">
    <w:name w:val="Título 7 Car"/>
    <w:basedOn w:val="Fuentedeprrafopredeter"/>
    <w:link w:val="Ttulo7"/>
    <w:uiPriority w:val="9"/>
    <w:semiHidden/>
    <w:rsid w:val="002242E7"/>
    <w:rPr>
      <w:rFonts w:asciiTheme="majorHAnsi" w:eastAsiaTheme="majorEastAsia" w:hAnsiTheme="majorHAnsi" w:cstheme="majorBidi"/>
      <w:i/>
      <w:iCs/>
      <w:color w:val="1F4D78" w:themeColor="accent1" w:themeShade="7F"/>
      <w:sz w:val="20"/>
    </w:rPr>
  </w:style>
  <w:style w:type="character" w:customStyle="1" w:styleId="Ttulo8Car">
    <w:name w:val="Título 8 Car"/>
    <w:basedOn w:val="Fuentedeprrafopredeter"/>
    <w:link w:val="Ttulo8"/>
    <w:uiPriority w:val="9"/>
    <w:semiHidden/>
    <w:rsid w:val="002242E7"/>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2242E7"/>
    <w:rPr>
      <w:rFonts w:asciiTheme="majorHAnsi" w:eastAsiaTheme="majorEastAsia" w:hAnsiTheme="majorHAnsi" w:cstheme="majorBidi"/>
      <w:i/>
      <w:iCs/>
      <w:color w:val="272727" w:themeColor="text1" w:themeTint="D8"/>
      <w:sz w:val="21"/>
      <w:szCs w:val="21"/>
    </w:rPr>
  </w:style>
  <w:style w:type="paragraph" w:styleId="Encabezado">
    <w:name w:val="header"/>
    <w:basedOn w:val="Normal"/>
    <w:link w:val="EncabezadoCar"/>
    <w:uiPriority w:val="99"/>
    <w:unhideWhenUsed/>
    <w:rsid w:val="006E1C63"/>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6E1C63"/>
  </w:style>
  <w:style w:type="paragraph" w:styleId="Piedepgina">
    <w:name w:val="footer"/>
    <w:basedOn w:val="Normal"/>
    <w:link w:val="PiedepginaCar"/>
    <w:uiPriority w:val="99"/>
    <w:unhideWhenUsed/>
    <w:rsid w:val="006E1C63"/>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6E1C63"/>
  </w:style>
  <w:style w:type="table" w:styleId="Tablaconcuadrcula">
    <w:name w:val="Table Grid"/>
    <w:basedOn w:val="Tablanormal"/>
    <w:uiPriority w:val="59"/>
    <w:rsid w:val="006E1C63"/>
    <w:pPr>
      <w:spacing w:after="0" w:line="240" w:lineRule="auto"/>
    </w:pPr>
    <w:rPr>
      <w:rFonts w:ascii="Times New Roman" w:eastAsia="Times New Roman" w:hAnsi="Times New Roman" w:cs="Times New Roman"/>
      <w:sz w:val="20"/>
      <w:szCs w:val="20"/>
      <w:lang w:eastAsia="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uiPriority w:val="99"/>
    <w:qFormat/>
    <w:rsid w:val="00DD6F56"/>
    <w:pPr>
      <w:ind w:left="720"/>
      <w:contextualSpacing/>
    </w:pPr>
  </w:style>
  <w:style w:type="paragraph" w:styleId="Epgrafe">
    <w:name w:val="caption"/>
    <w:basedOn w:val="Normal"/>
    <w:next w:val="Normal"/>
    <w:uiPriority w:val="35"/>
    <w:qFormat/>
    <w:rsid w:val="00C41969"/>
    <w:pPr>
      <w:spacing w:before="120" w:after="120" w:line="240" w:lineRule="auto"/>
      <w:jc w:val="center"/>
    </w:pPr>
    <w:rPr>
      <w:rFonts w:eastAsia="Times New Roman" w:cs="Arial"/>
      <w:b/>
      <w:bCs/>
      <w:szCs w:val="20"/>
      <w:lang w:eastAsia="es-ES"/>
    </w:rPr>
  </w:style>
  <w:style w:type="paragraph" w:customStyle="1" w:styleId="Prrafodelista2">
    <w:name w:val="Párrafo de lista2"/>
    <w:basedOn w:val="Normal"/>
    <w:rsid w:val="00387FBC"/>
    <w:pPr>
      <w:spacing w:line="240" w:lineRule="auto"/>
      <w:ind w:left="720"/>
      <w:jc w:val="left"/>
    </w:pPr>
    <w:rPr>
      <w:rFonts w:ascii="Times New Roman" w:eastAsia="Calibri" w:hAnsi="Times New Roman" w:cs="Times New Roman"/>
      <w:sz w:val="24"/>
      <w:szCs w:val="24"/>
      <w:lang w:eastAsia="es-ES"/>
    </w:rPr>
  </w:style>
  <w:style w:type="paragraph" w:styleId="TtulodeTDC">
    <w:name w:val="TOC Heading"/>
    <w:basedOn w:val="Ttulo1"/>
    <w:next w:val="Normal"/>
    <w:uiPriority w:val="39"/>
    <w:unhideWhenUsed/>
    <w:qFormat/>
    <w:rsid w:val="00387FBC"/>
    <w:pPr>
      <w:keepNext/>
      <w:numPr>
        <w:numId w:val="0"/>
      </w:numPr>
      <w:jc w:val="left"/>
      <w:outlineLvl w:val="9"/>
    </w:pPr>
    <w:rPr>
      <w:rFonts w:asciiTheme="majorHAnsi" w:hAnsiTheme="majorHAnsi" w:cstheme="majorBidi"/>
      <w:b w:val="0"/>
      <w:color w:val="2E74B5" w:themeColor="accent1" w:themeShade="BF"/>
      <w:sz w:val="32"/>
      <w:szCs w:val="32"/>
      <w:lang w:eastAsia="es-CO"/>
    </w:rPr>
  </w:style>
  <w:style w:type="paragraph" w:styleId="TDC1">
    <w:name w:val="toc 1"/>
    <w:basedOn w:val="Normal"/>
    <w:next w:val="Normal"/>
    <w:autoRedefine/>
    <w:uiPriority w:val="39"/>
    <w:unhideWhenUsed/>
    <w:rsid w:val="00387FBC"/>
    <w:pPr>
      <w:spacing w:after="100"/>
    </w:pPr>
  </w:style>
  <w:style w:type="paragraph" w:styleId="TDC2">
    <w:name w:val="toc 2"/>
    <w:basedOn w:val="Normal"/>
    <w:next w:val="Normal"/>
    <w:autoRedefine/>
    <w:uiPriority w:val="39"/>
    <w:unhideWhenUsed/>
    <w:rsid w:val="00387FBC"/>
    <w:pPr>
      <w:spacing w:after="100"/>
      <w:ind w:left="200"/>
    </w:pPr>
  </w:style>
  <w:style w:type="paragraph" w:styleId="TDC3">
    <w:name w:val="toc 3"/>
    <w:basedOn w:val="Normal"/>
    <w:next w:val="Normal"/>
    <w:autoRedefine/>
    <w:uiPriority w:val="39"/>
    <w:unhideWhenUsed/>
    <w:rsid w:val="00387FBC"/>
    <w:pPr>
      <w:spacing w:after="100"/>
      <w:ind w:left="400"/>
    </w:pPr>
  </w:style>
  <w:style w:type="character" w:styleId="Hipervnculo">
    <w:name w:val="Hyperlink"/>
    <w:basedOn w:val="Fuentedeprrafopredeter"/>
    <w:uiPriority w:val="99"/>
    <w:unhideWhenUsed/>
    <w:rsid w:val="00387FBC"/>
    <w:rPr>
      <w:color w:val="0563C1" w:themeColor="hyperlink"/>
      <w:u w:val="single"/>
    </w:rPr>
  </w:style>
  <w:style w:type="character" w:customStyle="1" w:styleId="hps">
    <w:name w:val="hps"/>
    <w:basedOn w:val="Fuentedeprrafopredeter"/>
    <w:rsid w:val="001D222D"/>
    <w:rPr>
      <w:rFonts w:cs="Times New Roman"/>
    </w:rPr>
  </w:style>
  <w:style w:type="paragraph" w:styleId="NormalWeb">
    <w:name w:val="Normal (Web)"/>
    <w:basedOn w:val="Normal"/>
    <w:uiPriority w:val="99"/>
    <w:rsid w:val="00992E69"/>
    <w:pPr>
      <w:spacing w:before="100" w:beforeAutospacing="1" w:after="100" w:afterAutospacing="1" w:line="240" w:lineRule="auto"/>
      <w:jc w:val="left"/>
    </w:pPr>
    <w:rPr>
      <w:rFonts w:ascii="Times New Roman" w:eastAsia="Times New Roman" w:hAnsi="Times New Roman" w:cs="Times New Roman"/>
      <w:sz w:val="24"/>
      <w:szCs w:val="24"/>
      <w:lang w:eastAsia="es-CO"/>
    </w:rPr>
  </w:style>
  <w:style w:type="paragraph" w:styleId="Tabladeilustraciones">
    <w:name w:val="table of figures"/>
    <w:basedOn w:val="Normal"/>
    <w:next w:val="Normal"/>
    <w:uiPriority w:val="99"/>
    <w:unhideWhenUsed/>
    <w:rsid w:val="00820D51"/>
  </w:style>
  <w:style w:type="paragraph" w:styleId="TDC4">
    <w:name w:val="toc 4"/>
    <w:basedOn w:val="Normal"/>
    <w:next w:val="Normal"/>
    <w:autoRedefine/>
    <w:uiPriority w:val="39"/>
    <w:unhideWhenUsed/>
    <w:rsid w:val="00826F02"/>
    <w:pPr>
      <w:spacing w:after="100"/>
      <w:ind w:left="660"/>
      <w:jc w:val="left"/>
    </w:pPr>
    <w:rPr>
      <w:rFonts w:asciiTheme="minorHAnsi" w:eastAsiaTheme="minorEastAsia" w:hAnsiTheme="minorHAnsi"/>
      <w:sz w:val="22"/>
      <w:lang w:eastAsia="es-CO"/>
    </w:rPr>
  </w:style>
  <w:style w:type="paragraph" w:styleId="TDC5">
    <w:name w:val="toc 5"/>
    <w:basedOn w:val="Normal"/>
    <w:next w:val="Normal"/>
    <w:autoRedefine/>
    <w:uiPriority w:val="39"/>
    <w:unhideWhenUsed/>
    <w:rsid w:val="00826F02"/>
    <w:pPr>
      <w:spacing w:after="100"/>
      <w:ind w:left="880"/>
      <w:jc w:val="left"/>
    </w:pPr>
    <w:rPr>
      <w:rFonts w:asciiTheme="minorHAnsi" w:eastAsiaTheme="minorEastAsia" w:hAnsiTheme="minorHAnsi"/>
      <w:sz w:val="22"/>
      <w:lang w:eastAsia="es-CO"/>
    </w:rPr>
  </w:style>
  <w:style w:type="paragraph" w:styleId="TDC6">
    <w:name w:val="toc 6"/>
    <w:basedOn w:val="Normal"/>
    <w:next w:val="Normal"/>
    <w:autoRedefine/>
    <w:uiPriority w:val="39"/>
    <w:unhideWhenUsed/>
    <w:rsid w:val="00826F02"/>
    <w:pPr>
      <w:spacing w:after="100"/>
      <w:ind w:left="1100"/>
      <w:jc w:val="left"/>
    </w:pPr>
    <w:rPr>
      <w:rFonts w:asciiTheme="minorHAnsi" w:eastAsiaTheme="minorEastAsia" w:hAnsiTheme="minorHAnsi"/>
      <w:sz w:val="22"/>
      <w:lang w:eastAsia="es-CO"/>
    </w:rPr>
  </w:style>
  <w:style w:type="paragraph" w:styleId="TDC7">
    <w:name w:val="toc 7"/>
    <w:basedOn w:val="Normal"/>
    <w:next w:val="Normal"/>
    <w:autoRedefine/>
    <w:uiPriority w:val="39"/>
    <w:unhideWhenUsed/>
    <w:rsid w:val="00826F02"/>
    <w:pPr>
      <w:spacing w:after="100"/>
      <w:ind w:left="1320"/>
      <w:jc w:val="left"/>
    </w:pPr>
    <w:rPr>
      <w:rFonts w:asciiTheme="minorHAnsi" w:eastAsiaTheme="minorEastAsia" w:hAnsiTheme="minorHAnsi"/>
      <w:sz w:val="22"/>
      <w:lang w:eastAsia="es-CO"/>
    </w:rPr>
  </w:style>
  <w:style w:type="paragraph" w:styleId="TDC8">
    <w:name w:val="toc 8"/>
    <w:basedOn w:val="Normal"/>
    <w:next w:val="Normal"/>
    <w:autoRedefine/>
    <w:uiPriority w:val="39"/>
    <w:unhideWhenUsed/>
    <w:rsid w:val="00826F02"/>
    <w:pPr>
      <w:spacing w:after="100"/>
      <w:ind w:left="1540"/>
      <w:jc w:val="left"/>
    </w:pPr>
    <w:rPr>
      <w:rFonts w:asciiTheme="minorHAnsi" w:eastAsiaTheme="minorEastAsia" w:hAnsiTheme="minorHAnsi"/>
      <w:sz w:val="22"/>
      <w:lang w:eastAsia="es-CO"/>
    </w:rPr>
  </w:style>
  <w:style w:type="paragraph" w:styleId="TDC9">
    <w:name w:val="toc 9"/>
    <w:basedOn w:val="Normal"/>
    <w:next w:val="Normal"/>
    <w:autoRedefine/>
    <w:uiPriority w:val="39"/>
    <w:unhideWhenUsed/>
    <w:rsid w:val="00826F02"/>
    <w:pPr>
      <w:spacing w:after="100"/>
      <w:ind w:left="1760"/>
      <w:jc w:val="left"/>
    </w:pPr>
    <w:rPr>
      <w:rFonts w:asciiTheme="minorHAnsi" w:eastAsiaTheme="minorEastAsia" w:hAnsiTheme="minorHAnsi"/>
      <w:sz w:val="22"/>
      <w:lang w:eastAsia="es-CO"/>
    </w:rPr>
  </w:style>
  <w:style w:type="character" w:customStyle="1" w:styleId="UnresolvedMention">
    <w:name w:val="Unresolved Mention"/>
    <w:basedOn w:val="Fuentedeprrafopredeter"/>
    <w:uiPriority w:val="99"/>
    <w:semiHidden/>
    <w:unhideWhenUsed/>
    <w:rsid w:val="00AE0B76"/>
    <w:rPr>
      <w:color w:val="605E5C"/>
      <w:shd w:val="clear" w:color="auto" w:fill="E1DFDD"/>
    </w:rPr>
  </w:style>
  <w:style w:type="paragraph" w:styleId="Textodeglobo">
    <w:name w:val="Balloon Text"/>
    <w:basedOn w:val="Normal"/>
    <w:link w:val="TextodegloboCar"/>
    <w:uiPriority w:val="99"/>
    <w:semiHidden/>
    <w:unhideWhenUsed/>
    <w:rsid w:val="00A32D8E"/>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32D8E"/>
    <w:rPr>
      <w:rFonts w:ascii="Segoe UI" w:hAnsi="Segoe UI" w:cs="Segoe UI"/>
      <w:sz w:val="18"/>
      <w:szCs w:val="18"/>
    </w:rPr>
  </w:style>
  <w:style w:type="character" w:styleId="Textodelmarcadordeposicin">
    <w:name w:val="Placeholder Text"/>
    <w:basedOn w:val="Fuentedeprrafopredeter"/>
    <w:uiPriority w:val="99"/>
    <w:semiHidden/>
    <w:rsid w:val="005C3A5E"/>
    <w:rPr>
      <w:color w:val="808080"/>
    </w:rPr>
  </w:style>
  <w:style w:type="character" w:styleId="Refdecomentario">
    <w:name w:val="annotation reference"/>
    <w:basedOn w:val="Fuentedeprrafopredeter"/>
    <w:uiPriority w:val="99"/>
    <w:semiHidden/>
    <w:unhideWhenUsed/>
    <w:rsid w:val="003F3D56"/>
    <w:rPr>
      <w:sz w:val="16"/>
      <w:szCs w:val="16"/>
    </w:rPr>
  </w:style>
  <w:style w:type="paragraph" w:styleId="Textocomentario">
    <w:name w:val="annotation text"/>
    <w:basedOn w:val="Normal"/>
    <w:link w:val="TextocomentarioCar"/>
    <w:uiPriority w:val="99"/>
    <w:semiHidden/>
    <w:unhideWhenUsed/>
    <w:rsid w:val="003F3D56"/>
    <w:pPr>
      <w:spacing w:line="240" w:lineRule="auto"/>
    </w:pPr>
    <w:rPr>
      <w:szCs w:val="20"/>
    </w:rPr>
  </w:style>
  <w:style w:type="character" w:customStyle="1" w:styleId="TextocomentarioCar">
    <w:name w:val="Texto comentario Car"/>
    <w:basedOn w:val="Fuentedeprrafopredeter"/>
    <w:link w:val="Textocomentario"/>
    <w:uiPriority w:val="99"/>
    <w:semiHidden/>
    <w:rsid w:val="003F3D56"/>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3F3D56"/>
    <w:rPr>
      <w:b/>
      <w:bCs/>
    </w:rPr>
  </w:style>
  <w:style w:type="character" w:customStyle="1" w:styleId="AsuntodelcomentarioCar">
    <w:name w:val="Asunto del comentario Car"/>
    <w:basedOn w:val="TextocomentarioCar"/>
    <w:link w:val="Asuntodelcomentario"/>
    <w:uiPriority w:val="99"/>
    <w:semiHidden/>
    <w:rsid w:val="003F3D56"/>
    <w:rPr>
      <w:rFonts w:ascii="Arial" w:hAnsi="Arial"/>
      <w:b/>
      <w:bCs/>
      <w:sz w:val="20"/>
      <w:szCs w:val="20"/>
    </w:rPr>
  </w:style>
  <w:style w:type="paragraph" w:styleId="Sinespaciado">
    <w:name w:val="No Spacing"/>
    <w:link w:val="SinespaciadoCar"/>
    <w:uiPriority w:val="1"/>
    <w:qFormat/>
    <w:rsid w:val="00144653"/>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144653"/>
    <w:rPr>
      <w:rFonts w:eastAsiaTheme="minorEastAsia"/>
      <w:lang w:eastAsia="es-C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3C10"/>
    <w:pPr>
      <w:spacing w:after="0"/>
      <w:jc w:val="both"/>
    </w:pPr>
    <w:rPr>
      <w:rFonts w:ascii="Arial" w:hAnsi="Arial"/>
      <w:sz w:val="20"/>
    </w:rPr>
  </w:style>
  <w:style w:type="paragraph" w:styleId="Ttulo1">
    <w:name w:val="heading 1"/>
    <w:basedOn w:val="Normal"/>
    <w:next w:val="Normal"/>
    <w:link w:val="Ttulo1Car"/>
    <w:uiPriority w:val="9"/>
    <w:qFormat/>
    <w:rsid w:val="006F400C"/>
    <w:pPr>
      <w:keepLines/>
      <w:numPr>
        <w:numId w:val="1"/>
      </w:numPr>
      <w:spacing w:before="240"/>
      <w:ind w:left="431" w:hanging="431"/>
      <w:outlineLvl w:val="0"/>
    </w:pPr>
    <w:rPr>
      <w:rFonts w:eastAsiaTheme="majorEastAsia" w:cs="Arial"/>
      <w:b/>
      <w:sz w:val="22"/>
    </w:rPr>
  </w:style>
  <w:style w:type="paragraph" w:styleId="Ttulo2">
    <w:name w:val="heading 2"/>
    <w:basedOn w:val="Normal"/>
    <w:next w:val="Normal"/>
    <w:link w:val="Ttulo2Car"/>
    <w:uiPriority w:val="9"/>
    <w:unhideWhenUsed/>
    <w:qFormat/>
    <w:rsid w:val="00FD5ADC"/>
    <w:pPr>
      <w:numPr>
        <w:ilvl w:val="1"/>
        <w:numId w:val="1"/>
      </w:numPr>
      <w:ind w:left="1284"/>
      <w:outlineLvl w:val="1"/>
    </w:pPr>
    <w:rPr>
      <w:b/>
      <w:sz w:val="22"/>
    </w:rPr>
  </w:style>
  <w:style w:type="paragraph" w:styleId="Ttulo3">
    <w:name w:val="heading 3"/>
    <w:basedOn w:val="Normal"/>
    <w:next w:val="Normal"/>
    <w:link w:val="Ttulo3Car"/>
    <w:uiPriority w:val="9"/>
    <w:unhideWhenUsed/>
    <w:qFormat/>
    <w:rsid w:val="00026D83"/>
    <w:pPr>
      <w:keepNext/>
      <w:keepLines/>
      <w:numPr>
        <w:ilvl w:val="2"/>
        <w:numId w:val="1"/>
      </w:numPr>
      <w:spacing w:before="40"/>
      <w:ind w:left="2136"/>
      <w:outlineLvl w:val="2"/>
    </w:pPr>
    <w:rPr>
      <w:rFonts w:eastAsiaTheme="majorEastAsia" w:cstheme="majorBidi"/>
      <w:b/>
      <w:sz w:val="22"/>
      <w:szCs w:val="24"/>
    </w:rPr>
  </w:style>
  <w:style w:type="paragraph" w:styleId="Ttulo4">
    <w:name w:val="heading 4"/>
    <w:basedOn w:val="Normal"/>
    <w:next w:val="Normal"/>
    <w:link w:val="Ttulo4Car"/>
    <w:uiPriority w:val="9"/>
    <w:unhideWhenUsed/>
    <w:qFormat/>
    <w:rsid w:val="000A4D29"/>
    <w:pPr>
      <w:keepNext/>
      <w:keepLines/>
      <w:numPr>
        <w:ilvl w:val="3"/>
        <w:numId w:val="1"/>
      </w:numPr>
      <w:spacing w:before="40"/>
      <w:outlineLvl w:val="3"/>
    </w:pPr>
    <w:rPr>
      <w:rFonts w:eastAsiaTheme="majorEastAsia" w:cstheme="majorBidi"/>
      <w:b/>
      <w:iCs/>
      <w:sz w:val="22"/>
    </w:rPr>
  </w:style>
  <w:style w:type="paragraph" w:styleId="Ttulo5">
    <w:name w:val="heading 5"/>
    <w:basedOn w:val="Normal"/>
    <w:next w:val="Normal"/>
    <w:link w:val="Ttulo5Car"/>
    <w:uiPriority w:val="9"/>
    <w:unhideWhenUsed/>
    <w:qFormat/>
    <w:rsid w:val="003C1A93"/>
    <w:pPr>
      <w:keepNext/>
      <w:keepLines/>
      <w:numPr>
        <w:ilvl w:val="4"/>
        <w:numId w:val="1"/>
      </w:numPr>
      <w:spacing w:before="40"/>
      <w:outlineLvl w:val="4"/>
    </w:pPr>
    <w:rPr>
      <w:rFonts w:eastAsiaTheme="majorEastAsia" w:cs="Arial"/>
      <w:b/>
    </w:rPr>
  </w:style>
  <w:style w:type="paragraph" w:styleId="Ttulo6">
    <w:name w:val="heading 6"/>
    <w:basedOn w:val="Normal"/>
    <w:next w:val="Normal"/>
    <w:link w:val="Ttulo6Car"/>
    <w:uiPriority w:val="9"/>
    <w:semiHidden/>
    <w:unhideWhenUsed/>
    <w:qFormat/>
    <w:rsid w:val="002242E7"/>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semiHidden/>
    <w:unhideWhenUsed/>
    <w:qFormat/>
    <w:rsid w:val="002242E7"/>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2242E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2242E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F400C"/>
    <w:rPr>
      <w:rFonts w:ascii="Arial" w:eastAsiaTheme="majorEastAsia" w:hAnsi="Arial" w:cs="Arial"/>
      <w:b/>
    </w:rPr>
  </w:style>
  <w:style w:type="character" w:customStyle="1" w:styleId="Ttulo2Car">
    <w:name w:val="Título 2 Car"/>
    <w:basedOn w:val="Fuentedeprrafopredeter"/>
    <w:link w:val="Ttulo2"/>
    <w:uiPriority w:val="9"/>
    <w:rsid w:val="00FD5ADC"/>
    <w:rPr>
      <w:rFonts w:ascii="Arial" w:hAnsi="Arial"/>
      <w:b/>
    </w:rPr>
  </w:style>
  <w:style w:type="character" w:customStyle="1" w:styleId="Ttulo3Car">
    <w:name w:val="Título 3 Car"/>
    <w:basedOn w:val="Fuentedeprrafopredeter"/>
    <w:link w:val="Ttulo3"/>
    <w:uiPriority w:val="9"/>
    <w:rsid w:val="00026D83"/>
    <w:rPr>
      <w:rFonts w:ascii="Arial" w:eastAsiaTheme="majorEastAsia" w:hAnsi="Arial" w:cstheme="majorBidi"/>
      <w:b/>
      <w:szCs w:val="24"/>
    </w:rPr>
  </w:style>
  <w:style w:type="character" w:customStyle="1" w:styleId="Ttulo4Car">
    <w:name w:val="Título 4 Car"/>
    <w:basedOn w:val="Fuentedeprrafopredeter"/>
    <w:link w:val="Ttulo4"/>
    <w:uiPriority w:val="9"/>
    <w:rsid w:val="000A4D29"/>
    <w:rPr>
      <w:rFonts w:ascii="Arial" w:eastAsiaTheme="majorEastAsia" w:hAnsi="Arial" w:cstheme="majorBidi"/>
      <w:b/>
      <w:iCs/>
    </w:rPr>
  </w:style>
  <w:style w:type="character" w:customStyle="1" w:styleId="Ttulo5Car">
    <w:name w:val="Título 5 Car"/>
    <w:basedOn w:val="Fuentedeprrafopredeter"/>
    <w:link w:val="Ttulo5"/>
    <w:uiPriority w:val="9"/>
    <w:rsid w:val="003C1A93"/>
    <w:rPr>
      <w:rFonts w:ascii="Arial" w:eastAsiaTheme="majorEastAsia" w:hAnsi="Arial" w:cs="Arial"/>
      <w:b/>
      <w:sz w:val="20"/>
    </w:rPr>
  </w:style>
  <w:style w:type="character" w:customStyle="1" w:styleId="Ttulo6Car">
    <w:name w:val="Título 6 Car"/>
    <w:basedOn w:val="Fuentedeprrafopredeter"/>
    <w:link w:val="Ttulo6"/>
    <w:uiPriority w:val="9"/>
    <w:semiHidden/>
    <w:rsid w:val="002242E7"/>
    <w:rPr>
      <w:rFonts w:asciiTheme="majorHAnsi" w:eastAsiaTheme="majorEastAsia" w:hAnsiTheme="majorHAnsi" w:cstheme="majorBidi"/>
      <w:color w:val="1F4D78" w:themeColor="accent1" w:themeShade="7F"/>
      <w:sz w:val="20"/>
    </w:rPr>
  </w:style>
  <w:style w:type="character" w:customStyle="1" w:styleId="Ttulo7Car">
    <w:name w:val="Título 7 Car"/>
    <w:basedOn w:val="Fuentedeprrafopredeter"/>
    <w:link w:val="Ttulo7"/>
    <w:uiPriority w:val="9"/>
    <w:semiHidden/>
    <w:rsid w:val="002242E7"/>
    <w:rPr>
      <w:rFonts w:asciiTheme="majorHAnsi" w:eastAsiaTheme="majorEastAsia" w:hAnsiTheme="majorHAnsi" w:cstheme="majorBidi"/>
      <w:i/>
      <w:iCs/>
      <w:color w:val="1F4D78" w:themeColor="accent1" w:themeShade="7F"/>
      <w:sz w:val="20"/>
    </w:rPr>
  </w:style>
  <w:style w:type="character" w:customStyle="1" w:styleId="Ttulo8Car">
    <w:name w:val="Título 8 Car"/>
    <w:basedOn w:val="Fuentedeprrafopredeter"/>
    <w:link w:val="Ttulo8"/>
    <w:uiPriority w:val="9"/>
    <w:semiHidden/>
    <w:rsid w:val="002242E7"/>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2242E7"/>
    <w:rPr>
      <w:rFonts w:asciiTheme="majorHAnsi" w:eastAsiaTheme="majorEastAsia" w:hAnsiTheme="majorHAnsi" w:cstheme="majorBidi"/>
      <w:i/>
      <w:iCs/>
      <w:color w:val="272727" w:themeColor="text1" w:themeTint="D8"/>
      <w:sz w:val="21"/>
      <w:szCs w:val="21"/>
    </w:rPr>
  </w:style>
  <w:style w:type="paragraph" w:styleId="Encabezado">
    <w:name w:val="header"/>
    <w:basedOn w:val="Normal"/>
    <w:link w:val="EncabezadoCar"/>
    <w:uiPriority w:val="99"/>
    <w:unhideWhenUsed/>
    <w:rsid w:val="006E1C63"/>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6E1C63"/>
  </w:style>
  <w:style w:type="paragraph" w:styleId="Piedepgina">
    <w:name w:val="footer"/>
    <w:basedOn w:val="Normal"/>
    <w:link w:val="PiedepginaCar"/>
    <w:uiPriority w:val="99"/>
    <w:unhideWhenUsed/>
    <w:rsid w:val="006E1C63"/>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6E1C63"/>
  </w:style>
  <w:style w:type="table" w:styleId="Tablaconcuadrcula">
    <w:name w:val="Table Grid"/>
    <w:basedOn w:val="Tablanormal"/>
    <w:uiPriority w:val="59"/>
    <w:rsid w:val="006E1C63"/>
    <w:pPr>
      <w:spacing w:after="0" w:line="240" w:lineRule="auto"/>
    </w:pPr>
    <w:rPr>
      <w:rFonts w:ascii="Times New Roman" w:eastAsia="Times New Roman" w:hAnsi="Times New Roman" w:cs="Times New Roman"/>
      <w:sz w:val="20"/>
      <w:szCs w:val="20"/>
      <w:lang w:eastAsia="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uiPriority w:val="99"/>
    <w:qFormat/>
    <w:rsid w:val="00DD6F56"/>
    <w:pPr>
      <w:ind w:left="720"/>
      <w:contextualSpacing/>
    </w:pPr>
  </w:style>
  <w:style w:type="paragraph" w:styleId="Epgrafe">
    <w:name w:val="caption"/>
    <w:basedOn w:val="Normal"/>
    <w:next w:val="Normal"/>
    <w:uiPriority w:val="35"/>
    <w:qFormat/>
    <w:rsid w:val="00C41969"/>
    <w:pPr>
      <w:spacing w:before="120" w:after="120" w:line="240" w:lineRule="auto"/>
      <w:jc w:val="center"/>
    </w:pPr>
    <w:rPr>
      <w:rFonts w:eastAsia="Times New Roman" w:cs="Arial"/>
      <w:b/>
      <w:bCs/>
      <w:szCs w:val="20"/>
      <w:lang w:eastAsia="es-ES"/>
    </w:rPr>
  </w:style>
  <w:style w:type="paragraph" w:customStyle="1" w:styleId="Prrafodelista2">
    <w:name w:val="Párrafo de lista2"/>
    <w:basedOn w:val="Normal"/>
    <w:rsid w:val="00387FBC"/>
    <w:pPr>
      <w:spacing w:line="240" w:lineRule="auto"/>
      <w:ind w:left="720"/>
      <w:jc w:val="left"/>
    </w:pPr>
    <w:rPr>
      <w:rFonts w:ascii="Times New Roman" w:eastAsia="Calibri" w:hAnsi="Times New Roman" w:cs="Times New Roman"/>
      <w:sz w:val="24"/>
      <w:szCs w:val="24"/>
      <w:lang w:eastAsia="es-ES"/>
    </w:rPr>
  </w:style>
  <w:style w:type="paragraph" w:styleId="TtulodeTDC">
    <w:name w:val="TOC Heading"/>
    <w:basedOn w:val="Ttulo1"/>
    <w:next w:val="Normal"/>
    <w:uiPriority w:val="39"/>
    <w:unhideWhenUsed/>
    <w:qFormat/>
    <w:rsid w:val="00387FBC"/>
    <w:pPr>
      <w:keepNext/>
      <w:numPr>
        <w:numId w:val="0"/>
      </w:numPr>
      <w:jc w:val="left"/>
      <w:outlineLvl w:val="9"/>
    </w:pPr>
    <w:rPr>
      <w:rFonts w:asciiTheme="majorHAnsi" w:hAnsiTheme="majorHAnsi" w:cstheme="majorBidi"/>
      <w:b w:val="0"/>
      <w:color w:val="2E74B5" w:themeColor="accent1" w:themeShade="BF"/>
      <w:sz w:val="32"/>
      <w:szCs w:val="32"/>
      <w:lang w:eastAsia="es-CO"/>
    </w:rPr>
  </w:style>
  <w:style w:type="paragraph" w:styleId="TDC1">
    <w:name w:val="toc 1"/>
    <w:basedOn w:val="Normal"/>
    <w:next w:val="Normal"/>
    <w:autoRedefine/>
    <w:uiPriority w:val="39"/>
    <w:unhideWhenUsed/>
    <w:rsid w:val="00387FBC"/>
    <w:pPr>
      <w:spacing w:after="100"/>
    </w:pPr>
  </w:style>
  <w:style w:type="paragraph" w:styleId="TDC2">
    <w:name w:val="toc 2"/>
    <w:basedOn w:val="Normal"/>
    <w:next w:val="Normal"/>
    <w:autoRedefine/>
    <w:uiPriority w:val="39"/>
    <w:unhideWhenUsed/>
    <w:rsid w:val="00387FBC"/>
    <w:pPr>
      <w:spacing w:after="100"/>
      <w:ind w:left="200"/>
    </w:pPr>
  </w:style>
  <w:style w:type="paragraph" w:styleId="TDC3">
    <w:name w:val="toc 3"/>
    <w:basedOn w:val="Normal"/>
    <w:next w:val="Normal"/>
    <w:autoRedefine/>
    <w:uiPriority w:val="39"/>
    <w:unhideWhenUsed/>
    <w:rsid w:val="00387FBC"/>
    <w:pPr>
      <w:spacing w:after="100"/>
      <w:ind w:left="400"/>
    </w:pPr>
  </w:style>
  <w:style w:type="character" w:styleId="Hipervnculo">
    <w:name w:val="Hyperlink"/>
    <w:basedOn w:val="Fuentedeprrafopredeter"/>
    <w:uiPriority w:val="99"/>
    <w:unhideWhenUsed/>
    <w:rsid w:val="00387FBC"/>
    <w:rPr>
      <w:color w:val="0563C1" w:themeColor="hyperlink"/>
      <w:u w:val="single"/>
    </w:rPr>
  </w:style>
  <w:style w:type="character" w:customStyle="1" w:styleId="hps">
    <w:name w:val="hps"/>
    <w:basedOn w:val="Fuentedeprrafopredeter"/>
    <w:rsid w:val="001D222D"/>
    <w:rPr>
      <w:rFonts w:cs="Times New Roman"/>
    </w:rPr>
  </w:style>
  <w:style w:type="paragraph" w:styleId="NormalWeb">
    <w:name w:val="Normal (Web)"/>
    <w:basedOn w:val="Normal"/>
    <w:uiPriority w:val="99"/>
    <w:rsid w:val="00992E69"/>
    <w:pPr>
      <w:spacing w:before="100" w:beforeAutospacing="1" w:after="100" w:afterAutospacing="1" w:line="240" w:lineRule="auto"/>
      <w:jc w:val="left"/>
    </w:pPr>
    <w:rPr>
      <w:rFonts w:ascii="Times New Roman" w:eastAsia="Times New Roman" w:hAnsi="Times New Roman" w:cs="Times New Roman"/>
      <w:sz w:val="24"/>
      <w:szCs w:val="24"/>
      <w:lang w:eastAsia="es-CO"/>
    </w:rPr>
  </w:style>
  <w:style w:type="paragraph" w:styleId="Tabladeilustraciones">
    <w:name w:val="table of figures"/>
    <w:basedOn w:val="Normal"/>
    <w:next w:val="Normal"/>
    <w:uiPriority w:val="99"/>
    <w:unhideWhenUsed/>
    <w:rsid w:val="00820D51"/>
  </w:style>
  <w:style w:type="paragraph" w:styleId="TDC4">
    <w:name w:val="toc 4"/>
    <w:basedOn w:val="Normal"/>
    <w:next w:val="Normal"/>
    <w:autoRedefine/>
    <w:uiPriority w:val="39"/>
    <w:unhideWhenUsed/>
    <w:rsid w:val="00826F02"/>
    <w:pPr>
      <w:spacing w:after="100"/>
      <w:ind w:left="660"/>
      <w:jc w:val="left"/>
    </w:pPr>
    <w:rPr>
      <w:rFonts w:asciiTheme="minorHAnsi" w:eastAsiaTheme="minorEastAsia" w:hAnsiTheme="minorHAnsi"/>
      <w:sz w:val="22"/>
      <w:lang w:eastAsia="es-CO"/>
    </w:rPr>
  </w:style>
  <w:style w:type="paragraph" w:styleId="TDC5">
    <w:name w:val="toc 5"/>
    <w:basedOn w:val="Normal"/>
    <w:next w:val="Normal"/>
    <w:autoRedefine/>
    <w:uiPriority w:val="39"/>
    <w:unhideWhenUsed/>
    <w:rsid w:val="00826F02"/>
    <w:pPr>
      <w:spacing w:after="100"/>
      <w:ind w:left="880"/>
      <w:jc w:val="left"/>
    </w:pPr>
    <w:rPr>
      <w:rFonts w:asciiTheme="minorHAnsi" w:eastAsiaTheme="minorEastAsia" w:hAnsiTheme="minorHAnsi"/>
      <w:sz w:val="22"/>
      <w:lang w:eastAsia="es-CO"/>
    </w:rPr>
  </w:style>
  <w:style w:type="paragraph" w:styleId="TDC6">
    <w:name w:val="toc 6"/>
    <w:basedOn w:val="Normal"/>
    <w:next w:val="Normal"/>
    <w:autoRedefine/>
    <w:uiPriority w:val="39"/>
    <w:unhideWhenUsed/>
    <w:rsid w:val="00826F02"/>
    <w:pPr>
      <w:spacing w:after="100"/>
      <w:ind w:left="1100"/>
      <w:jc w:val="left"/>
    </w:pPr>
    <w:rPr>
      <w:rFonts w:asciiTheme="minorHAnsi" w:eastAsiaTheme="minorEastAsia" w:hAnsiTheme="minorHAnsi"/>
      <w:sz w:val="22"/>
      <w:lang w:eastAsia="es-CO"/>
    </w:rPr>
  </w:style>
  <w:style w:type="paragraph" w:styleId="TDC7">
    <w:name w:val="toc 7"/>
    <w:basedOn w:val="Normal"/>
    <w:next w:val="Normal"/>
    <w:autoRedefine/>
    <w:uiPriority w:val="39"/>
    <w:unhideWhenUsed/>
    <w:rsid w:val="00826F02"/>
    <w:pPr>
      <w:spacing w:after="100"/>
      <w:ind w:left="1320"/>
      <w:jc w:val="left"/>
    </w:pPr>
    <w:rPr>
      <w:rFonts w:asciiTheme="minorHAnsi" w:eastAsiaTheme="minorEastAsia" w:hAnsiTheme="minorHAnsi"/>
      <w:sz w:val="22"/>
      <w:lang w:eastAsia="es-CO"/>
    </w:rPr>
  </w:style>
  <w:style w:type="paragraph" w:styleId="TDC8">
    <w:name w:val="toc 8"/>
    <w:basedOn w:val="Normal"/>
    <w:next w:val="Normal"/>
    <w:autoRedefine/>
    <w:uiPriority w:val="39"/>
    <w:unhideWhenUsed/>
    <w:rsid w:val="00826F02"/>
    <w:pPr>
      <w:spacing w:after="100"/>
      <w:ind w:left="1540"/>
      <w:jc w:val="left"/>
    </w:pPr>
    <w:rPr>
      <w:rFonts w:asciiTheme="minorHAnsi" w:eastAsiaTheme="minorEastAsia" w:hAnsiTheme="minorHAnsi"/>
      <w:sz w:val="22"/>
      <w:lang w:eastAsia="es-CO"/>
    </w:rPr>
  </w:style>
  <w:style w:type="paragraph" w:styleId="TDC9">
    <w:name w:val="toc 9"/>
    <w:basedOn w:val="Normal"/>
    <w:next w:val="Normal"/>
    <w:autoRedefine/>
    <w:uiPriority w:val="39"/>
    <w:unhideWhenUsed/>
    <w:rsid w:val="00826F02"/>
    <w:pPr>
      <w:spacing w:after="100"/>
      <w:ind w:left="1760"/>
      <w:jc w:val="left"/>
    </w:pPr>
    <w:rPr>
      <w:rFonts w:asciiTheme="minorHAnsi" w:eastAsiaTheme="minorEastAsia" w:hAnsiTheme="minorHAnsi"/>
      <w:sz w:val="22"/>
      <w:lang w:eastAsia="es-CO"/>
    </w:rPr>
  </w:style>
  <w:style w:type="character" w:customStyle="1" w:styleId="UnresolvedMention">
    <w:name w:val="Unresolved Mention"/>
    <w:basedOn w:val="Fuentedeprrafopredeter"/>
    <w:uiPriority w:val="99"/>
    <w:semiHidden/>
    <w:unhideWhenUsed/>
    <w:rsid w:val="00AE0B76"/>
    <w:rPr>
      <w:color w:val="605E5C"/>
      <w:shd w:val="clear" w:color="auto" w:fill="E1DFDD"/>
    </w:rPr>
  </w:style>
  <w:style w:type="paragraph" w:styleId="Textodeglobo">
    <w:name w:val="Balloon Text"/>
    <w:basedOn w:val="Normal"/>
    <w:link w:val="TextodegloboCar"/>
    <w:uiPriority w:val="99"/>
    <w:semiHidden/>
    <w:unhideWhenUsed/>
    <w:rsid w:val="00A32D8E"/>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32D8E"/>
    <w:rPr>
      <w:rFonts w:ascii="Segoe UI" w:hAnsi="Segoe UI" w:cs="Segoe UI"/>
      <w:sz w:val="18"/>
      <w:szCs w:val="18"/>
    </w:rPr>
  </w:style>
  <w:style w:type="character" w:styleId="Textodelmarcadordeposicin">
    <w:name w:val="Placeholder Text"/>
    <w:basedOn w:val="Fuentedeprrafopredeter"/>
    <w:uiPriority w:val="99"/>
    <w:semiHidden/>
    <w:rsid w:val="005C3A5E"/>
    <w:rPr>
      <w:color w:val="808080"/>
    </w:rPr>
  </w:style>
  <w:style w:type="character" w:styleId="Refdecomentario">
    <w:name w:val="annotation reference"/>
    <w:basedOn w:val="Fuentedeprrafopredeter"/>
    <w:uiPriority w:val="99"/>
    <w:semiHidden/>
    <w:unhideWhenUsed/>
    <w:rsid w:val="003F3D56"/>
    <w:rPr>
      <w:sz w:val="16"/>
      <w:szCs w:val="16"/>
    </w:rPr>
  </w:style>
  <w:style w:type="paragraph" w:styleId="Textocomentario">
    <w:name w:val="annotation text"/>
    <w:basedOn w:val="Normal"/>
    <w:link w:val="TextocomentarioCar"/>
    <w:uiPriority w:val="99"/>
    <w:semiHidden/>
    <w:unhideWhenUsed/>
    <w:rsid w:val="003F3D56"/>
    <w:pPr>
      <w:spacing w:line="240" w:lineRule="auto"/>
    </w:pPr>
    <w:rPr>
      <w:szCs w:val="20"/>
    </w:rPr>
  </w:style>
  <w:style w:type="character" w:customStyle="1" w:styleId="TextocomentarioCar">
    <w:name w:val="Texto comentario Car"/>
    <w:basedOn w:val="Fuentedeprrafopredeter"/>
    <w:link w:val="Textocomentario"/>
    <w:uiPriority w:val="99"/>
    <w:semiHidden/>
    <w:rsid w:val="003F3D56"/>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3F3D56"/>
    <w:rPr>
      <w:b/>
      <w:bCs/>
    </w:rPr>
  </w:style>
  <w:style w:type="character" w:customStyle="1" w:styleId="AsuntodelcomentarioCar">
    <w:name w:val="Asunto del comentario Car"/>
    <w:basedOn w:val="TextocomentarioCar"/>
    <w:link w:val="Asuntodelcomentario"/>
    <w:uiPriority w:val="99"/>
    <w:semiHidden/>
    <w:rsid w:val="003F3D56"/>
    <w:rPr>
      <w:rFonts w:ascii="Arial" w:hAnsi="Arial"/>
      <w:b/>
      <w:bCs/>
      <w:sz w:val="20"/>
      <w:szCs w:val="20"/>
    </w:rPr>
  </w:style>
  <w:style w:type="paragraph" w:styleId="Sinespaciado">
    <w:name w:val="No Spacing"/>
    <w:link w:val="SinespaciadoCar"/>
    <w:uiPriority w:val="1"/>
    <w:qFormat/>
    <w:rsid w:val="00144653"/>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144653"/>
    <w:rPr>
      <w:rFonts w:eastAsiaTheme="minorEastAsia"/>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638029">
      <w:bodyDiv w:val="1"/>
      <w:marLeft w:val="0"/>
      <w:marRight w:val="0"/>
      <w:marTop w:val="0"/>
      <w:marBottom w:val="0"/>
      <w:divBdr>
        <w:top w:val="none" w:sz="0" w:space="0" w:color="auto"/>
        <w:left w:val="none" w:sz="0" w:space="0" w:color="auto"/>
        <w:bottom w:val="none" w:sz="0" w:space="0" w:color="auto"/>
        <w:right w:val="none" w:sz="0" w:space="0" w:color="auto"/>
      </w:divBdr>
    </w:div>
    <w:div w:id="286468921">
      <w:bodyDiv w:val="1"/>
      <w:marLeft w:val="0"/>
      <w:marRight w:val="0"/>
      <w:marTop w:val="0"/>
      <w:marBottom w:val="0"/>
      <w:divBdr>
        <w:top w:val="none" w:sz="0" w:space="0" w:color="auto"/>
        <w:left w:val="none" w:sz="0" w:space="0" w:color="auto"/>
        <w:bottom w:val="none" w:sz="0" w:space="0" w:color="auto"/>
        <w:right w:val="none" w:sz="0" w:space="0" w:color="auto"/>
      </w:divBdr>
    </w:div>
    <w:div w:id="515728038">
      <w:bodyDiv w:val="1"/>
      <w:marLeft w:val="0"/>
      <w:marRight w:val="0"/>
      <w:marTop w:val="0"/>
      <w:marBottom w:val="0"/>
      <w:divBdr>
        <w:top w:val="none" w:sz="0" w:space="0" w:color="auto"/>
        <w:left w:val="none" w:sz="0" w:space="0" w:color="auto"/>
        <w:bottom w:val="none" w:sz="0" w:space="0" w:color="auto"/>
        <w:right w:val="none" w:sz="0" w:space="0" w:color="auto"/>
      </w:divBdr>
    </w:div>
    <w:div w:id="544755596">
      <w:bodyDiv w:val="1"/>
      <w:marLeft w:val="0"/>
      <w:marRight w:val="0"/>
      <w:marTop w:val="0"/>
      <w:marBottom w:val="0"/>
      <w:divBdr>
        <w:top w:val="none" w:sz="0" w:space="0" w:color="auto"/>
        <w:left w:val="none" w:sz="0" w:space="0" w:color="auto"/>
        <w:bottom w:val="none" w:sz="0" w:space="0" w:color="auto"/>
        <w:right w:val="none" w:sz="0" w:space="0" w:color="auto"/>
      </w:divBdr>
    </w:div>
    <w:div w:id="556550988">
      <w:bodyDiv w:val="1"/>
      <w:marLeft w:val="0"/>
      <w:marRight w:val="0"/>
      <w:marTop w:val="0"/>
      <w:marBottom w:val="0"/>
      <w:divBdr>
        <w:top w:val="none" w:sz="0" w:space="0" w:color="auto"/>
        <w:left w:val="none" w:sz="0" w:space="0" w:color="auto"/>
        <w:bottom w:val="none" w:sz="0" w:space="0" w:color="auto"/>
        <w:right w:val="none" w:sz="0" w:space="0" w:color="auto"/>
      </w:divBdr>
    </w:div>
    <w:div w:id="627399467">
      <w:bodyDiv w:val="1"/>
      <w:marLeft w:val="0"/>
      <w:marRight w:val="0"/>
      <w:marTop w:val="0"/>
      <w:marBottom w:val="0"/>
      <w:divBdr>
        <w:top w:val="none" w:sz="0" w:space="0" w:color="auto"/>
        <w:left w:val="none" w:sz="0" w:space="0" w:color="auto"/>
        <w:bottom w:val="none" w:sz="0" w:space="0" w:color="auto"/>
        <w:right w:val="none" w:sz="0" w:space="0" w:color="auto"/>
      </w:divBdr>
    </w:div>
    <w:div w:id="791826346">
      <w:bodyDiv w:val="1"/>
      <w:marLeft w:val="0"/>
      <w:marRight w:val="0"/>
      <w:marTop w:val="0"/>
      <w:marBottom w:val="0"/>
      <w:divBdr>
        <w:top w:val="none" w:sz="0" w:space="0" w:color="auto"/>
        <w:left w:val="none" w:sz="0" w:space="0" w:color="auto"/>
        <w:bottom w:val="none" w:sz="0" w:space="0" w:color="auto"/>
        <w:right w:val="none" w:sz="0" w:space="0" w:color="auto"/>
      </w:divBdr>
    </w:div>
    <w:div w:id="1045181614">
      <w:bodyDiv w:val="1"/>
      <w:marLeft w:val="0"/>
      <w:marRight w:val="0"/>
      <w:marTop w:val="0"/>
      <w:marBottom w:val="0"/>
      <w:divBdr>
        <w:top w:val="none" w:sz="0" w:space="0" w:color="auto"/>
        <w:left w:val="none" w:sz="0" w:space="0" w:color="auto"/>
        <w:bottom w:val="none" w:sz="0" w:space="0" w:color="auto"/>
        <w:right w:val="none" w:sz="0" w:space="0" w:color="auto"/>
      </w:divBdr>
    </w:div>
    <w:div w:id="1586256486">
      <w:bodyDiv w:val="1"/>
      <w:marLeft w:val="0"/>
      <w:marRight w:val="0"/>
      <w:marTop w:val="0"/>
      <w:marBottom w:val="0"/>
      <w:divBdr>
        <w:top w:val="none" w:sz="0" w:space="0" w:color="auto"/>
        <w:left w:val="none" w:sz="0" w:space="0" w:color="auto"/>
        <w:bottom w:val="none" w:sz="0" w:space="0" w:color="auto"/>
        <w:right w:val="none" w:sz="0" w:space="0" w:color="auto"/>
      </w:divBdr>
    </w:div>
    <w:div w:id="1594509966">
      <w:bodyDiv w:val="1"/>
      <w:marLeft w:val="0"/>
      <w:marRight w:val="0"/>
      <w:marTop w:val="0"/>
      <w:marBottom w:val="0"/>
      <w:divBdr>
        <w:top w:val="none" w:sz="0" w:space="0" w:color="auto"/>
        <w:left w:val="none" w:sz="0" w:space="0" w:color="auto"/>
        <w:bottom w:val="none" w:sz="0" w:space="0" w:color="auto"/>
        <w:right w:val="none" w:sz="0" w:space="0" w:color="auto"/>
      </w:divBdr>
    </w:div>
    <w:div w:id="1612544920">
      <w:bodyDiv w:val="1"/>
      <w:marLeft w:val="0"/>
      <w:marRight w:val="0"/>
      <w:marTop w:val="0"/>
      <w:marBottom w:val="0"/>
      <w:divBdr>
        <w:top w:val="none" w:sz="0" w:space="0" w:color="auto"/>
        <w:left w:val="none" w:sz="0" w:space="0" w:color="auto"/>
        <w:bottom w:val="none" w:sz="0" w:space="0" w:color="auto"/>
        <w:right w:val="none" w:sz="0" w:space="0" w:color="auto"/>
      </w:divBdr>
    </w:div>
    <w:div w:id="2014185622">
      <w:bodyDiv w:val="1"/>
      <w:marLeft w:val="0"/>
      <w:marRight w:val="0"/>
      <w:marTop w:val="0"/>
      <w:marBottom w:val="0"/>
      <w:divBdr>
        <w:top w:val="none" w:sz="0" w:space="0" w:color="auto"/>
        <w:left w:val="none" w:sz="0" w:space="0" w:color="auto"/>
        <w:bottom w:val="none" w:sz="0" w:space="0" w:color="auto"/>
        <w:right w:val="none" w:sz="0" w:space="0" w:color="auto"/>
      </w:divBdr>
    </w:div>
    <w:div w:id="2147041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emf"/><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emf"/><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7.png"/><Relationship Id="rId107" Type="http://schemas.openxmlformats.org/officeDocument/2006/relationships/fontTable" Target="fontTable.xml"/><Relationship Id="rId11" Type="http://schemas.openxmlformats.org/officeDocument/2006/relationships/image" Target="media/image2.emf"/><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emf"/><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3.jpeg"/><Relationship Id="rId17" Type="http://schemas.openxmlformats.org/officeDocument/2006/relationships/image" Target="media/image8.png"/><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image" Target="media/image50.png"/><Relationship Id="rId103" Type="http://schemas.openxmlformats.org/officeDocument/2006/relationships/header" Target="header1.xml"/><Relationship Id="rId108" Type="http://schemas.openxmlformats.org/officeDocument/2006/relationships/theme" Target="theme/theme1.xml"/><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jpeg"/><Relationship Id="rId57" Type="http://schemas.openxmlformats.org/officeDocument/2006/relationships/image" Target="media/image48.png"/><Relationship Id="rId106" Type="http://schemas.openxmlformats.org/officeDocument/2006/relationships/footer" Target="footer2.xml"/><Relationship Id="rId10" Type="http://schemas.openxmlformats.org/officeDocument/2006/relationships/hyperlink" Target="http://es.wikipedia.org/wiki/Suelo_(ingenier%C3%ADa)" TargetMode="External"/><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emf"/><Relationship Id="rId109" Type="http://schemas.openxmlformats.org/officeDocument/2006/relationships/customXml" Target="../customXml/item2.xml"/><Relationship Id="rId34" Type="http://schemas.openxmlformats.org/officeDocument/2006/relationships/image" Target="media/image25.emf"/><Relationship Id="rId50" Type="http://schemas.openxmlformats.org/officeDocument/2006/relationships/image" Target="media/image41.png"/><Relationship Id="rId55" Type="http://schemas.openxmlformats.org/officeDocument/2006/relationships/image" Target="media/image46.emf"/><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emf"/><Relationship Id="rId45" Type="http://schemas.openxmlformats.org/officeDocument/2006/relationships/image" Target="media/image36.png"/><Relationship Id="rId66" Type="http://schemas.openxmlformats.org/officeDocument/2006/relationships/image" Target="media/image57.emf"/><Relationship Id="rId87" Type="http://schemas.openxmlformats.org/officeDocument/2006/relationships/image" Target="media/image78.png"/><Relationship Id="rId110" Type="http://schemas.openxmlformats.org/officeDocument/2006/relationships/customXml" Target="../customXml/item3.xm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emf"/><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customXml" Target="../customXml/item4.xml"/></Relationships>
</file>

<file path=word/_rels/header1.xml.rels><?xml version="1.0" encoding="UTF-8" standalone="yes"?>
<Relationships xmlns="http://schemas.openxmlformats.org/package/2006/relationships"><Relationship Id="rId1" Type="http://schemas.openxmlformats.org/officeDocument/2006/relationships/image" Target="media/image94.png"/></Relationships>
</file>

<file path=word/_rels/header2.xml.rels><?xml version="1.0" encoding="UTF-8" standalone="yes"?>
<Relationships xmlns="http://schemas.openxmlformats.org/package/2006/relationships"><Relationship Id="rId1" Type="http://schemas.openxmlformats.org/officeDocument/2006/relationships/image" Target="media/image9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1809848A6D3DF04CA34A0CB0704EF842" ma:contentTypeVersion="" ma:contentTypeDescription="Crear nuevo documento." ma:contentTypeScope="" ma:versionID="705e345334a482d7e04997c88195266d">
  <xsd:schema xmlns:xsd="http://www.w3.org/2001/XMLSchema" xmlns:xs="http://www.w3.org/2001/XMLSchema" xmlns:p="http://schemas.microsoft.com/office/2006/metadata/properties" targetNamespace="http://schemas.microsoft.com/office/2006/metadata/properties" ma:root="true" ma:fieldsID="6d518dc37712e103796468a88a7c5b36">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827B731-4BDB-461B-B710-8913C2454521}">
  <ds:schemaRefs>
    <ds:schemaRef ds:uri="http://schemas.openxmlformats.org/officeDocument/2006/bibliography"/>
  </ds:schemaRefs>
</ds:datastoreItem>
</file>

<file path=customXml/itemProps2.xml><?xml version="1.0" encoding="utf-8"?>
<ds:datastoreItem xmlns:ds="http://schemas.openxmlformats.org/officeDocument/2006/customXml" ds:itemID="{75E7F18A-A9C5-40F9-A492-4E062E19309D}"/>
</file>

<file path=customXml/itemProps3.xml><?xml version="1.0" encoding="utf-8"?>
<ds:datastoreItem xmlns:ds="http://schemas.openxmlformats.org/officeDocument/2006/customXml" ds:itemID="{1515E07C-DCE7-4688-82CD-F40A8C881E9A}"/>
</file>

<file path=customXml/itemProps4.xml><?xml version="1.0" encoding="utf-8"?>
<ds:datastoreItem xmlns:ds="http://schemas.openxmlformats.org/officeDocument/2006/customXml" ds:itemID="{EF08778B-1F0B-4077-BA49-2A4CF1A5A2A3}"/>
</file>

<file path=docProps/app.xml><?xml version="1.0" encoding="utf-8"?>
<Properties xmlns="http://schemas.openxmlformats.org/officeDocument/2006/extended-properties" xmlns:vt="http://schemas.openxmlformats.org/officeDocument/2006/docPropsVTypes">
  <Template>Normal.dotm</Template>
  <TotalTime>158</TotalTime>
  <Pages>133</Pages>
  <Words>28411</Words>
  <Characters>156262</Characters>
  <Application>Microsoft Office Word</Application>
  <DocSecurity>0</DocSecurity>
  <Lines>1302</Lines>
  <Paragraphs>368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184305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ACN</cp:lastModifiedBy>
  <cp:revision>26</cp:revision>
  <cp:lastPrinted>2020-10-20T10:23:00Z</cp:lastPrinted>
  <dcterms:created xsi:type="dcterms:W3CDTF">2020-11-24T01:20:00Z</dcterms:created>
  <dcterms:modified xsi:type="dcterms:W3CDTF">2020-12-03T12:53:00Z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0x0101001809848A6D3DF04CA34A0CB0704EF842</vt:lpwstr>
  </property>
</Properties>
</file>