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A4547" w14:textId="77777777" w:rsidR="00144B0D" w:rsidRDefault="00144B0D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4430A4BC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92CA860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14429D0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0F050095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4DF41CCF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29021262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4F8803A1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30002303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04BF6AB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4D42CA06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64D2219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2821CB5C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33835DB1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1AE1DE6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FBDEF27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48C628A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28AD2AE4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6532FBE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05B475F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8CDB598" w14:textId="77777777" w:rsidR="00ED2545" w:rsidRDefault="00ED2545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26BC56E5" w14:textId="011D6440" w:rsidR="00151AA0" w:rsidRDefault="00151AA0" w:rsidP="00A7744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 xml:space="preserve">ANEXO </w:t>
      </w:r>
      <w:r>
        <w:rPr>
          <w:rFonts w:ascii="Arial" w:hAnsi="Arial" w:cs="Arial"/>
          <w:b/>
          <w:bCs/>
          <w:color w:val="000000"/>
        </w:rPr>
        <w:t>B</w:t>
      </w:r>
      <w:r w:rsidR="00973249">
        <w:rPr>
          <w:rFonts w:ascii="Arial" w:hAnsi="Arial" w:cs="Arial"/>
          <w:b/>
          <w:bCs/>
          <w:color w:val="000000"/>
        </w:rPr>
        <w:t>2 ECUACIÓN</w:t>
      </w:r>
      <w:r>
        <w:rPr>
          <w:rFonts w:ascii="Arial" w:hAnsi="Arial" w:cs="Arial"/>
          <w:b/>
          <w:bCs/>
          <w:color w:val="000000"/>
        </w:rPr>
        <w:t xml:space="preserve"> DE CAMBIO DE CONDICIONES</w:t>
      </w:r>
    </w:p>
    <w:p w14:paraId="225E5E65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957FBF2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F692FAE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1570BF6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372CFD4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469BF4B2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8073417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76657FA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2C4A1B2A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3200F226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956781D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354AE859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5C062D2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09BC684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431B8095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120AAAD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2D405A75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8DB0968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26049886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95C19EF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D5BA3B6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3FA47EAB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249C4236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9A4CE29" w14:textId="77777777" w:rsidR="00151AA0" w:rsidRDefault="00151AA0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285CBBE" w14:textId="77777777" w:rsidR="00A0705E" w:rsidRPr="00282A88" w:rsidRDefault="00FC0253" w:rsidP="00A7744B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82A88">
        <w:rPr>
          <w:rFonts w:ascii="Arial" w:hAnsi="Arial" w:cs="Arial"/>
          <w:b/>
          <w:bCs/>
          <w:sz w:val="22"/>
          <w:szCs w:val="22"/>
        </w:rPr>
        <w:t>B</w:t>
      </w:r>
      <w:r w:rsidR="00282A88">
        <w:rPr>
          <w:rFonts w:ascii="Arial" w:hAnsi="Arial" w:cs="Arial"/>
          <w:b/>
          <w:bCs/>
          <w:sz w:val="22"/>
          <w:szCs w:val="22"/>
        </w:rPr>
        <w:t>.</w:t>
      </w:r>
      <w:r w:rsidR="00FD4E68">
        <w:rPr>
          <w:rFonts w:ascii="Arial" w:hAnsi="Arial" w:cs="Arial"/>
          <w:b/>
          <w:bCs/>
          <w:sz w:val="22"/>
          <w:szCs w:val="22"/>
        </w:rPr>
        <w:t>2</w:t>
      </w:r>
      <w:r w:rsidR="00282A88">
        <w:rPr>
          <w:rFonts w:ascii="Arial" w:hAnsi="Arial" w:cs="Arial"/>
          <w:b/>
          <w:bCs/>
          <w:sz w:val="22"/>
          <w:szCs w:val="22"/>
        </w:rPr>
        <w:tab/>
      </w:r>
      <w:r w:rsidR="00A0705E" w:rsidRPr="00282A88">
        <w:rPr>
          <w:rFonts w:ascii="Arial" w:hAnsi="Arial" w:cs="Arial"/>
          <w:b/>
          <w:bCs/>
          <w:sz w:val="22"/>
          <w:szCs w:val="22"/>
        </w:rPr>
        <w:t>ECUACIÓN DE CAMBIO DE CONDICIONES</w:t>
      </w:r>
    </w:p>
    <w:p w14:paraId="41E6117D" w14:textId="77777777" w:rsidR="00A0705E" w:rsidRPr="00282A88" w:rsidRDefault="00A0705E" w:rsidP="00A7744B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3239BD9B" w14:textId="77777777" w:rsidR="00A0705E" w:rsidRPr="00282A88" w:rsidRDefault="00FC0253" w:rsidP="00A7744B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82A88">
        <w:rPr>
          <w:rFonts w:ascii="Arial" w:hAnsi="Arial" w:cs="Arial"/>
          <w:b/>
          <w:bCs/>
          <w:sz w:val="22"/>
          <w:szCs w:val="22"/>
        </w:rPr>
        <w:t>B.</w:t>
      </w:r>
      <w:r w:rsidR="00FD4E68">
        <w:rPr>
          <w:rFonts w:ascii="Arial" w:hAnsi="Arial" w:cs="Arial"/>
          <w:b/>
          <w:bCs/>
          <w:sz w:val="22"/>
          <w:szCs w:val="22"/>
        </w:rPr>
        <w:t>2</w:t>
      </w:r>
      <w:r w:rsidRPr="00282A88">
        <w:rPr>
          <w:rFonts w:ascii="Arial" w:hAnsi="Arial" w:cs="Arial"/>
          <w:b/>
          <w:bCs/>
          <w:sz w:val="22"/>
          <w:szCs w:val="22"/>
        </w:rPr>
        <w:t>.1</w:t>
      </w:r>
      <w:r w:rsidRPr="00282A88">
        <w:rPr>
          <w:rFonts w:ascii="Arial" w:hAnsi="Arial" w:cs="Arial"/>
          <w:b/>
          <w:bCs/>
          <w:sz w:val="22"/>
          <w:szCs w:val="22"/>
        </w:rPr>
        <w:tab/>
      </w:r>
      <w:r w:rsidR="00AB679C">
        <w:rPr>
          <w:rFonts w:ascii="Arial" w:hAnsi="Arial" w:cs="Arial"/>
          <w:b/>
          <w:bCs/>
          <w:sz w:val="22"/>
          <w:szCs w:val="22"/>
        </w:rPr>
        <w:t>CATENARIA</w:t>
      </w:r>
    </w:p>
    <w:p w14:paraId="6C2BAAF0" w14:textId="77777777" w:rsidR="00A0705E" w:rsidRPr="00282A88" w:rsidRDefault="00A0705E" w:rsidP="00A7744B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6249ABE7" w14:textId="77777777" w:rsidR="00144B0D" w:rsidRPr="00282A88" w:rsidRDefault="00FC0253" w:rsidP="00A7744B">
      <w:pPr>
        <w:tabs>
          <w:tab w:val="num" w:pos="851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82A88">
        <w:rPr>
          <w:rFonts w:ascii="Arial" w:hAnsi="Arial" w:cs="Arial"/>
          <w:b/>
          <w:bCs/>
          <w:sz w:val="22"/>
          <w:szCs w:val="22"/>
        </w:rPr>
        <w:t>B.</w:t>
      </w:r>
      <w:r w:rsidR="00FD4E68">
        <w:rPr>
          <w:rFonts w:ascii="Arial" w:hAnsi="Arial" w:cs="Arial"/>
          <w:b/>
          <w:bCs/>
          <w:sz w:val="22"/>
          <w:szCs w:val="22"/>
        </w:rPr>
        <w:t>2</w:t>
      </w:r>
      <w:r w:rsidRPr="00282A88">
        <w:rPr>
          <w:rFonts w:ascii="Arial" w:hAnsi="Arial" w:cs="Arial"/>
          <w:b/>
          <w:bCs/>
          <w:sz w:val="22"/>
          <w:szCs w:val="22"/>
        </w:rPr>
        <w:t>.1.1</w:t>
      </w:r>
      <w:r w:rsidRPr="00282A88">
        <w:rPr>
          <w:rFonts w:ascii="Arial" w:hAnsi="Arial" w:cs="Arial"/>
          <w:b/>
          <w:bCs/>
          <w:sz w:val="22"/>
          <w:szCs w:val="22"/>
        </w:rPr>
        <w:tab/>
      </w:r>
      <w:r w:rsidR="00144B0D" w:rsidRPr="00282A88">
        <w:rPr>
          <w:rFonts w:ascii="Arial" w:hAnsi="Arial" w:cs="Arial"/>
          <w:b/>
          <w:bCs/>
          <w:sz w:val="22"/>
          <w:szCs w:val="22"/>
        </w:rPr>
        <w:t>Curva de equilibrio de un hilo</w:t>
      </w:r>
    </w:p>
    <w:p w14:paraId="3F549A5B" w14:textId="77777777" w:rsidR="00144B0D" w:rsidRPr="00282A88" w:rsidRDefault="00144B0D" w:rsidP="00A7744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BB25BF1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El conductor tendido entre dos apoyos adquiere la forma de una catenaria. </w:t>
      </w:r>
    </w:p>
    <w:p w14:paraId="747DFFF1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20D0C720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Se define la catenaria como la línea de equilibrio de un hilo pesado homogéneo, totalmente flexible, imaginado suspendido entre dos puntos y sometido a una fuerza constante por unidad de longitud (p).</w:t>
      </w:r>
    </w:p>
    <w:p w14:paraId="0473D2CC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6A6A8A1D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curva de equilibrio de este hilo vendrá dada por la ecuación de la catenaria:</w:t>
      </w:r>
    </w:p>
    <w:p w14:paraId="1441689C" w14:textId="77777777" w:rsidR="00282A88" w:rsidRPr="00282A88" w:rsidRDefault="00282A88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2C56D5A1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>y  = C∙</m:t>
          </m:r>
          <m:func>
            <m:func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uncPr>
            <m:fName>
              <w:proofErr w:type="spellStart"/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cosh</m:t>
              </m:r>
              <w:proofErr w:type="spellEnd"/>
            </m:fName>
            <m:e>
              <m:d>
                <m:d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x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C</m:t>
                      </m:r>
                    </m:den>
                  </m:f>
                </m:e>
              </m:d>
            </m:e>
          </m:func>
        </m:oMath>
      </m:oMathPara>
    </w:p>
    <w:p w14:paraId="1A4E5ABB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con:</w:t>
      </w:r>
    </w:p>
    <w:p w14:paraId="4AFB7839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C= </m:t>
          </m:r>
          <m:f>
            <m:fPr>
              <m:ctrlPr>
                <w:rPr>
                  <w:rFonts w:ascii="Cambria Math" w:hAnsi="Arial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0</m:t>
                  </m:r>
                </m:sub>
              </m:sSub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p</m:t>
              </m:r>
            </m:den>
          </m:f>
        </m:oMath>
      </m:oMathPara>
    </w:p>
    <w:p w14:paraId="2C3FF6B4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donde:</w:t>
      </w:r>
    </w:p>
    <w:p w14:paraId="2CE8229F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6084EF53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y: </w:t>
      </w:r>
      <w:r w:rsidRPr="0065741F">
        <w:rPr>
          <w:rFonts w:ascii="Arial" w:hAnsi="Arial" w:cs="Arial"/>
          <w:sz w:val="20"/>
          <w:szCs w:val="20"/>
        </w:rPr>
        <w:tab/>
        <w:t>Coordenada en el eje “y” del hilo (m).</w:t>
      </w:r>
    </w:p>
    <w:p w14:paraId="66DE1A84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x: </w:t>
      </w:r>
      <w:r w:rsidRPr="0065741F">
        <w:rPr>
          <w:rFonts w:ascii="Arial" w:hAnsi="Arial" w:cs="Arial"/>
          <w:sz w:val="20"/>
          <w:szCs w:val="20"/>
        </w:rPr>
        <w:tab/>
        <w:t>Coordenada en el eje “x” del hilo (m)</w:t>
      </w:r>
    </w:p>
    <w:p w14:paraId="71AC3236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C: </w:t>
      </w:r>
      <w:r w:rsidRPr="0065741F">
        <w:rPr>
          <w:rFonts w:ascii="Arial" w:hAnsi="Arial" w:cs="Arial"/>
          <w:sz w:val="20"/>
          <w:szCs w:val="20"/>
        </w:rPr>
        <w:tab/>
        <w:t>Parámetro de la catenaria (m).</w:t>
      </w:r>
    </w:p>
    <w:p w14:paraId="760F2FE9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o</w:t>
      </w:r>
      <w:proofErr w:type="spellEnd"/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Tensión en el vértice de la catenaria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).</w:t>
      </w:r>
    </w:p>
    <w:p w14:paraId="3FADE5DF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p: </w:t>
      </w:r>
      <w:r w:rsidRPr="0065741F">
        <w:rPr>
          <w:rFonts w:ascii="Arial" w:hAnsi="Arial" w:cs="Arial"/>
          <w:sz w:val="20"/>
          <w:szCs w:val="20"/>
        </w:rPr>
        <w:tab/>
        <w:t>Fuerza por unidad de longitud o peso unitario aparente del hilo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/m).</w:t>
      </w:r>
    </w:p>
    <w:p w14:paraId="0D5868F7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13BF941D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catenaria se encontrará contenida en un plano paralelo a la fuerza por unidad de longitud.</w:t>
      </w:r>
    </w:p>
    <w:p w14:paraId="37A1E1D8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5861F5FB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ecuación de la catenaria estará referida a un sistema de coordenadas cartesiano ortogonal donde el eje “y” es paralelo a la dirección de la fuerza por unidad de longitud (p).</w:t>
      </w:r>
    </w:p>
    <w:p w14:paraId="41268835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7E4433EA" w14:textId="77777777" w:rsidR="00144B0D" w:rsidRPr="00282A88" w:rsidRDefault="00144B0D" w:rsidP="00A7744B">
      <w:pPr>
        <w:tabs>
          <w:tab w:val="left" w:pos="851"/>
        </w:tabs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sz w:val="20"/>
          <w:szCs w:val="20"/>
          <w:lang w:eastAsia="en-US"/>
        </w:rPr>
      </w:pPr>
      <w:r w:rsidRPr="008006DE">
        <w:rPr>
          <w:rFonts w:ascii="Arial" w:hAnsi="Arial" w:cs="Arial"/>
          <w:b/>
          <w:sz w:val="20"/>
          <w:szCs w:val="20"/>
          <w:lang w:eastAsia="en-US"/>
        </w:rPr>
        <w:t xml:space="preserve">Figura </w:t>
      </w:r>
      <w:r w:rsidR="001B66C2" w:rsidRPr="008006DE">
        <w:rPr>
          <w:rFonts w:ascii="Arial" w:hAnsi="Arial" w:cs="Arial"/>
          <w:b/>
          <w:sz w:val="20"/>
          <w:szCs w:val="20"/>
          <w:lang w:eastAsia="en-US"/>
        </w:rPr>
        <w:t>1</w:t>
      </w:r>
      <w:r w:rsidRPr="008006DE">
        <w:rPr>
          <w:rFonts w:ascii="Arial" w:hAnsi="Arial" w:cs="Arial"/>
          <w:b/>
          <w:sz w:val="20"/>
          <w:szCs w:val="20"/>
          <w:lang w:eastAsia="en-US"/>
        </w:rPr>
        <w:t>. Curva de equilibrio de un hilo</w:t>
      </w:r>
    </w:p>
    <w:p w14:paraId="19888FF8" w14:textId="77777777" w:rsidR="00144B0D" w:rsidRPr="00282A88" w:rsidRDefault="00144B0D" w:rsidP="00A7744B">
      <w:pPr>
        <w:tabs>
          <w:tab w:val="left" w:pos="851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707EF97" w14:textId="77777777" w:rsidR="00144B0D" w:rsidRPr="00282A88" w:rsidRDefault="00144B0D" w:rsidP="00A7744B">
      <w:pPr>
        <w:jc w:val="center"/>
        <w:rPr>
          <w:rFonts w:ascii="Arial" w:hAnsi="Arial" w:cs="Arial"/>
          <w:noProof/>
          <w:sz w:val="22"/>
          <w:szCs w:val="22"/>
          <w:lang w:val="es-MX" w:eastAsia="es-MX"/>
        </w:rPr>
      </w:pPr>
      <w:r w:rsidRPr="00282A88">
        <w:rPr>
          <w:rFonts w:ascii="Arial" w:hAnsi="Arial" w:cs="Arial"/>
          <w:noProof/>
          <w:sz w:val="22"/>
          <w:szCs w:val="22"/>
          <w:lang w:val="es-ES"/>
        </w:rPr>
        <w:lastRenderedPageBreak/>
        <w:drawing>
          <wp:inline distT="0" distB="0" distL="0" distR="0" wp14:anchorId="57449C2C" wp14:editId="7E283BA4">
            <wp:extent cx="3200770" cy="2280062"/>
            <wp:effectExtent l="0" t="0" r="0" b="0"/>
            <wp:docPr id="71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343" cy="2278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7F4D2B" w14:textId="77777777" w:rsidR="00144B0D" w:rsidRPr="00282A88" w:rsidRDefault="00FC0253" w:rsidP="00A7744B">
      <w:pPr>
        <w:tabs>
          <w:tab w:val="num" w:pos="851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82A88">
        <w:rPr>
          <w:rFonts w:ascii="Arial" w:hAnsi="Arial" w:cs="Arial"/>
          <w:b/>
          <w:bCs/>
          <w:sz w:val="22"/>
          <w:szCs w:val="22"/>
        </w:rPr>
        <w:t>B.</w:t>
      </w:r>
      <w:r w:rsidR="00FD4E68">
        <w:rPr>
          <w:rFonts w:ascii="Arial" w:hAnsi="Arial" w:cs="Arial"/>
          <w:b/>
          <w:bCs/>
          <w:sz w:val="22"/>
          <w:szCs w:val="22"/>
        </w:rPr>
        <w:t>2</w:t>
      </w:r>
      <w:r w:rsidRPr="00282A88">
        <w:rPr>
          <w:rFonts w:ascii="Arial" w:hAnsi="Arial" w:cs="Arial"/>
          <w:b/>
          <w:bCs/>
          <w:sz w:val="22"/>
          <w:szCs w:val="22"/>
        </w:rPr>
        <w:t>.1.2</w:t>
      </w:r>
      <w:r w:rsidRPr="00282A88">
        <w:rPr>
          <w:rFonts w:ascii="Arial" w:hAnsi="Arial" w:cs="Arial"/>
          <w:b/>
          <w:bCs/>
          <w:sz w:val="22"/>
          <w:szCs w:val="22"/>
        </w:rPr>
        <w:tab/>
      </w:r>
      <w:r w:rsidR="0026030D" w:rsidRPr="00282A88">
        <w:rPr>
          <w:rFonts w:ascii="Arial" w:hAnsi="Arial" w:cs="Arial"/>
          <w:b/>
          <w:bCs/>
          <w:sz w:val="22"/>
          <w:szCs w:val="22"/>
        </w:rPr>
        <w:t>Cálculo de t</w:t>
      </w:r>
      <w:r w:rsidR="003259C2" w:rsidRPr="00282A88">
        <w:rPr>
          <w:rFonts w:ascii="Arial" w:hAnsi="Arial" w:cs="Arial"/>
          <w:b/>
          <w:bCs/>
          <w:sz w:val="22"/>
          <w:szCs w:val="22"/>
        </w:rPr>
        <w:t>ensi</w:t>
      </w:r>
      <w:r w:rsidR="0026030D" w:rsidRPr="00282A88">
        <w:rPr>
          <w:rFonts w:ascii="Arial" w:hAnsi="Arial" w:cs="Arial"/>
          <w:b/>
          <w:bCs/>
          <w:sz w:val="22"/>
          <w:szCs w:val="22"/>
        </w:rPr>
        <w:t>ones</w:t>
      </w:r>
    </w:p>
    <w:p w14:paraId="0CC0583F" w14:textId="77777777" w:rsidR="00144B0D" w:rsidRPr="00282A88" w:rsidRDefault="00144B0D" w:rsidP="00A7744B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4A061279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proyección horizontal de la tensión (</w:t>
      </w: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x</w:t>
      </w:r>
      <w:proofErr w:type="spellEnd"/>
      <w:r w:rsidRPr="0065741F">
        <w:rPr>
          <w:rFonts w:ascii="Arial" w:hAnsi="Arial" w:cs="Arial"/>
          <w:sz w:val="20"/>
          <w:szCs w:val="20"/>
        </w:rPr>
        <w:t>) en cualquier punto de la curva es constante e igual a la tensión del punto de tangencia horizontal (T</w:t>
      </w:r>
      <w:r w:rsidRPr="0065741F">
        <w:rPr>
          <w:rFonts w:ascii="Arial" w:hAnsi="Arial" w:cs="Arial"/>
          <w:sz w:val="20"/>
          <w:szCs w:val="20"/>
          <w:vertAlign w:val="subscript"/>
        </w:rPr>
        <w:t>0</w:t>
      </w:r>
      <w:r w:rsidRPr="0065741F">
        <w:rPr>
          <w:rFonts w:ascii="Arial" w:hAnsi="Arial" w:cs="Arial"/>
          <w:sz w:val="20"/>
          <w:szCs w:val="20"/>
        </w:rPr>
        <w:t>) que se denominará vértice de la catenaria.</w:t>
      </w:r>
    </w:p>
    <w:p w14:paraId="65FF7E87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15A5E154" w14:textId="77777777" w:rsidR="001B66C2" w:rsidRPr="00282A88" w:rsidRDefault="00A15392" w:rsidP="00A7744B">
      <w:pPr>
        <w:ind w:left="567"/>
        <w:jc w:val="both"/>
        <w:rPr>
          <w:rFonts w:ascii="DIN-Regular" w:hAnsi="Arial" w:cs="Arial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x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func>
            <m:func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uncPr>
            <m:fNam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cos</m:t>
              </m:r>
            </m:fName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α</m:t>
              </m:r>
            </m:e>
          </m:func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= 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constante=T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</m:t>
              </m:r>
            </m:sub>
          </m:sSub>
        </m:oMath>
      </m:oMathPara>
    </w:p>
    <w:p w14:paraId="17C216A7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0BEBD4EB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siendo:</w:t>
      </w:r>
    </w:p>
    <w:p w14:paraId="71540373" w14:textId="77777777" w:rsidR="00282A88" w:rsidRPr="0065741F" w:rsidRDefault="00282A88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F1548F1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x</w:t>
      </w:r>
      <w:proofErr w:type="spellEnd"/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Tensión mecánica en cualquier punto de la catenaria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).</w:t>
      </w:r>
    </w:p>
    <w:p w14:paraId="2E9C0A43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α: </w:t>
      </w:r>
      <w:r w:rsidRPr="0065741F">
        <w:rPr>
          <w:rFonts w:ascii="Arial" w:hAnsi="Arial" w:cs="Arial"/>
          <w:sz w:val="20"/>
          <w:szCs w:val="20"/>
        </w:rPr>
        <w:tab/>
        <w:t xml:space="preserve">Ángulo formado por la tensión del conductor </w:t>
      </w: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x</w:t>
      </w:r>
      <w:proofErr w:type="spellEnd"/>
      <w:r w:rsidRPr="0065741F">
        <w:rPr>
          <w:rFonts w:ascii="Arial" w:hAnsi="Arial" w:cs="Arial"/>
          <w:sz w:val="20"/>
          <w:szCs w:val="20"/>
        </w:rPr>
        <w:t xml:space="preserve"> y su componente horizontal T</w:t>
      </w:r>
      <w:r w:rsidRPr="0065741F">
        <w:rPr>
          <w:rFonts w:ascii="Arial" w:hAnsi="Arial" w:cs="Arial"/>
          <w:sz w:val="20"/>
          <w:szCs w:val="20"/>
          <w:vertAlign w:val="subscript"/>
        </w:rPr>
        <w:t xml:space="preserve">0 </w:t>
      </w:r>
      <w:r w:rsidRPr="0065741F">
        <w:rPr>
          <w:rFonts w:ascii="Arial" w:hAnsi="Arial" w:cs="Arial"/>
          <w:sz w:val="20"/>
          <w:szCs w:val="20"/>
        </w:rPr>
        <w:t>(°).</w:t>
      </w:r>
    </w:p>
    <w:p w14:paraId="33427579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7A1613A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  <w:lang w:eastAsia="en-US"/>
        </w:rPr>
        <w:t>La</w:t>
      </w:r>
      <w:r w:rsidR="00A7744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5741F">
        <w:rPr>
          <w:rFonts w:ascii="Arial" w:hAnsi="Arial" w:cs="Arial"/>
          <w:sz w:val="20"/>
          <w:szCs w:val="20"/>
        </w:rPr>
        <w:t>tensión mecánica a que se ve sometido un conductor en un punto determinado de la catenaria vendrá dada por la siguiente expresión:</w:t>
      </w:r>
    </w:p>
    <w:p w14:paraId="251B9F60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2FBDED48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T  = 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</m:t>
          </m:r>
          <m:func>
            <m:func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uncPr>
            <m:fName>
              <w:proofErr w:type="spellStart"/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cosh</m:t>
              </m:r>
              <w:proofErr w:type="spellEnd"/>
            </m:fName>
            <m:e>
              <m:d>
                <m:d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x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C</m:t>
                      </m:r>
                    </m:den>
                  </m:f>
                </m:e>
              </m:d>
            </m:e>
          </m:func>
        </m:oMath>
      </m:oMathPara>
    </w:p>
    <w:p w14:paraId="2444C0F8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donde:</w:t>
      </w:r>
    </w:p>
    <w:p w14:paraId="7CABAD73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612A204B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T: </w:t>
      </w:r>
      <w:r w:rsidRPr="0065741F">
        <w:rPr>
          <w:rFonts w:ascii="Arial" w:hAnsi="Arial" w:cs="Arial"/>
          <w:sz w:val="20"/>
          <w:szCs w:val="20"/>
        </w:rPr>
        <w:tab/>
        <w:t>Tensión del conductor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).</w:t>
      </w:r>
    </w:p>
    <w:p w14:paraId="2825BF7B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o</w:t>
      </w:r>
      <w:proofErr w:type="spellEnd"/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Componente horizontal de la Tensión en el punto tangencial a la catenaria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).</w:t>
      </w:r>
    </w:p>
    <w:p w14:paraId="4B2F8A2E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C: </w:t>
      </w:r>
      <w:r w:rsidRPr="0065741F">
        <w:rPr>
          <w:rFonts w:ascii="Arial" w:hAnsi="Arial" w:cs="Arial"/>
          <w:sz w:val="20"/>
          <w:szCs w:val="20"/>
        </w:rPr>
        <w:tab/>
        <w:t>Parámetro de la catenaria (m).</w:t>
      </w:r>
    </w:p>
    <w:p w14:paraId="79D4DEE6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x: </w:t>
      </w:r>
      <w:r w:rsidRPr="0065741F">
        <w:rPr>
          <w:rFonts w:ascii="Arial" w:hAnsi="Arial" w:cs="Arial"/>
          <w:sz w:val="20"/>
          <w:szCs w:val="20"/>
        </w:rPr>
        <w:tab/>
        <w:t>Coordenada en el eje “x” del cable (m).</w:t>
      </w:r>
    </w:p>
    <w:p w14:paraId="767815BD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77E6DAFC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dirección de esta tensión en cualquier punto será tangente a la catenaria.</w:t>
      </w:r>
    </w:p>
    <w:p w14:paraId="6E6BE1F7" w14:textId="77777777" w:rsidR="00282A88" w:rsidRPr="0065741F" w:rsidRDefault="00282A88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BC8BAA4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La tensión en el punto medio de un vano no nivelado vendrá </w:t>
      </w:r>
      <w:proofErr w:type="gramStart"/>
      <w:r w:rsidRPr="0065741F">
        <w:rPr>
          <w:rFonts w:ascii="Arial" w:hAnsi="Arial" w:cs="Arial"/>
          <w:sz w:val="20"/>
          <w:szCs w:val="20"/>
        </w:rPr>
        <w:t>dado</w:t>
      </w:r>
      <w:proofErr w:type="gramEnd"/>
      <w:r w:rsidRPr="0065741F">
        <w:rPr>
          <w:rFonts w:ascii="Arial" w:hAnsi="Arial" w:cs="Arial"/>
          <w:sz w:val="20"/>
          <w:szCs w:val="20"/>
        </w:rPr>
        <w:t xml:space="preserve"> por la siguiente expresión:</w:t>
      </w:r>
    </w:p>
    <w:p w14:paraId="1EACED70" w14:textId="77777777" w:rsidR="00282A88" w:rsidRPr="00282A88" w:rsidRDefault="00282A88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6B1D9C94" w14:textId="77777777" w:rsidR="001B66C2" w:rsidRPr="00282A88" w:rsidRDefault="00A15392" w:rsidP="00A7744B">
      <w:pPr>
        <w:ind w:left="567"/>
        <w:jc w:val="both"/>
        <w:rPr>
          <w:rFonts w:ascii="Arial" w:hAnsi="Arial" w:cs="Arial"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m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 xml:space="preserve">  = 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0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∙</m:t>
          </m:r>
          <m:func>
            <m:func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uncPr>
            <m:fName>
              <w:proofErr w:type="spellStart"/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cosh</m:t>
              </m:r>
              <w:proofErr w:type="spellEnd"/>
            </m:fName>
            <m:e>
              <m:d>
                <m:d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m</m:t>
                          </m:r>
                        </m:sub>
                      </m:sSub>
                    </m:num>
                    <m:den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C</m:t>
                      </m:r>
                    </m:den>
                  </m:f>
                </m:e>
              </m:d>
            </m:e>
          </m:func>
        </m:oMath>
      </m:oMathPara>
    </w:p>
    <w:p w14:paraId="6A0CD120" w14:textId="77777777" w:rsidR="00282A88" w:rsidRPr="00AB679C" w:rsidRDefault="00282A88" w:rsidP="00A7744B">
      <w:pPr>
        <w:ind w:left="567"/>
        <w:jc w:val="both"/>
        <w:rPr>
          <w:rFonts w:ascii="Arial" w:hAnsi="Arial" w:cs="Arial"/>
          <w:sz w:val="22"/>
          <w:szCs w:val="22"/>
          <w:lang w:val="en-US"/>
        </w:rPr>
      </w:pPr>
    </w:p>
    <w:p w14:paraId="08BFA01B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lastRenderedPageBreak/>
        <w:t>con:</w:t>
      </w:r>
    </w:p>
    <w:p w14:paraId="3A6DD95E" w14:textId="77777777" w:rsidR="001B66C2" w:rsidRPr="00282A88" w:rsidRDefault="00A15392" w:rsidP="00A7744B">
      <w:pPr>
        <w:ind w:left="567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x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m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 = C∙</m:t>
          </m:r>
          <m:func>
            <m:func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uncPr>
            <m:fName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sinh</m:t>
                  </m:r>
                  <w:proofErr w:type="spellEnd"/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-1</m:t>
                  </m:r>
                </m:sup>
              </m:sSup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fPr>
                    <m:num>
                      <m:f>
                        <m:f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b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2∙C</m:t>
                          </m:r>
                        </m:den>
                      </m:f>
                    </m:num>
                    <m:den>
                      <m:func>
                        <m:funcPr>
                          <m:ctrlPr>
                            <w:rPr>
                              <w:rFonts w:ascii="Cambria Math" w:hAnsi="Arial" w:cs="Arial"/>
                              <w:i/>
                              <w:sz w:val="22"/>
                              <w:szCs w:val="22"/>
                            </w:rPr>
                          </m:ctrlPr>
                        </m:funcPr>
                        <m:fName>
                          <w:proofErr w:type="spellStart"/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sinh</m:t>
                          </m:r>
                          <w:proofErr w:type="spellEnd"/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Arial" w:cs="Arial"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Arial" w:cs="Arial"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2∙C</m:t>
                                  </m:r>
                                </m:den>
                              </m:f>
                            </m:e>
                          </m:d>
                        </m:e>
                      </m:func>
                    </m:den>
                  </m:f>
                </m:e>
              </m:d>
            </m:e>
          </m:func>
        </m:oMath>
      </m:oMathPara>
    </w:p>
    <w:p w14:paraId="2338AF69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50AE14D4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siendo:</w:t>
      </w:r>
    </w:p>
    <w:p w14:paraId="4161E002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62DB8225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m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Tensión mecánica en el conductor en el punto medio del vano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).</w:t>
      </w:r>
    </w:p>
    <w:p w14:paraId="1A1CA1FB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o</w:t>
      </w:r>
      <w:proofErr w:type="spellEnd"/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Componente horizontal de la Tensión en el punto tangencial a la catenaria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).</w:t>
      </w:r>
    </w:p>
    <w:p w14:paraId="577EDA2C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C: </w:t>
      </w:r>
      <w:r w:rsidRPr="0065741F">
        <w:rPr>
          <w:rFonts w:ascii="Arial" w:hAnsi="Arial" w:cs="Arial"/>
          <w:sz w:val="20"/>
          <w:szCs w:val="20"/>
        </w:rPr>
        <w:tab/>
        <w:t>Parámetro de la catenaria (m).</w:t>
      </w:r>
    </w:p>
    <w:p w14:paraId="3884A878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x</w:t>
      </w:r>
      <w:r w:rsidRPr="0065741F">
        <w:rPr>
          <w:rFonts w:ascii="Arial" w:hAnsi="Arial" w:cs="Arial"/>
          <w:sz w:val="20"/>
          <w:szCs w:val="20"/>
          <w:vertAlign w:val="subscript"/>
        </w:rPr>
        <w:t>m</w:t>
      </w:r>
      <w:proofErr w:type="spellEnd"/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Coordenada en el eje “x” del punto medio del vano (m).</w:t>
      </w:r>
    </w:p>
    <w:p w14:paraId="543FDF4E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a: </w:t>
      </w:r>
      <w:r w:rsidRPr="0065741F">
        <w:rPr>
          <w:rFonts w:ascii="Arial" w:hAnsi="Arial" w:cs="Arial"/>
          <w:sz w:val="20"/>
          <w:szCs w:val="20"/>
        </w:rPr>
        <w:tab/>
        <w:t>Longitud del vano (m).</w:t>
      </w:r>
    </w:p>
    <w:p w14:paraId="316699C4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b: </w:t>
      </w:r>
      <w:r w:rsidRPr="0065741F">
        <w:rPr>
          <w:rFonts w:ascii="Arial" w:hAnsi="Arial" w:cs="Arial"/>
          <w:sz w:val="20"/>
          <w:szCs w:val="20"/>
        </w:rPr>
        <w:tab/>
        <w:t>Desnivel del vano, medido en la dirección vertical (m).</w:t>
      </w:r>
    </w:p>
    <w:p w14:paraId="4825B34B" w14:textId="77777777" w:rsidR="00144B0D" w:rsidRPr="00282A88" w:rsidRDefault="00144B0D" w:rsidP="00A7744B">
      <w:pPr>
        <w:ind w:left="567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695C1BD6" w14:textId="77777777" w:rsidR="005E5574" w:rsidRDefault="005E5574" w:rsidP="00A7744B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0DA4C78C" w14:textId="77777777" w:rsidR="0065741F" w:rsidRDefault="0065741F" w:rsidP="00A7744B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0588016E" w14:textId="77777777" w:rsidR="0065741F" w:rsidRPr="00282A88" w:rsidRDefault="0065741F" w:rsidP="00A7744B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4DAB9BF2" w14:textId="77777777" w:rsidR="00144B0D" w:rsidRPr="00282A88" w:rsidRDefault="00FC0253" w:rsidP="00A7744B">
      <w:pPr>
        <w:tabs>
          <w:tab w:val="num" w:pos="851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82A88">
        <w:rPr>
          <w:rFonts w:ascii="Arial" w:hAnsi="Arial" w:cs="Arial"/>
          <w:b/>
          <w:bCs/>
          <w:sz w:val="22"/>
          <w:szCs w:val="22"/>
        </w:rPr>
        <w:t>B.</w:t>
      </w:r>
      <w:r w:rsidR="00FD4E68">
        <w:rPr>
          <w:rFonts w:ascii="Arial" w:hAnsi="Arial" w:cs="Arial"/>
          <w:b/>
          <w:bCs/>
          <w:sz w:val="22"/>
          <w:szCs w:val="22"/>
        </w:rPr>
        <w:t>2</w:t>
      </w:r>
      <w:r w:rsidRPr="00282A88">
        <w:rPr>
          <w:rFonts w:ascii="Arial" w:hAnsi="Arial" w:cs="Arial"/>
          <w:b/>
          <w:bCs/>
          <w:sz w:val="22"/>
          <w:szCs w:val="22"/>
        </w:rPr>
        <w:t>.1.3</w:t>
      </w:r>
      <w:r w:rsidRPr="00282A88">
        <w:rPr>
          <w:rFonts w:ascii="Arial" w:hAnsi="Arial" w:cs="Arial"/>
          <w:b/>
          <w:bCs/>
          <w:sz w:val="22"/>
          <w:szCs w:val="22"/>
        </w:rPr>
        <w:tab/>
      </w:r>
      <w:r w:rsidR="0026030D" w:rsidRPr="00282A88">
        <w:rPr>
          <w:rFonts w:ascii="Arial" w:hAnsi="Arial" w:cs="Arial"/>
          <w:b/>
          <w:bCs/>
          <w:sz w:val="22"/>
          <w:szCs w:val="22"/>
        </w:rPr>
        <w:t>Cálculo de f</w:t>
      </w:r>
      <w:r w:rsidR="00144B0D" w:rsidRPr="00282A88">
        <w:rPr>
          <w:rFonts w:ascii="Arial" w:hAnsi="Arial" w:cs="Arial"/>
          <w:b/>
          <w:bCs/>
          <w:sz w:val="22"/>
          <w:szCs w:val="22"/>
        </w:rPr>
        <w:t>lecha</w:t>
      </w:r>
      <w:r w:rsidR="0026030D" w:rsidRPr="00282A88">
        <w:rPr>
          <w:rFonts w:ascii="Arial" w:hAnsi="Arial" w:cs="Arial"/>
          <w:b/>
          <w:bCs/>
          <w:sz w:val="22"/>
          <w:szCs w:val="22"/>
        </w:rPr>
        <w:t>s</w:t>
      </w:r>
    </w:p>
    <w:p w14:paraId="4B8A7B97" w14:textId="77777777" w:rsidR="00144B0D" w:rsidRPr="00282A88" w:rsidRDefault="00144B0D" w:rsidP="00A7744B">
      <w:pPr>
        <w:pStyle w:val="Prrafodelista"/>
        <w:ind w:left="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1AB4202E" w14:textId="77777777" w:rsidR="004836B5" w:rsidRPr="0065741F" w:rsidRDefault="004836B5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La flecha para un vano nivelado viene dada por la siguiente expresión: </w:t>
      </w:r>
    </w:p>
    <w:p w14:paraId="0B4353C4" w14:textId="77777777" w:rsidR="004836B5" w:rsidRDefault="004836B5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30F12B85" w14:textId="77777777" w:rsidR="004836B5" w:rsidRPr="004836B5" w:rsidRDefault="004836B5" w:rsidP="00A7744B">
      <w:pPr>
        <w:ind w:left="567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>f =C∙</m:t>
          </m:r>
          <m:d>
            <m:dPr>
              <m:begChr m:val="["/>
              <m:endChr m:val="]"/>
              <m:ctrlPr>
                <w:rPr>
                  <w:rFonts w:ascii="Cambria Math" w:hAnsi="Arial" w:cs="Arial"/>
                  <w:sz w:val="22"/>
                  <w:szCs w:val="22"/>
                </w:rPr>
              </m:ctrlPr>
            </m:dPr>
            <m:e>
              <m:func>
                <m:func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funcPr>
                <m:fName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cosh</m:t>
                  </m:r>
                  <w:proofErr w:type="spellEnd"/>
                </m:fName>
                <m:e>
                  <m:d>
                    <m:d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a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2∙C</m:t>
                          </m:r>
                        </m:den>
                      </m:f>
                    </m:e>
                  </m:d>
                </m:e>
              </m:func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-1</m:t>
              </m:r>
            </m:e>
          </m:d>
        </m:oMath>
      </m:oMathPara>
    </w:p>
    <w:p w14:paraId="2F1F5254" w14:textId="77777777" w:rsidR="004836B5" w:rsidRPr="004836B5" w:rsidRDefault="004836B5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5FA61F27" w14:textId="77777777" w:rsidR="004836B5" w:rsidRPr="004836B5" w:rsidRDefault="004836B5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030615AE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La flecha para un vano no nivelado </w:t>
      </w:r>
      <w:r w:rsidR="004836B5" w:rsidRPr="0065741F">
        <w:rPr>
          <w:rFonts w:ascii="Arial" w:hAnsi="Arial" w:cs="Arial"/>
          <w:sz w:val="20"/>
          <w:szCs w:val="20"/>
        </w:rPr>
        <w:t>se calculará</w:t>
      </w:r>
      <w:r w:rsidRPr="0065741F">
        <w:rPr>
          <w:rFonts w:ascii="Arial" w:hAnsi="Arial" w:cs="Arial"/>
          <w:sz w:val="20"/>
          <w:szCs w:val="20"/>
        </w:rPr>
        <w:t xml:space="preserve"> por </w:t>
      </w:r>
      <w:r w:rsidR="004836B5" w:rsidRPr="0065741F">
        <w:rPr>
          <w:rFonts w:ascii="Arial" w:hAnsi="Arial" w:cs="Arial"/>
          <w:sz w:val="20"/>
          <w:szCs w:val="20"/>
        </w:rPr>
        <w:t xml:space="preserve">medio de </w:t>
      </w:r>
      <w:r w:rsidRPr="0065741F">
        <w:rPr>
          <w:rFonts w:ascii="Arial" w:hAnsi="Arial" w:cs="Arial"/>
          <w:sz w:val="20"/>
          <w:szCs w:val="20"/>
        </w:rPr>
        <w:t xml:space="preserve">la siguiente </w:t>
      </w:r>
      <w:r w:rsidR="004836B5" w:rsidRPr="0065741F">
        <w:rPr>
          <w:rFonts w:ascii="Arial" w:hAnsi="Arial" w:cs="Arial"/>
          <w:sz w:val="20"/>
          <w:szCs w:val="20"/>
        </w:rPr>
        <w:t>fórmula</w:t>
      </w:r>
      <w:r w:rsidRPr="0065741F">
        <w:rPr>
          <w:rFonts w:ascii="Arial" w:hAnsi="Arial" w:cs="Arial"/>
          <w:sz w:val="20"/>
          <w:szCs w:val="20"/>
        </w:rPr>
        <w:t>:</w:t>
      </w:r>
    </w:p>
    <w:p w14:paraId="1B7A6704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1CEBDC7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  <w:lang w:val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f =</m:t>
          </m:r>
          <m:f>
            <m:fPr>
              <m:ctrlPr>
                <w:rPr>
                  <w:rFonts w:ascii="Cambria Math" w:hAnsi="Arial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m</m:t>
                  </m:r>
                </m:sub>
              </m:sSub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p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Arial" w:cs="Arial"/>
                  <w:sz w:val="22"/>
                  <w:szCs w:val="22"/>
                </w:rPr>
              </m:ctrlPr>
            </m:dPr>
            <m:e>
              <m:func>
                <m:func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funcPr>
                <m:fName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cosh</m:t>
                  </m:r>
                  <w:proofErr w:type="spellEnd"/>
                </m:fName>
                <m:e>
                  <m:d>
                    <m:d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a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2∙C</m:t>
                          </m:r>
                        </m:den>
                      </m:f>
                    </m:e>
                  </m:d>
                </m:e>
              </m:func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-1</m:t>
              </m:r>
            </m:e>
          </m:d>
        </m:oMath>
      </m:oMathPara>
    </w:p>
    <w:p w14:paraId="3353440D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  <w:lang w:val="en-US"/>
        </w:rPr>
      </w:pPr>
    </w:p>
    <w:p w14:paraId="1C666883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donde:</w:t>
      </w:r>
    </w:p>
    <w:p w14:paraId="1FC42F80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445F0709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f: </w:t>
      </w:r>
      <w:r w:rsidRPr="0065741F">
        <w:rPr>
          <w:rFonts w:ascii="Arial" w:hAnsi="Arial" w:cs="Arial"/>
          <w:sz w:val="20"/>
          <w:szCs w:val="20"/>
        </w:rPr>
        <w:tab/>
        <w:t>Flecha (m).</w:t>
      </w:r>
    </w:p>
    <w:p w14:paraId="0C9DAD54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m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Tensión del conductor en el punto medio del vano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).</w:t>
      </w:r>
    </w:p>
    <w:p w14:paraId="180F26D1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p:</w:t>
      </w:r>
      <w:r w:rsidRPr="0065741F">
        <w:rPr>
          <w:rFonts w:ascii="Arial" w:hAnsi="Arial" w:cs="Arial"/>
          <w:sz w:val="20"/>
          <w:szCs w:val="20"/>
        </w:rPr>
        <w:tab/>
      </w:r>
      <w:r w:rsidR="002176FF" w:rsidRPr="0065741F">
        <w:rPr>
          <w:rFonts w:ascii="Arial" w:hAnsi="Arial" w:cs="Arial"/>
          <w:sz w:val="20"/>
          <w:szCs w:val="20"/>
        </w:rPr>
        <w:t>P</w:t>
      </w:r>
      <w:r w:rsidRPr="0065741F">
        <w:rPr>
          <w:rFonts w:ascii="Arial" w:hAnsi="Arial" w:cs="Arial"/>
          <w:sz w:val="20"/>
          <w:szCs w:val="20"/>
        </w:rPr>
        <w:t xml:space="preserve">eso unitario </w:t>
      </w:r>
      <w:r w:rsidR="002176FF" w:rsidRPr="0065741F">
        <w:rPr>
          <w:rFonts w:ascii="Arial" w:hAnsi="Arial" w:cs="Arial"/>
          <w:sz w:val="20"/>
          <w:szCs w:val="20"/>
        </w:rPr>
        <w:t>aparente</w:t>
      </w:r>
      <w:r w:rsidRPr="0065741F">
        <w:rPr>
          <w:rFonts w:ascii="Arial" w:hAnsi="Arial" w:cs="Arial"/>
          <w:sz w:val="20"/>
          <w:szCs w:val="20"/>
        </w:rPr>
        <w:t xml:space="preserve"> del conductor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/m).</w:t>
      </w:r>
    </w:p>
    <w:p w14:paraId="1850D55A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a: </w:t>
      </w:r>
      <w:r w:rsidRPr="0065741F">
        <w:rPr>
          <w:rFonts w:ascii="Arial" w:hAnsi="Arial" w:cs="Arial"/>
          <w:sz w:val="20"/>
          <w:szCs w:val="20"/>
        </w:rPr>
        <w:tab/>
        <w:t>Longitud del vano (m).</w:t>
      </w:r>
    </w:p>
    <w:p w14:paraId="7015A4BA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C: </w:t>
      </w:r>
      <w:r w:rsidRPr="0065741F">
        <w:rPr>
          <w:rFonts w:ascii="Arial" w:hAnsi="Arial" w:cs="Arial"/>
          <w:sz w:val="20"/>
          <w:szCs w:val="20"/>
        </w:rPr>
        <w:tab/>
        <w:t>Parámetro de la catenaria (m).</w:t>
      </w:r>
    </w:p>
    <w:p w14:paraId="095D54E8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5C8EF9F5" w14:textId="77777777" w:rsidR="00282A88" w:rsidRDefault="00282A88" w:rsidP="00A7744B">
      <w:pPr>
        <w:ind w:left="567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74181640" w14:textId="77777777" w:rsidR="001B66C2" w:rsidRPr="00282A88" w:rsidRDefault="001B66C2" w:rsidP="00A7744B">
      <w:pPr>
        <w:ind w:left="567"/>
        <w:jc w:val="center"/>
        <w:rPr>
          <w:rFonts w:ascii="Arial" w:hAnsi="Arial" w:cs="Arial"/>
          <w:b/>
          <w:sz w:val="20"/>
          <w:szCs w:val="20"/>
        </w:rPr>
      </w:pPr>
      <w:r w:rsidRPr="008006DE">
        <w:rPr>
          <w:rFonts w:ascii="Arial" w:hAnsi="Arial" w:cs="Arial"/>
          <w:b/>
          <w:sz w:val="20"/>
          <w:szCs w:val="20"/>
        </w:rPr>
        <w:t xml:space="preserve">Figura </w:t>
      </w:r>
      <w:r w:rsidR="00282A88" w:rsidRPr="008006DE">
        <w:rPr>
          <w:rFonts w:ascii="Arial" w:hAnsi="Arial" w:cs="Arial"/>
          <w:b/>
          <w:sz w:val="20"/>
          <w:szCs w:val="20"/>
        </w:rPr>
        <w:t>2</w:t>
      </w:r>
      <w:r w:rsidRPr="008006DE">
        <w:rPr>
          <w:rFonts w:ascii="Arial" w:hAnsi="Arial" w:cs="Arial"/>
          <w:b/>
          <w:sz w:val="20"/>
          <w:szCs w:val="20"/>
        </w:rPr>
        <w:t>. Flecha del conductor (Apoyos a distinto nivel)</w:t>
      </w:r>
    </w:p>
    <w:p w14:paraId="5B1A84D1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2366319A" w14:textId="77777777" w:rsidR="001B66C2" w:rsidRPr="00282A88" w:rsidRDefault="001B66C2" w:rsidP="00A7744B">
      <w:pPr>
        <w:ind w:left="567"/>
        <w:jc w:val="center"/>
        <w:rPr>
          <w:rFonts w:ascii="Arial" w:hAnsi="Arial" w:cs="Arial"/>
          <w:sz w:val="22"/>
          <w:szCs w:val="22"/>
        </w:rPr>
      </w:pPr>
      <w:r w:rsidRPr="00282A88">
        <w:rPr>
          <w:rFonts w:ascii="Arial" w:hAnsi="Arial" w:cs="Arial"/>
          <w:noProof/>
          <w:sz w:val="22"/>
          <w:szCs w:val="22"/>
          <w:lang w:val="es-ES"/>
        </w:rPr>
        <w:lastRenderedPageBreak/>
        <w:drawing>
          <wp:inline distT="0" distB="0" distL="0" distR="0" wp14:anchorId="688505DA" wp14:editId="523E5F06">
            <wp:extent cx="5415114" cy="3408218"/>
            <wp:effectExtent l="0" t="0" r="0" b="0"/>
            <wp:docPr id="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6776" t="7556" r="8411" b="12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695" cy="3436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899519" w14:textId="77777777" w:rsidR="001B66C2" w:rsidRPr="00282A88" w:rsidRDefault="001B66C2" w:rsidP="00A7744B">
      <w:pPr>
        <w:spacing w:before="60" w:after="120"/>
        <w:ind w:left="567"/>
        <w:jc w:val="both"/>
        <w:rPr>
          <w:rFonts w:ascii="Arial" w:hAnsi="Arial" w:cs="Arial"/>
          <w:sz w:val="22"/>
          <w:szCs w:val="22"/>
        </w:rPr>
      </w:pPr>
    </w:p>
    <w:p w14:paraId="1329A3BF" w14:textId="77777777" w:rsidR="00265F46" w:rsidRPr="00282A88" w:rsidRDefault="00FC0253" w:rsidP="00A7744B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82A88">
        <w:rPr>
          <w:rFonts w:ascii="Arial" w:hAnsi="Arial" w:cs="Arial"/>
          <w:b/>
          <w:bCs/>
          <w:sz w:val="22"/>
          <w:szCs w:val="22"/>
        </w:rPr>
        <w:t>B</w:t>
      </w:r>
      <w:r w:rsidR="00FD4E68">
        <w:rPr>
          <w:rFonts w:ascii="Arial" w:hAnsi="Arial" w:cs="Arial"/>
          <w:b/>
          <w:bCs/>
          <w:sz w:val="22"/>
          <w:szCs w:val="22"/>
        </w:rPr>
        <w:t>2</w:t>
      </w:r>
      <w:r w:rsidRPr="00282A88">
        <w:rPr>
          <w:rFonts w:ascii="Arial" w:hAnsi="Arial" w:cs="Arial"/>
          <w:b/>
          <w:bCs/>
          <w:sz w:val="22"/>
          <w:szCs w:val="22"/>
        </w:rPr>
        <w:t>.2</w:t>
      </w:r>
      <w:r w:rsidRPr="00282A88">
        <w:rPr>
          <w:rFonts w:ascii="Arial" w:hAnsi="Arial" w:cs="Arial"/>
          <w:b/>
          <w:bCs/>
          <w:sz w:val="22"/>
          <w:szCs w:val="22"/>
        </w:rPr>
        <w:tab/>
      </w:r>
      <w:r w:rsidR="00265F46" w:rsidRPr="00282A88">
        <w:rPr>
          <w:rFonts w:ascii="Arial" w:hAnsi="Arial" w:cs="Arial"/>
          <w:b/>
          <w:bCs/>
          <w:sz w:val="22"/>
          <w:szCs w:val="22"/>
        </w:rPr>
        <w:t>E</w:t>
      </w:r>
      <w:r w:rsidR="00AB679C">
        <w:rPr>
          <w:rFonts w:ascii="Arial" w:hAnsi="Arial" w:cs="Arial"/>
          <w:b/>
          <w:bCs/>
          <w:sz w:val="22"/>
          <w:szCs w:val="22"/>
        </w:rPr>
        <w:t>CUACIÓN DE CAMBIO DE CONDICIONES</w:t>
      </w:r>
    </w:p>
    <w:p w14:paraId="3F7B8AB0" w14:textId="77777777" w:rsidR="0026030D" w:rsidRPr="00282A88" w:rsidRDefault="0026030D" w:rsidP="00A7744B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0184538A" w14:textId="77777777" w:rsidR="0026030D" w:rsidRPr="00282A88" w:rsidRDefault="0026030D" w:rsidP="00A7744B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4C858131" w14:textId="77777777" w:rsidR="000C13C2" w:rsidRPr="00282A88" w:rsidRDefault="00FC0253" w:rsidP="00A7744B">
      <w:pPr>
        <w:tabs>
          <w:tab w:val="num" w:pos="851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82A88">
        <w:rPr>
          <w:rFonts w:ascii="Arial" w:hAnsi="Arial" w:cs="Arial"/>
          <w:b/>
          <w:bCs/>
          <w:sz w:val="22"/>
          <w:szCs w:val="22"/>
        </w:rPr>
        <w:t>B.3.2.1</w:t>
      </w:r>
      <w:r w:rsidRPr="00282A88">
        <w:rPr>
          <w:rFonts w:ascii="Arial" w:hAnsi="Arial" w:cs="Arial"/>
          <w:b/>
          <w:bCs/>
          <w:sz w:val="22"/>
          <w:szCs w:val="22"/>
        </w:rPr>
        <w:tab/>
      </w:r>
      <w:r w:rsidR="000C13C2" w:rsidRPr="00282A88">
        <w:rPr>
          <w:rFonts w:ascii="Arial" w:hAnsi="Arial" w:cs="Arial"/>
          <w:b/>
          <w:bCs/>
          <w:sz w:val="22"/>
          <w:szCs w:val="22"/>
        </w:rPr>
        <w:t>Generalidades</w:t>
      </w:r>
    </w:p>
    <w:p w14:paraId="38BA0726" w14:textId="77777777" w:rsidR="000C13C2" w:rsidRPr="00282A88" w:rsidRDefault="000C13C2" w:rsidP="00A7744B">
      <w:pPr>
        <w:jc w:val="both"/>
        <w:rPr>
          <w:rFonts w:ascii="Arial" w:hAnsi="Arial" w:cs="Arial"/>
          <w:sz w:val="22"/>
          <w:szCs w:val="22"/>
        </w:rPr>
      </w:pPr>
    </w:p>
    <w:p w14:paraId="53B113A5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  <w:lang w:eastAsia="en-US"/>
        </w:rPr>
      </w:pPr>
      <w:r w:rsidRPr="0065741F">
        <w:rPr>
          <w:rFonts w:ascii="Arial" w:hAnsi="Arial" w:cs="Arial"/>
          <w:sz w:val="20"/>
          <w:szCs w:val="20"/>
          <w:lang w:eastAsia="en-US"/>
        </w:rPr>
        <w:t xml:space="preserve">La ecuación del cambio de condiciones permite calcular la tensión a que estará sometido un cable en unas condiciones determinadas (finales) de temperatura y sobrecarga, partiendo de una tensión hallada previamente para unas </w:t>
      </w:r>
      <w:proofErr w:type="gramStart"/>
      <w:r w:rsidRPr="0065741F">
        <w:rPr>
          <w:rFonts w:ascii="Arial" w:hAnsi="Arial" w:cs="Arial"/>
          <w:sz w:val="20"/>
          <w:szCs w:val="20"/>
          <w:lang w:eastAsia="en-US"/>
        </w:rPr>
        <w:t>condiciones  iníciales</w:t>
      </w:r>
      <w:proofErr w:type="gramEnd"/>
      <w:r w:rsidRPr="0065741F">
        <w:rPr>
          <w:rFonts w:ascii="Arial" w:hAnsi="Arial" w:cs="Arial"/>
          <w:sz w:val="20"/>
          <w:szCs w:val="20"/>
          <w:lang w:eastAsia="en-US"/>
        </w:rPr>
        <w:t xml:space="preserve"> (condiciones de partida).</w:t>
      </w:r>
    </w:p>
    <w:p w14:paraId="4B4B8EC9" w14:textId="77777777" w:rsidR="001B66C2" w:rsidRPr="0065741F" w:rsidRDefault="001B66C2" w:rsidP="00A7744B">
      <w:pPr>
        <w:ind w:left="567"/>
        <w:jc w:val="both"/>
        <w:rPr>
          <w:rFonts w:ascii="DIN-Regular" w:hAnsi="DIN-Regular"/>
          <w:sz w:val="20"/>
          <w:szCs w:val="20"/>
        </w:rPr>
      </w:pPr>
    </w:p>
    <w:p w14:paraId="2CB199CD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ecuación de cambio de condiciones, para un vano ideal de regulación dado, es la siguiente:</w:t>
      </w:r>
    </w:p>
    <w:p w14:paraId="34660CB7" w14:textId="77777777" w:rsidR="00282A88" w:rsidRPr="00282A88" w:rsidRDefault="00282A88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A0287A5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5E1AA380" w14:textId="77777777" w:rsidR="001B66C2" w:rsidRPr="00282A88" w:rsidRDefault="00A15392" w:rsidP="00A7744B">
      <w:pPr>
        <w:ind w:left="567"/>
        <w:jc w:val="both"/>
        <w:rPr>
          <w:rFonts w:ascii="Arial" w:hAnsi="Arial" w:cs="Arial"/>
          <w:sz w:val="22"/>
          <w:szCs w:val="22"/>
        </w:rPr>
      </w:pPr>
      <m:oMathPara>
        <m:oMath>
          <m:sSup>
            <m:sSup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b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k∙T</m:t>
                      </m:r>
                      <w:proofErr w:type="spellEnd"/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02</m:t>
                      </m:r>
                    </m:sub>
                  </m:sSub>
                </m:e>
              </m:d>
            </m:e>
            <m: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3</m:t>
              </m:r>
            </m:sup>
          </m:sSup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- </m:t>
          </m:r>
          <m:sSup>
            <m:sSup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b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k∙T</m:t>
                      </m:r>
                      <w:proofErr w:type="spellEnd"/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02</m:t>
                      </m:r>
                    </m:sub>
                  </m:sSub>
                </m:e>
              </m:d>
            </m:e>
            <m: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</m:t>
              </m:r>
            </m:sup>
          </m:sSup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∙</m:t>
          </m:r>
          <m:d>
            <m:dPr>
              <m:begChr m:val="["/>
              <m:endChr m:val="]"/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d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α∙</m:t>
              </m:r>
              <m:d>
                <m:d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θ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sub>
                  </m:s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θ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1</m:t>
                      </m:r>
                    </m:sub>
                  </m:sSub>
                </m:e>
              </m:d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 xml:space="preserve">∙ST∙E +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a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r</m:t>
                          </m:r>
                        </m:sub>
                      </m:sSub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Arial" w:cs="Arial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∙ST∙E</m:t>
                  </m:r>
                </m:num>
                <m:den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24∙</m:t>
                  </m:r>
                  <m:sSup>
                    <m:sSup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w:proofErr w:type="spellStart"/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k∙T</m:t>
                              </m:r>
                              <w:proofErr w:type="spellEnd"/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01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sup>
                  </m:sSup>
                </m:den>
              </m:f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 xml:space="preserve">- </m:t>
              </m:r>
              <m:d>
                <m:d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b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k∙T</m:t>
                      </m:r>
                      <w:proofErr w:type="spellEnd"/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01</m:t>
                      </m:r>
                    </m:sub>
                  </m:sSub>
                </m:e>
              </m:d>
            </m:e>
          </m:d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= 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a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r</m:t>
                      </m:r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∙ST∙E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24</m:t>
              </m:r>
            </m:den>
          </m:f>
        </m:oMath>
      </m:oMathPara>
    </w:p>
    <w:p w14:paraId="3EFF482E" w14:textId="77777777" w:rsidR="001B66C2" w:rsidRPr="00282A88" w:rsidRDefault="001B66C2" w:rsidP="00A7744B">
      <w:pPr>
        <w:pStyle w:val="Prrafodelista"/>
        <w:ind w:left="567"/>
        <w:jc w:val="both"/>
        <w:rPr>
          <w:rFonts w:ascii="Arial" w:hAnsi="Arial" w:cs="Arial"/>
          <w:sz w:val="22"/>
          <w:szCs w:val="22"/>
        </w:rPr>
      </w:pPr>
    </w:p>
    <w:p w14:paraId="6280EF04" w14:textId="77777777" w:rsidR="004836B5" w:rsidRDefault="004836B5" w:rsidP="00A7744B">
      <w:pPr>
        <w:ind w:left="56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75E5249" w14:textId="77777777" w:rsidR="001B66C2" w:rsidRPr="0065741F" w:rsidRDefault="00FC0253" w:rsidP="00A7744B">
      <w:pPr>
        <w:ind w:left="567"/>
        <w:jc w:val="both"/>
        <w:rPr>
          <w:rFonts w:ascii="Arial" w:hAnsi="Arial" w:cs="Arial"/>
          <w:sz w:val="20"/>
          <w:szCs w:val="20"/>
          <w:lang w:eastAsia="en-US"/>
        </w:rPr>
      </w:pPr>
      <w:r w:rsidRPr="0065741F">
        <w:rPr>
          <w:rFonts w:ascii="Arial" w:hAnsi="Arial" w:cs="Arial"/>
          <w:sz w:val="20"/>
          <w:szCs w:val="20"/>
          <w:lang w:eastAsia="en-US"/>
        </w:rPr>
        <w:t xml:space="preserve">La flecha, para las condiciones finales, viene dada por: </w:t>
      </w:r>
    </w:p>
    <w:p w14:paraId="4887683A" w14:textId="77777777" w:rsidR="007F3C02" w:rsidRPr="00282A88" w:rsidRDefault="007F3C02" w:rsidP="00A7744B">
      <w:pPr>
        <w:ind w:left="567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DB64B45" w14:textId="77777777" w:rsidR="001B66C2" w:rsidRPr="00282A88" w:rsidRDefault="00A15392" w:rsidP="00A7744B">
      <w:pPr>
        <w:ind w:left="567"/>
        <w:jc w:val="both"/>
        <w:rPr>
          <w:rFonts w:ascii="Arial" w:hAnsi="Arial" w:cs="Arial"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f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2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 xml:space="preserve"> = </m:t>
          </m:r>
          <m:f>
            <m:fPr>
              <m:ctrlPr>
                <w:rPr>
                  <w:rFonts w:ascii="Cambria Math" w:hAnsi="Arial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02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2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Arial" w:cs="Arial"/>
                  <w:sz w:val="22"/>
                  <w:szCs w:val="22"/>
                </w:rPr>
              </m:ctrlPr>
            </m:dPr>
            <m:e>
              <m:func>
                <m:func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funcPr>
                <m:fName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cosh</m:t>
                  </m:r>
                  <w:proofErr w:type="spellEnd"/>
                </m:fName>
                <m:e>
                  <m:d>
                    <m:d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a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r</m:t>
                              </m:r>
                            </m:sub>
                          </m:s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∙</m:t>
                          </m:r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2∙</m:t>
                          </m:r>
                          <m:sSub>
                            <m:sSubPr>
                              <m:ctrlPr>
                                <w:rPr>
                                  <w:rFonts w:ascii="Cambria Math" w:hAnsi="Arial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02</m:t>
                              </m:r>
                            </m:sub>
                          </m:sSub>
                        </m:den>
                      </m:f>
                    </m:e>
                  </m:d>
                </m:e>
              </m:func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-1</m:t>
              </m:r>
            </m:e>
          </m:d>
        </m:oMath>
      </m:oMathPara>
    </w:p>
    <w:p w14:paraId="25725382" w14:textId="77777777" w:rsidR="001B66C2" w:rsidRPr="00282A88" w:rsidRDefault="001B66C2" w:rsidP="00A7744B">
      <w:pPr>
        <w:ind w:left="567"/>
        <w:jc w:val="both"/>
        <w:rPr>
          <w:rFonts w:ascii="Arial" w:hAnsi="Arial" w:cs="Arial"/>
          <w:sz w:val="22"/>
          <w:szCs w:val="22"/>
          <w:lang w:val="en-US"/>
        </w:rPr>
      </w:pPr>
    </w:p>
    <w:p w14:paraId="2DFA79F8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siendo:</w:t>
      </w:r>
    </w:p>
    <w:p w14:paraId="7D25ED77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313EE49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02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Componente horizontal de la tensión del conductor en las condiciones finales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).</w:t>
      </w:r>
    </w:p>
    <w:p w14:paraId="1EA92A55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01</w:t>
      </w:r>
      <w:r w:rsidRPr="0065741F">
        <w:rPr>
          <w:rFonts w:ascii="Arial" w:hAnsi="Arial" w:cs="Arial"/>
          <w:sz w:val="20"/>
          <w:szCs w:val="20"/>
        </w:rPr>
        <w:t>:</w:t>
      </w:r>
      <w:r w:rsidRPr="0065741F">
        <w:rPr>
          <w:rFonts w:ascii="Arial" w:hAnsi="Arial" w:cs="Arial"/>
          <w:sz w:val="20"/>
          <w:szCs w:val="20"/>
        </w:rPr>
        <w:tab/>
        <w:t>Componente horizontal de la tensión del conductor en las condiciones iníciales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).</w:t>
      </w:r>
    </w:p>
    <w:p w14:paraId="5AC9C11D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f</w:t>
      </w:r>
      <w:r w:rsidRPr="0065741F">
        <w:rPr>
          <w:rFonts w:ascii="Arial" w:hAnsi="Arial" w:cs="Arial"/>
          <w:sz w:val="20"/>
          <w:szCs w:val="20"/>
          <w:vertAlign w:val="subscript"/>
        </w:rPr>
        <w:t>2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Flecha del conductor, en el vano regulador, en condiciones finales (m).</w:t>
      </w:r>
    </w:p>
    <w:p w14:paraId="09026542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α: </w:t>
      </w:r>
      <w:r w:rsidRPr="0065741F">
        <w:rPr>
          <w:rFonts w:ascii="Arial" w:hAnsi="Arial" w:cs="Arial"/>
          <w:sz w:val="20"/>
          <w:szCs w:val="20"/>
        </w:rPr>
        <w:tab/>
        <w:t>Coeficiente de dilatación del conductor (ºC</w:t>
      </w:r>
      <w:r w:rsidRPr="0065741F">
        <w:rPr>
          <w:rFonts w:ascii="Arial" w:hAnsi="Arial" w:cs="Arial"/>
          <w:sz w:val="20"/>
          <w:szCs w:val="20"/>
          <w:vertAlign w:val="superscript"/>
        </w:rPr>
        <w:t>-1</w:t>
      </w:r>
      <w:r w:rsidRPr="0065741F">
        <w:rPr>
          <w:rFonts w:ascii="Arial" w:hAnsi="Arial" w:cs="Arial"/>
          <w:sz w:val="20"/>
          <w:szCs w:val="20"/>
        </w:rPr>
        <w:t>).</w:t>
      </w:r>
    </w:p>
    <w:p w14:paraId="3BF341C9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sym w:font="Symbol" w:char="F071"/>
      </w:r>
      <w:r w:rsidRPr="0065741F">
        <w:rPr>
          <w:rFonts w:ascii="Arial" w:hAnsi="Arial" w:cs="Arial"/>
          <w:sz w:val="20"/>
          <w:szCs w:val="20"/>
          <w:vertAlign w:val="subscript"/>
        </w:rPr>
        <w:t>2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Temperatura del conductor en las condiciones finales (</w:t>
      </w:r>
      <w:proofErr w:type="spellStart"/>
      <w:r w:rsidRPr="0065741F">
        <w:rPr>
          <w:rFonts w:ascii="Arial" w:hAnsi="Arial" w:cs="Arial"/>
          <w:sz w:val="20"/>
          <w:szCs w:val="20"/>
        </w:rPr>
        <w:t>ºC</w:t>
      </w:r>
      <w:proofErr w:type="spellEnd"/>
      <w:r w:rsidRPr="0065741F">
        <w:rPr>
          <w:rFonts w:ascii="Arial" w:hAnsi="Arial" w:cs="Arial"/>
          <w:sz w:val="20"/>
          <w:szCs w:val="20"/>
        </w:rPr>
        <w:t>).</w:t>
      </w:r>
    </w:p>
    <w:p w14:paraId="7E2F8752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sym w:font="Symbol" w:char="F071"/>
      </w:r>
      <w:r w:rsidRPr="0065741F">
        <w:rPr>
          <w:rFonts w:ascii="Arial" w:hAnsi="Arial" w:cs="Arial"/>
          <w:sz w:val="20"/>
          <w:szCs w:val="20"/>
          <w:vertAlign w:val="subscript"/>
        </w:rPr>
        <w:t>1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Temperatura del conductor en las condiciones iníciales (</w:t>
      </w:r>
      <w:proofErr w:type="spellStart"/>
      <w:r w:rsidRPr="0065741F">
        <w:rPr>
          <w:rFonts w:ascii="Arial" w:hAnsi="Arial" w:cs="Arial"/>
          <w:sz w:val="20"/>
          <w:szCs w:val="20"/>
        </w:rPr>
        <w:t>ºC</w:t>
      </w:r>
      <w:proofErr w:type="spellEnd"/>
      <w:r w:rsidRPr="0065741F">
        <w:rPr>
          <w:rFonts w:ascii="Arial" w:hAnsi="Arial" w:cs="Arial"/>
          <w:sz w:val="20"/>
          <w:szCs w:val="20"/>
        </w:rPr>
        <w:t>).</w:t>
      </w:r>
    </w:p>
    <w:p w14:paraId="006743B0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ST:</w:t>
      </w:r>
      <w:r w:rsidRPr="0065741F">
        <w:rPr>
          <w:rFonts w:ascii="Arial" w:hAnsi="Arial" w:cs="Arial"/>
          <w:sz w:val="20"/>
          <w:szCs w:val="20"/>
        </w:rPr>
        <w:tab/>
        <w:t>Área de la sección transversal total del conductor (mm</w:t>
      </w:r>
      <w:r w:rsidRPr="0065741F">
        <w:rPr>
          <w:rFonts w:ascii="Arial" w:hAnsi="Arial" w:cs="Arial"/>
          <w:sz w:val="20"/>
          <w:szCs w:val="20"/>
          <w:vertAlign w:val="superscript"/>
        </w:rPr>
        <w:t>2</w:t>
      </w:r>
      <w:r w:rsidRPr="0065741F">
        <w:rPr>
          <w:rFonts w:ascii="Arial" w:hAnsi="Arial" w:cs="Arial"/>
          <w:sz w:val="20"/>
          <w:szCs w:val="20"/>
        </w:rPr>
        <w:t>).</w:t>
      </w:r>
    </w:p>
    <w:p w14:paraId="149C63D3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E:</w:t>
      </w:r>
      <w:r w:rsidRPr="0065741F">
        <w:rPr>
          <w:rFonts w:ascii="Arial" w:hAnsi="Arial" w:cs="Arial"/>
          <w:sz w:val="20"/>
          <w:szCs w:val="20"/>
        </w:rPr>
        <w:tab/>
        <w:t>Módulo de elasticidad del conductor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/mm</w:t>
      </w:r>
      <w:r w:rsidRPr="0065741F">
        <w:rPr>
          <w:rFonts w:ascii="Arial" w:hAnsi="Arial" w:cs="Arial"/>
          <w:sz w:val="20"/>
          <w:szCs w:val="20"/>
          <w:vertAlign w:val="superscript"/>
        </w:rPr>
        <w:t>2</w:t>
      </w:r>
      <w:r w:rsidRPr="0065741F">
        <w:rPr>
          <w:rFonts w:ascii="Arial" w:hAnsi="Arial" w:cs="Arial"/>
          <w:sz w:val="20"/>
          <w:szCs w:val="20"/>
        </w:rPr>
        <w:t>).</w:t>
      </w:r>
    </w:p>
    <w:p w14:paraId="4EAE4190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a</w:t>
      </w:r>
      <w:r w:rsidRPr="0065741F">
        <w:rPr>
          <w:rFonts w:ascii="Arial" w:hAnsi="Arial" w:cs="Arial"/>
          <w:sz w:val="20"/>
          <w:szCs w:val="20"/>
          <w:vertAlign w:val="subscript"/>
        </w:rPr>
        <w:t>r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 xml:space="preserve">Longitud del vano ideal de regulación (m). </w:t>
      </w:r>
    </w:p>
    <w:p w14:paraId="0E160418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p</w:t>
      </w:r>
      <w:r w:rsidRPr="0065741F">
        <w:rPr>
          <w:rFonts w:ascii="Arial" w:hAnsi="Arial" w:cs="Arial"/>
          <w:sz w:val="20"/>
          <w:szCs w:val="20"/>
          <w:vertAlign w:val="subscript"/>
        </w:rPr>
        <w:t>1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Peso unitario aparente del conductor en las condiciones iníciales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/m).</w:t>
      </w:r>
    </w:p>
    <w:p w14:paraId="7DA7BD0B" w14:textId="77777777" w:rsidR="001B66C2" w:rsidRPr="0065741F" w:rsidRDefault="001B66C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p</w:t>
      </w:r>
      <w:r w:rsidRPr="0065741F">
        <w:rPr>
          <w:rFonts w:ascii="Arial" w:hAnsi="Arial" w:cs="Arial"/>
          <w:sz w:val="20"/>
          <w:szCs w:val="20"/>
          <w:vertAlign w:val="subscript"/>
        </w:rPr>
        <w:t>2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Peso unitario aparente del conductor en las condiciones finales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/m).</w:t>
      </w:r>
    </w:p>
    <w:p w14:paraId="270C5545" w14:textId="77777777" w:rsidR="001B66C2" w:rsidRPr="0065741F" w:rsidRDefault="002176FF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k:</w:t>
      </w:r>
      <w:r w:rsidRPr="0065741F">
        <w:rPr>
          <w:rFonts w:ascii="Arial" w:hAnsi="Arial" w:cs="Arial"/>
          <w:sz w:val="20"/>
          <w:szCs w:val="20"/>
        </w:rPr>
        <w:tab/>
        <w:t xml:space="preserve">Factor de </w:t>
      </w: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="001B66C2" w:rsidRPr="0065741F">
        <w:rPr>
          <w:rFonts w:ascii="Arial" w:hAnsi="Arial" w:cs="Arial"/>
          <w:sz w:val="20"/>
          <w:szCs w:val="20"/>
        </w:rPr>
        <w:t>ruxá</w:t>
      </w:r>
      <w:proofErr w:type="spellEnd"/>
      <w:r w:rsidR="001B66C2" w:rsidRPr="0065741F">
        <w:rPr>
          <w:rFonts w:ascii="Arial" w:hAnsi="Arial" w:cs="Arial"/>
          <w:sz w:val="20"/>
          <w:szCs w:val="20"/>
        </w:rPr>
        <w:t xml:space="preserve"> </w:t>
      </w:r>
      <w:r w:rsidR="001B66C2" w:rsidRPr="008006DE">
        <w:rPr>
          <w:rFonts w:ascii="Arial" w:hAnsi="Arial" w:cs="Arial"/>
          <w:sz w:val="20"/>
          <w:szCs w:val="20"/>
        </w:rPr>
        <w:t>(</w:t>
      </w:r>
      <w:r w:rsidR="00282A88" w:rsidRPr="008006DE">
        <w:rPr>
          <w:rFonts w:ascii="Arial" w:hAnsi="Arial" w:cs="Arial"/>
          <w:sz w:val="20"/>
          <w:szCs w:val="20"/>
        </w:rPr>
        <w:t>apartado 8.4 de la Memoria</w:t>
      </w:r>
      <w:r w:rsidR="001B66C2" w:rsidRPr="008006DE">
        <w:rPr>
          <w:rFonts w:ascii="Arial" w:hAnsi="Arial" w:cs="Arial"/>
          <w:sz w:val="20"/>
          <w:szCs w:val="20"/>
        </w:rPr>
        <w:t>)</w:t>
      </w:r>
    </w:p>
    <w:p w14:paraId="1F2FFEBA" w14:textId="77777777" w:rsidR="001B66C2" w:rsidRPr="00282A88" w:rsidRDefault="001B66C2" w:rsidP="00A7744B">
      <w:pPr>
        <w:jc w:val="both"/>
        <w:rPr>
          <w:rFonts w:ascii="DIN-Regular" w:hAnsi="DIN-Regular"/>
          <w:sz w:val="22"/>
          <w:szCs w:val="22"/>
        </w:rPr>
      </w:pPr>
    </w:p>
    <w:p w14:paraId="0F4BE410" w14:textId="77777777" w:rsidR="000C13C2" w:rsidRDefault="000C13C2" w:rsidP="00A7744B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D790005" w14:textId="77777777" w:rsidR="00CE51DA" w:rsidRPr="00282A88" w:rsidRDefault="00FC0253" w:rsidP="00A7744B">
      <w:pPr>
        <w:tabs>
          <w:tab w:val="num" w:pos="851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82A88">
        <w:rPr>
          <w:rFonts w:ascii="Arial" w:hAnsi="Arial" w:cs="Arial"/>
          <w:b/>
          <w:bCs/>
          <w:sz w:val="22"/>
          <w:szCs w:val="22"/>
        </w:rPr>
        <w:t>B.</w:t>
      </w:r>
      <w:r w:rsidR="00FD4E68">
        <w:rPr>
          <w:rFonts w:ascii="Arial" w:hAnsi="Arial" w:cs="Arial"/>
          <w:b/>
          <w:bCs/>
          <w:sz w:val="22"/>
          <w:szCs w:val="22"/>
        </w:rPr>
        <w:t>2</w:t>
      </w:r>
      <w:r w:rsidRPr="00282A88">
        <w:rPr>
          <w:rFonts w:ascii="Arial" w:hAnsi="Arial" w:cs="Arial"/>
          <w:b/>
          <w:bCs/>
          <w:sz w:val="22"/>
          <w:szCs w:val="22"/>
        </w:rPr>
        <w:t>.2.2</w:t>
      </w:r>
      <w:r w:rsidRPr="00282A88">
        <w:rPr>
          <w:rFonts w:ascii="Arial" w:hAnsi="Arial" w:cs="Arial"/>
          <w:b/>
          <w:bCs/>
          <w:sz w:val="22"/>
          <w:szCs w:val="22"/>
        </w:rPr>
        <w:tab/>
      </w:r>
      <w:r w:rsidR="00CE51DA" w:rsidRPr="00282A88">
        <w:rPr>
          <w:rFonts w:ascii="Arial" w:hAnsi="Arial" w:cs="Arial"/>
          <w:b/>
          <w:bCs/>
          <w:sz w:val="22"/>
          <w:szCs w:val="22"/>
        </w:rPr>
        <w:t xml:space="preserve">Método de </w:t>
      </w:r>
      <w:r w:rsidR="00B90631" w:rsidRPr="00282A88">
        <w:rPr>
          <w:rFonts w:ascii="Arial" w:hAnsi="Arial" w:cs="Arial"/>
          <w:b/>
          <w:bCs/>
          <w:sz w:val="22"/>
          <w:szCs w:val="22"/>
        </w:rPr>
        <w:t>resolución (</w:t>
      </w:r>
      <w:r w:rsidR="001B66C2" w:rsidRPr="00282A88">
        <w:rPr>
          <w:rFonts w:ascii="Arial" w:hAnsi="Arial" w:cs="Arial"/>
          <w:b/>
          <w:bCs/>
          <w:sz w:val="22"/>
          <w:szCs w:val="22"/>
        </w:rPr>
        <w:t>Cardano-</w:t>
      </w:r>
      <w:proofErr w:type="spellStart"/>
      <w:r w:rsidR="001B66C2" w:rsidRPr="00282A88">
        <w:rPr>
          <w:rFonts w:ascii="Arial" w:hAnsi="Arial" w:cs="Arial"/>
          <w:b/>
          <w:bCs/>
          <w:sz w:val="22"/>
          <w:szCs w:val="22"/>
        </w:rPr>
        <w:t>Bombelli</w:t>
      </w:r>
      <w:proofErr w:type="spellEnd"/>
      <w:r w:rsidR="00B90631" w:rsidRPr="00282A88">
        <w:rPr>
          <w:rFonts w:ascii="Arial" w:hAnsi="Arial" w:cs="Arial"/>
          <w:b/>
          <w:bCs/>
          <w:sz w:val="22"/>
          <w:szCs w:val="22"/>
        </w:rPr>
        <w:t>)</w:t>
      </w:r>
    </w:p>
    <w:p w14:paraId="5602A139" w14:textId="77777777" w:rsidR="00144B0D" w:rsidRPr="00282A88" w:rsidRDefault="00144B0D" w:rsidP="00A7744B">
      <w:pPr>
        <w:jc w:val="both"/>
        <w:rPr>
          <w:rFonts w:ascii="Arial" w:hAnsi="Arial" w:cs="Arial"/>
          <w:sz w:val="22"/>
          <w:szCs w:val="22"/>
        </w:rPr>
      </w:pPr>
    </w:p>
    <w:p w14:paraId="3DEFE6A4" w14:textId="77777777" w:rsidR="001B66C2" w:rsidRPr="0065741F" w:rsidRDefault="001B66C2" w:rsidP="00A7744B">
      <w:pPr>
        <w:ind w:left="709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 resolución de la ecuación de del cambio de condiciones se puede hacer por el procedimiento que se indica a continuación:</w:t>
      </w:r>
    </w:p>
    <w:p w14:paraId="377000BD" w14:textId="77777777" w:rsidR="001B66C2" w:rsidRDefault="001B66C2" w:rsidP="00A7744B">
      <w:pPr>
        <w:jc w:val="both"/>
        <w:rPr>
          <w:rFonts w:ascii="Arial" w:hAnsi="Arial" w:cs="Arial"/>
          <w:sz w:val="20"/>
          <w:szCs w:val="20"/>
        </w:rPr>
      </w:pPr>
    </w:p>
    <w:p w14:paraId="5ED9205C" w14:textId="77777777" w:rsidR="00A7744B" w:rsidRDefault="00A7744B" w:rsidP="00A7744B">
      <w:pPr>
        <w:jc w:val="both"/>
        <w:rPr>
          <w:rFonts w:ascii="Arial" w:hAnsi="Arial" w:cs="Arial"/>
          <w:sz w:val="20"/>
          <w:szCs w:val="20"/>
        </w:rPr>
      </w:pPr>
    </w:p>
    <w:p w14:paraId="4ABB511F" w14:textId="77777777" w:rsidR="00A7744B" w:rsidRPr="0065741F" w:rsidRDefault="00A7744B" w:rsidP="00A7744B">
      <w:pPr>
        <w:jc w:val="both"/>
        <w:rPr>
          <w:rFonts w:ascii="Arial" w:hAnsi="Arial" w:cs="Arial"/>
          <w:sz w:val="20"/>
          <w:szCs w:val="20"/>
        </w:rPr>
      </w:pPr>
    </w:p>
    <w:p w14:paraId="0F23FB17" w14:textId="77777777" w:rsidR="001B66C2" w:rsidRPr="00282A88" w:rsidRDefault="001B66C2" w:rsidP="00A7744B">
      <w:pPr>
        <w:pStyle w:val="Prrafodelista"/>
        <w:numPr>
          <w:ilvl w:val="0"/>
          <w:numId w:val="14"/>
        </w:numPr>
        <w:spacing w:before="60"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65741F">
        <w:rPr>
          <w:rFonts w:ascii="Arial" w:hAnsi="Arial" w:cs="Arial"/>
          <w:sz w:val="20"/>
          <w:szCs w:val="20"/>
        </w:rPr>
        <w:t>Presentarla como una ecuación de tercer grado en la forma</w:t>
      </w:r>
    </w:p>
    <w:p w14:paraId="72645940" w14:textId="77777777" w:rsidR="001B66C2" w:rsidRPr="00282A88" w:rsidRDefault="001B66C2" w:rsidP="00A7744B">
      <w:pPr>
        <w:pStyle w:val="Prrafodelista"/>
        <w:spacing w:before="60" w:after="120"/>
        <w:ind w:left="0"/>
        <w:jc w:val="both"/>
        <w:rPr>
          <w:rFonts w:ascii="Arial" w:hAnsi="Arial" w:cs="Arial"/>
          <w:sz w:val="22"/>
          <w:szCs w:val="22"/>
        </w:rPr>
      </w:pPr>
    </w:p>
    <w:p w14:paraId="0EC0D96D" w14:textId="77777777" w:rsidR="001B66C2" w:rsidRPr="00282A88" w:rsidRDefault="00A15392" w:rsidP="00A7744B">
      <w:pPr>
        <w:pStyle w:val="Prrafodelista"/>
        <w:spacing w:before="60" w:after="120"/>
        <w:ind w:left="851"/>
        <w:jc w:val="both"/>
        <w:rPr>
          <w:rFonts w:ascii="Cambria Math" w:hAnsi="Arial" w:cs="Arial"/>
          <w:sz w:val="22"/>
          <w:szCs w:val="22"/>
          <w:oMath/>
        </w:rPr>
      </w:pPr>
      <m:oMathPara>
        <m:oMath>
          <m:sSup>
            <m:sSupPr>
              <m:ctrlPr>
                <w:rPr>
                  <w:rFonts w:ascii="Cambria Math" w:hAnsi="Arial" w:cs="Arial"/>
                  <w:sz w:val="22"/>
                  <w:szCs w:val="22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02</m:t>
                  </m:r>
                </m:sub>
              </m:sSub>
            </m:e>
            <m: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</m:t>
              </m:r>
            </m:sup>
          </m:sSup>
          <m:r>
            <m:rPr>
              <m:nor/>
            </m:rPr>
            <w:rPr>
              <w:rFonts w:ascii="Arial" w:hAnsi="Arial" w:cs="Arial"/>
              <w:sz w:val="22"/>
              <w:szCs w:val="22"/>
            </w:rPr>
            <m:t>∙(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02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>+A) =B</m:t>
          </m:r>
        </m:oMath>
      </m:oMathPara>
    </w:p>
    <w:p w14:paraId="1761D0BD" w14:textId="77777777" w:rsidR="001B66C2" w:rsidRPr="0065741F" w:rsidRDefault="001B66C2" w:rsidP="00A7744B">
      <w:pPr>
        <w:pStyle w:val="Prrafodelista"/>
        <w:spacing w:before="60" w:after="120"/>
        <w:ind w:left="851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siendo</w:t>
      </w:r>
    </w:p>
    <w:p w14:paraId="1E91A799" w14:textId="77777777" w:rsidR="001B66C2" w:rsidRPr="00282A88" w:rsidRDefault="001B66C2" w:rsidP="00A7744B">
      <w:pPr>
        <w:pStyle w:val="Prrafodelista"/>
        <w:spacing w:before="60" w:after="120"/>
        <w:ind w:left="851"/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>A = α∙</m:t>
          </m:r>
          <m:d>
            <m:d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θ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θ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1</m:t>
                  </m:r>
                </m:sub>
              </m:sSub>
            </m:e>
          </m:d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∙ST∙E + 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1</m:t>
                      </m:r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∙ST∙E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24∙</m:t>
              </m:r>
              <m:sSup>
                <m:sSup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Arial" w:cs="Arial"/>
                          <w:sz w:val="22"/>
                          <w:szCs w:val="2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Arial" w:cs="Arial"/>
                              <w:sz w:val="22"/>
                              <w:szCs w:val="22"/>
                            </w:rPr>
                          </m:ctrlPr>
                        </m:sSubPr>
                        <m:e>
                          <w:proofErr w:type="spellStart"/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k∙T</m:t>
                          </m:r>
                          <w:proofErr w:type="spellEnd"/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>01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-</m:t>
          </m:r>
          <m:d>
            <m:dPr>
              <m:ctrlPr>
                <w:rPr>
                  <w:rFonts w:ascii="Cambria Math" w:hAnsi="Arial" w:cs="Arial"/>
                  <w:sz w:val="22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k∙T</m:t>
                  </m:r>
                  <w:proofErr w:type="spellEnd"/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01</m:t>
                  </m:r>
                </m:sub>
              </m:sSub>
            </m:e>
          </m:d>
        </m:oMath>
      </m:oMathPara>
    </w:p>
    <w:p w14:paraId="54D75041" w14:textId="77777777" w:rsidR="001B66C2" w:rsidRPr="00282A88" w:rsidRDefault="001B66C2" w:rsidP="00A7744B">
      <w:pPr>
        <w:pStyle w:val="Prrafodelista"/>
        <w:spacing w:before="60" w:after="120"/>
        <w:ind w:left="851"/>
        <w:jc w:val="both"/>
        <w:rPr>
          <w:rFonts w:ascii="Arial" w:hAnsi="Arial" w:cs="Arial"/>
          <w:sz w:val="22"/>
          <w:szCs w:val="22"/>
        </w:rPr>
      </w:pPr>
    </w:p>
    <w:p w14:paraId="632EA5E1" w14:textId="77777777" w:rsidR="001B66C2" w:rsidRPr="00282A88" w:rsidRDefault="001B66C2" w:rsidP="00A7744B">
      <w:pPr>
        <w:pStyle w:val="Prrafodelista"/>
        <w:spacing w:before="60" w:after="120"/>
        <w:ind w:left="851"/>
        <w:jc w:val="both"/>
        <w:rPr>
          <w:rFonts w:ascii="Cambria Math" w:hAnsi="Arial" w:cs="Arial"/>
          <w:sz w:val="22"/>
          <w:szCs w:val="22"/>
          <w:oMath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B = 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2</m:t>
                      </m:r>
                    </m:sub>
                  </m:sSub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∙ST∙E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24</m:t>
              </m:r>
            </m:den>
          </m:f>
        </m:oMath>
      </m:oMathPara>
    </w:p>
    <w:p w14:paraId="0F9E8188" w14:textId="77777777" w:rsidR="001B66C2" w:rsidRPr="0065741F" w:rsidRDefault="001B66C2" w:rsidP="00A7744B">
      <w:pPr>
        <w:pStyle w:val="Prrafodelista"/>
        <w:numPr>
          <w:ilvl w:val="0"/>
          <w:numId w:val="14"/>
        </w:numPr>
        <w:spacing w:before="60" w:after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Calcular los valores intermedios</w:t>
      </w:r>
    </w:p>
    <w:p w14:paraId="4EDBFB3F" w14:textId="77777777" w:rsidR="001B66C2" w:rsidRPr="00282A88" w:rsidRDefault="001B66C2" w:rsidP="00A7744B">
      <w:pPr>
        <w:pStyle w:val="Prrafodelista"/>
        <w:spacing w:before="60" w:after="120"/>
        <w:ind w:left="851"/>
        <w:jc w:val="both"/>
        <w:rPr>
          <w:rFonts w:ascii="Cambria Math" w:hAnsi="Arial" w:cs="Arial"/>
          <w:sz w:val="22"/>
          <w:szCs w:val="22"/>
          <w:lang w:val="en-US"/>
          <w:oMath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Q = -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2</m:t>
                  </m:r>
                </m:sup>
              </m:sSup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9</m:t>
              </m:r>
            </m:den>
          </m:f>
        </m:oMath>
      </m:oMathPara>
    </w:p>
    <w:p w14:paraId="68428C9B" w14:textId="77777777" w:rsidR="001B66C2" w:rsidRPr="004836B5" w:rsidRDefault="001B66C2" w:rsidP="00A7744B">
      <w:pPr>
        <w:pStyle w:val="Prrafodelista"/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 xml:space="preserve">R = 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B</m:t>
              </m:r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2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-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3</m:t>
                  </m:r>
                </m:sup>
              </m:sSup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27</m:t>
              </m:r>
            </m:den>
          </m:f>
        </m:oMath>
      </m:oMathPara>
    </w:p>
    <w:p w14:paraId="5C1905A7" w14:textId="77777777" w:rsidR="004836B5" w:rsidRPr="00282A88" w:rsidRDefault="004836B5" w:rsidP="00A7744B">
      <w:pPr>
        <w:pStyle w:val="Prrafodelista"/>
        <w:spacing w:before="60" w:after="120"/>
        <w:ind w:left="851"/>
        <w:jc w:val="both"/>
        <w:rPr>
          <w:rFonts w:ascii="Cambria Math" w:hAnsi="Arial" w:cs="Arial"/>
          <w:sz w:val="22"/>
          <w:szCs w:val="22"/>
          <w:lang w:val="en-US"/>
          <w:oMath/>
        </w:rPr>
      </w:pPr>
    </w:p>
    <w:p w14:paraId="46FAAE5C" w14:textId="77777777" w:rsidR="001B66C2" w:rsidRPr="004836B5" w:rsidRDefault="001B66C2" w:rsidP="00A7744B">
      <w:pPr>
        <w:pStyle w:val="Prrafodelista"/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 xml:space="preserve">S = </m:t>
          </m:r>
          <m:rad>
            <m:rad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radPr>
            <m:deg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3</m:t>
              </m:r>
            </m:deg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R+</m:t>
              </m:r>
              <m:rad>
                <m:radPr>
                  <m:degHide m:val="1"/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Q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3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R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2</m:t>
                      </m:r>
                    </m:sup>
                  </m:sSup>
                </m:e>
              </m:rad>
            </m:e>
          </m:rad>
        </m:oMath>
      </m:oMathPara>
    </w:p>
    <w:p w14:paraId="19FFDF55" w14:textId="77777777" w:rsidR="004836B5" w:rsidRPr="00282A88" w:rsidRDefault="004836B5" w:rsidP="00A7744B">
      <w:pPr>
        <w:pStyle w:val="Prrafodelista"/>
        <w:spacing w:before="60" w:after="120"/>
        <w:ind w:left="851"/>
        <w:jc w:val="both"/>
        <w:rPr>
          <w:rFonts w:ascii="Cambria Math" w:hAnsi="Arial" w:cs="Arial"/>
          <w:sz w:val="22"/>
          <w:szCs w:val="22"/>
          <w:lang w:val="en-US"/>
          <w:oMath/>
        </w:rPr>
      </w:pPr>
    </w:p>
    <w:p w14:paraId="0827868A" w14:textId="77777777" w:rsidR="001B66C2" w:rsidRPr="004836B5" w:rsidRDefault="001B66C2" w:rsidP="00A7744B">
      <w:pPr>
        <w:pStyle w:val="Prrafodelista"/>
        <w:spacing w:before="60" w:after="120"/>
        <w:ind w:left="851"/>
        <w:jc w:val="both"/>
        <w:rPr>
          <w:rFonts w:ascii="Arial" w:hAnsi="Arial" w:cs="Arial"/>
          <w:sz w:val="22"/>
          <w:szCs w:val="22"/>
          <w:lang w:val="en-US"/>
        </w:rPr>
      </w:pPr>
      <m:oMathPara>
        <m:oMath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 xml:space="preserve">T = </m:t>
          </m:r>
          <m:rad>
            <m:rad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radPr>
            <m:deg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3</m:t>
              </m:r>
            </m:deg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R-</m:t>
              </m:r>
              <m:rad>
                <m:radPr>
                  <m:degHide m:val="1"/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Q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3</m:t>
                      </m:r>
                    </m:sup>
                  </m:sSup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R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2</m:t>
                      </m:r>
                    </m:sup>
                  </m:sSup>
                </m:e>
              </m:rad>
            </m:e>
          </m:rad>
        </m:oMath>
      </m:oMathPara>
    </w:p>
    <w:p w14:paraId="6F611A9F" w14:textId="77777777" w:rsidR="004836B5" w:rsidRPr="00282A88" w:rsidRDefault="004836B5" w:rsidP="00A7744B">
      <w:pPr>
        <w:pStyle w:val="Prrafodelista"/>
        <w:spacing w:before="60" w:after="120"/>
        <w:ind w:left="0"/>
        <w:jc w:val="both"/>
        <w:rPr>
          <w:rFonts w:ascii="Cambria Math" w:hAnsi="Arial" w:cs="Arial"/>
          <w:sz w:val="22"/>
          <w:szCs w:val="22"/>
          <w:lang w:val="en-US"/>
          <w:oMath/>
        </w:rPr>
      </w:pPr>
    </w:p>
    <w:p w14:paraId="7B473254" w14:textId="77777777" w:rsidR="001B66C2" w:rsidRPr="0065741F" w:rsidRDefault="001B66C2" w:rsidP="00A7744B">
      <w:pPr>
        <w:pStyle w:val="Prrafodelista"/>
        <w:numPr>
          <w:ilvl w:val="0"/>
          <w:numId w:val="14"/>
        </w:numPr>
        <w:spacing w:before="60" w:after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Obtener su única raíz real y positiva</w:t>
      </w:r>
    </w:p>
    <w:p w14:paraId="7562C85C" w14:textId="77777777" w:rsidR="004836B5" w:rsidRPr="00282A88" w:rsidRDefault="004836B5" w:rsidP="00A7744B">
      <w:pPr>
        <w:pStyle w:val="Prrafodelista"/>
        <w:spacing w:before="60" w:after="120"/>
        <w:ind w:left="0"/>
        <w:jc w:val="both"/>
        <w:rPr>
          <w:rFonts w:ascii="Arial" w:hAnsi="Arial" w:cs="Arial"/>
          <w:sz w:val="22"/>
          <w:szCs w:val="22"/>
        </w:rPr>
      </w:pPr>
    </w:p>
    <w:p w14:paraId="69AD5766" w14:textId="77777777" w:rsidR="001B66C2" w:rsidRPr="00282A88" w:rsidRDefault="001B66C2" w:rsidP="00A7744B">
      <w:pPr>
        <w:pStyle w:val="Prrafodelista"/>
        <w:numPr>
          <w:ilvl w:val="0"/>
          <w:numId w:val="15"/>
        </w:numPr>
        <w:spacing w:before="60"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282A88">
        <w:rPr>
          <w:rFonts w:ascii="Arial" w:hAnsi="Arial" w:cs="Arial"/>
          <w:sz w:val="22"/>
          <w:szCs w:val="22"/>
        </w:rPr>
        <w:t>Si Q</w:t>
      </w:r>
      <w:r w:rsidRPr="00282A88">
        <w:rPr>
          <w:rFonts w:ascii="Arial" w:hAnsi="Arial" w:cs="Arial"/>
          <w:sz w:val="22"/>
          <w:szCs w:val="22"/>
          <w:vertAlign w:val="superscript"/>
        </w:rPr>
        <w:t>3</w:t>
      </w:r>
      <w:r w:rsidRPr="00282A88">
        <w:rPr>
          <w:rFonts w:ascii="Arial" w:hAnsi="Arial" w:cs="Arial"/>
          <w:sz w:val="22"/>
          <w:szCs w:val="22"/>
        </w:rPr>
        <w:t xml:space="preserve"> + R</w:t>
      </w:r>
      <w:r w:rsidRPr="00282A88">
        <w:rPr>
          <w:rFonts w:ascii="Arial" w:hAnsi="Arial" w:cs="Arial"/>
          <w:sz w:val="22"/>
          <w:szCs w:val="22"/>
          <w:vertAlign w:val="superscript"/>
        </w:rPr>
        <w:t>2</w:t>
      </w:r>
      <w:r w:rsidRPr="00282A88">
        <w:rPr>
          <w:rFonts w:ascii="Arial" w:hAnsi="Arial" w:cs="Arial"/>
          <w:sz w:val="22"/>
          <w:szCs w:val="22"/>
        </w:rPr>
        <w:t>&gt; 0</w:t>
      </w:r>
    </w:p>
    <w:p w14:paraId="39FEC623" w14:textId="77777777" w:rsidR="001B66C2" w:rsidRPr="00282A88" w:rsidRDefault="00A15392" w:rsidP="00A7744B">
      <w:pPr>
        <w:pStyle w:val="Prrafodelista"/>
        <w:spacing w:before="60" w:after="120"/>
        <w:ind w:left="426"/>
        <w:jc w:val="both"/>
        <w:rPr>
          <w:rFonts w:ascii="DIN-Regular" w:hAnsi="Arial" w:cs="Arial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02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= 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d>
                <m:d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 xml:space="preserve">S + T - </m:t>
                  </m:r>
                  <m:f>
                    <m:f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A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3</m:t>
                      </m:r>
                    </m:den>
                  </m:f>
                </m:e>
              </m:d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k</m:t>
              </m:r>
            </m:den>
          </m:f>
        </m:oMath>
      </m:oMathPara>
    </w:p>
    <w:p w14:paraId="7E03FDA2" w14:textId="77777777" w:rsidR="001B66C2" w:rsidRPr="00282A88" w:rsidRDefault="001B66C2" w:rsidP="00A7744B">
      <w:pPr>
        <w:pStyle w:val="Prrafodelista"/>
        <w:numPr>
          <w:ilvl w:val="0"/>
          <w:numId w:val="15"/>
        </w:numPr>
        <w:spacing w:before="60"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282A88">
        <w:rPr>
          <w:rFonts w:ascii="Arial" w:hAnsi="Arial" w:cs="Arial"/>
          <w:sz w:val="22"/>
          <w:szCs w:val="22"/>
        </w:rPr>
        <w:t>Si Q</w:t>
      </w:r>
      <w:r w:rsidRPr="00A7744B">
        <w:rPr>
          <w:rFonts w:ascii="Arial" w:hAnsi="Arial" w:cs="Arial"/>
          <w:sz w:val="22"/>
          <w:szCs w:val="22"/>
        </w:rPr>
        <w:t>3</w:t>
      </w:r>
      <w:r w:rsidRPr="00282A88">
        <w:rPr>
          <w:rFonts w:ascii="Arial" w:hAnsi="Arial" w:cs="Arial"/>
          <w:sz w:val="22"/>
          <w:szCs w:val="22"/>
        </w:rPr>
        <w:t xml:space="preserve"> + R</w:t>
      </w:r>
      <w:r w:rsidRPr="00A7744B">
        <w:rPr>
          <w:rFonts w:ascii="Arial" w:hAnsi="Arial" w:cs="Arial"/>
          <w:sz w:val="22"/>
          <w:szCs w:val="22"/>
        </w:rPr>
        <w:t>2</w:t>
      </w:r>
      <w:r w:rsidRPr="00282A88">
        <w:rPr>
          <w:rFonts w:ascii="Arial" w:hAnsi="Arial" w:cs="Arial"/>
          <w:sz w:val="22"/>
          <w:szCs w:val="22"/>
        </w:rPr>
        <w:t>&lt; 0</w:t>
      </w:r>
    </w:p>
    <w:p w14:paraId="7A2636A5" w14:textId="77777777" w:rsidR="001B66C2" w:rsidRPr="00282A88" w:rsidRDefault="00A15392" w:rsidP="00A7744B">
      <w:pPr>
        <w:spacing w:before="60" w:after="120"/>
        <w:ind w:left="567"/>
        <w:jc w:val="both"/>
        <w:rPr>
          <w:rFonts w:ascii="DIN-Regular" w:hAnsi="Arial" w:cs="Arial"/>
          <w:sz w:val="22"/>
          <w:szCs w:val="22"/>
          <w:oMath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T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02</m:t>
              </m:r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</w:rPr>
            <m:t xml:space="preserve"> = </m:t>
          </m:r>
          <m:f>
            <m:f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fPr>
            <m:num>
              <m:d>
                <m:dPr>
                  <m:ctrlPr>
                    <w:rPr>
                      <w:rFonts w:ascii="Cambria Math" w:hAnsi="Arial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 xml:space="preserve">2 ∙ </m:t>
                  </m:r>
                  <m:rad>
                    <m:radPr>
                      <m:degHide m:val="1"/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-Q</m:t>
                      </m:r>
                    </m:e>
                  </m:rad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 xml:space="preserve"> ∙</m:t>
                  </m:r>
                  <m:func>
                    <m:func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cos</m:t>
                      </m:r>
                    </m:fName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Arial" w:cs="Arial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m:t>3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m:t xml:space="preserve"> ∙</m:t>
                          </m:r>
                          <m:func>
                            <m:funcPr>
                              <m:ctrlPr>
                                <w:rPr>
                                  <w:rFonts w:ascii="Cambria Math" w:hAnsi="Arial" w:cs="Arial"/>
                                  <w:i/>
                                  <w:sz w:val="22"/>
                                  <w:szCs w:val="22"/>
                                </w:rPr>
                              </m:ctrlPr>
                            </m:funcPr>
                            <m:fName>
                              <m:sSup>
                                <m:sSupPr>
                                  <m:ctrlPr>
                                    <w:rPr>
                                      <w:rFonts w:ascii="Cambria Math" w:hAnsi="Arial" w:cs="Arial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cos</m:t>
                                  </m:r>
                                </m:e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m:t>-1</m:t>
                                  </m:r>
                                </m:sup>
                              </m:sSup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Arial" w:cs="Arial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Arial" w:cs="Arial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  <w:sz w:val="22"/>
                                          <w:szCs w:val="22"/>
                                        </w:rPr>
                                        <m:t>R</m:t>
                                      </m:r>
                                    </m:num>
                                    <m:den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  <w:sz w:val="22"/>
                                              <w:szCs w:val="22"/>
                                            </w:rPr>
                                            <m:t>-</m:t>
                                          </m:r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Arial" w:cs="Arial"/>
                                                  <w:i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Q</m:t>
                                              </m:r>
                                            </m:e>
                                            <m:sup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ascii="Arial" w:hAnsi="Arial" w:cs="Arial"/>
                                                  <w:sz w:val="22"/>
                                                  <w:szCs w:val="22"/>
                                                </w:rPr>
                                                <m:t>3</m:t>
                                              </m:r>
                                            </m:sup>
                                          </m:sSup>
                                        </m:e>
                                      </m:rad>
                                    </m:den>
                                  </m:f>
                                </m:e>
                              </m:d>
                            </m:e>
                          </m:func>
                        </m:e>
                      </m:d>
                    </m:e>
                  </m:func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hAnsi="Arial" w:cs="Arial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A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</w:rPr>
                        <m:t>3</m:t>
                      </m:r>
                    </m:den>
                  </m:f>
                </m:e>
              </m:d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</w:rPr>
                <m:t>k</m:t>
              </m:r>
            </m:den>
          </m:f>
        </m:oMath>
      </m:oMathPara>
    </w:p>
    <w:p w14:paraId="270B4F74" w14:textId="77777777" w:rsidR="001B66C2" w:rsidRDefault="001B66C2" w:rsidP="00A7744B">
      <w:pPr>
        <w:jc w:val="both"/>
        <w:rPr>
          <w:rFonts w:ascii="DIN-Bold" w:hAnsi="DIN-Bold"/>
          <w:sz w:val="22"/>
          <w:szCs w:val="22"/>
          <w:lang w:eastAsia="en-US"/>
        </w:rPr>
      </w:pPr>
    </w:p>
    <w:p w14:paraId="77F3E430" w14:textId="77777777" w:rsidR="00282A88" w:rsidRPr="00282A88" w:rsidRDefault="00282A88" w:rsidP="00BE1E0F">
      <w:pPr>
        <w:tabs>
          <w:tab w:val="left" w:pos="851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82A88">
        <w:rPr>
          <w:rFonts w:ascii="Arial" w:hAnsi="Arial" w:cs="Arial"/>
          <w:b/>
          <w:bCs/>
          <w:sz w:val="22"/>
          <w:szCs w:val="22"/>
        </w:rPr>
        <w:t>B.</w:t>
      </w:r>
      <w:r w:rsidR="00FD4E68">
        <w:rPr>
          <w:rFonts w:ascii="Arial" w:hAnsi="Arial" w:cs="Arial"/>
          <w:b/>
          <w:bCs/>
          <w:sz w:val="22"/>
          <w:szCs w:val="22"/>
        </w:rPr>
        <w:t>2</w:t>
      </w:r>
      <w:r w:rsidRPr="00282A88">
        <w:rPr>
          <w:rFonts w:ascii="Arial" w:hAnsi="Arial" w:cs="Arial"/>
          <w:b/>
          <w:bCs/>
          <w:sz w:val="22"/>
          <w:szCs w:val="22"/>
        </w:rPr>
        <w:t>.2.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282A88">
        <w:rPr>
          <w:rFonts w:ascii="Arial" w:hAnsi="Arial" w:cs="Arial"/>
          <w:b/>
          <w:bCs/>
          <w:sz w:val="22"/>
          <w:szCs w:val="22"/>
        </w:rPr>
        <w:tab/>
        <w:t>Tablas de regulación (</w:t>
      </w:r>
      <w:r w:rsidR="00AB679C">
        <w:rPr>
          <w:rFonts w:ascii="Arial" w:hAnsi="Arial" w:cs="Arial"/>
          <w:b/>
          <w:bCs/>
          <w:sz w:val="22"/>
          <w:szCs w:val="22"/>
        </w:rPr>
        <w:t>m</w:t>
      </w:r>
      <w:r w:rsidRPr="00282A88">
        <w:rPr>
          <w:rFonts w:ascii="Arial" w:hAnsi="Arial" w:cs="Arial"/>
          <w:b/>
          <w:bCs/>
          <w:sz w:val="22"/>
          <w:szCs w:val="22"/>
        </w:rPr>
        <w:t>étodo exacto)</w:t>
      </w:r>
    </w:p>
    <w:p w14:paraId="6285F77A" w14:textId="77777777" w:rsidR="00282A88" w:rsidRPr="00282A88" w:rsidRDefault="00282A88" w:rsidP="00A7744B">
      <w:pPr>
        <w:tabs>
          <w:tab w:val="num" w:pos="1935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873EED8" w14:textId="77777777" w:rsidR="00DE6F62" w:rsidRPr="0065741F" w:rsidRDefault="00DE6F62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Las tablas de regulación indican las flechas y tensiones con las que debe ser instalado el cable en función de la temperatura ambiente y sin actuar sobrecarga alguna.</w:t>
      </w:r>
    </w:p>
    <w:p w14:paraId="229EA10C" w14:textId="77777777" w:rsidR="00DE6F62" w:rsidRPr="0065741F" w:rsidRDefault="00DE6F62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A951543" w14:textId="77777777" w:rsidR="00593DB4" w:rsidRPr="0065741F" w:rsidRDefault="00593DB4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Las flechas de cada vano del cantón se determinarán la mediante la siguiente expresión:</w:t>
      </w:r>
    </w:p>
    <w:p w14:paraId="045D8542" w14:textId="77777777" w:rsidR="00593DB4" w:rsidRPr="00282A88" w:rsidRDefault="00593DB4" w:rsidP="00A7744B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12CDE742" w14:textId="77777777" w:rsidR="00593DB4" w:rsidRPr="00282A88" w:rsidRDefault="00A15392" w:rsidP="00A7744B">
      <w:pPr>
        <w:ind w:left="567"/>
        <w:jc w:val="both"/>
        <w:rPr>
          <w:rFonts w:ascii="Cambria Math" w:hAnsi="Cambria Math" w:cs="Arial"/>
          <w:sz w:val="22"/>
          <w:szCs w:val="22"/>
          <w:lang w:val="en-US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f</m:t>
              </m:r>
            </m:e>
            <m:sub>
              <w:proofErr w:type="spellStart"/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i</m:t>
              </m:r>
              <w:proofErr w:type="spellEnd"/>
            </m:sub>
          </m:sSub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 xml:space="preserve">  = 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m:t>m</m:t>
                      </m:r>
                    </m:sub>
                  </m:sSub>
                </m:e>
                <m:sub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i</m:t>
                  </m:r>
                  <w:proofErr w:type="spellEnd"/>
                </m:sub>
              </m:sSub>
            </m:num>
            <m:den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p</m:t>
              </m:r>
            </m:den>
          </m:f>
          <m:r>
            <m:rPr>
              <m:nor/>
            </m:rPr>
            <w:rPr>
              <w:rFonts w:ascii="Arial" w:hAnsi="Arial" w:cs="Arial"/>
              <w:sz w:val="22"/>
              <w:szCs w:val="22"/>
              <w:lang w:val="en-US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funcPr>
                <m:fName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m:t>cosh</m:t>
                  </m:r>
                  <w:proofErr w:type="spellEnd"/>
                </m:fName>
                <m:e>
                  <m:d>
                    <m:d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a</m:t>
                              </m:r>
                            </m:e>
                            <m:sub>
                              <w:proofErr w:type="spellStart"/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  <w:proofErr w:type="spellEnd"/>
                            </m:sub>
                          </m:sSub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∙p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Arial" w:hAnsi="Arial" w:cs="Arial"/>
                              <w:sz w:val="22"/>
                              <w:szCs w:val="22"/>
                              <w:lang w:val="en-US"/>
                            </w:rPr>
                            <m:t>2∙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n-US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</m:e>
              </m:func>
              <m:r>
                <m:rPr>
                  <m:nor/>
                </m:rPr>
                <w:rPr>
                  <w:rFonts w:ascii="Arial" w:hAnsi="Arial" w:cs="Arial"/>
                  <w:sz w:val="22"/>
                  <w:szCs w:val="22"/>
                  <w:lang w:val="en-US"/>
                </w:rPr>
                <m:t>-1</m:t>
              </m:r>
            </m:e>
          </m:d>
        </m:oMath>
      </m:oMathPara>
    </w:p>
    <w:p w14:paraId="002D7DE3" w14:textId="77777777" w:rsidR="00593DB4" w:rsidRPr="0065741F" w:rsidRDefault="00593DB4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siendo:</w:t>
      </w:r>
    </w:p>
    <w:p w14:paraId="6C4315B3" w14:textId="77777777" w:rsidR="00593DB4" w:rsidRPr="0065741F" w:rsidRDefault="00593DB4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64A4629F" w14:textId="77777777" w:rsidR="00593DB4" w:rsidRPr="0065741F" w:rsidRDefault="00593DB4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f</w:t>
      </w:r>
      <w:r w:rsidRPr="0065741F">
        <w:rPr>
          <w:rFonts w:ascii="Arial" w:hAnsi="Arial" w:cs="Arial"/>
          <w:sz w:val="20"/>
          <w:szCs w:val="20"/>
          <w:vertAlign w:val="subscript"/>
        </w:rPr>
        <w:t>i</w:t>
      </w:r>
      <w:r w:rsidRPr="0065741F">
        <w:rPr>
          <w:rFonts w:ascii="Arial" w:hAnsi="Arial" w:cs="Arial"/>
          <w:sz w:val="20"/>
          <w:szCs w:val="20"/>
        </w:rPr>
        <w:t xml:space="preserve">: </w:t>
      </w:r>
      <w:r w:rsidRPr="0065741F">
        <w:rPr>
          <w:rFonts w:ascii="Arial" w:hAnsi="Arial" w:cs="Arial"/>
          <w:sz w:val="20"/>
          <w:szCs w:val="20"/>
        </w:rPr>
        <w:tab/>
        <w:t>Flecha de instalación del conductor para el vano i del cantón (m).</w:t>
      </w:r>
    </w:p>
    <w:p w14:paraId="116859E3" w14:textId="77777777" w:rsidR="00593DB4" w:rsidRPr="0065741F" w:rsidRDefault="00593DB4" w:rsidP="00A7744B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mi</w:t>
      </w:r>
      <w:proofErr w:type="spellEnd"/>
      <w:r w:rsidRPr="0065741F">
        <w:rPr>
          <w:rFonts w:ascii="Arial" w:hAnsi="Arial" w:cs="Arial"/>
          <w:sz w:val="20"/>
          <w:szCs w:val="20"/>
        </w:rPr>
        <w:t>:</w:t>
      </w:r>
      <w:r w:rsidRPr="0065741F">
        <w:rPr>
          <w:rFonts w:ascii="Arial" w:hAnsi="Arial" w:cs="Arial"/>
          <w:sz w:val="20"/>
          <w:szCs w:val="20"/>
        </w:rPr>
        <w:tab/>
        <w:t>Tensión del conductor en el punto medio del vano i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 xml:space="preserve">) </w:t>
      </w:r>
    </w:p>
    <w:p w14:paraId="6B4D110F" w14:textId="77777777" w:rsidR="00593DB4" w:rsidRPr="0065741F" w:rsidRDefault="00593DB4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 xml:space="preserve">p: </w:t>
      </w:r>
      <w:r w:rsidRPr="0065741F">
        <w:rPr>
          <w:rFonts w:ascii="Arial" w:hAnsi="Arial" w:cs="Arial"/>
          <w:sz w:val="20"/>
          <w:szCs w:val="20"/>
        </w:rPr>
        <w:tab/>
        <w:t>Peso unitario aparente del conductor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/m).</w:t>
      </w:r>
    </w:p>
    <w:p w14:paraId="0694641D" w14:textId="77777777" w:rsidR="00593DB4" w:rsidRPr="0065741F" w:rsidRDefault="00593DB4" w:rsidP="00A7744B">
      <w:pPr>
        <w:ind w:left="567"/>
        <w:jc w:val="both"/>
        <w:rPr>
          <w:rFonts w:ascii="Arial" w:hAnsi="Arial" w:cs="Arial"/>
          <w:sz w:val="20"/>
          <w:szCs w:val="20"/>
        </w:rPr>
      </w:pPr>
      <w:proofErr w:type="spellStart"/>
      <w:r w:rsidRPr="0065741F">
        <w:rPr>
          <w:rFonts w:ascii="Arial" w:hAnsi="Arial" w:cs="Arial"/>
          <w:sz w:val="20"/>
          <w:szCs w:val="20"/>
        </w:rPr>
        <w:t>a</w:t>
      </w:r>
      <w:r w:rsidRPr="0065741F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65741F">
        <w:rPr>
          <w:rFonts w:ascii="Arial" w:hAnsi="Arial" w:cs="Arial"/>
          <w:sz w:val="20"/>
          <w:szCs w:val="20"/>
        </w:rPr>
        <w:t>:</w:t>
      </w:r>
      <w:r w:rsidRPr="0065741F">
        <w:rPr>
          <w:rFonts w:ascii="Arial" w:hAnsi="Arial" w:cs="Arial"/>
          <w:sz w:val="20"/>
          <w:szCs w:val="20"/>
        </w:rPr>
        <w:tab/>
        <w:t>Longitud del vano individual i (m)</w:t>
      </w:r>
    </w:p>
    <w:p w14:paraId="05D16329" w14:textId="77777777" w:rsidR="00593DB4" w:rsidRPr="0065741F" w:rsidRDefault="00593DB4" w:rsidP="00A7744B">
      <w:pPr>
        <w:ind w:left="1407" w:hanging="840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t>T</w:t>
      </w:r>
      <w:r w:rsidRPr="0065741F">
        <w:rPr>
          <w:rFonts w:ascii="Arial" w:hAnsi="Arial" w:cs="Arial"/>
          <w:sz w:val="20"/>
          <w:szCs w:val="20"/>
          <w:vertAlign w:val="subscript"/>
        </w:rPr>
        <w:t>0</w:t>
      </w:r>
      <w:r w:rsidRPr="0065741F">
        <w:rPr>
          <w:rFonts w:ascii="Arial" w:hAnsi="Arial" w:cs="Arial"/>
          <w:sz w:val="20"/>
          <w:szCs w:val="20"/>
        </w:rPr>
        <w:t>:</w:t>
      </w:r>
      <w:r w:rsidRPr="0065741F">
        <w:rPr>
          <w:rFonts w:ascii="Arial" w:hAnsi="Arial" w:cs="Arial"/>
          <w:sz w:val="20"/>
          <w:szCs w:val="20"/>
        </w:rPr>
        <w:tab/>
        <w:t>Componente horizontal de la tensión del conductor, correspondiente al vano ideal de regulación (</w:t>
      </w:r>
      <w:proofErr w:type="spellStart"/>
      <w:r w:rsidRPr="0065741F">
        <w:rPr>
          <w:rFonts w:ascii="Arial" w:hAnsi="Arial" w:cs="Arial"/>
          <w:sz w:val="20"/>
          <w:szCs w:val="20"/>
        </w:rPr>
        <w:t>daN</w:t>
      </w:r>
      <w:proofErr w:type="spellEnd"/>
      <w:r w:rsidRPr="0065741F">
        <w:rPr>
          <w:rFonts w:ascii="Arial" w:hAnsi="Arial" w:cs="Arial"/>
          <w:sz w:val="20"/>
          <w:szCs w:val="20"/>
        </w:rPr>
        <w:t>).</w:t>
      </w:r>
    </w:p>
    <w:p w14:paraId="4CD5DF54" w14:textId="77777777" w:rsidR="00593DB4" w:rsidRPr="0065741F" w:rsidRDefault="00593DB4" w:rsidP="00A7744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43E585A3" w14:textId="77777777" w:rsidR="001B66C2" w:rsidRPr="0065741F" w:rsidRDefault="00593DB4" w:rsidP="00A7744B">
      <w:pPr>
        <w:ind w:left="567"/>
        <w:jc w:val="both"/>
        <w:rPr>
          <w:rFonts w:ascii="Arial" w:hAnsi="Arial" w:cs="Arial"/>
          <w:sz w:val="20"/>
          <w:szCs w:val="20"/>
        </w:rPr>
      </w:pPr>
      <w:r w:rsidRPr="0065741F">
        <w:rPr>
          <w:rFonts w:ascii="Arial" w:hAnsi="Arial" w:cs="Arial"/>
          <w:sz w:val="20"/>
          <w:szCs w:val="20"/>
        </w:rPr>
        <w:lastRenderedPageBreak/>
        <w:t>La componente horizontal de la tensión en</w:t>
      </w:r>
      <w:r w:rsidR="00FC0253" w:rsidRPr="0065741F">
        <w:rPr>
          <w:rFonts w:ascii="Arial" w:hAnsi="Arial" w:cs="Arial"/>
          <w:sz w:val="20"/>
          <w:szCs w:val="20"/>
        </w:rPr>
        <w:t xml:space="preserve"> cad</w:t>
      </w:r>
      <w:r w:rsidRPr="0065741F">
        <w:rPr>
          <w:rFonts w:ascii="Arial" w:hAnsi="Arial" w:cs="Arial"/>
          <w:sz w:val="20"/>
          <w:szCs w:val="20"/>
        </w:rPr>
        <w:t>a cantón se calculará mediante la ecuación de cambio de condiciones, para el vano ideal de regulación correspondiente.</w:t>
      </w:r>
    </w:p>
    <w:sectPr w:rsidR="001B66C2" w:rsidRPr="0065741F" w:rsidSect="00A7744B">
      <w:headerReference w:type="default" r:id="rId10"/>
      <w:footerReference w:type="default" r:id="rId11"/>
      <w:pgSz w:w="12242" w:h="15842" w:code="1"/>
      <w:pgMar w:top="1701" w:right="1134" w:bottom="1701" w:left="2268" w:header="709" w:footer="709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1F8C5" w14:textId="77777777" w:rsidR="00A15392" w:rsidRDefault="00A15392" w:rsidP="007D678D">
      <w:r>
        <w:separator/>
      </w:r>
    </w:p>
  </w:endnote>
  <w:endnote w:type="continuationSeparator" w:id="0">
    <w:p w14:paraId="7A638EDE" w14:textId="77777777" w:rsidR="00A15392" w:rsidRDefault="00A15392" w:rsidP="007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C4F49" w14:textId="77777777" w:rsidR="00C91574" w:rsidRDefault="00C91574" w:rsidP="00151AA0">
    <w:pPr>
      <w:pStyle w:val="Piedepgina"/>
      <w:tabs>
        <w:tab w:val="clear" w:pos="4252"/>
        <w:tab w:val="center" w:pos="0"/>
      </w:tabs>
      <w:rPr>
        <w:rFonts w:ascii="Arial" w:hAnsi="Arial" w:cs="Arial"/>
        <w:color w:val="000000"/>
        <w:sz w:val="16"/>
        <w:szCs w:val="16"/>
      </w:rPr>
    </w:pPr>
    <w:r w:rsidRPr="004421B0">
      <w:rPr>
        <w:rFonts w:ascii="Arial" w:hAnsi="Arial" w:cs="Arial"/>
        <w:b/>
        <w:color w:val="000000"/>
        <w:sz w:val="16"/>
        <w:szCs w:val="16"/>
      </w:rPr>
      <w:t>PROYECTO TIPO LINEAS EL</w:t>
    </w:r>
    <w:r>
      <w:rPr>
        <w:rFonts w:ascii="Arial" w:hAnsi="Arial" w:cs="Arial"/>
        <w:b/>
        <w:color w:val="000000"/>
        <w:sz w:val="16"/>
        <w:szCs w:val="16"/>
      </w:rPr>
      <w:t>E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CTRICAS </w:t>
    </w:r>
    <w:proofErr w:type="gramStart"/>
    <w:r w:rsidRPr="004421B0">
      <w:rPr>
        <w:rFonts w:ascii="Arial" w:hAnsi="Arial" w:cs="Arial"/>
        <w:b/>
        <w:color w:val="000000"/>
        <w:sz w:val="16"/>
        <w:szCs w:val="16"/>
      </w:rPr>
      <w:t>AEREAS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 </w:t>
    </w:r>
    <w:r>
      <w:rPr>
        <w:rFonts w:ascii="Arial" w:hAnsi="Arial" w:cs="Arial"/>
        <w:b/>
        <w:color w:val="000000"/>
        <w:sz w:val="16"/>
        <w:szCs w:val="16"/>
      </w:rPr>
      <w:t>BT</w:t>
    </w:r>
    <w:proofErr w:type="gramEnd"/>
    <w:r>
      <w:rPr>
        <w:rFonts w:ascii="Arial" w:hAnsi="Arial" w:cs="Arial"/>
        <w:b/>
        <w:color w:val="000000"/>
        <w:sz w:val="16"/>
        <w:szCs w:val="16"/>
      </w:rPr>
      <w:t xml:space="preserve"> TRENZADAS</w:t>
    </w:r>
    <w:r>
      <w:rPr>
        <w:rFonts w:ascii="Arial" w:hAnsi="Arial" w:cs="Arial"/>
        <w:color w:val="000000"/>
        <w:sz w:val="16"/>
        <w:szCs w:val="16"/>
      </w:rPr>
      <w:t xml:space="preserve"> </w:t>
    </w:r>
  </w:p>
  <w:p w14:paraId="119A6203" w14:textId="77777777" w:rsidR="003259C2" w:rsidRPr="00151AA0" w:rsidRDefault="00C91574" w:rsidP="00151AA0">
    <w:pPr>
      <w:pStyle w:val="Piedepgina"/>
      <w:tabs>
        <w:tab w:val="clear" w:pos="4252"/>
        <w:tab w:val="center" w:pos="0"/>
      </w:tabs>
    </w:pPr>
    <w:r>
      <w:rPr>
        <w:rFonts w:ascii="Arial" w:hAnsi="Arial" w:cs="Arial"/>
        <w:color w:val="000000"/>
        <w:sz w:val="16"/>
        <w:szCs w:val="16"/>
      </w:rPr>
      <w:t xml:space="preserve">Memoria - </w:t>
    </w:r>
    <w:r w:rsidR="00151AA0">
      <w:rPr>
        <w:rFonts w:ascii="Arial" w:hAnsi="Arial" w:cs="Arial"/>
        <w:color w:val="000000"/>
        <w:sz w:val="16"/>
        <w:szCs w:val="16"/>
      </w:rPr>
      <w:t>Anexo B</w:t>
    </w:r>
    <w:r w:rsidR="00FD4E68">
      <w:rPr>
        <w:rFonts w:ascii="Arial" w:hAnsi="Arial" w:cs="Arial"/>
        <w:color w:val="000000"/>
        <w:sz w:val="16"/>
        <w:szCs w:val="16"/>
      </w:rPr>
      <w:t>2</w:t>
    </w:r>
    <w:r w:rsidR="00151AA0" w:rsidRPr="001A19DC">
      <w:rPr>
        <w:rFonts w:ascii="Arial" w:hAnsi="Arial" w:cs="Arial"/>
        <w:color w:val="000000"/>
        <w:sz w:val="16"/>
        <w:szCs w:val="16"/>
      </w:rPr>
      <w:t xml:space="preserve">       </w:t>
    </w:r>
    <w:r w:rsidR="008006DE">
      <w:rPr>
        <w:rFonts w:ascii="Arial" w:hAnsi="Arial" w:cs="Arial"/>
        <w:color w:val="000000"/>
        <w:sz w:val="16"/>
        <w:szCs w:val="16"/>
      </w:rPr>
      <w:t xml:space="preserve">                                                   </w:t>
    </w:r>
    <w:r w:rsidR="00151AA0" w:rsidRPr="001A19DC">
      <w:rPr>
        <w:rFonts w:ascii="Arial" w:hAnsi="Arial" w:cs="Arial"/>
        <w:color w:val="000000"/>
        <w:sz w:val="16"/>
        <w:szCs w:val="16"/>
      </w:rPr>
      <w:t xml:space="preserve"> Versión 0</w:t>
    </w:r>
    <w:r w:rsidR="008006DE">
      <w:rPr>
        <w:rFonts w:ascii="Arial" w:hAnsi="Arial" w:cs="Arial"/>
        <w:color w:val="000000"/>
        <w:sz w:val="16"/>
        <w:szCs w:val="16"/>
      </w:rPr>
      <w:t xml:space="preserve">                               </w:t>
    </w:r>
    <w:r w:rsidR="00151AA0" w:rsidRPr="001A19DC">
      <w:rPr>
        <w:rFonts w:ascii="Arial" w:hAnsi="Arial" w:cs="Arial"/>
        <w:color w:val="000000"/>
        <w:sz w:val="16"/>
        <w:szCs w:val="16"/>
      </w:rPr>
      <w:t xml:space="preserve">                </w:t>
    </w:r>
    <w:r w:rsidR="00FD4E68">
      <w:rPr>
        <w:rFonts w:ascii="Arial" w:hAnsi="Arial" w:cs="Arial"/>
        <w:color w:val="000000"/>
        <w:sz w:val="16"/>
        <w:szCs w:val="16"/>
      </w:rPr>
      <w:t>18/07</w:t>
    </w:r>
    <w:r w:rsidR="00151AA0">
      <w:rPr>
        <w:rFonts w:ascii="Arial" w:hAnsi="Arial" w:cs="Arial"/>
        <w:color w:val="000000"/>
        <w:sz w:val="16"/>
        <w:szCs w:val="16"/>
      </w:rPr>
      <w:t>/2011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DEE62" w14:textId="77777777" w:rsidR="00A15392" w:rsidRDefault="00A15392" w:rsidP="007D678D">
      <w:r>
        <w:separator/>
      </w:r>
    </w:p>
  </w:footnote>
  <w:footnote w:type="continuationSeparator" w:id="0">
    <w:p w14:paraId="1303C008" w14:textId="77777777" w:rsidR="00A15392" w:rsidRDefault="00A15392" w:rsidP="007D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4F202" w14:textId="77777777" w:rsidR="003259C2" w:rsidRDefault="003259C2">
    <w:pPr>
      <w:pStyle w:val="Encabezado"/>
      <w:rPr>
        <w:rFonts w:ascii="Arial" w:hAnsi="Arial" w:cs="Arial"/>
        <w:sz w:val="16"/>
        <w:szCs w:val="16"/>
      </w:rPr>
    </w:pPr>
  </w:p>
  <w:p w14:paraId="2B952878" w14:textId="77777777" w:rsidR="003259C2" w:rsidRDefault="003259C2">
    <w:pPr>
      <w:pStyle w:val="Encabezado"/>
      <w:rPr>
        <w:rFonts w:ascii="Arial" w:hAnsi="Arial" w:cs="Arial"/>
        <w:sz w:val="16"/>
        <w:szCs w:val="16"/>
      </w:rPr>
    </w:pPr>
  </w:p>
  <w:p w14:paraId="143E5318" w14:textId="0B40BCC6" w:rsidR="003259C2" w:rsidRDefault="00973249" w:rsidP="00973249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589613D5" wp14:editId="4F29A235">
          <wp:extent cx="707390" cy="59626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068ED8" w14:textId="77777777" w:rsidR="003259C2" w:rsidRDefault="003259C2">
    <w:pPr>
      <w:pStyle w:val="Encabezado"/>
      <w:rPr>
        <w:rFonts w:ascii="Arial" w:hAnsi="Arial" w:cs="Arial"/>
        <w:sz w:val="16"/>
        <w:szCs w:val="16"/>
      </w:rPr>
    </w:pPr>
  </w:p>
  <w:p w14:paraId="34A2C71E" w14:textId="77777777" w:rsidR="003259C2" w:rsidRDefault="003259C2">
    <w:pPr>
      <w:pStyle w:val="Encabezado"/>
      <w:rPr>
        <w:rFonts w:ascii="Arial" w:hAnsi="Arial" w:cs="Arial"/>
        <w:sz w:val="16"/>
        <w:szCs w:val="16"/>
      </w:rPr>
    </w:pPr>
  </w:p>
  <w:p w14:paraId="1107E7AE" w14:textId="77777777" w:rsidR="003259C2" w:rsidRDefault="003259C2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467995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467995" w:rsidRPr="00E80A76">
      <w:rPr>
        <w:rFonts w:ascii="Arial" w:hAnsi="Arial" w:cs="Arial"/>
        <w:sz w:val="16"/>
        <w:szCs w:val="16"/>
      </w:rPr>
      <w:fldChar w:fldCharType="separate"/>
    </w:r>
    <w:r w:rsidR="00BE1E0F">
      <w:rPr>
        <w:rFonts w:ascii="Arial" w:hAnsi="Arial" w:cs="Arial"/>
        <w:noProof/>
        <w:sz w:val="16"/>
        <w:szCs w:val="16"/>
      </w:rPr>
      <w:t>7</w:t>
    </w:r>
    <w:r w:rsidR="00467995" w:rsidRPr="00E80A76">
      <w:rPr>
        <w:rFonts w:ascii="Arial" w:hAnsi="Arial" w:cs="Arial"/>
        <w:sz w:val="16"/>
        <w:szCs w:val="16"/>
      </w:rPr>
      <w:fldChar w:fldCharType="end"/>
    </w:r>
  </w:p>
  <w:p w14:paraId="774FC2C4" w14:textId="77777777" w:rsidR="003259C2" w:rsidRPr="00E80A76" w:rsidRDefault="003259C2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pStyle w:val="Listaconvieta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pStyle w:val="Fech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1B07A9B"/>
    <w:multiLevelType w:val="hybridMultilevel"/>
    <w:tmpl w:val="A636F1F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044E1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43AD7"/>
    <w:multiLevelType w:val="hybridMultilevel"/>
    <w:tmpl w:val="0E9010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F4379"/>
    <w:multiLevelType w:val="hybridMultilevel"/>
    <w:tmpl w:val="688A039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B1EC6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D6585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160503DE"/>
    <w:multiLevelType w:val="hybridMultilevel"/>
    <w:tmpl w:val="C122EF8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54365E"/>
    <w:multiLevelType w:val="multilevel"/>
    <w:tmpl w:val="F6F820F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1C3BD8"/>
    <w:multiLevelType w:val="multilevel"/>
    <w:tmpl w:val="4D92277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865111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A62BF"/>
    <w:multiLevelType w:val="multilevel"/>
    <w:tmpl w:val="F2F42616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6" w15:restartNumberingAfterBreak="0">
    <w:nsid w:val="197F5041"/>
    <w:multiLevelType w:val="hybridMultilevel"/>
    <w:tmpl w:val="CFAEE4CE"/>
    <w:lvl w:ilvl="0" w:tplc="4A946106">
      <w:start w:val="1"/>
      <w:numFmt w:val="lowerLetter"/>
      <w:lvlText w:val="%1)"/>
      <w:lvlJc w:val="left"/>
      <w:pPr>
        <w:ind w:left="1996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1DE80EAC"/>
    <w:multiLevelType w:val="multilevel"/>
    <w:tmpl w:val="1B32D7B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0"/>
        </w:tabs>
        <w:ind w:left="18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250"/>
        </w:tabs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600"/>
        </w:tabs>
        <w:ind w:left="12600" w:hanging="1800"/>
      </w:pPr>
      <w:rPr>
        <w:rFonts w:hint="default"/>
      </w:rPr>
    </w:lvl>
  </w:abstractNum>
  <w:abstractNum w:abstractNumId="18" w15:restartNumberingAfterBreak="0">
    <w:nsid w:val="225143C9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BF7FB5"/>
    <w:multiLevelType w:val="multilevel"/>
    <w:tmpl w:val="012AF8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0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20" w15:restartNumberingAfterBreak="0">
    <w:nsid w:val="285C7CB5"/>
    <w:multiLevelType w:val="hybridMultilevel"/>
    <w:tmpl w:val="189095A0"/>
    <w:lvl w:ilvl="0" w:tplc="7D42E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82065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DA85204"/>
    <w:multiLevelType w:val="hybridMultilevel"/>
    <w:tmpl w:val="CB0074E2"/>
    <w:lvl w:ilvl="0" w:tplc="EEAA89CC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065" w:hanging="360"/>
      </w:pPr>
    </w:lvl>
    <w:lvl w:ilvl="2" w:tplc="0C0A001B" w:tentative="1">
      <w:start w:val="1"/>
      <w:numFmt w:val="lowerRoman"/>
      <w:lvlText w:val="%3."/>
      <w:lvlJc w:val="right"/>
      <w:pPr>
        <w:ind w:left="3785" w:hanging="180"/>
      </w:pPr>
    </w:lvl>
    <w:lvl w:ilvl="3" w:tplc="0C0A000F" w:tentative="1">
      <w:start w:val="1"/>
      <w:numFmt w:val="decimal"/>
      <w:lvlText w:val="%4."/>
      <w:lvlJc w:val="left"/>
      <w:pPr>
        <w:ind w:left="4505" w:hanging="360"/>
      </w:pPr>
    </w:lvl>
    <w:lvl w:ilvl="4" w:tplc="0C0A0019" w:tentative="1">
      <w:start w:val="1"/>
      <w:numFmt w:val="lowerLetter"/>
      <w:lvlText w:val="%5."/>
      <w:lvlJc w:val="left"/>
      <w:pPr>
        <w:ind w:left="5225" w:hanging="360"/>
      </w:pPr>
    </w:lvl>
    <w:lvl w:ilvl="5" w:tplc="0C0A001B" w:tentative="1">
      <w:start w:val="1"/>
      <w:numFmt w:val="lowerRoman"/>
      <w:lvlText w:val="%6."/>
      <w:lvlJc w:val="right"/>
      <w:pPr>
        <w:ind w:left="5945" w:hanging="180"/>
      </w:pPr>
    </w:lvl>
    <w:lvl w:ilvl="6" w:tplc="0C0A000F" w:tentative="1">
      <w:start w:val="1"/>
      <w:numFmt w:val="decimal"/>
      <w:lvlText w:val="%7."/>
      <w:lvlJc w:val="left"/>
      <w:pPr>
        <w:ind w:left="6665" w:hanging="360"/>
      </w:pPr>
    </w:lvl>
    <w:lvl w:ilvl="7" w:tplc="0C0A0019" w:tentative="1">
      <w:start w:val="1"/>
      <w:numFmt w:val="lowerLetter"/>
      <w:lvlText w:val="%8."/>
      <w:lvlJc w:val="left"/>
      <w:pPr>
        <w:ind w:left="7385" w:hanging="360"/>
      </w:pPr>
    </w:lvl>
    <w:lvl w:ilvl="8" w:tplc="0C0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3" w15:restartNumberingAfterBreak="0">
    <w:nsid w:val="2E954F0F"/>
    <w:multiLevelType w:val="hybridMultilevel"/>
    <w:tmpl w:val="F46EAB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F3423E7"/>
    <w:multiLevelType w:val="multilevel"/>
    <w:tmpl w:val="01B010DC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 w15:restartNumberingAfterBreak="0">
    <w:nsid w:val="302238EB"/>
    <w:multiLevelType w:val="hybridMultilevel"/>
    <w:tmpl w:val="C638C7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507A9F"/>
    <w:multiLevelType w:val="multilevel"/>
    <w:tmpl w:val="85E4246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46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3A311794"/>
    <w:multiLevelType w:val="multilevel"/>
    <w:tmpl w:val="5CB4E5B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D9D6CCB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A22C19"/>
    <w:multiLevelType w:val="multilevel"/>
    <w:tmpl w:val="E18656E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E1E3731"/>
    <w:multiLevelType w:val="hybridMultilevel"/>
    <w:tmpl w:val="16F4F3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1677CE"/>
    <w:multiLevelType w:val="hybridMultilevel"/>
    <w:tmpl w:val="CA969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F65ED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FC500C"/>
    <w:multiLevelType w:val="hybridMultilevel"/>
    <w:tmpl w:val="57421A4A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F864DB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D759B"/>
    <w:multiLevelType w:val="multilevel"/>
    <w:tmpl w:val="03F2CA3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57E36AC5"/>
    <w:multiLevelType w:val="hybridMultilevel"/>
    <w:tmpl w:val="9C6A32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805902"/>
    <w:multiLevelType w:val="multilevel"/>
    <w:tmpl w:val="605AC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F7D1B57"/>
    <w:multiLevelType w:val="hybridMultilevel"/>
    <w:tmpl w:val="3E0E052C"/>
    <w:lvl w:ilvl="0" w:tplc="24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B84BE0"/>
    <w:multiLevelType w:val="hybridMultilevel"/>
    <w:tmpl w:val="B5D09FA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1176B9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2322F6"/>
    <w:multiLevelType w:val="hybridMultilevel"/>
    <w:tmpl w:val="C4EC34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6216"/>
    <w:multiLevelType w:val="multilevel"/>
    <w:tmpl w:val="63C01C8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8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800"/>
      </w:pPr>
      <w:rPr>
        <w:rFonts w:hint="default"/>
      </w:rPr>
    </w:lvl>
  </w:abstractNum>
  <w:abstractNum w:abstractNumId="43" w15:restartNumberingAfterBreak="0">
    <w:nsid w:val="65B50CF9"/>
    <w:multiLevelType w:val="hybridMultilevel"/>
    <w:tmpl w:val="C4E882B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78D5BD4"/>
    <w:multiLevelType w:val="hybridMultilevel"/>
    <w:tmpl w:val="A90A805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996185"/>
    <w:multiLevelType w:val="hybridMultilevel"/>
    <w:tmpl w:val="9440FDC2"/>
    <w:lvl w:ilvl="0" w:tplc="86A4DA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6B4112A">
      <w:numFmt w:val="none"/>
      <w:lvlText w:val=""/>
      <w:lvlJc w:val="left"/>
      <w:pPr>
        <w:tabs>
          <w:tab w:val="num" w:pos="360"/>
        </w:tabs>
      </w:pPr>
    </w:lvl>
    <w:lvl w:ilvl="2" w:tplc="ECAAEAD2">
      <w:numFmt w:val="none"/>
      <w:lvlText w:val=""/>
      <w:lvlJc w:val="left"/>
      <w:pPr>
        <w:tabs>
          <w:tab w:val="num" w:pos="360"/>
        </w:tabs>
      </w:pPr>
    </w:lvl>
    <w:lvl w:ilvl="3" w:tplc="0268C87C">
      <w:numFmt w:val="none"/>
      <w:lvlText w:val=""/>
      <w:lvlJc w:val="left"/>
      <w:pPr>
        <w:tabs>
          <w:tab w:val="num" w:pos="360"/>
        </w:tabs>
      </w:pPr>
    </w:lvl>
    <w:lvl w:ilvl="4" w:tplc="DBF02758">
      <w:numFmt w:val="none"/>
      <w:lvlText w:val=""/>
      <w:lvlJc w:val="left"/>
      <w:pPr>
        <w:tabs>
          <w:tab w:val="num" w:pos="360"/>
        </w:tabs>
      </w:pPr>
    </w:lvl>
    <w:lvl w:ilvl="5" w:tplc="ABDA78DA">
      <w:numFmt w:val="none"/>
      <w:lvlText w:val=""/>
      <w:lvlJc w:val="left"/>
      <w:pPr>
        <w:tabs>
          <w:tab w:val="num" w:pos="360"/>
        </w:tabs>
      </w:pPr>
    </w:lvl>
    <w:lvl w:ilvl="6" w:tplc="D480D058">
      <w:numFmt w:val="none"/>
      <w:lvlText w:val=""/>
      <w:lvlJc w:val="left"/>
      <w:pPr>
        <w:tabs>
          <w:tab w:val="num" w:pos="360"/>
        </w:tabs>
      </w:pPr>
    </w:lvl>
    <w:lvl w:ilvl="7" w:tplc="7D1074DC">
      <w:numFmt w:val="none"/>
      <w:lvlText w:val=""/>
      <w:lvlJc w:val="left"/>
      <w:pPr>
        <w:tabs>
          <w:tab w:val="num" w:pos="360"/>
        </w:tabs>
      </w:pPr>
    </w:lvl>
    <w:lvl w:ilvl="8" w:tplc="A80EA518">
      <w:numFmt w:val="none"/>
      <w:lvlText w:val=""/>
      <w:lvlJc w:val="left"/>
      <w:pPr>
        <w:tabs>
          <w:tab w:val="num" w:pos="360"/>
        </w:tabs>
      </w:pPr>
    </w:lvl>
  </w:abstractNum>
  <w:abstractNum w:abstractNumId="46" w15:restartNumberingAfterBreak="0">
    <w:nsid w:val="6C9A121C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D06BAD"/>
    <w:multiLevelType w:val="multilevel"/>
    <w:tmpl w:val="593E0C6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3141384"/>
    <w:multiLevelType w:val="multilevel"/>
    <w:tmpl w:val="D3F28D1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40C42E9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50" w15:restartNumberingAfterBreak="0">
    <w:nsid w:val="74483AEB"/>
    <w:multiLevelType w:val="hybridMultilevel"/>
    <w:tmpl w:val="6A388380"/>
    <w:lvl w:ilvl="0" w:tplc="240A0017">
      <w:start w:val="1"/>
      <w:numFmt w:val="lowerLetter"/>
      <w:lvlText w:val="%1)"/>
      <w:lvlJc w:val="left"/>
      <w:pPr>
        <w:ind w:left="928" w:hanging="360"/>
      </w:pPr>
    </w:lvl>
    <w:lvl w:ilvl="1" w:tplc="240A0019" w:tentative="1">
      <w:start w:val="1"/>
      <w:numFmt w:val="lowerLetter"/>
      <w:lvlText w:val="%2."/>
      <w:lvlJc w:val="left"/>
      <w:pPr>
        <w:ind w:left="1648" w:hanging="360"/>
      </w:pPr>
    </w:lvl>
    <w:lvl w:ilvl="2" w:tplc="240A001B" w:tentative="1">
      <w:start w:val="1"/>
      <w:numFmt w:val="lowerRoman"/>
      <w:lvlText w:val="%3."/>
      <w:lvlJc w:val="right"/>
      <w:pPr>
        <w:ind w:left="2368" w:hanging="180"/>
      </w:pPr>
    </w:lvl>
    <w:lvl w:ilvl="3" w:tplc="240A000F" w:tentative="1">
      <w:start w:val="1"/>
      <w:numFmt w:val="decimal"/>
      <w:lvlText w:val="%4."/>
      <w:lvlJc w:val="left"/>
      <w:pPr>
        <w:ind w:left="3088" w:hanging="360"/>
      </w:pPr>
    </w:lvl>
    <w:lvl w:ilvl="4" w:tplc="240A0019" w:tentative="1">
      <w:start w:val="1"/>
      <w:numFmt w:val="lowerLetter"/>
      <w:lvlText w:val="%5."/>
      <w:lvlJc w:val="left"/>
      <w:pPr>
        <w:ind w:left="3808" w:hanging="360"/>
      </w:pPr>
    </w:lvl>
    <w:lvl w:ilvl="5" w:tplc="240A001B" w:tentative="1">
      <w:start w:val="1"/>
      <w:numFmt w:val="lowerRoman"/>
      <w:lvlText w:val="%6."/>
      <w:lvlJc w:val="right"/>
      <w:pPr>
        <w:ind w:left="4528" w:hanging="180"/>
      </w:pPr>
    </w:lvl>
    <w:lvl w:ilvl="6" w:tplc="240A000F" w:tentative="1">
      <w:start w:val="1"/>
      <w:numFmt w:val="decimal"/>
      <w:lvlText w:val="%7."/>
      <w:lvlJc w:val="left"/>
      <w:pPr>
        <w:ind w:left="5248" w:hanging="360"/>
      </w:pPr>
    </w:lvl>
    <w:lvl w:ilvl="7" w:tplc="240A0019" w:tentative="1">
      <w:start w:val="1"/>
      <w:numFmt w:val="lowerLetter"/>
      <w:lvlText w:val="%8."/>
      <w:lvlJc w:val="left"/>
      <w:pPr>
        <w:ind w:left="5968" w:hanging="360"/>
      </w:pPr>
    </w:lvl>
    <w:lvl w:ilvl="8" w:tplc="24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1" w15:restartNumberingAfterBreak="0">
    <w:nsid w:val="75AB73B0"/>
    <w:multiLevelType w:val="multilevel"/>
    <w:tmpl w:val="CDFA70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2" w15:restartNumberingAfterBreak="0">
    <w:nsid w:val="7BE3778F"/>
    <w:multiLevelType w:val="hybridMultilevel"/>
    <w:tmpl w:val="D166E456"/>
    <w:lvl w:ilvl="0" w:tplc="67A6C67A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3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4" w15:restartNumberingAfterBreak="0">
    <w:nsid w:val="7EDE6A4A"/>
    <w:multiLevelType w:val="multilevel"/>
    <w:tmpl w:val="1944C0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5"/>
  </w:num>
  <w:num w:numId="5">
    <w:abstractNumId w:val="53"/>
  </w:num>
  <w:num w:numId="6">
    <w:abstractNumId w:val="49"/>
  </w:num>
  <w:num w:numId="7">
    <w:abstractNumId w:val="17"/>
  </w:num>
  <w:num w:numId="8">
    <w:abstractNumId w:val="19"/>
  </w:num>
  <w:num w:numId="9">
    <w:abstractNumId w:val="10"/>
  </w:num>
  <w:num w:numId="10">
    <w:abstractNumId w:val="52"/>
  </w:num>
  <w:num w:numId="11">
    <w:abstractNumId w:val="22"/>
  </w:num>
  <w:num w:numId="12">
    <w:abstractNumId w:val="43"/>
  </w:num>
  <w:num w:numId="13">
    <w:abstractNumId w:val="4"/>
  </w:num>
  <w:num w:numId="14">
    <w:abstractNumId w:val="3"/>
  </w:num>
  <w:num w:numId="15">
    <w:abstractNumId w:val="11"/>
  </w:num>
  <w:num w:numId="16">
    <w:abstractNumId w:val="26"/>
  </w:num>
  <w:num w:numId="17">
    <w:abstractNumId w:val="31"/>
  </w:num>
  <w:num w:numId="18">
    <w:abstractNumId w:val="25"/>
  </w:num>
  <w:num w:numId="19">
    <w:abstractNumId w:val="5"/>
  </w:num>
  <w:num w:numId="20">
    <w:abstractNumId w:val="6"/>
  </w:num>
  <w:num w:numId="21">
    <w:abstractNumId w:val="33"/>
  </w:num>
  <w:num w:numId="22">
    <w:abstractNumId w:val="30"/>
  </w:num>
  <w:num w:numId="23">
    <w:abstractNumId w:val="44"/>
  </w:num>
  <w:num w:numId="24">
    <w:abstractNumId w:val="18"/>
  </w:num>
  <w:num w:numId="25">
    <w:abstractNumId w:val="7"/>
  </w:num>
  <w:num w:numId="26">
    <w:abstractNumId w:val="50"/>
  </w:num>
  <w:num w:numId="27">
    <w:abstractNumId w:val="38"/>
  </w:num>
  <w:num w:numId="28">
    <w:abstractNumId w:val="28"/>
  </w:num>
  <w:num w:numId="29">
    <w:abstractNumId w:val="47"/>
  </w:num>
  <w:num w:numId="30">
    <w:abstractNumId w:val="24"/>
  </w:num>
  <w:num w:numId="31">
    <w:abstractNumId w:val="35"/>
  </w:num>
  <w:num w:numId="32">
    <w:abstractNumId w:val="27"/>
  </w:num>
  <w:num w:numId="33">
    <w:abstractNumId w:val="48"/>
  </w:num>
  <w:num w:numId="34">
    <w:abstractNumId w:val="36"/>
  </w:num>
  <w:num w:numId="35">
    <w:abstractNumId w:val="16"/>
  </w:num>
  <w:num w:numId="36">
    <w:abstractNumId w:val="54"/>
  </w:num>
  <w:num w:numId="37">
    <w:abstractNumId w:val="8"/>
  </w:num>
  <w:num w:numId="38">
    <w:abstractNumId w:val="41"/>
  </w:num>
  <w:num w:numId="39">
    <w:abstractNumId w:val="14"/>
  </w:num>
  <w:num w:numId="40">
    <w:abstractNumId w:val="23"/>
  </w:num>
  <w:num w:numId="41">
    <w:abstractNumId w:val="40"/>
  </w:num>
  <w:num w:numId="42">
    <w:abstractNumId w:val="20"/>
  </w:num>
  <w:num w:numId="43">
    <w:abstractNumId w:val="34"/>
  </w:num>
  <w:num w:numId="44">
    <w:abstractNumId w:val="13"/>
  </w:num>
  <w:num w:numId="45">
    <w:abstractNumId w:val="12"/>
  </w:num>
  <w:num w:numId="46">
    <w:abstractNumId w:val="51"/>
  </w:num>
  <w:num w:numId="47">
    <w:abstractNumId w:val="32"/>
  </w:num>
  <w:num w:numId="48">
    <w:abstractNumId w:val="9"/>
  </w:num>
  <w:num w:numId="49">
    <w:abstractNumId w:val="15"/>
  </w:num>
  <w:num w:numId="50">
    <w:abstractNumId w:val="46"/>
  </w:num>
  <w:num w:numId="51">
    <w:abstractNumId w:val="39"/>
  </w:num>
  <w:num w:numId="52">
    <w:abstractNumId w:val="21"/>
  </w:num>
  <w:num w:numId="53">
    <w:abstractNumId w:val="29"/>
  </w:num>
  <w:num w:numId="54">
    <w:abstractNumId w:val="42"/>
  </w:num>
  <w:num w:numId="55">
    <w:abstractNumId w:val="3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0D"/>
    <w:rsid w:val="000045DE"/>
    <w:rsid w:val="00012DA1"/>
    <w:rsid w:val="000317FF"/>
    <w:rsid w:val="00033E4E"/>
    <w:rsid w:val="00036C8B"/>
    <w:rsid w:val="00064E9A"/>
    <w:rsid w:val="00072EA9"/>
    <w:rsid w:val="00074B8A"/>
    <w:rsid w:val="00086D49"/>
    <w:rsid w:val="000A2031"/>
    <w:rsid w:val="000A3B34"/>
    <w:rsid w:val="000B20FC"/>
    <w:rsid w:val="000B2130"/>
    <w:rsid w:val="000B394E"/>
    <w:rsid w:val="000C13C2"/>
    <w:rsid w:val="000D1FE9"/>
    <w:rsid w:val="000E1C42"/>
    <w:rsid w:val="000E62D2"/>
    <w:rsid w:val="000F070B"/>
    <w:rsid w:val="000F4487"/>
    <w:rsid w:val="00144B0D"/>
    <w:rsid w:val="001516F1"/>
    <w:rsid w:val="00151AA0"/>
    <w:rsid w:val="00161366"/>
    <w:rsid w:val="001A31D5"/>
    <w:rsid w:val="001A640D"/>
    <w:rsid w:val="001B66C2"/>
    <w:rsid w:val="001D1820"/>
    <w:rsid w:val="001F3728"/>
    <w:rsid w:val="001F3D70"/>
    <w:rsid w:val="001F4BD5"/>
    <w:rsid w:val="001F5BE3"/>
    <w:rsid w:val="002176FF"/>
    <w:rsid w:val="00221713"/>
    <w:rsid w:val="00221958"/>
    <w:rsid w:val="0024465F"/>
    <w:rsid w:val="0026030D"/>
    <w:rsid w:val="0026293A"/>
    <w:rsid w:val="00265F46"/>
    <w:rsid w:val="0027418F"/>
    <w:rsid w:val="00274728"/>
    <w:rsid w:val="00280002"/>
    <w:rsid w:val="00282A88"/>
    <w:rsid w:val="00286C67"/>
    <w:rsid w:val="002A5759"/>
    <w:rsid w:val="002B0C10"/>
    <w:rsid w:val="002C4506"/>
    <w:rsid w:val="002C648F"/>
    <w:rsid w:val="002F3977"/>
    <w:rsid w:val="00304064"/>
    <w:rsid w:val="00320E43"/>
    <w:rsid w:val="0032148D"/>
    <w:rsid w:val="003237BA"/>
    <w:rsid w:val="003259C2"/>
    <w:rsid w:val="00325CB8"/>
    <w:rsid w:val="00330964"/>
    <w:rsid w:val="00336B9D"/>
    <w:rsid w:val="0034204E"/>
    <w:rsid w:val="00342D63"/>
    <w:rsid w:val="00343C15"/>
    <w:rsid w:val="00353767"/>
    <w:rsid w:val="0037090A"/>
    <w:rsid w:val="00377DAA"/>
    <w:rsid w:val="00382DC2"/>
    <w:rsid w:val="003A299C"/>
    <w:rsid w:val="003D4222"/>
    <w:rsid w:val="003F3838"/>
    <w:rsid w:val="00400941"/>
    <w:rsid w:val="00414E9D"/>
    <w:rsid w:val="00421595"/>
    <w:rsid w:val="004421B0"/>
    <w:rsid w:val="00450363"/>
    <w:rsid w:val="004534BC"/>
    <w:rsid w:val="00455324"/>
    <w:rsid w:val="00467995"/>
    <w:rsid w:val="00475B83"/>
    <w:rsid w:val="00482982"/>
    <w:rsid w:val="004836B5"/>
    <w:rsid w:val="00490337"/>
    <w:rsid w:val="004934BF"/>
    <w:rsid w:val="0049677D"/>
    <w:rsid w:val="004A114B"/>
    <w:rsid w:val="004A4790"/>
    <w:rsid w:val="004B626E"/>
    <w:rsid w:val="004B6AEC"/>
    <w:rsid w:val="004D02CC"/>
    <w:rsid w:val="004D3B15"/>
    <w:rsid w:val="00505C5F"/>
    <w:rsid w:val="005121A7"/>
    <w:rsid w:val="0052530F"/>
    <w:rsid w:val="005309AC"/>
    <w:rsid w:val="005317EA"/>
    <w:rsid w:val="00535F3C"/>
    <w:rsid w:val="00557FE7"/>
    <w:rsid w:val="00565CE0"/>
    <w:rsid w:val="00571446"/>
    <w:rsid w:val="0057352E"/>
    <w:rsid w:val="00576716"/>
    <w:rsid w:val="00581A09"/>
    <w:rsid w:val="00584086"/>
    <w:rsid w:val="00593DB4"/>
    <w:rsid w:val="005A3DAB"/>
    <w:rsid w:val="005A6947"/>
    <w:rsid w:val="005B66F8"/>
    <w:rsid w:val="005C10D8"/>
    <w:rsid w:val="005C7E1D"/>
    <w:rsid w:val="005D164D"/>
    <w:rsid w:val="005D2C1F"/>
    <w:rsid w:val="005D5466"/>
    <w:rsid w:val="005E5574"/>
    <w:rsid w:val="005F3196"/>
    <w:rsid w:val="00627745"/>
    <w:rsid w:val="00634CC4"/>
    <w:rsid w:val="00635EAF"/>
    <w:rsid w:val="006457CC"/>
    <w:rsid w:val="0065677F"/>
    <w:rsid w:val="00656DF8"/>
    <w:rsid w:val="0065741F"/>
    <w:rsid w:val="006703BE"/>
    <w:rsid w:val="006730BB"/>
    <w:rsid w:val="00675D45"/>
    <w:rsid w:val="006A0BEE"/>
    <w:rsid w:val="006A5523"/>
    <w:rsid w:val="006B291A"/>
    <w:rsid w:val="006C35D3"/>
    <w:rsid w:val="006D3CF3"/>
    <w:rsid w:val="006D5F04"/>
    <w:rsid w:val="006E5A0B"/>
    <w:rsid w:val="00701385"/>
    <w:rsid w:val="007131BC"/>
    <w:rsid w:val="007300A7"/>
    <w:rsid w:val="00743F92"/>
    <w:rsid w:val="00756D68"/>
    <w:rsid w:val="00767C78"/>
    <w:rsid w:val="00796877"/>
    <w:rsid w:val="007A6B32"/>
    <w:rsid w:val="007C543C"/>
    <w:rsid w:val="007D036E"/>
    <w:rsid w:val="007D678D"/>
    <w:rsid w:val="007E644B"/>
    <w:rsid w:val="007F3C02"/>
    <w:rsid w:val="008006DE"/>
    <w:rsid w:val="0080259C"/>
    <w:rsid w:val="008210D7"/>
    <w:rsid w:val="0082517B"/>
    <w:rsid w:val="00827183"/>
    <w:rsid w:val="00836A83"/>
    <w:rsid w:val="00842BC4"/>
    <w:rsid w:val="008524E0"/>
    <w:rsid w:val="00862B9F"/>
    <w:rsid w:val="00897E33"/>
    <w:rsid w:val="008B1023"/>
    <w:rsid w:val="008B5CC0"/>
    <w:rsid w:val="008C4842"/>
    <w:rsid w:val="008C5D26"/>
    <w:rsid w:val="008D2742"/>
    <w:rsid w:val="008F3D6D"/>
    <w:rsid w:val="00902273"/>
    <w:rsid w:val="00911AE6"/>
    <w:rsid w:val="009134AA"/>
    <w:rsid w:val="0092657A"/>
    <w:rsid w:val="009521C3"/>
    <w:rsid w:val="009657D1"/>
    <w:rsid w:val="009664EE"/>
    <w:rsid w:val="00973249"/>
    <w:rsid w:val="00974770"/>
    <w:rsid w:val="0098020A"/>
    <w:rsid w:val="00981C1F"/>
    <w:rsid w:val="00985FC6"/>
    <w:rsid w:val="00991BA7"/>
    <w:rsid w:val="00997749"/>
    <w:rsid w:val="009B3B97"/>
    <w:rsid w:val="009C2CF4"/>
    <w:rsid w:val="009C6849"/>
    <w:rsid w:val="009F153B"/>
    <w:rsid w:val="00A0592F"/>
    <w:rsid w:val="00A0705E"/>
    <w:rsid w:val="00A14359"/>
    <w:rsid w:val="00A15305"/>
    <w:rsid w:val="00A15392"/>
    <w:rsid w:val="00A234E5"/>
    <w:rsid w:val="00A32EF1"/>
    <w:rsid w:val="00A4211F"/>
    <w:rsid w:val="00A42CB2"/>
    <w:rsid w:val="00A7744B"/>
    <w:rsid w:val="00A80422"/>
    <w:rsid w:val="00A90C24"/>
    <w:rsid w:val="00A91D69"/>
    <w:rsid w:val="00A92C48"/>
    <w:rsid w:val="00AB340C"/>
    <w:rsid w:val="00AB679C"/>
    <w:rsid w:val="00AC0ED9"/>
    <w:rsid w:val="00AE0F8C"/>
    <w:rsid w:val="00AE326D"/>
    <w:rsid w:val="00AF32C3"/>
    <w:rsid w:val="00AF4406"/>
    <w:rsid w:val="00AF48A9"/>
    <w:rsid w:val="00B00E8A"/>
    <w:rsid w:val="00B136DF"/>
    <w:rsid w:val="00B1659D"/>
    <w:rsid w:val="00B16AD9"/>
    <w:rsid w:val="00B2671D"/>
    <w:rsid w:val="00B319BF"/>
    <w:rsid w:val="00B3240C"/>
    <w:rsid w:val="00B36835"/>
    <w:rsid w:val="00B43BD3"/>
    <w:rsid w:val="00B46B9E"/>
    <w:rsid w:val="00B73003"/>
    <w:rsid w:val="00B76772"/>
    <w:rsid w:val="00B90631"/>
    <w:rsid w:val="00B96256"/>
    <w:rsid w:val="00BA076C"/>
    <w:rsid w:val="00BA26D3"/>
    <w:rsid w:val="00BB5602"/>
    <w:rsid w:val="00BC4C89"/>
    <w:rsid w:val="00BC7E95"/>
    <w:rsid w:val="00BE0D37"/>
    <w:rsid w:val="00BE1E0F"/>
    <w:rsid w:val="00BE293C"/>
    <w:rsid w:val="00BE5956"/>
    <w:rsid w:val="00BE740F"/>
    <w:rsid w:val="00C22839"/>
    <w:rsid w:val="00C27ECE"/>
    <w:rsid w:val="00C31F52"/>
    <w:rsid w:val="00C408C1"/>
    <w:rsid w:val="00C45E1F"/>
    <w:rsid w:val="00C55C13"/>
    <w:rsid w:val="00C60F23"/>
    <w:rsid w:val="00C91574"/>
    <w:rsid w:val="00CB022F"/>
    <w:rsid w:val="00CC26A9"/>
    <w:rsid w:val="00CD11E9"/>
    <w:rsid w:val="00CE148C"/>
    <w:rsid w:val="00CE51DA"/>
    <w:rsid w:val="00CE529E"/>
    <w:rsid w:val="00CF0394"/>
    <w:rsid w:val="00CF5CDC"/>
    <w:rsid w:val="00CF70FE"/>
    <w:rsid w:val="00D1209E"/>
    <w:rsid w:val="00D14162"/>
    <w:rsid w:val="00D1524A"/>
    <w:rsid w:val="00D41CFD"/>
    <w:rsid w:val="00D430CF"/>
    <w:rsid w:val="00D46FC5"/>
    <w:rsid w:val="00D64E2B"/>
    <w:rsid w:val="00D80654"/>
    <w:rsid w:val="00D82E37"/>
    <w:rsid w:val="00D86B30"/>
    <w:rsid w:val="00DA5FCE"/>
    <w:rsid w:val="00DA788A"/>
    <w:rsid w:val="00DB2FF0"/>
    <w:rsid w:val="00DB7706"/>
    <w:rsid w:val="00DD1BF7"/>
    <w:rsid w:val="00DD3C49"/>
    <w:rsid w:val="00DE6F62"/>
    <w:rsid w:val="00E03166"/>
    <w:rsid w:val="00E11437"/>
    <w:rsid w:val="00E160A4"/>
    <w:rsid w:val="00E253B3"/>
    <w:rsid w:val="00E25A11"/>
    <w:rsid w:val="00E32472"/>
    <w:rsid w:val="00E33824"/>
    <w:rsid w:val="00E4139D"/>
    <w:rsid w:val="00E4520E"/>
    <w:rsid w:val="00E4626F"/>
    <w:rsid w:val="00E53B2F"/>
    <w:rsid w:val="00E53D36"/>
    <w:rsid w:val="00E56040"/>
    <w:rsid w:val="00E5617A"/>
    <w:rsid w:val="00E8004E"/>
    <w:rsid w:val="00EC5E2C"/>
    <w:rsid w:val="00ED2545"/>
    <w:rsid w:val="00EF57BB"/>
    <w:rsid w:val="00F10500"/>
    <w:rsid w:val="00F161C2"/>
    <w:rsid w:val="00F302B8"/>
    <w:rsid w:val="00F31F10"/>
    <w:rsid w:val="00F43ABD"/>
    <w:rsid w:val="00F54853"/>
    <w:rsid w:val="00F555AE"/>
    <w:rsid w:val="00F71EB1"/>
    <w:rsid w:val="00F86CF4"/>
    <w:rsid w:val="00F90CB2"/>
    <w:rsid w:val="00FA2263"/>
    <w:rsid w:val="00FC0253"/>
    <w:rsid w:val="00FD4E68"/>
    <w:rsid w:val="00FD67A9"/>
    <w:rsid w:val="00FE29CA"/>
    <w:rsid w:val="00FE4EB0"/>
    <w:rsid w:val="00FE7624"/>
    <w:rsid w:val="00FF7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A0DDA"/>
  <w15:docId w15:val="{F8380BF5-D4F5-41DD-AB63-664CF6B3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144B0D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qFormat/>
    <w:rsid w:val="00144B0D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paragraph" w:styleId="Ttulo3">
    <w:name w:val="heading 3"/>
    <w:basedOn w:val="Normal"/>
    <w:next w:val="Normal"/>
    <w:link w:val="Ttulo3Car"/>
    <w:qFormat/>
    <w:rsid w:val="00144B0D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</w:rPr>
  </w:style>
  <w:style w:type="paragraph" w:styleId="Ttulo4">
    <w:name w:val="heading 4"/>
    <w:basedOn w:val="Normal"/>
    <w:next w:val="Normal"/>
    <w:link w:val="Ttulo4Car"/>
    <w:qFormat/>
    <w:rsid w:val="00144B0D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144B0D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144B0D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144B0D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144B0D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</w:rPr>
  </w:style>
  <w:style w:type="paragraph" w:styleId="Ttulo9">
    <w:name w:val="heading 9"/>
    <w:basedOn w:val="Normal"/>
    <w:next w:val="Normal"/>
    <w:link w:val="Ttulo9Car"/>
    <w:qFormat/>
    <w:rsid w:val="00144B0D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44B0D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144B0D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144B0D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144B0D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144B0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144B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144B0D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44B0D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144B0D"/>
    <w:rPr>
      <w:rFonts w:ascii="DIN-Regular" w:hAnsi="DIN-Regular"/>
      <w:color w:val="000000"/>
      <w:position w:val="-16"/>
      <w:sz w:val="1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44B0D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144B0D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44B0D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144B0D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144B0D"/>
  </w:style>
  <w:style w:type="paragraph" w:styleId="Lista2">
    <w:name w:val="List 2"/>
    <w:basedOn w:val="Normal"/>
    <w:semiHidden/>
    <w:rsid w:val="00144B0D"/>
    <w:pPr>
      <w:ind w:left="566" w:hanging="283"/>
    </w:pPr>
  </w:style>
  <w:style w:type="paragraph" w:styleId="Lista3">
    <w:name w:val="List 3"/>
    <w:basedOn w:val="Normal"/>
    <w:semiHidden/>
    <w:rsid w:val="00144B0D"/>
    <w:pPr>
      <w:ind w:left="849" w:hanging="283"/>
    </w:pPr>
  </w:style>
  <w:style w:type="paragraph" w:styleId="Lista4">
    <w:name w:val="List 4"/>
    <w:basedOn w:val="Normal"/>
    <w:semiHidden/>
    <w:rsid w:val="00144B0D"/>
    <w:pPr>
      <w:ind w:left="1132" w:hanging="283"/>
    </w:pPr>
  </w:style>
  <w:style w:type="paragraph" w:styleId="Saludo">
    <w:name w:val="Salutation"/>
    <w:basedOn w:val="Normal"/>
    <w:next w:val="Normal"/>
    <w:link w:val="SaludoCar"/>
    <w:semiHidden/>
    <w:rsid w:val="00144B0D"/>
  </w:style>
  <w:style w:type="character" w:customStyle="1" w:styleId="SaludoCar">
    <w:name w:val="Saludo Car"/>
    <w:basedOn w:val="Fuentedeprrafopredeter"/>
    <w:link w:val="Saludo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144B0D"/>
    <w:pPr>
      <w:numPr>
        <w:numId w:val="1"/>
      </w:numPr>
      <w:tabs>
        <w:tab w:val="clear" w:pos="643"/>
      </w:tabs>
      <w:ind w:left="0" w:firstLine="0"/>
    </w:pPr>
  </w:style>
  <w:style w:type="character" w:customStyle="1" w:styleId="FechaCar">
    <w:name w:val="Fecha Car"/>
    <w:basedOn w:val="Fuentedeprrafopredeter"/>
    <w:link w:val="Fech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144B0D"/>
    <w:pPr>
      <w:numPr>
        <w:numId w:val="2"/>
      </w:numPr>
      <w:tabs>
        <w:tab w:val="clear" w:pos="926"/>
        <w:tab w:val="num" w:pos="643"/>
      </w:tabs>
      <w:ind w:left="643"/>
    </w:pPr>
  </w:style>
  <w:style w:type="paragraph" w:styleId="Listaconvietas3">
    <w:name w:val="List Bullet 3"/>
    <w:basedOn w:val="Normal"/>
    <w:autoRedefine/>
    <w:semiHidden/>
    <w:rsid w:val="00144B0D"/>
    <w:pPr>
      <w:numPr>
        <w:numId w:val="3"/>
      </w:numPr>
      <w:tabs>
        <w:tab w:val="clear" w:pos="1209"/>
        <w:tab w:val="num" w:pos="926"/>
      </w:tabs>
      <w:ind w:left="926"/>
    </w:pPr>
  </w:style>
  <w:style w:type="paragraph" w:styleId="Listaconvietas4">
    <w:name w:val="List Bullet 4"/>
    <w:basedOn w:val="Normal"/>
    <w:autoRedefine/>
    <w:semiHidden/>
    <w:rsid w:val="00144B0D"/>
    <w:pPr>
      <w:tabs>
        <w:tab w:val="num" w:pos="1209"/>
      </w:tabs>
      <w:ind w:left="1209" w:hanging="360"/>
    </w:pPr>
  </w:style>
  <w:style w:type="paragraph" w:styleId="Continuarlista2">
    <w:name w:val="List Continue 2"/>
    <w:basedOn w:val="Normal"/>
    <w:semiHidden/>
    <w:rsid w:val="00144B0D"/>
    <w:pPr>
      <w:spacing w:after="120"/>
      <w:ind w:left="566"/>
    </w:pPr>
  </w:style>
  <w:style w:type="paragraph" w:styleId="Continuarlista3">
    <w:name w:val="List Continue 3"/>
    <w:basedOn w:val="Normal"/>
    <w:semiHidden/>
    <w:rsid w:val="00144B0D"/>
    <w:pPr>
      <w:spacing w:after="120"/>
      <w:ind w:left="849"/>
    </w:pPr>
  </w:style>
  <w:style w:type="paragraph" w:customStyle="1" w:styleId="Direccininterior">
    <w:name w:val="Dirección interior"/>
    <w:basedOn w:val="Normal"/>
    <w:rsid w:val="00144B0D"/>
  </w:style>
  <w:style w:type="paragraph" w:styleId="Descripcin">
    <w:name w:val="caption"/>
    <w:basedOn w:val="Normal"/>
    <w:next w:val="Normal"/>
    <w:uiPriority w:val="35"/>
    <w:qFormat/>
    <w:rsid w:val="00144B0D"/>
    <w:pPr>
      <w:spacing w:before="120" w:after="120"/>
    </w:pPr>
    <w:rPr>
      <w:b/>
      <w:bCs/>
      <w:sz w:val="20"/>
      <w:szCs w:val="20"/>
    </w:rPr>
  </w:style>
  <w:style w:type="paragraph" w:customStyle="1" w:styleId="Lneadereferencia">
    <w:name w:val="Línea de referencia"/>
    <w:basedOn w:val="Textoindependiente"/>
    <w:rsid w:val="00144B0D"/>
  </w:style>
  <w:style w:type="paragraph" w:styleId="Textoindependiente2">
    <w:name w:val="Body Text 2"/>
    <w:basedOn w:val="Normal"/>
    <w:link w:val="Textoindependiente2Car"/>
    <w:semiHidden/>
    <w:rsid w:val="00144B0D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44B0D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144B0D"/>
    <w:rPr>
      <w:rFonts w:ascii="DIN-Regular" w:hAnsi="DIN-Regular"/>
      <w:color w:val="00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144B0D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144B0D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</w:rPr>
  </w:style>
  <w:style w:type="table" w:styleId="Tablaconcuadrcula">
    <w:name w:val="Table Grid"/>
    <w:basedOn w:val="Tablanormal"/>
    <w:uiPriority w:val="59"/>
    <w:rsid w:val="0014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144B0D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4B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B0D"/>
    <w:rPr>
      <w:rFonts w:ascii="Tahoma" w:eastAsia="Times New Roman" w:hAnsi="Tahoma" w:cs="Tahoma"/>
      <w:sz w:val="16"/>
      <w:szCs w:val="16"/>
      <w:lang w:val="es-CO" w:eastAsia="es-ES"/>
    </w:rPr>
  </w:style>
  <w:style w:type="paragraph" w:customStyle="1" w:styleId="Prrafodelista1">
    <w:name w:val="Párrafo de lista1"/>
    <w:basedOn w:val="Normal"/>
    <w:qFormat/>
    <w:rsid w:val="00144B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B0D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B0D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144B0D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Sinespaciado">
    <w:name w:val="No Spacing"/>
    <w:uiPriority w:val="1"/>
    <w:qFormat/>
    <w:rsid w:val="00144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CCE944-5A51-4D3C-AF3A-7AEB87FC8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2B3086-4568-47B5-A8E9-BAB3D21F3619}"/>
</file>

<file path=customXml/itemProps3.xml><?xml version="1.0" encoding="utf-8"?>
<ds:datastoreItem xmlns:ds="http://schemas.openxmlformats.org/officeDocument/2006/customXml" ds:itemID="{3BEE3A61-A7A8-47C0-9C3A-62227C1B60BC}"/>
</file>

<file path=customXml/itemProps4.xml><?xml version="1.0" encoding="utf-8"?>
<ds:datastoreItem xmlns:ds="http://schemas.openxmlformats.org/officeDocument/2006/customXml" ds:itemID="{A1C5F2BA-D750-4170-9F56-5E36135DF1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8</Pages>
  <Words>941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s.a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ihernandez</dc:creator>
  <cp:keywords/>
  <dc:description/>
  <cp:lastModifiedBy>usuario</cp:lastModifiedBy>
  <cp:revision>66</cp:revision>
  <cp:lastPrinted>2011-02-24T16:39:00Z</cp:lastPrinted>
  <dcterms:created xsi:type="dcterms:W3CDTF">2010-12-02T13:26:00Z</dcterms:created>
  <dcterms:modified xsi:type="dcterms:W3CDTF">2020-08-31T14:39:00Z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