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4408F" w14:textId="73F6D783" w:rsidR="000C5E26" w:rsidRPr="000C5E26" w:rsidRDefault="000C5E26" w:rsidP="000C5E26">
      <w:pPr>
        <w:jc w:val="both"/>
        <w:rPr>
          <w:rFonts w:eastAsia="Times New Roman"/>
          <w:b w:val="0"/>
          <w:bCs w:val="0"/>
          <w:lang w:eastAsia="es-ES"/>
        </w:rPr>
      </w:pPr>
      <w:r w:rsidRPr="000C5E26">
        <w:rPr>
          <w:rFonts w:eastAsia="Times New Roman"/>
          <w:b w:val="0"/>
          <w:bCs w:val="0"/>
          <w:lang w:val="es-419" w:eastAsia="es-ES"/>
        </w:rPr>
        <w:t xml:space="preserve">Yumbo, </w:t>
      </w:r>
      <w:r w:rsidR="00B14AC4">
        <w:rPr>
          <w:rFonts w:eastAsia="Times New Roman"/>
          <w:b w:val="0"/>
          <w:bCs w:val="0"/>
          <w:lang w:eastAsia="es-ES"/>
        </w:rPr>
        <w:t>2</w:t>
      </w:r>
      <w:r w:rsidR="007244A4">
        <w:rPr>
          <w:rFonts w:eastAsia="Times New Roman"/>
          <w:b w:val="0"/>
          <w:bCs w:val="0"/>
          <w:lang w:eastAsia="es-ES"/>
        </w:rPr>
        <w:t>7</w:t>
      </w:r>
      <w:r w:rsidRPr="000C5E26">
        <w:rPr>
          <w:rFonts w:eastAsia="Times New Roman"/>
          <w:b w:val="0"/>
          <w:bCs w:val="0"/>
          <w:lang w:val="es-419" w:eastAsia="es-ES"/>
        </w:rPr>
        <w:t xml:space="preserve"> de </w:t>
      </w:r>
      <w:r w:rsidR="00B14AC4" w:rsidRPr="000C5E26">
        <w:rPr>
          <w:rFonts w:eastAsia="Times New Roman"/>
          <w:b w:val="0"/>
          <w:bCs w:val="0"/>
          <w:lang w:val="es-419" w:eastAsia="es-ES"/>
        </w:rPr>
        <w:t>febrero</w:t>
      </w:r>
      <w:r w:rsidRPr="000C5E26">
        <w:rPr>
          <w:rFonts w:eastAsia="Times New Roman"/>
          <w:b w:val="0"/>
          <w:bCs w:val="0"/>
          <w:lang w:val="es-419" w:eastAsia="es-ES"/>
        </w:rPr>
        <w:t xml:space="preserve"> de 202</w:t>
      </w:r>
      <w:r w:rsidR="007244A4">
        <w:rPr>
          <w:rFonts w:eastAsia="Times New Roman"/>
          <w:b w:val="0"/>
          <w:bCs w:val="0"/>
          <w:lang w:val="es-419" w:eastAsia="es-ES"/>
        </w:rPr>
        <w:t>3</w:t>
      </w:r>
    </w:p>
    <w:p w14:paraId="7C33D32E" w14:textId="77777777" w:rsidR="00603790" w:rsidRDefault="00603790" w:rsidP="00603790">
      <w:pPr>
        <w:widowControl/>
        <w:rPr>
          <w:rFonts w:eastAsiaTheme="minorHAnsi"/>
          <w:sz w:val="22"/>
          <w:szCs w:val="22"/>
          <w:lang w:eastAsia="en-US"/>
        </w:rPr>
      </w:pPr>
    </w:p>
    <w:p w14:paraId="16C151AC" w14:textId="73CA0BE3" w:rsidR="00603790" w:rsidRDefault="00603790" w:rsidP="00603790">
      <w:pPr>
        <w:widowControl/>
        <w:rPr>
          <w:rFonts w:eastAsiaTheme="minorHAnsi"/>
          <w:sz w:val="22"/>
          <w:szCs w:val="22"/>
          <w:lang w:eastAsia="en-US"/>
        </w:rPr>
      </w:pPr>
    </w:p>
    <w:p w14:paraId="29370338" w14:textId="77777777" w:rsidR="00B14AC4" w:rsidRDefault="00B14AC4" w:rsidP="00603790">
      <w:pPr>
        <w:widowControl/>
        <w:rPr>
          <w:rFonts w:eastAsiaTheme="minorHAnsi"/>
          <w:sz w:val="22"/>
          <w:szCs w:val="22"/>
          <w:lang w:eastAsia="en-US"/>
        </w:rPr>
      </w:pPr>
    </w:p>
    <w:p w14:paraId="78E0CD49" w14:textId="2F7982C3" w:rsidR="00603790" w:rsidRDefault="00603790" w:rsidP="00603790">
      <w:pPr>
        <w:widowControl/>
        <w:rPr>
          <w:rFonts w:eastAsiaTheme="minorHAnsi"/>
          <w:sz w:val="22"/>
          <w:szCs w:val="22"/>
          <w:lang w:eastAsia="en-US"/>
        </w:rPr>
      </w:pPr>
      <w:r w:rsidRPr="007F0F84">
        <w:rPr>
          <w:rFonts w:eastAsiaTheme="minorHAnsi"/>
          <w:sz w:val="22"/>
          <w:szCs w:val="22"/>
          <w:lang w:eastAsia="en-US"/>
        </w:rPr>
        <w:t>Reporte anual CGM</w:t>
      </w:r>
    </w:p>
    <w:p w14:paraId="639A3DEB" w14:textId="77777777" w:rsidR="00B14AC4" w:rsidRPr="007F0F84" w:rsidRDefault="00B14AC4" w:rsidP="00603790">
      <w:pPr>
        <w:widowControl/>
        <w:rPr>
          <w:rFonts w:eastAsiaTheme="minorHAnsi"/>
          <w:sz w:val="22"/>
          <w:szCs w:val="22"/>
          <w:lang w:eastAsia="en-US"/>
        </w:rPr>
      </w:pPr>
    </w:p>
    <w:p w14:paraId="593C8650" w14:textId="0041B347" w:rsidR="00603790" w:rsidRDefault="00603790" w:rsidP="00B14AC4">
      <w:pPr>
        <w:widowControl/>
        <w:jc w:val="both"/>
        <w:rPr>
          <w:rFonts w:eastAsiaTheme="minorHAnsi"/>
          <w:b w:val="0"/>
          <w:bCs w:val="0"/>
          <w:sz w:val="22"/>
          <w:szCs w:val="22"/>
          <w:lang w:eastAsia="en-US"/>
        </w:rPr>
      </w:pPr>
      <w:r w:rsidRPr="007F0F84">
        <w:rPr>
          <w:rFonts w:eastAsiaTheme="minorHAnsi"/>
          <w:b w:val="0"/>
          <w:bCs w:val="0"/>
          <w:sz w:val="22"/>
          <w:szCs w:val="22"/>
          <w:lang w:eastAsia="en-US"/>
        </w:rPr>
        <w:t>En cumplimiento con el artículo 18 - parágrafo 3 de la resolución CREG 038 de 2014 el CGM</w:t>
      </w:r>
      <w:r w:rsidR="00B14AC4">
        <w:rPr>
          <w:rFonts w:eastAsiaTheme="minorHAnsi"/>
          <w:b w:val="0"/>
          <w:bCs w:val="0"/>
          <w:sz w:val="22"/>
          <w:szCs w:val="22"/>
          <w:lang w:eastAsia="en-US"/>
        </w:rPr>
        <w:t xml:space="preserve"> </w:t>
      </w:r>
      <w:r w:rsidRPr="007F0F84">
        <w:rPr>
          <w:rFonts w:eastAsiaTheme="minorHAnsi"/>
          <w:b w:val="0"/>
          <w:bCs w:val="0"/>
          <w:sz w:val="22"/>
          <w:szCs w:val="22"/>
          <w:lang w:eastAsia="en-US"/>
        </w:rPr>
        <w:t>(Centro de Gestión de Medidas) debe elaborar el informe de operación, en concordancia al</w:t>
      </w:r>
      <w:r w:rsidR="00B14AC4">
        <w:rPr>
          <w:rFonts w:eastAsiaTheme="minorHAnsi"/>
          <w:b w:val="0"/>
          <w:bCs w:val="0"/>
          <w:sz w:val="22"/>
          <w:szCs w:val="22"/>
          <w:lang w:eastAsia="en-US"/>
        </w:rPr>
        <w:t xml:space="preserve"> </w:t>
      </w:r>
      <w:r w:rsidRPr="007F0F84">
        <w:rPr>
          <w:rFonts w:eastAsiaTheme="minorHAnsi"/>
          <w:b w:val="0"/>
          <w:bCs w:val="0"/>
          <w:sz w:val="22"/>
          <w:szCs w:val="22"/>
          <w:lang w:eastAsia="en-US"/>
        </w:rPr>
        <w:t>ANEXO 3 literal l</w:t>
      </w:r>
    </w:p>
    <w:p w14:paraId="7387581F" w14:textId="77777777" w:rsidR="00B14AC4" w:rsidRPr="007F0F84" w:rsidRDefault="00B14AC4" w:rsidP="00603790">
      <w:pPr>
        <w:widowControl/>
        <w:rPr>
          <w:rFonts w:eastAsiaTheme="minorHAnsi"/>
          <w:b w:val="0"/>
          <w:bCs w:val="0"/>
          <w:sz w:val="22"/>
          <w:szCs w:val="22"/>
          <w:lang w:eastAsia="en-US"/>
        </w:rPr>
      </w:pPr>
    </w:p>
    <w:p w14:paraId="01F988A7" w14:textId="77777777" w:rsidR="00603790" w:rsidRPr="007F0F84" w:rsidRDefault="00603790" w:rsidP="00B14AC4">
      <w:pPr>
        <w:widowControl/>
        <w:jc w:val="both"/>
        <w:rPr>
          <w:rFonts w:eastAsiaTheme="minorHAnsi"/>
          <w:b w:val="0"/>
          <w:bCs w:val="0"/>
          <w:i/>
          <w:iCs/>
          <w:sz w:val="18"/>
          <w:szCs w:val="18"/>
          <w:lang w:eastAsia="en-US"/>
        </w:rPr>
      </w:pPr>
      <w:r w:rsidRPr="007F0F84">
        <w:rPr>
          <w:rFonts w:eastAsiaTheme="minorHAnsi"/>
          <w:b w:val="0"/>
          <w:bCs w:val="0"/>
          <w:i/>
          <w:iCs/>
          <w:sz w:val="18"/>
          <w:szCs w:val="18"/>
          <w:lang w:eastAsia="en-US"/>
        </w:rPr>
        <w:t>l) Elaborar el informe anual de operación del Centro de Gestión de Medidas.</w:t>
      </w:r>
    </w:p>
    <w:p w14:paraId="5CFC1D1F" w14:textId="77777777" w:rsidR="00603790" w:rsidRPr="007F0F84" w:rsidRDefault="00603790" w:rsidP="00B14AC4">
      <w:pPr>
        <w:widowControl/>
        <w:jc w:val="both"/>
        <w:rPr>
          <w:rFonts w:eastAsiaTheme="minorHAnsi"/>
          <w:b w:val="0"/>
          <w:bCs w:val="0"/>
          <w:i/>
          <w:iCs/>
          <w:sz w:val="18"/>
          <w:szCs w:val="18"/>
          <w:lang w:eastAsia="en-US"/>
        </w:rPr>
      </w:pPr>
      <w:r w:rsidRPr="007F0F84">
        <w:rPr>
          <w:rFonts w:eastAsiaTheme="minorHAnsi"/>
          <w:b w:val="0"/>
          <w:bCs w:val="0"/>
          <w:i/>
          <w:iCs/>
          <w:sz w:val="18"/>
          <w:szCs w:val="18"/>
          <w:lang w:eastAsia="en-US"/>
        </w:rPr>
        <w:t>El contenido del informe de operación de los CGM, de que trata el parágrafo 3 del artículo 18 de esta resolución, debe</w:t>
      </w:r>
    </w:p>
    <w:p w14:paraId="4EF61FC8" w14:textId="77777777" w:rsidR="00603790" w:rsidRPr="007F0F84" w:rsidRDefault="00603790" w:rsidP="00B14AC4">
      <w:pPr>
        <w:widowControl/>
        <w:jc w:val="both"/>
        <w:rPr>
          <w:rFonts w:eastAsiaTheme="minorHAnsi"/>
          <w:b w:val="0"/>
          <w:bCs w:val="0"/>
          <w:i/>
          <w:iCs/>
          <w:sz w:val="18"/>
          <w:szCs w:val="18"/>
          <w:lang w:eastAsia="en-US"/>
        </w:rPr>
      </w:pPr>
      <w:r w:rsidRPr="007F0F84">
        <w:rPr>
          <w:rFonts w:eastAsiaTheme="minorHAnsi"/>
          <w:b w:val="0"/>
          <w:bCs w:val="0"/>
          <w:i/>
          <w:iCs/>
          <w:sz w:val="18"/>
          <w:szCs w:val="18"/>
          <w:lang w:eastAsia="en-US"/>
        </w:rPr>
        <w:t xml:space="preserve">ser establecido por el CAC dentro de los 12 meses siguientes a la </w:t>
      </w:r>
      <w:proofErr w:type="gramStart"/>
      <w:r w:rsidRPr="007F0F84">
        <w:rPr>
          <w:rFonts w:eastAsiaTheme="minorHAnsi"/>
          <w:b w:val="0"/>
          <w:bCs w:val="0"/>
          <w:i/>
          <w:iCs/>
          <w:sz w:val="18"/>
          <w:szCs w:val="18"/>
          <w:lang w:eastAsia="en-US"/>
        </w:rPr>
        <w:t>entrada en vigencia</w:t>
      </w:r>
      <w:proofErr w:type="gramEnd"/>
      <w:r w:rsidRPr="007F0F84">
        <w:rPr>
          <w:rFonts w:eastAsiaTheme="minorHAnsi"/>
          <w:b w:val="0"/>
          <w:bCs w:val="0"/>
          <w:i/>
          <w:iCs/>
          <w:sz w:val="18"/>
          <w:szCs w:val="18"/>
          <w:lang w:eastAsia="en-US"/>
        </w:rPr>
        <w:t xml:space="preserve"> de esta resolución considerando,</w:t>
      </w:r>
    </w:p>
    <w:p w14:paraId="532E0D41" w14:textId="77777777" w:rsidR="00603790" w:rsidRPr="007F0F84" w:rsidRDefault="00603790" w:rsidP="00B14AC4">
      <w:pPr>
        <w:widowControl/>
        <w:jc w:val="both"/>
        <w:rPr>
          <w:rFonts w:eastAsiaTheme="minorHAnsi"/>
          <w:b w:val="0"/>
          <w:bCs w:val="0"/>
          <w:i/>
          <w:iCs/>
          <w:sz w:val="18"/>
          <w:szCs w:val="18"/>
          <w:lang w:eastAsia="en-US"/>
        </w:rPr>
      </w:pPr>
      <w:r w:rsidRPr="007F0F84">
        <w:rPr>
          <w:rFonts w:eastAsiaTheme="minorHAnsi"/>
          <w:b w:val="0"/>
          <w:bCs w:val="0"/>
          <w:i/>
          <w:iCs/>
          <w:sz w:val="18"/>
          <w:szCs w:val="18"/>
          <w:lang w:eastAsia="en-US"/>
        </w:rPr>
        <w:t>como mínimo, los siguientes aspectos:</w:t>
      </w:r>
    </w:p>
    <w:p w14:paraId="4D61B09D" w14:textId="1D631EC0" w:rsidR="00603790" w:rsidRPr="007F0F84" w:rsidRDefault="00603790" w:rsidP="00B14AC4">
      <w:pPr>
        <w:widowControl/>
        <w:jc w:val="both"/>
        <w:rPr>
          <w:rFonts w:eastAsiaTheme="minorHAnsi"/>
          <w:b w:val="0"/>
          <w:bCs w:val="0"/>
          <w:i/>
          <w:iCs/>
          <w:sz w:val="18"/>
          <w:szCs w:val="18"/>
          <w:lang w:eastAsia="en-US"/>
        </w:rPr>
      </w:pPr>
      <w:r w:rsidRPr="007F0F84">
        <w:rPr>
          <w:rFonts w:eastAsiaTheme="minorHAnsi"/>
          <w:b w:val="0"/>
          <w:bCs w:val="0"/>
          <w:i/>
          <w:iCs/>
          <w:sz w:val="18"/>
          <w:szCs w:val="18"/>
          <w:lang w:eastAsia="en-US"/>
        </w:rPr>
        <w:t>- Cantidad y causa de las fallas en los medidores, sistemas de comunicación, transformadores de tensión y de</w:t>
      </w:r>
      <w:r w:rsidR="00B14AC4">
        <w:rPr>
          <w:rFonts w:eastAsiaTheme="minorHAnsi"/>
          <w:b w:val="0"/>
          <w:bCs w:val="0"/>
          <w:i/>
          <w:iCs/>
          <w:sz w:val="18"/>
          <w:szCs w:val="18"/>
          <w:lang w:eastAsia="en-US"/>
        </w:rPr>
        <w:t xml:space="preserve"> </w:t>
      </w:r>
      <w:proofErr w:type="gramStart"/>
      <w:r w:rsidRPr="007F0F84">
        <w:rPr>
          <w:rFonts w:eastAsiaTheme="minorHAnsi"/>
          <w:b w:val="0"/>
          <w:bCs w:val="0"/>
          <w:i/>
          <w:iCs/>
          <w:sz w:val="18"/>
          <w:szCs w:val="18"/>
          <w:lang w:eastAsia="en-US"/>
        </w:rPr>
        <w:t>corriente</w:t>
      </w:r>
      <w:proofErr w:type="gramEnd"/>
      <w:r w:rsidRPr="007F0F84">
        <w:rPr>
          <w:rFonts w:eastAsiaTheme="minorHAnsi"/>
          <w:b w:val="0"/>
          <w:bCs w:val="0"/>
          <w:i/>
          <w:iCs/>
          <w:sz w:val="18"/>
          <w:szCs w:val="18"/>
          <w:lang w:eastAsia="en-US"/>
        </w:rPr>
        <w:t xml:space="preserve"> así como otros elementos del sistema.</w:t>
      </w:r>
    </w:p>
    <w:p w14:paraId="37C168C7" w14:textId="77777777" w:rsidR="00603790" w:rsidRPr="007F0F84" w:rsidRDefault="00603790" w:rsidP="00B14AC4">
      <w:pPr>
        <w:widowControl/>
        <w:jc w:val="both"/>
        <w:rPr>
          <w:rFonts w:eastAsiaTheme="minorHAnsi"/>
          <w:b w:val="0"/>
          <w:bCs w:val="0"/>
          <w:i/>
          <w:iCs/>
          <w:sz w:val="18"/>
          <w:szCs w:val="18"/>
          <w:lang w:eastAsia="en-US"/>
        </w:rPr>
      </w:pPr>
      <w:r w:rsidRPr="007F0F84">
        <w:rPr>
          <w:rFonts w:eastAsiaTheme="minorHAnsi"/>
          <w:b w:val="0"/>
          <w:bCs w:val="0"/>
          <w:i/>
          <w:iCs/>
          <w:sz w:val="18"/>
          <w:szCs w:val="18"/>
          <w:lang w:eastAsia="en-US"/>
        </w:rPr>
        <w:t>- Cantidad, duración y tipo de verificaciones realizadas a los sistemas de medición.</w:t>
      </w:r>
    </w:p>
    <w:p w14:paraId="11DD69CC" w14:textId="77777777" w:rsidR="00603790" w:rsidRPr="007F0F84" w:rsidRDefault="00603790" w:rsidP="00B14AC4">
      <w:pPr>
        <w:widowControl/>
        <w:jc w:val="both"/>
        <w:rPr>
          <w:rFonts w:eastAsiaTheme="minorHAnsi"/>
          <w:b w:val="0"/>
          <w:bCs w:val="0"/>
          <w:i/>
          <w:iCs/>
          <w:sz w:val="18"/>
          <w:szCs w:val="18"/>
          <w:lang w:eastAsia="en-US"/>
        </w:rPr>
      </w:pPr>
      <w:r w:rsidRPr="007F0F84">
        <w:rPr>
          <w:rFonts w:eastAsiaTheme="minorHAnsi"/>
          <w:b w:val="0"/>
          <w:bCs w:val="0"/>
          <w:i/>
          <w:iCs/>
          <w:sz w:val="18"/>
          <w:szCs w:val="18"/>
          <w:lang w:eastAsia="en-US"/>
        </w:rPr>
        <w:t>- Duración promedio de los procesos de interrogación de las fronteras comerciales.</w:t>
      </w:r>
    </w:p>
    <w:p w14:paraId="76305FDE" w14:textId="77777777" w:rsidR="00603790" w:rsidRPr="007F0F84" w:rsidRDefault="00603790" w:rsidP="00B14AC4">
      <w:pPr>
        <w:widowControl/>
        <w:jc w:val="both"/>
        <w:rPr>
          <w:rFonts w:eastAsiaTheme="minorHAnsi"/>
          <w:b w:val="0"/>
          <w:bCs w:val="0"/>
          <w:i/>
          <w:iCs/>
          <w:sz w:val="18"/>
          <w:szCs w:val="18"/>
          <w:lang w:eastAsia="en-US"/>
        </w:rPr>
      </w:pPr>
      <w:r w:rsidRPr="007F0F84">
        <w:rPr>
          <w:rFonts w:eastAsiaTheme="minorHAnsi"/>
          <w:b w:val="0"/>
          <w:bCs w:val="0"/>
          <w:i/>
          <w:iCs/>
          <w:sz w:val="18"/>
          <w:szCs w:val="18"/>
          <w:lang w:eastAsia="en-US"/>
        </w:rPr>
        <w:t>- Nuevas fronteras gestionadas a través del CGM.</w:t>
      </w:r>
    </w:p>
    <w:p w14:paraId="38DAC0A9" w14:textId="77777777" w:rsidR="00603790" w:rsidRPr="007F0F84" w:rsidRDefault="00603790" w:rsidP="00B14AC4">
      <w:pPr>
        <w:widowControl/>
        <w:jc w:val="both"/>
        <w:rPr>
          <w:rFonts w:eastAsiaTheme="minorHAnsi"/>
          <w:b w:val="0"/>
          <w:bCs w:val="0"/>
          <w:i/>
          <w:iCs/>
          <w:sz w:val="18"/>
          <w:szCs w:val="18"/>
          <w:lang w:eastAsia="en-US"/>
        </w:rPr>
      </w:pPr>
      <w:r w:rsidRPr="007F0F84">
        <w:rPr>
          <w:rFonts w:eastAsiaTheme="minorHAnsi"/>
          <w:b w:val="0"/>
          <w:bCs w:val="0"/>
          <w:i/>
          <w:iCs/>
          <w:sz w:val="18"/>
          <w:szCs w:val="18"/>
          <w:lang w:eastAsia="en-US"/>
        </w:rPr>
        <w:t>- Cantidad y duración de los procesos de interrogación local efectuados por el CGM.</w:t>
      </w:r>
    </w:p>
    <w:p w14:paraId="3B1DD45C" w14:textId="77777777" w:rsidR="00603790" w:rsidRPr="007F0F84" w:rsidRDefault="00603790" w:rsidP="00B14AC4">
      <w:pPr>
        <w:widowControl/>
        <w:jc w:val="both"/>
        <w:rPr>
          <w:rFonts w:eastAsiaTheme="minorHAnsi"/>
          <w:b w:val="0"/>
          <w:bCs w:val="0"/>
          <w:i/>
          <w:iCs/>
          <w:sz w:val="18"/>
          <w:szCs w:val="18"/>
          <w:lang w:eastAsia="en-US"/>
        </w:rPr>
      </w:pPr>
      <w:r w:rsidRPr="007F0F84">
        <w:rPr>
          <w:rFonts w:eastAsiaTheme="minorHAnsi"/>
          <w:b w:val="0"/>
          <w:bCs w:val="0"/>
          <w:i/>
          <w:iCs/>
          <w:sz w:val="18"/>
          <w:szCs w:val="18"/>
          <w:lang w:eastAsia="en-US"/>
        </w:rPr>
        <w:t>- Disponibilidad de los canales de comunicación empleados.</w:t>
      </w:r>
    </w:p>
    <w:p w14:paraId="02689369" w14:textId="77777777" w:rsidR="00603790" w:rsidRPr="007F0F84" w:rsidRDefault="00603790" w:rsidP="00B14AC4">
      <w:pPr>
        <w:widowControl/>
        <w:jc w:val="both"/>
        <w:rPr>
          <w:rFonts w:eastAsiaTheme="minorHAnsi"/>
          <w:b w:val="0"/>
          <w:bCs w:val="0"/>
          <w:i/>
          <w:iCs/>
          <w:sz w:val="18"/>
          <w:szCs w:val="18"/>
          <w:lang w:eastAsia="en-US"/>
        </w:rPr>
      </w:pPr>
      <w:r w:rsidRPr="007F0F84">
        <w:rPr>
          <w:rFonts w:eastAsiaTheme="minorHAnsi"/>
          <w:b w:val="0"/>
          <w:bCs w:val="0"/>
          <w:i/>
          <w:iCs/>
          <w:sz w:val="18"/>
          <w:szCs w:val="18"/>
          <w:lang w:eastAsia="en-US"/>
        </w:rPr>
        <w:t>- Resultados de las actividades de validación y crítica de las lecturas de las fronteras comerciales.</w:t>
      </w:r>
    </w:p>
    <w:p w14:paraId="7095BA74" w14:textId="78691EA8" w:rsidR="00603790" w:rsidRPr="007F0F84" w:rsidRDefault="00603790" w:rsidP="00B14AC4">
      <w:pPr>
        <w:widowControl/>
        <w:jc w:val="both"/>
        <w:rPr>
          <w:rFonts w:eastAsiaTheme="minorHAnsi"/>
          <w:b w:val="0"/>
          <w:bCs w:val="0"/>
          <w:i/>
          <w:iCs/>
          <w:sz w:val="18"/>
          <w:szCs w:val="18"/>
          <w:lang w:eastAsia="en-US"/>
        </w:rPr>
      </w:pPr>
      <w:r w:rsidRPr="007F0F84">
        <w:rPr>
          <w:rFonts w:eastAsiaTheme="minorHAnsi"/>
          <w:b w:val="0"/>
          <w:bCs w:val="0"/>
          <w:i/>
          <w:iCs/>
          <w:sz w:val="18"/>
          <w:szCs w:val="18"/>
          <w:lang w:eastAsia="en-US"/>
        </w:rPr>
        <w:t>- Resultados de las pruebas de recuperación de los respaldos de información y de los canales de comunicación con</w:t>
      </w:r>
      <w:r w:rsidR="00B14AC4">
        <w:rPr>
          <w:rFonts w:eastAsiaTheme="minorHAnsi"/>
          <w:b w:val="0"/>
          <w:bCs w:val="0"/>
          <w:i/>
          <w:iCs/>
          <w:sz w:val="18"/>
          <w:szCs w:val="18"/>
          <w:lang w:eastAsia="en-US"/>
        </w:rPr>
        <w:t xml:space="preserve"> </w:t>
      </w:r>
      <w:r w:rsidRPr="007F0F84">
        <w:rPr>
          <w:rFonts w:eastAsiaTheme="minorHAnsi"/>
          <w:b w:val="0"/>
          <w:bCs w:val="0"/>
          <w:i/>
          <w:iCs/>
          <w:sz w:val="18"/>
          <w:szCs w:val="18"/>
          <w:lang w:eastAsia="en-US"/>
        </w:rPr>
        <w:t>el ASIC.</w:t>
      </w:r>
    </w:p>
    <w:p w14:paraId="2BE41F84" w14:textId="44856E25" w:rsidR="00603790" w:rsidRPr="007F0F84" w:rsidRDefault="00603790" w:rsidP="00B14AC4">
      <w:pPr>
        <w:widowControl/>
        <w:jc w:val="both"/>
        <w:rPr>
          <w:rFonts w:eastAsiaTheme="minorHAnsi"/>
          <w:b w:val="0"/>
          <w:bCs w:val="0"/>
          <w:i/>
          <w:iCs/>
          <w:sz w:val="18"/>
          <w:szCs w:val="18"/>
          <w:lang w:eastAsia="en-US"/>
        </w:rPr>
      </w:pPr>
      <w:r w:rsidRPr="007F0F84">
        <w:rPr>
          <w:rFonts w:eastAsiaTheme="minorHAnsi"/>
          <w:b w:val="0"/>
          <w:bCs w:val="0"/>
          <w:i/>
          <w:iCs/>
          <w:sz w:val="18"/>
          <w:szCs w:val="18"/>
          <w:lang w:eastAsia="en-US"/>
        </w:rPr>
        <w:t>- Los demás aspectos que el CAC considere necesarios para evidenciar el desempeño y el cumplimiento de las</w:t>
      </w:r>
      <w:r w:rsidR="00B14AC4">
        <w:rPr>
          <w:rFonts w:eastAsiaTheme="minorHAnsi"/>
          <w:b w:val="0"/>
          <w:bCs w:val="0"/>
          <w:i/>
          <w:iCs/>
          <w:sz w:val="18"/>
          <w:szCs w:val="18"/>
          <w:lang w:eastAsia="en-US"/>
        </w:rPr>
        <w:t xml:space="preserve"> </w:t>
      </w:r>
      <w:r w:rsidRPr="007F0F84">
        <w:rPr>
          <w:rFonts w:eastAsiaTheme="minorHAnsi"/>
          <w:b w:val="0"/>
          <w:bCs w:val="0"/>
          <w:i/>
          <w:iCs/>
          <w:sz w:val="18"/>
          <w:szCs w:val="18"/>
          <w:lang w:eastAsia="en-US"/>
        </w:rPr>
        <w:t>funciones del CGM.</w:t>
      </w:r>
    </w:p>
    <w:p w14:paraId="15F3DD3F" w14:textId="06EBFE28" w:rsidR="00603790" w:rsidRPr="007F0F84" w:rsidRDefault="00603790" w:rsidP="00B14AC4">
      <w:pPr>
        <w:widowControl/>
        <w:jc w:val="both"/>
        <w:rPr>
          <w:rFonts w:eastAsiaTheme="minorHAnsi"/>
          <w:b w:val="0"/>
          <w:bCs w:val="0"/>
          <w:i/>
          <w:iCs/>
          <w:sz w:val="18"/>
          <w:szCs w:val="18"/>
          <w:lang w:eastAsia="en-US"/>
        </w:rPr>
      </w:pPr>
      <w:r w:rsidRPr="007F0F84">
        <w:rPr>
          <w:rFonts w:eastAsiaTheme="minorHAnsi"/>
          <w:b w:val="0"/>
          <w:bCs w:val="0"/>
          <w:i/>
          <w:iCs/>
          <w:sz w:val="18"/>
          <w:szCs w:val="18"/>
          <w:lang w:eastAsia="en-US"/>
        </w:rPr>
        <w:t>Los indicadores establecidos por el CAC a partir de los aspectos antes mencionados deben permitir la comparación de</w:t>
      </w:r>
      <w:r w:rsidR="00B14AC4">
        <w:rPr>
          <w:rFonts w:eastAsiaTheme="minorHAnsi"/>
          <w:b w:val="0"/>
          <w:bCs w:val="0"/>
          <w:i/>
          <w:iCs/>
          <w:sz w:val="18"/>
          <w:szCs w:val="18"/>
          <w:lang w:eastAsia="en-US"/>
        </w:rPr>
        <w:t xml:space="preserve"> </w:t>
      </w:r>
      <w:r w:rsidRPr="007F0F84">
        <w:rPr>
          <w:rFonts w:eastAsiaTheme="minorHAnsi"/>
          <w:b w:val="0"/>
          <w:bCs w:val="0"/>
          <w:i/>
          <w:iCs/>
          <w:sz w:val="18"/>
          <w:szCs w:val="18"/>
          <w:lang w:eastAsia="en-US"/>
        </w:rPr>
        <w:t>los diferentes Centros de Gestión de Medidas y la consolidación de la información para que sean incluidos en el informe</w:t>
      </w:r>
      <w:r w:rsidR="00B14AC4">
        <w:rPr>
          <w:rFonts w:eastAsiaTheme="minorHAnsi"/>
          <w:b w:val="0"/>
          <w:bCs w:val="0"/>
          <w:i/>
          <w:iCs/>
          <w:sz w:val="18"/>
          <w:szCs w:val="18"/>
          <w:lang w:eastAsia="en-US"/>
        </w:rPr>
        <w:t xml:space="preserve"> </w:t>
      </w:r>
      <w:r w:rsidRPr="007F0F84">
        <w:rPr>
          <w:rFonts w:eastAsiaTheme="minorHAnsi"/>
          <w:b w:val="0"/>
          <w:bCs w:val="0"/>
          <w:i/>
          <w:iCs/>
          <w:sz w:val="18"/>
          <w:szCs w:val="18"/>
          <w:lang w:eastAsia="en-US"/>
        </w:rPr>
        <w:t>de que trata el artículo 40 de esta resolución.</w:t>
      </w:r>
    </w:p>
    <w:p w14:paraId="477B6CC3" w14:textId="77777777" w:rsidR="00603790" w:rsidRPr="007F0F84" w:rsidRDefault="00603790" w:rsidP="00B14AC4">
      <w:pPr>
        <w:widowControl/>
        <w:jc w:val="both"/>
        <w:rPr>
          <w:rFonts w:eastAsiaTheme="minorHAnsi"/>
          <w:b w:val="0"/>
          <w:bCs w:val="0"/>
          <w:i/>
          <w:iCs/>
          <w:sz w:val="18"/>
          <w:szCs w:val="18"/>
          <w:lang w:eastAsia="en-US"/>
        </w:rPr>
      </w:pPr>
      <w:r w:rsidRPr="007F0F84">
        <w:rPr>
          <w:rFonts w:eastAsiaTheme="minorHAnsi"/>
          <w:b w:val="0"/>
          <w:bCs w:val="0"/>
          <w:i/>
          <w:iCs/>
          <w:sz w:val="18"/>
          <w:szCs w:val="18"/>
          <w:lang w:eastAsia="en-US"/>
        </w:rPr>
        <w:t>El contenido del informe y los indicadores podrán ser actualizados cuando el CAC lo considere necesario.</w:t>
      </w:r>
    </w:p>
    <w:p w14:paraId="0E4B84CC" w14:textId="002C1A0D" w:rsidR="00603790" w:rsidRDefault="00603790" w:rsidP="00B14AC4">
      <w:pPr>
        <w:widowControl/>
        <w:jc w:val="both"/>
        <w:rPr>
          <w:rFonts w:eastAsiaTheme="minorHAnsi"/>
          <w:b w:val="0"/>
          <w:bCs w:val="0"/>
          <w:i/>
          <w:iCs/>
          <w:sz w:val="18"/>
          <w:szCs w:val="18"/>
          <w:lang w:eastAsia="en-US"/>
        </w:rPr>
      </w:pPr>
      <w:r w:rsidRPr="007F0F84">
        <w:rPr>
          <w:rFonts w:eastAsiaTheme="minorHAnsi"/>
          <w:b w:val="0"/>
          <w:bCs w:val="0"/>
          <w:i/>
          <w:iCs/>
          <w:sz w:val="18"/>
          <w:szCs w:val="18"/>
          <w:lang w:eastAsia="en-US"/>
        </w:rPr>
        <w:t>Los representantes de las fronteras deben publicar en su página web el informe anual de operación del Centro de</w:t>
      </w:r>
      <w:r w:rsidR="00B14AC4">
        <w:rPr>
          <w:rFonts w:eastAsiaTheme="minorHAnsi"/>
          <w:b w:val="0"/>
          <w:bCs w:val="0"/>
          <w:i/>
          <w:iCs/>
          <w:sz w:val="18"/>
          <w:szCs w:val="18"/>
          <w:lang w:eastAsia="en-US"/>
        </w:rPr>
        <w:t xml:space="preserve"> </w:t>
      </w:r>
      <w:r w:rsidRPr="007F0F84">
        <w:rPr>
          <w:rFonts w:eastAsiaTheme="minorHAnsi"/>
          <w:b w:val="0"/>
          <w:bCs w:val="0"/>
          <w:i/>
          <w:iCs/>
          <w:sz w:val="18"/>
          <w:szCs w:val="18"/>
          <w:lang w:eastAsia="en-US"/>
        </w:rPr>
        <w:t>Gestión de Medidas a más tardar el último día hábil del mes de febrero de cada año y enviarlo al ASIC en la misma</w:t>
      </w:r>
      <w:r w:rsidR="00B14AC4">
        <w:rPr>
          <w:rFonts w:eastAsiaTheme="minorHAnsi"/>
          <w:b w:val="0"/>
          <w:bCs w:val="0"/>
          <w:i/>
          <w:iCs/>
          <w:sz w:val="18"/>
          <w:szCs w:val="18"/>
          <w:lang w:eastAsia="en-US"/>
        </w:rPr>
        <w:t xml:space="preserve"> </w:t>
      </w:r>
      <w:r w:rsidRPr="007F0F84">
        <w:rPr>
          <w:rFonts w:eastAsiaTheme="minorHAnsi"/>
          <w:b w:val="0"/>
          <w:bCs w:val="0"/>
          <w:i/>
          <w:iCs/>
          <w:sz w:val="18"/>
          <w:szCs w:val="18"/>
          <w:lang w:eastAsia="en-US"/>
        </w:rPr>
        <w:t>fecha.</w:t>
      </w:r>
    </w:p>
    <w:p w14:paraId="7A357912" w14:textId="77777777" w:rsidR="00B14AC4" w:rsidRPr="007F0F84" w:rsidRDefault="00B14AC4" w:rsidP="00603790">
      <w:pPr>
        <w:widowControl/>
        <w:rPr>
          <w:rFonts w:eastAsiaTheme="minorHAnsi"/>
          <w:b w:val="0"/>
          <w:bCs w:val="0"/>
          <w:i/>
          <w:iCs/>
          <w:sz w:val="18"/>
          <w:szCs w:val="18"/>
          <w:lang w:eastAsia="en-US"/>
        </w:rPr>
      </w:pPr>
    </w:p>
    <w:p w14:paraId="7AED9C77" w14:textId="3BB2F45C" w:rsidR="000C5E26" w:rsidRPr="007F0F84" w:rsidRDefault="00603790" w:rsidP="007F0F84">
      <w:pPr>
        <w:widowControl/>
        <w:rPr>
          <w:rFonts w:eastAsiaTheme="minorHAnsi"/>
          <w:b w:val="0"/>
          <w:bCs w:val="0"/>
          <w:sz w:val="22"/>
          <w:szCs w:val="22"/>
          <w:lang w:eastAsia="en-US"/>
        </w:rPr>
      </w:pPr>
      <w:r w:rsidRPr="007F0F84">
        <w:rPr>
          <w:rFonts w:eastAsiaTheme="minorHAnsi"/>
          <w:b w:val="0"/>
          <w:bCs w:val="0"/>
          <w:sz w:val="22"/>
          <w:szCs w:val="22"/>
          <w:lang w:eastAsia="en-US"/>
        </w:rPr>
        <w:t>Este informe se elabora con base en la gestión realizada a los puntos de medida para mantener</w:t>
      </w:r>
      <w:r w:rsidR="007F0F84">
        <w:rPr>
          <w:rFonts w:eastAsiaTheme="minorHAnsi"/>
          <w:b w:val="0"/>
          <w:bCs w:val="0"/>
          <w:sz w:val="22"/>
          <w:szCs w:val="22"/>
          <w:lang w:eastAsia="en-US"/>
        </w:rPr>
        <w:t xml:space="preserve"> </w:t>
      </w:r>
      <w:r w:rsidRPr="007F0F84">
        <w:rPr>
          <w:rFonts w:eastAsiaTheme="minorHAnsi"/>
          <w:b w:val="0"/>
          <w:bCs w:val="0"/>
          <w:sz w:val="22"/>
          <w:szCs w:val="22"/>
          <w:lang w:eastAsia="en-US"/>
        </w:rPr>
        <w:t>su correcta operación, el informe incluye información de los agentes que representa el CGM y</w:t>
      </w:r>
      <w:r w:rsidR="007F0F84">
        <w:rPr>
          <w:rFonts w:eastAsiaTheme="minorHAnsi"/>
          <w:b w:val="0"/>
          <w:bCs w:val="0"/>
          <w:sz w:val="22"/>
          <w:szCs w:val="22"/>
          <w:lang w:eastAsia="en-US"/>
        </w:rPr>
        <w:t xml:space="preserve"> </w:t>
      </w:r>
      <w:r w:rsidRPr="007F0F84">
        <w:rPr>
          <w:rFonts w:eastAsiaTheme="minorHAnsi"/>
          <w:b w:val="0"/>
          <w:bCs w:val="0"/>
          <w:sz w:val="22"/>
          <w:szCs w:val="22"/>
          <w:lang w:eastAsia="en-US"/>
        </w:rPr>
        <w:t>son listados a continuación:</w:t>
      </w:r>
    </w:p>
    <w:p w14:paraId="6FE4D668" w14:textId="39024D64" w:rsidR="007F0F84" w:rsidRDefault="007F0F84" w:rsidP="00603790">
      <w:pPr>
        <w:jc w:val="both"/>
        <w:rPr>
          <w:rFonts w:ascii="Calibri" w:eastAsiaTheme="minorHAnsi" w:hAnsi="Calibri" w:cs="Calibri"/>
          <w:b w:val="0"/>
          <w:bCs w:val="0"/>
          <w:sz w:val="22"/>
          <w:szCs w:val="22"/>
          <w:lang w:eastAsia="en-US"/>
        </w:rPr>
      </w:pPr>
    </w:p>
    <w:p w14:paraId="349C35D8" w14:textId="27DABB6A" w:rsidR="007F0F84" w:rsidRDefault="007F0F84" w:rsidP="00FA0E25">
      <w:pPr>
        <w:pStyle w:val="Default"/>
        <w:spacing w:after="1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COMPAÑIA DE ELECTRICIDAD DE TULUA S.A. E.S.P. – GENERADOR </w:t>
      </w:r>
    </w:p>
    <w:p w14:paraId="67CA788F" w14:textId="18324CEF" w:rsidR="007F0F84" w:rsidRDefault="007F0F84" w:rsidP="00FA0E25">
      <w:pPr>
        <w:pStyle w:val="Default"/>
        <w:spacing w:after="1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COMPAÑIA DE ELECTRICIDAD DE TULUA S.A. E.S.P. – COMERCIALIZADOR </w:t>
      </w:r>
    </w:p>
    <w:p w14:paraId="5D7FF5AA" w14:textId="16E2C039" w:rsidR="007F0F84" w:rsidRDefault="007F0F84" w:rsidP="00FA0E25">
      <w:pPr>
        <w:pStyle w:val="Default"/>
        <w:spacing w:after="1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CELSIA COLOMBIA S.A. E.S.P. – GENERADOR </w:t>
      </w:r>
    </w:p>
    <w:p w14:paraId="7278472A" w14:textId="69B203A4" w:rsidR="00B14AC4" w:rsidRDefault="007F0F84" w:rsidP="00293BBF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CELSIA COLOMBIA S.A. E.S.P. - COMERCIALIZADOR </w:t>
      </w:r>
    </w:p>
    <w:p w14:paraId="446642A0" w14:textId="2216C1C1" w:rsidR="00D208CF" w:rsidRDefault="00D208CF" w:rsidP="007F0F84">
      <w:pPr>
        <w:pStyle w:val="Default"/>
        <w:ind w:left="708"/>
        <w:rPr>
          <w:rFonts w:ascii="Arial" w:hAnsi="Arial" w:cs="Arial"/>
          <w:sz w:val="22"/>
          <w:szCs w:val="22"/>
        </w:rPr>
      </w:pPr>
    </w:p>
    <w:p w14:paraId="5E13C37B" w14:textId="77777777" w:rsidR="00D208CF" w:rsidRDefault="00D208CF" w:rsidP="007F0F84">
      <w:pPr>
        <w:pStyle w:val="Default"/>
        <w:ind w:left="708"/>
        <w:rPr>
          <w:rFonts w:ascii="Arial" w:hAnsi="Arial" w:cs="Arial"/>
          <w:sz w:val="22"/>
          <w:szCs w:val="22"/>
        </w:rPr>
      </w:pPr>
    </w:p>
    <w:p w14:paraId="285FC7AD" w14:textId="7293F0C9" w:rsidR="007F0F84" w:rsidRPr="000C5E26" w:rsidRDefault="0098444D" w:rsidP="00603790">
      <w:pPr>
        <w:jc w:val="both"/>
        <w:rPr>
          <w:rFonts w:eastAsia="Times New Roman"/>
          <w:b w:val="0"/>
          <w:bCs w:val="0"/>
          <w:lang w:val="es-419" w:eastAsia="es-ES"/>
        </w:rPr>
      </w:pPr>
      <w:r>
        <w:rPr>
          <w:rFonts w:eastAsia="Times New Roman"/>
          <w:b w:val="0"/>
          <w:bCs w:val="0"/>
          <w:lang w:val="es-419" w:eastAsia="es-ES"/>
        </w:rPr>
        <w:tab/>
      </w:r>
      <w:r>
        <w:rPr>
          <w:rFonts w:eastAsia="Times New Roman"/>
          <w:b w:val="0"/>
          <w:bCs w:val="0"/>
          <w:lang w:val="es-419" w:eastAsia="es-ES"/>
        </w:rPr>
        <w:tab/>
      </w:r>
      <w:r>
        <w:rPr>
          <w:rFonts w:eastAsia="Times New Roman"/>
          <w:b w:val="0"/>
          <w:bCs w:val="0"/>
          <w:lang w:val="es-419" w:eastAsia="es-ES"/>
        </w:rPr>
        <w:tab/>
      </w:r>
      <w:r>
        <w:rPr>
          <w:rFonts w:eastAsia="Times New Roman"/>
          <w:b w:val="0"/>
          <w:bCs w:val="0"/>
          <w:lang w:val="es-419" w:eastAsia="es-ES"/>
        </w:rPr>
        <w:tab/>
      </w:r>
      <w:r>
        <w:rPr>
          <w:rFonts w:eastAsia="Times New Roman"/>
          <w:b w:val="0"/>
          <w:bCs w:val="0"/>
          <w:lang w:val="es-419" w:eastAsia="es-ES"/>
        </w:rPr>
        <w:tab/>
      </w:r>
      <w:r>
        <w:rPr>
          <w:rFonts w:eastAsia="Times New Roman"/>
          <w:b w:val="0"/>
          <w:bCs w:val="0"/>
          <w:lang w:val="es-419" w:eastAsia="es-ES"/>
        </w:rPr>
        <w:tab/>
      </w:r>
      <w:r>
        <w:rPr>
          <w:rFonts w:eastAsia="Times New Roman"/>
          <w:b w:val="0"/>
          <w:bCs w:val="0"/>
          <w:lang w:val="es-419" w:eastAsia="es-ES"/>
        </w:rPr>
        <w:tab/>
      </w:r>
      <w:r>
        <w:rPr>
          <w:rFonts w:eastAsia="Times New Roman"/>
          <w:b w:val="0"/>
          <w:bCs w:val="0"/>
          <w:lang w:val="es-419" w:eastAsia="es-ES"/>
        </w:rPr>
        <w:tab/>
      </w:r>
      <w:r>
        <w:rPr>
          <w:rFonts w:eastAsia="Times New Roman"/>
          <w:b w:val="0"/>
          <w:bCs w:val="0"/>
          <w:lang w:val="es-419" w:eastAsia="es-ES"/>
        </w:rPr>
        <w:tab/>
      </w:r>
      <w:r w:rsidRPr="0098444D">
        <w:rPr>
          <w:rFonts w:eastAsia="Times New Roman"/>
          <w:b w:val="0"/>
          <w:bCs w:val="0"/>
          <w:lang w:val="es-419" w:eastAsia="es-ES"/>
        </w:rPr>
        <w:t>CGM CELSIA</w:t>
      </w:r>
    </w:p>
    <w:sectPr w:rsidR="007F0F84" w:rsidRPr="000C5E26" w:rsidSect="00586F01">
      <w:headerReference w:type="default" r:id="rId10"/>
      <w:footerReference w:type="default" r:id="rId11"/>
      <w:pgSz w:w="11906" w:h="16838"/>
      <w:pgMar w:top="1417" w:right="1701" w:bottom="1417" w:left="1701" w:header="2551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84047" w14:textId="77777777" w:rsidR="0083629D" w:rsidRDefault="0083629D" w:rsidP="007640E4">
      <w:r>
        <w:separator/>
      </w:r>
    </w:p>
  </w:endnote>
  <w:endnote w:type="continuationSeparator" w:id="0">
    <w:p w14:paraId="4054E9E0" w14:textId="77777777" w:rsidR="0083629D" w:rsidRDefault="0083629D" w:rsidP="00764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DAutomationHC39M">
    <w:altName w:val="Calibri"/>
    <w:charset w:val="00"/>
    <w:family w:val="modern"/>
    <w:pitch w:val="fixed"/>
    <w:sig w:usb0="00000003" w:usb1="0000004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3927B" w14:textId="2721E82A" w:rsidR="00511BC0" w:rsidRDefault="00D2601F">
    <w:pPr>
      <w:pStyle w:val="Piedepgina"/>
    </w:pPr>
    <w:r>
      <w:rPr>
        <w:noProof/>
        <w:lang w:eastAsia="es-419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5AD45C16" wp14:editId="6CDE94C4">
              <wp:simplePos x="0" y="0"/>
              <wp:positionH relativeFrom="column">
                <wp:posOffset>-358140</wp:posOffset>
              </wp:positionH>
              <wp:positionV relativeFrom="paragraph">
                <wp:posOffset>151765</wp:posOffset>
              </wp:positionV>
              <wp:extent cx="3022600" cy="619125"/>
              <wp:effectExtent l="0" t="0" r="6350" b="9525"/>
              <wp:wrapNone/>
              <wp:docPr id="2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22600" cy="6191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556CD3" w14:textId="585A60BE" w:rsidR="00D2601F" w:rsidRDefault="008A60F6" w:rsidP="00D2601F">
                          <w:pPr>
                            <w:rPr>
                              <w:color w:val="767171" w:themeColor="background2" w:themeShade="8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767171" w:themeColor="background2" w:themeShade="80"/>
                              <w:sz w:val="16"/>
                              <w:szCs w:val="16"/>
                            </w:rPr>
                            <w:t>Celsia Colombia</w:t>
                          </w:r>
                          <w:r w:rsidR="00D2601F">
                            <w:rPr>
                              <w:color w:val="767171" w:themeColor="background2" w:themeShade="80"/>
                              <w:sz w:val="16"/>
                              <w:szCs w:val="16"/>
                            </w:rPr>
                            <w:t xml:space="preserve"> S</w:t>
                          </w:r>
                          <w:r w:rsidR="00D2601F" w:rsidRPr="00802E1C">
                            <w:rPr>
                              <w:color w:val="767171" w:themeColor="background2" w:themeShade="80"/>
                              <w:sz w:val="16"/>
                              <w:szCs w:val="16"/>
                            </w:rPr>
                            <w:t xml:space="preserve">.A. E.S.P.  </w:t>
                          </w:r>
                          <w:proofErr w:type="spellStart"/>
                          <w:r w:rsidR="00D2601F" w:rsidRPr="00802E1C">
                            <w:rPr>
                              <w:color w:val="767171" w:themeColor="background2" w:themeShade="80"/>
                              <w:sz w:val="16"/>
                              <w:szCs w:val="16"/>
                            </w:rPr>
                            <w:t>Nit</w:t>
                          </w:r>
                          <w:proofErr w:type="spellEnd"/>
                          <w:r w:rsidR="00D2601F" w:rsidRPr="00802E1C">
                            <w:rPr>
                              <w:color w:val="767171" w:themeColor="background2" w:themeShade="80"/>
                              <w:sz w:val="16"/>
                              <w:szCs w:val="16"/>
                            </w:rPr>
                            <w:t>. 8</w:t>
                          </w:r>
                          <w:r w:rsidR="00D2601F">
                            <w:rPr>
                              <w:color w:val="767171" w:themeColor="background2" w:themeShade="80"/>
                              <w:sz w:val="16"/>
                              <w:szCs w:val="16"/>
                            </w:rPr>
                            <w:t>00</w:t>
                          </w:r>
                          <w:r w:rsidR="00D2601F" w:rsidRPr="00802E1C">
                            <w:rPr>
                              <w:color w:val="767171" w:themeColor="background2" w:themeShade="80"/>
                              <w:sz w:val="16"/>
                              <w:szCs w:val="16"/>
                            </w:rPr>
                            <w:t>.</w:t>
                          </w:r>
                          <w:r w:rsidR="00D2601F">
                            <w:rPr>
                              <w:color w:val="767171" w:themeColor="background2" w:themeShade="80"/>
                              <w:sz w:val="16"/>
                              <w:szCs w:val="16"/>
                            </w:rPr>
                            <w:t>249</w:t>
                          </w:r>
                          <w:r w:rsidR="00D2601F" w:rsidRPr="00802E1C">
                            <w:rPr>
                              <w:color w:val="767171" w:themeColor="background2" w:themeShade="80"/>
                              <w:sz w:val="16"/>
                              <w:szCs w:val="16"/>
                            </w:rPr>
                            <w:t>.</w:t>
                          </w:r>
                          <w:r w:rsidR="00D2601F">
                            <w:rPr>
                              <w:color w:val="767171" w:themeColor="background2" w:themeShade="80"/>
                              <w:sz w:val="16"/>
                              <w:szCs w:val="16"/>
                            </w:rPr>
                            <w:t>860</w:t>
                          </w:r>
                          <w:r w:rsidR="00D2601F" w:rsidRPr="00802E1C">
                            <w:rPr>
                              <w:color w:val="767171" w:themeColor="background2" w:themeShade="80"/>
                              <w:sz w:val="16"/>
                              <w:szCs w:val="16"/>
                            </w:rPr>
                            <w:t>-</w:t>
                          </w:r>
                          <w:r w:rsidR="00D2601F">
                            <w:rPr>
                              <w:color w:val="767171" w:themeColor="background2" w:themeShade="80"/>
                              <w:sz w:val="16"/>
                              <w:szCs w:val="16"/>
                            </w:rPr>
                            <w:t>1</w:t>
                          </w:r>
                        </w:p>
                        <w:p w14:paraId="2D3C94B9" w14:textId="77777777" w:rsidR="00D2601F" w:rsidRDefault="00D2601F" w:rsidP="00D2601F">
                          <w:pPr>
                            <w:rPr>
                              <w:color w:val="767171" w:themeColor="background2" w:themeShade="80"/>
                              <w:sz w:val="16"/>
                              <w:szCs w:val="16"/>
                            </w:rPr>
                          </w:pPr>
                          <w:r w:rsidRPr="00802E1C">
                            <w:rPr>
                              <w:color w:val="767171" w:themeColor="background2" w:themeShade="80"/>
                              <w:sz w:val="16"/>
                              <w:szCs w:val="16"/>
                            </w:rPr>
                            <w:t>Ca</w:t>
                          </w:r>
                          <w:r>
                            <w:rPr>
                              <w:color w:val="767171" w:themeColor="background2" w:themeShade="80"/>
                              <w:sz w:val="16"/>
                              <w:szCs w:val="16"/>
                            </w:rPr>
                            <w:t xml:space="preserve">lle 15 </w:t>
                          </w:r>
                          <w:r w:rsidRPr="00802E1C">
                            <w:rPr>
                              <w:color w:val="767171" w:themeColor="background2" w:themeShade="80"/>
                              <w:sz w:val="16"/>
                              <w:szCs w:val="16"/>
                            </w:rPr>
                            <w:t xml:space="preserve">No. </w:t>
                          </w:r>
                          <w:r>
                            <w:rPr>
                              <w:color w:val="767171" w:themeColor="background2" w:themeShade="80"/>
                              <w:sz w:val="16"/>
                              <w:szCs w:val="16"/>
                            </w:rPr>
                            <w:t>29B</w:t>
                          </w:r>
                          <w:r w:rsidRPr="00802E1C">
                            <w:rPr>
                              <w:color w:val="767171" w:themeColor="background2" w:themeShade="80"/>
                              <w:sz w:val="16"/>
                              <w:szCs w:val="16"/>
                            </w:rPr>
                            <w:t xml:space="preserve"> – </w:t>
                          </w:r>
                          <w:r>
                            <w:rPr>
                              <w:color w:val="767171" w:themeColor="background2" w:themeShade="80"/>
                              <w:sz w:val="16"/>
                              <w:szCs w:val="16"/>
                            </w:rPr>
                            <w:t>30</w:t>
                          </w:r>
                          <w:r w:rsidRPr="00802E1C">
                            <w:rPr>
                              <w:color w:val="767171" w:themeColor="background2" w:themeShade="80"/>
                              <w:sz w:val="16"/>
                              <w:szCs w:val="16"/>
                            </w:rPr>
                            <w:t xml:space="preserve">, </w:t>
                          </w:r>
                          <w:r>
                            <w:rPr>
                              <w:color w:val="767171" w:themeColor="background2" w:themeShade="80"/>
                              <w:sz w:val="16"/>
                              <w:szCs w:val="16"/>
                            </w:rPr>
                            <w:t>Autopista Cali – Yumbo</w:t>
                          </w:r>
                        </w:p>
                        <w:p w14:paraId="08224E48" w14:textId="77777777" w:rsidR="00D2601F" w:rsidRPr="00802E1C" w:rsidRDefault="00D2601F" w:rsidP="00D2601F">
                          <w:pPr>
                            <w:rPr>
                              <w:color w:val="767171" w:themeColor="background2" w:themeShade="8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767171" w:themeColor="background2" w:themeShade="80"/>
                              <w:sz w:val="16"/>
                              <w:szCs w:val="16"/>
                            </w:rPr>
                            <w:t xml:space="preserve">Yumbo, Valle del Cauca - </w:t>
                          </w:r>
                          <w:r w:rsidRPr="00802E1C">
                            <w:rPr>
                              <w:color w:val="767171" w:themeColor="background2" w:themeShade="80"/>
                              <w:sz w:val="16"/>
                              <w:szCs w:val="16"/>
                            </w:rPr>
                            <w:t>Colombia</w:t>
                          </w:r>
                          <w:r w:rsidRPr="00802E1C">
                            <w:rPr>
                              <w:color w:val="767171" w:themeColor="background2" w:themeShade="80"/>
                              <w:sz w:val="16"/>
                              <w:szCs w:val="16"/>
                            </w:rPr>
                            <w:br/>
                            <w:t xml:space="preserve">Teléfono: (57 </w:t>
                          </w:r>
                          <w:r>
                            <w:rPr>
                              <w:color w:val="767171" w:themeColor="background2" w:themeShade="80"/>
                              <w:sz w:val="16"/>
                              <w:szCs w:val="16"/>
                            </w:rPr>
                            <w:t>2</w:t>
                          </w:r>
                          <w:r w:rsidRPr="00802E1C">
                            <w:rPr>
                              <w:color w:val="767171" w:themeColor="background2" w:themeShade="80"/>
                              <w:sz w:val="16"/>
                              <w:szCs w:val="16"/>
                            </w:rPr>
                            <w:t>) 32</w:t>
                          </w:r>
                          <w:r>
                            <w:rPr>
                              <w:color w:val="767171" w:themeColor="background2" w:themeShade="80"/>
                              <w:sz w:val="16"/>
                              <w:szCs w:val="16"/>
                            </w:rPr>
                            <w:t>100</w:t>
                          </w:r>
                          <w:r w:rsidRPr="00802E1C">
                            <w:rPr>
                              <w:color w:val="767171" w:themeColor="background2" w:themeShade="80"/>
                              <w:sz w:val="16"/>
                              <w:szCs w:val="16"/>
                            </w:rPr>
                            <w:t>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D45C16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-28.2pt;margin-top:11.95pt;width:238pt;height:48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" fillcolor="white [3201]" stroked="f" strokeweight=".5pt">
              <v:textbox>
                <w:txbxContent>
                  <w:p w14:paraId="09556CD3" w14:textId="585A60BE" w:rsidR="00D2601F" w:rsidRDefault="008A60F6" w:rsidP="00D2601F">
                    <w:pPr>
                      <w:rPr>
                        <w:color w:val="767171" w:themeColor="background2" w:themeShade="80"/>
                        <w:sz w:val="16"/>
                        <w:szCs w:val="16"/>
                      </w:rPr>
                    </w:pPr>
                    <w:r>
                      <w:rPr>
                        <w:color w:val="767171" w:themeColor="background2" w:themeShade="80"/>
                        <w:sz w:val="16"/>
                        <w:szCs w:val="16"/>
                      </w:rPr>
                      <w:t>Celsia Colombia</w:t>
                    </w:r>
                    <w:r w:rsidR="00D2601F">
                      <w:rPr>
                        <w:color w:val="767171" w:themeColor="background2" w:themeShade="80"/>
                        <w:sz w:val="16"/>
                        <w:szCs w:val="16"/>
                      </w:rPr>
                      <w:t xml:space="preserve"> S</w:t>
                    </w:r>
                    <w:r w:rsidR="00D2601F" w:rsidRPr="00802E1C">
                      <w:rPr>
                        <w:color w:val="767171" w:themeColor="background2" w:themeShade="80"/>
                        <w:sz w:val="16"/>
                        <w:szCs w:val="16"/>
                      </w:rPr>
                      <w:t>.A. E.S.P.  Nit. 8</w:t>
                    </w:r>
                    <w:r w:rsidR="00D2601F">
                      <w:rPr>
                        <w:color w:val="767171" w:themeColor="background2" w:themeShade="80"/>
                        <w:sz w:val="16"/>
                        <w:szCs w:val="16"/>
                      </w:rPr>
                      <w:t>00</w:t>
                    </w:r>
                    <w:r w:rsidR="00D2601F" w:rsidRPr="00802E1C">
                      <w:rPr>
                        <w:color w:val="767171" w:themeColor="background2" w:themeShade="80"/>
                        <w:sz w:val="16"/>
                        <w:szCs w:val="16"/>
                      </w:rPr>
                      <w:t>.</w:t>
                    </w:r>
                    <w:r w:rsidR="00D2601F">
                      <w:rPr>
                        <w:color w:val="767171" w:themeColor="background2" w:themeShade="80"/>
                        <w:sz w:val="16"/>
                        <w:szCs w:val="16"/>
                      </w:rPr>
                      <w:t>249</w:t>
                    </w:r>
                    <w:r w:rsidR="00D2601F" w:rsidRPr="00802E1C">
                      <w:rPr>
                        <w:color w:val="767171" w:themeColor="background2" w:themeShade="80"/>
                        <w:sz w:val="16"/>
                        <w:szCs w:val="16"/>
                      </w:rPr>
                      <w:t>.</w:t>
                    </w:r>
                    <w:r w:rsidR="00D2601F">
                      <w:rPr>
                        <w:color w:val="767171" w:themeColor="background2" w:themeShade="80"/>
                        <w:sz w:val="16"/>
                        <w:szCs w:val="16"/>
                      </w:rPr>
                      <w:t>860</w:t>
                    </w:r>
                    <w:r w:rsidR="00D2601F" w:rsidRPr="00802E1C">
                      <w:rPr>
                        <w:color w:val="767171" w:themeColor="background2" w:themeShade="80"/>
                        <w:sz w:val="16"/>
                        <w:szCs w:val="16"/>
                      </w:rPr>
                      <w:t>-</w:t>
                    </w:r>
                    <w:r w:rsidR="00D2601F">
                      <w:rPr>
                        <w:color w:val="767171" w:themeColor="background2" w:themeShade="80"/>
                        <w:sz w:val="16"/>
                        <w:szCs w:val="16"/>
                      </w:rPr>
                      <w:t>1</w:t>
                    </w:r>
                  </w:p>
                  <w:p w14:paraId="2D3C94B9" w14:textId="77777777" w:rsidR="00D2601F" w:rsidRDefault="00D2601F" w:rsidP="00D2601F">
                    <w:pPr>
                      <w:rPr>
                        <w:color w:val="767171" w:themeColor="background2" w:themeShade="80"/>
                        <w:sz w:val="16"/>
                        <w:szCs w:val="16"/>
                      </w:rPr>
                    </w:pPr>
                    <w:r w:rsidRPr="00802E1C">
                      <w:rPr>
                        <w:color w:val="767171" w:themeColor="background2" w:themeShade="80"/>
                        <w:sz w:val="16"/>
                        <w:szCs w:val="16"/>
                      </w:rPr>
                      <w:t>Ca</w:t>
                    </w:r>
                    <w:r>
                      <w:rPr>
                        <w:color w:val="767171" w:themeColor="background2" w:themeShade="80"/>
                        <w:sz w:val="16"/>
                        <w:szCs w:val="16"/>
                      </w:rPr>
                      <w:t xml:space="preserve">lle 15 </w:t>
                    </w:r>
                    <w:r w:rsidRPr="00802E1C">
                      <w:rPr>
                        <w:color w:val="767171" w:themeColor="background2" w:themeShade="80"/>
                        <w:sz w:val="16"/>
                        <w:szCs w:val="16"/>
                      </w:rPr>
                      <w:t xml:space="preserve">No. </w:t>
                    </w:r>
                    <w:r>
                      <w:rPr>
                        <w:color w:val="767171" w:themeColor="background2" w:themeShade="80"/>
                        <w:sz w:val="16"/>
                        <w:szCs w:val="16"/>
                      </w:rPr>
                      <w:t>29B</w:t>
                    </w:r>
                    <w:r w:rsidRPr="00802E1C">
                      <w:rPr>
                        <w:color w:val="767171" w:themeColor="background2" w:themeShade="80"/>
                        <w:sz w:val="16"/>
                        <w:szCs w:val="16"/>
                      </w:rPr>
                      <w:t xml:space="preserve"> – </w:t>
                    </w:r>
                    <w:r>
                      <w:rPr>
                        <w:color w:val="767171" w:themeColor="background2" w:themeShade="80"/>
                        <w:sz w:val="16"/>
                        <w:szCs w:val="16"/>
                      </w:rPr>
                      <w:t>30</w:t>
                    </w:r>
                    <w:r w:rsidRPr="00802E1C">
                      <w:rPr>
                        <w:color w:val="767171" w:themeColor="background2" w:themeShade="80"/>
                        <w:sz w:val="16"/>
                        <w:szCs w:val="16"/>
                      </w:rPr>
                      <w:t xml:space="preserve">, </w:t>
                    </w:r>
                    <w:r>
                      <w:rPr>
                        <w:color w:val="767171" w:themeColor="background2" w:themeShade="80"/>
                        <w:sz w:val="16"/>
                        <w:szCs w:val="16"/>
                      </w:rPr>
                      <w:t>Autopista Cali – Yumbo</w:t>
                    </w:r>
                  </w:p>
                  <w:p w14:paraId="08224E48" w14:textId="77777777" w:rsidR="00D2601F" w:rsidRPr="00802E1C" w:rsidRDefault="00D2601F" w:rsidP="00D2601F">
                    <w:pPr>
                      <w:rPr>
                        <w:color w:val="767171" w:themeColor="background2" w:themeShade="80"/>
                        <w:sz w:val="16"/>
                        <w:szCs w:val="16"/>
                      </w:rPr>
                    </w:pPr>
                    <w:r>
                      <w:rPr>
                        <w:color w:val="767171" w:themeColor="background2" w:themeShade="80"/>
                        <w:sz w:val="16"/>
                        <w:szCs w:val="16"/>
                      </w:rPr>
                      <w:t xml:space="preserve">Yumbo, Valle del Cauca - </w:t>
                    </w:r>
                    <w:r w:rsidRPr="00802E1C">
                      <w:rPr>
                        <w:color w:val="767171" w:themeColor="background2" w:themeShade="80"/>
                        <w:sz w:val="16"/>
                        <w:szCs w:val="16"/>
                      </w:rPr>
                      <w:t>Colombia</w:t>
                    </w:r>
                    <w:r w:rsidRPr="00802E1C">
                      <w:rPr>
                        <w:color w:val="767171" w:themeColor="background2" w:themeShade="80"/>
                        <w:sz w:val="16"/>
                        <w:szCs w:val="16"/>
                      </w:rPr>
                      <w:br/>
                      <w:t xml:space="preserve">Teléfono: (57 </w:t>
                    </w:r>
                    <w:r>
                      <w:rPr>
                        <w:color w:val="767171" w:themeColor="background2" w:themeShade="80"/>
                        <w:sz w:val="16"/>
                        <w:szCs w:val="16"/>
                      </w:rPr>
                      <w:t>2</w:t>
                    </w:r>
                    <w:r w:rsidRPr="00802E1C">
                      <w:rPr>
                        <w:color w:val="767171" w:themeColor="background2" w:themeShade="80"/>
                        <w:sz w:val="16"/>
                        <w:szCs w:val="16"/>
                      </w:rPr>
                      <w:t>) 32</w:t>
                    </w:r>
                    <w:r>
                      <w:rPr>
                        <w:color w:val="767171" w:themeColor="background2" w:themeShade="80"/>
                        <w:sz w:val="16"/>
                        <w:szCs w:val="16"/>
                      </w:rPr>
                      <w:t>100</w:t>
                    </w:r>
                    <w:r w:rsidRPr="00802E1C">
                      <w:rPr>
                        <w:color w:val="767171" w:themeColor="background2" w:themeShade="80"/>
                        <w:sz w:val="16"/>
                        <w:szCs w:val="16"/>
                      </w:rPr>
                      <w:t>00</w:t>
                    </w:r>
                  </w:p>
                </w:txbxContent>
              </v:textbox>
            </v:shape>
          </w:pict>
        </mc:Fallback>
      </mc:AlternateContent>
    </w:r>
    <w:r w:rsidR="00D642CB">
      <w:rPr>
        <w:noProof/>
        <w:lang w:eastAsia="es-419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2E9BE908" wp14:editId="27C1F446">
              <wp:simplePos x="0" y="0"/>
              <wp:positionH relativeFrom="column">
                <wp:posOffset>4559300</wp:posOffset>
              </wp:positionH>
              <wp:positionV relativeFrom="paragraph">
                <wp:posOffset>167640</wp:posOffset>
              </wp:positionV>
              <wp:extent cx="1460500" cy="277495"/>
              <wp:effectExtent l="0" t="0" r="0" b="0"/>
              <wp:wrapNone/>
              <wp:docPr id="22" name="Cuadro de tex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00" cy="2774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6A661E" w14:textId="56FD83CF" w:rsidR="00D64246" w:rsidRPr="009B48F8" w:rsidRDefault="00D64246" w:rsidP="00D825FC">
                          <w:pPr>
                            <w:jc w:val="center"/>
                            <w:rPr>
                              <w:color w:val="ED7D31" w:themeColor="accent2"/>
                            </w:rPr>
                          </w:pPr>
                          <w:r w:rsidRPr="009B48F8">
                            <w:rPr>
                              <w:color w:val="ED7D31" w:themeColor="accent2"/>
                            </w:rPr>
                            <w:t>www.celsia.co</w:t>
                          </w:r>
                          <w:r w:rsidR="00D825FC" w:rsidRPr="009B48F8">
                            <w:rPr>
                              <w:color w:val="ED7D31" w:themeColor="accent2"/>
                            </w:rPr>
                            <w:t>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E9BE908" id="Cuadro de texto 22" o:spid="_x0000_s1027" type="#_x0000_t202" style="position:absolute;margin-left:359pt;margin-top:13.2pt;width:115pt;height:21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" filled="f" stroked="f" strokeweight=".5pt">
              <v:textbox>
                <w:txbxContent>
                  <w:p w14:paraId="2B6A661E" w14:textId="56FD83CF" w:rsidR="00D64246" w:rsidRPr="009B48F8" w:rsidRDefault="00D64246" w:rsidP="00D825FC">
                    <w:pPr>
                      <w:jc w:val="center"/>
                      <w:rPr>
                        <w:color w:val="ED7D31" w:themeColor="accent2"/>
                      </w:rPr>
                    </w:pPr>
                    <w:r w:rsidRPr="009B48F8">
                      <w:rPr>
                        <w:color w:val="ED7D31" w:themeColor="accent2"/>
                      </w:rPr>
                      <w:t>www.celsia.co</w:t>
                    </w:r>
                    <w:r w:rsidR="00D825FC" w:rsidRPr="009B48F8">
                      <w:rPr>
                        <w:color w:val="ED7D31" w:themeColor="accent2"/>
                      </w:rPr>
                      <w:t>m</w:t>
                    </w:r>
                  </w:p>
                </w:txbxContent>
              </v:textbox>
            </v:shape>
          </w:pict>
        </mc:Fallback>
      </mc:AlternateContent>
    </w:r>
    <w:r w:rsidR="00D642CB">
      <w:rPr>
        <w:noProof/>
        <w:lang w:eastAsia="es-419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5C07E19C" wp14:editId="56C4D91A">
              <wp:simplePos x="0" y="0"/>
              <wp:positionH relativeFrom="column">
                <wp:posOffset>-1130300</wp:posOffset>
              </wp:positionH>
              <wp:positionV relativeFrom="paragraph">
                <wp:posOffset>83185</wp:posOffset>
              </wp:positionV>
              <wp:extent cx="7658100" cy="0"/>
              <wp:effectExtent l="0" t="0" r="0" b="0"/>
              <wp:wrapNone/>
              <wp:docPr id="8" name="Conector rec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581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8FCB9F3" id="Conector recto 8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9pt,6.55pt" to="514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" strokecolor="#ed7d31 [3205]" strokeweight="1pt">
              <v:stroke joinstyle="miter"/>
            </v:line>
          </w:pict>
        </mc:Fallback>
      </mc:AlternateContent>
    </w:r>
  </w:p>
  <w:p w14:paraId="3E674C87" w14:textId="4685F6A8" w:rsidR="00511BC0" w:rsidRDefault="00511BC0">
    <w:pPr>
      <w:pStyle w:val="Piedepgina"/>
    </w:pPr>
  </w:p>
  <w:p w14:paraId="1BEFBAB3" w14:textId="5001CCF9" w:rsidR="00511BC0" w:rsidRDefault="00D642CB">
    <w:pPr>
      <w:pStyle w:val="Piedepgina"/>
    </w:pPr>
    <w:r>
      <w:rPr>
        <w:noProof/>
        <w:lang w:eastAsia="es-419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0FCEE371" wp14:editId="58C992B6">
              <wp:simplePos x="0" y="0"/>
              <wp:positionH relativeFrom="column">
                <wp:posOffset>4780915</wp:posOffset>
              </wp:positionH>
              <wp:positionV relativeFrom="paragraph">
                <wp:posOffset>60960</wp:posOffset>
              </wp:positionV>
              <wp:extent cx="1022985" cy="232410"/>
              <wp:effectExtent l="0" t="0" r="5715" b="0"/>
              <wp:wrapTight wrapText="bothSides">
                <wp:wrapPolygon edited="0">
                  <wp:start x="0" y="0"/>
                  <wp:lineTo x="0" y="19475"/>
                  <wp:lineTo x="21318" y="19475"/>
                  <wp:lineTo x="21318" y="0"/>
                  <wp:lineTo x="0" y="0"/>
                </wp:wrapPolygon>
              </wp:wrapTight>
              <wp:docPr id="26" name="Grupo 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22985" cy="232410"/>
                        <a:chOff x="0" y="0"/>
                        <a:chExt cx="1022985" cy="232410"/>
                      </a:xfrm>
                    </wpg:grpSpPr>
                    <pic:pic xmlns:pic="http://schemas.openxmlformats.org/drawingml/2006/picture">
                      <pic:nvPicPr>
                        <pic:cNvPr id="16" name="Imagen 16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90469"/>
                        <a:stretch/>
                      </pic:blipFill>
                      <pic:spPr bwMode="auto">
                        <a:xfrm>
                          <a:off x="0" y="0"/>
                          <a:ext cx="229235" cy="23241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7" name="Imagen 17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6553" r="33915"/>
                        <a:stretch/>
                      </pic:blipFill>
                      <pic:spPr bwMode="auto">
                        <a:xfrm>
                          <a:off x="793750" y="0"/>
                          <a:ext cx="229235" cy="23241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8" name="Imagen 1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1120" r="79348"/>
                        <a:stretch/>
                      </pic:blipFill>
                      <pic:spPr bwMode="auto">
                        <a:xfrm>
                          <a:off x="266700" y="0"/>
                          <a:ext cx="229235" cy="23241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" name="Imagen 19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7990" r="22479"/>
                        <a:stretch/>
                      </pic:blipFill>
                      <pic:spPr bwMode="auto">
                        <a:xfrm>
                          <a:off x="533400" y="0"/>
                          <a:ext cx="229235" cy="23241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F848307" id="Grupo 26" o:spid="_x0000_s1026" style="position:absolute;margin-left:376.45pt;margin-top:4.8pt;width:80.55pt;height:18.3pt;z-index:251673600" coordsize="10229,23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1027" type="#_x0000_t75" style="position:absolute;width:2292;height:2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">
                <v:imagedata r:id="rId2" o:title="" cropright="59290f"/>
              </v:shape>
              <v:shape id="Imagen 17" o:spid="_x0000_s1028" type="#_x0000_t75" style="position:absolute;left:7937;width:2292;height:2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">
                <v:imagedata r:id="rId2" o:title="" cropleft="37063f" cropright="22227f"/>
              </v:shape>
              <v:shape id="Imagen 18" o:spid="_x0000_s1029" type="#_x0000_t75" style="position:absolute;left:2667;width:2292;height:2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">
                <v:imagedata r:id="rId2" o:title="" cropleft="7288f" cropright="52002f"/>
              </v:shape>
              <v:shape id="Imagen 19" o:spid="_x0000_s1030" type="#_x0000_t75" style="position:absolute;left:5334;width:2292;height:2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">
                <v:imagedata r:id="rId2" o:title="" cropleft="44558f" cropright="14732f"/>
              </v:shape>
              <w10:wrap type="tight"/>
            </v:group>
          </w:pict>
        </mc:Fallback>
      </mc:AlternateContent>
    </w:r>
  </w:p>
  <w:p w14:paraId="2A0C1BE6" w14:textId="3F045673" w:rsidR="00473EEC" w:rsidRDefault="00B06B78">
    <w:pPr>
      <w:pStyle w:val="Piedepgina"/>
    </w:pPr>
    <w:r>
      <w:rPr>
        <w:noProof/>
        <w:lang w:eastAsia="es-419"/>
      </w:rPr>
      <w:drawing>
        <wp:anchor distT="0" distB="0" distL="114300" distR="114300" simplePos="0" relativeHeight="251691008" behindDoc="1" locked="0" layoutInCell="1" allowOverlap="1" wp14:anchorId="247551AC" wp14:editId="54C71C82">
          <wp:simplePos x="0" y="0"/>
          <wp:positionH relativeFrom="column">
            <wp:posOffset>-327660</wp:posOffset>
          </wp:positionH>
          <wp:positionV relativeFrom="paragraph">
            <wp:posOffset>152400</wp:posOffset>
          </wp:positionV>
          <wp:extent cx="848360" cy="349250"/>
          <wp:effectExtent l="0" t="0" r="8890" b="0"/>
          <wp:wrapTight wrapText="bothSides">
            <wp:wrapPolygon edited="0">
              <wp:start x="0" y="0"/>
              <wp:lineTo x="0" y="20029"/>
              <wp:lineTo x="21341" y="20029"/>
              <wp:lineTo x="21341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3302"/>
                  <a:stretch/>
                </pic:blipFill>
                <pic:spPr bwMode="auto">
                  <a:xfrm>
                    <a:off x="0" y="0"/>
                    <a:ext cx="848360" cy="3492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CBEB0" w14:textId="77777777" w:rsidR="0083629D" w:rsidRDefault="0083629D" w:rsidP="007640E4">
      <w:r>
        <w:separator/>
      </w:r>
    </w:p>
  </w:footnote>
  <w:footnote w:type="continuationSeparator" w:id="0">
    <w:p w14:paraId="111AFE2D" w14:textId="77777777" w:rsidR="0083629D" w:rsidRDefault="0083629D" w:rsidP="00764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A8CAB" w14:textId="071B13B5" w:rsidR="007640E4" w:rsidRPr="00600A58" w:rsidRDefault="007C589E" w:rsidP="00600A58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jc w:val="right"/>
      <w:rPr>
        <w:rFonts w:ascii="IDAutomationHC39M" w:hAnsi="IDAutomationHC39M"/>
      </w:rPr>
    </w:pPr>
    <w:r>
      <w:rPr>
        <w:noProof/>
        <w:lang w:eastAsia="es-419"/>
      </w:rPr>
      <w:drawing>
        <wp:anchor distT="0" distB="0" distL="114300" distR="114300" simplePos="0" relativeHeight="251684864" behindDoc="1" locked="0" layoutInCell="1" allowOverlap="1" wp14:anchorId="045A1029" wp14:editId="64B469E0">
          <wp:simplePos x="0" y="0"/>
          <wp:positionH relativeFrom="column">
            <wp:posOffset>4619625</wp:posOffset>
          </wp:positionH>
          <wp:positionV relativeFrom="page">
            <wp:posOffset>320040</wp:posOffset>
          </wp:positionV>
          <wp:extent cx="1323340" cy="1163320"/>
          <wp:effectExtent l="0" t="0" r="0" b="0"/>
          <wp:wrapTight wrapText="bothSides">
            <wp:wrapPolygon edited="0">
              <wp:start x="0" y="0"/>
              <wp:lineTo x="0" y="21223"/>
              <wp:lineTo x="21144" y="21223"/>
              <wp:lineTo x="21144" y="0"/>
              <wp:lineTo x="0" y="0"/>
            </wp:wrapPolygon>
          </wp:wrapTight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Celsia Vertical Eslogan_Jpg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292" t="11289" r="13871" b="22916"/>
                  <a:stretch/>
                </pic:blipFill>
                <pic:spPr bwMode="auto">
                  <a:xfrm>
                    <a:off x="0" y="0"/>
                    <a:ext cx="1323340" cy="11633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D402B">
      <w:rPr>
        <w:noProof/>
        <w:lang w:eastAsia="es-419"/>
      </w:rPr>
      <w:drawing>
        <wp:anchor distT="0" distB="0" distL="114300" distR="114300" simplePos="0" relativeHeight="251686912" behindDoc="1" locked="0" layoutInCell="1" allowOverlap="1" wp14:anchorId="521277AA" wp14:editId="1EA63C42">
          <wp:simplePos x="0" y="0"/>
          <wp:positionH relativeFrom="column">
            <wp:posOffset>-371475</wp:posOffset>
          </wp:positionH>
          <wp:positionV relativeFrom="page">
            <wp:posOffset>251460</wp:posOffset>
          </wp:positionV>
          <wp:extent cx="1562100" cy="1305560"/>
          <wp:effectExtent l="0" t="0" r="0" b="0"/>
          <wp:wrapTight wrapText="bothSides">
            <wp:wrapPolygon edited="0">
              <wp:start x="527" y="1576"/>
              <wp:lineTo x="263" y="17650"/>
              <wp:lineTo x="1844" y="20171"/>
              <wp:lineTo x="2107" y="20802"/>
              <wp:lineTo x="4215" y="20802"/>
              <wp:lineTo x="14751" y="20171"/>
              <wp:lineTo x="21073" y="19226"/>
              <wp:lineTo x="21073" y="16389"/>
              <wp:lineTo x="18702" y="15128"/>
              <wp:lineTo x="10800" y="12292"/>
              <wp:lineTo x="20020" y="11346"/>
              <wp:lineTo x="21337" y="10401"/>
              <wp:lineTo x="21073" y="6619"/>
              <wp:lineTo x="2634" y="1576"/>
              <wp:lineTo x="527" y="1576"/>
            </wp:wrapPolygon>
          </wp:wrapTight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Frase2-01-01.jpg"/>
                  <pic:cNvPicPr/>
                </pic:nvPicPr>
                <pic:blipFill>
                  <a:blip r:embed="rId2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backgroundRemoval t="9830" b="96503" l="0" r="100000">
                                <a14:foregroundMark x1="22171" y1="28072" x2="22171" y2="28072"/>
                                <a14:foregroundMark x1="12240" y1="29017" x2="12240" y2="29017"/>
                                <a14:foregroundMark x1="6082" y1="41210" x2="6082" y2="41210"/>
                                <a14:foregroundMark x1="30562" y1="37429" x2="30562" y2="37429"/>
                                <a14:foregroundMark x1="45804" y1="39319" x2="45804" y2="39319"/>
                                <a14:foregroundMark x1="52656" y1="41210" x2="52656" y2="41210"/>
                                <a14:foregroundMark x1="79369" y1="29017" x2="79369" y2="29017"/>
                                <a14:foregroundMark x1="77829" y1="41210" x2="77829" y2="41210"/>
                                <a14:foregroundMark x1="93149" y1="40265" x2="93149" y2="40265"/>
                                <a14:foregroundMark x1="36644" y1="58979" x2="36644" y2="58979"/>
                                <a14:foregroundMark x1="31332" y1="58034" x2="31332" y2="58034"/>
                                <a14:foregroundMark x1="15242" y1="56238" x2="15242" y2="56238"/>
                                <a14:foregroundMark x1="15242" y1="83365" x2="15242" y2="83365"/>
                                <a14:foregroundMark x1="22171" y1="85255" x2="22171" y2="85255"/>
                                <a14:foregroundMark x1="37413" y1="79584" x2="37413" y2="79584"/>
                                <a14:foregroundMark x1="38183" y1="70227" x2="38183" y2="70227"/>
                                <a14:foregroundMark x1="43495" y1="81474" x2="43495" y2="81474"/>
                                <a14:foregroundMark x1="61047" y1="78733" x2="61047" y2="78733"/>
                                <a14:foregroundMark x1="69438" y1="79584" x2="69438" y2="79584"/>
                                <a14:foregroundMark x1="89299" y1="81474" x2="89299" y2="81474"/>
                              </a14:backgroundRemoval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1305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0E4"/>
    <w:rsid w:val="000C5E26"/>
    <w:rsid w:val="001E1E71"/>
    <w:rsid w:val="001F6566"/>
    <w:rsid w:val="00257CF6"/>
    <w:rsid w:val="00293BBF"/>
    <w:rsid w:val="00311581"/>
    <w:rsid w:val="00343516"/>
    <w:rsid w:val="0037470C"/>
    <w:rsid w:val="003A40AB"/>
    <w:rsid w:val="00432B4C"/>
    <w:rsid w:val="00473EEC"/>
    <w:rsid w:val="00487C11"/>
    <w:rsid w:val="00511BC0"/>
    <w:rsid w:val="00576D26"/>
    <w:rsid w:val="00586F01"/>
    <w:rsid w:val="00590692"/>
    <w:rsid w:val="005D402B"/>
    <w:rsid w:val="005E0054"/>
    <w:rsid w:val="005F46DB"/>
    <w:rsid w:val="00600A58"/>
    <w:rsid w:val="00602A41"/>
    <w:rsid w:val="00603790"/>
    <w:rsid w:val="00640269"/>
    <w:rsid w:val="00684F40"/>
    <w:rsid w:val="006B17E7"/>
    <w:rsid w:val="006E7551"/>
    <w:rsid w:val="007244A4"/>
    <w:rsid w:val="007640E4"/>
    <w:rsid w:val="007C589E"/>
    <w:rsid w:val="007F0F84"/>
    <w:rsid w:val="007F63BC"/>
    <w:rsid w:val="00802E1C"/>
    <w:rsid w:val="00806D10"/>
    <w:rsid w:val="0083629D"/>
    <w:rsid w:val="00847BD4"/>
    <w:rsid w:val="00873ADE"/>
    <w:rsid w:val="008A60F6"/>
    <w:rsid w:val="00904F19"/>
    <w:rsid w:val="00917B27"/>
    <w:rsid w:val="009661F5"/>
    <w:rsid w:val="0098444D"/>
    <w:rsid w:val="009B48F8"/>
    <w:rsid w:val="009B7E34"/>
    <w:rsid w:val="009C28BB"/>
    <w:rsid w:val="009D2C69"/>
    <w:rsid w:val="00A64571"/>
    <w:rsid w:val="00A67ECE"/>
    <w:rsid w:val="00B06B78"/>
    <w:rsid w:val="00B14AC4"/>
    <w:rsid w:val="00B9278A"/>
    <w:rsid w:val="00BD4C09"/>
    <w:rsid w:val="00C00A7C"/>
    <w:rsid w:val="00C67D87"/>
    <w:rsid w:val="00D20563"/>
    <w:rsid w:val="00D208CF"/>
    <w:rsid w:val="00D2601F"/>
    <w:rsid w:val="00D64246"/>
    <w:rsid w:val="00D642CB"/>
    <w:rsid w:val="00D825FC"/>
    <w:rsid w:val="00DB48C9"/>
    <w:rsid w:val="00DD4768"/>
    <w:rsid w:val="00E13AAC"/>
    <w:rsid w:val="00E33D96"/>
    <w:rsid w:val="00E454A4"/>
    <w:rsid w:val="00E4707B"/>
    <w:rsid w:val="00EA5FF7"/>
    <w:rsid w:val="00EB7161"/>
    <w:rsid w:val="00EF4F89"/>
    <w:rsid w:val="00FA0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3FCD1A"/>
  <w15:chartTrackingRefBased/>
  <w15:docId w15:val="{900D9259-01E4-41BC-8158-0DB4EA67C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0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val="es-CO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640E4"/>
    <w:pPr>
      <w:widowControl/>
      <w:tabs>
        <w:tab w:val="center" w:pos="4252"/>
        <w:tab w:val="right" w:pos="8504"/>
      </w:tabs>
      <w:autoSpaceDE/>
      <w:autoSpaceDN/>
      <w:adjustRightInd/>
    </w:pPr>
    <w:rPr>
      <w:rFonts w:asciiTheme="minorHAnsi" w:eastAsiaTheme="minorHAnsi" w:hAnsiTheme="minorHAnsi" w:cstheme="minorBidi"/>
      <w:b w:val="0"/>
      <w:bCs w:val="0"/>
      <w:sz w:val="22"/>
      <w:szCs w:val="22"/>
      <w:lang w:val="es-419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7640E4"/>
  </w:style>
  <w:style w:type="paragraph" w:styleId="Piedepgina">
    <w:name w:val="footer"/>
    <w:basedOn w:val="Normal"/>
    <w:link w:val="PiedepginaCar"/>
    <w:uiPriority w:val="99"/>
    <w:unhideWhenUsed/>
    <w:rsid w:val="007640E4"/>
    <w:pPr>
      <w:widowControl/>
      <w:tabs>
        <w:tab w:val="center" w:pos="4252"/>
        <w:tab w:val="right" w:pos="8504"/>
      </w:tabs>
      <w:autoSpaceDE/>
      <w:autoSpaceDN/>
      <w:adjustRightInd/>
    </w:pPr>
    <w:rPr>
      <w:rFonts w:asciiTheme="minorHAnsi" w:eastAsiaTheme="minorHAnsi" w:hAnsiTheme="minorHAnsi" w:cstheme="minorBidi"/>
      <w:b w:val="0"/>
      <w:bCs w:val="0"/>
      <w:sz w:val="22"/>
      <w:szCs w:val="22"/>
      <w:lang w:val="es-419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7640E4"/>
  </w:style>
  <w:style w:type="paragraph" w:styleId="Textodeglobo">
    <w:name w:val="Balloon Text"/>
    <w:basedOn w:val="Normal"/>
    <w:link w:val="TextodegloboCar"/>
    <w:uiPriority w:val="99"/>
    <w:semiHidden/>
    <w:unhideWhenUsed/>
    <w:rsid w:val="00473EE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3EEC"/>
    <w:rPr>
      <w:rFonts w:ascii="Segoe UI" w:hAnsi="Segoe UI" w:cs="Segoe UI"/>
      <w:sz w:val="18"/>
      <w:szCs w:val="18"/>
    </w:rPr>
  </w:style>
  <w:style w:type="paragraph" w:styleId="Sinespaciado">
    <w:name w:val="No Spacing"/>
    <w:uiPriority w:val="1"/>
    <w:qFormat/>
    <w:rsid w:val="00E4707B"/>
    <w:pPr>
      <w:spacing w:after="0" w:line="240" w:lineRule="auto"/>
    </w:pPr>
    <w:rPr>
      <w:lang w:val="es-CO"/>
    </w:rPr>
  </w:style>
  <w:style w:type="character" w:styleId="Hipervnculo">
    <w:name w:val="Hyperlink"/>
    <w:basedOn w:val="Fuentedeprrafopredeter"/>
    <w:uiPriority w:val="99"/>
    <w:unhideWhenUsed/>
    <w:rsid w:val="00E4707B"/>
    <w:rPr>
      <w:color w:val="0563C1" w:themeColor="hyperlink"/>
      <w:u w:val="single"/>
    </w:rPr>
  </w:style>
  <w:style w:type="paragraph" w:customStyle="1" w:styleId="Default">
    <w:name w:val="Default"/>
    <w:rsid w:val="000C5E26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49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nformes_Gestion" ma:contentTypeID="0x01010046A182F6853A1348A32E1E20E25E2605000F408391606E754280B41FB349F8BF0B" ma:contentTypeVersion="1" ma:contentTypeDescription="" ma:contentTypeScope="" ma:versionID="15b1d23197574d7a0638941765d359d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DBAF49-3BC6-479D-AFC5-B3D526C94A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A50274-587D-455C-91BC-635E648AFF3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95ED53-88A6-4C6F-B28B-DB089C89E4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DCCAB56-ABF5-48F2-AB0E-48C5251EAA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391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Fernanda Ortiz Montoya</dc:creator>
  <cp:keywords/>
  <dc:description/>
  <cp:lastModifiedBy>Hernan Cardona Rendon</cp:lastModifiedBy>
  <cp:revision>5</cp:revision>
  <cp:lastPrinted>2020-02-28T20:26:00Z</cp:lastPrinted>
  <dcterms:created xsi:type="dcterms:W3CDTF">2022-03-02T00:28:00Z</dcterms:created>
  <dcterms:modified xsi:type="dcterms:W3CDTF">2023-02-28T00:04:00Z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0x01010046A182F6853A1348A32E1E20E25E2605000F408391606E754280B41FB349F8BF0B</vt:lpwstr>
  </property>
</Properties>
</file>